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2767" w14:textId="77777777" w:rsidR="00997948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51EC88B6" w14:textId="77777777" w:rsidR="00986F46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7A459657" w14:textId="77777777" w:rsidR="00997948" w:rsidRPr="00BF0B25" w:rsidRDefault="00997948" w:rsidP="00997948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567"/>
        <w:gridCol w:w="992"/>
        <w:gridCol w:w="992"/>
        <w:gridCol w:w="3686"/>
        <w:gridCol w:w="708"/>
        <w:gridCol w:w="1418"/>
        <w:gridCol w:w="992"/>
        <w:gridCol w:w="1383"/>
      </w:tblGrid>
      <w:tr w:rsidR="00997948" w:rsidRPr="00BF0B25" w14:paraId="105DEEA2" w14:textId="77777777" w:rsidTr="0087301F"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AD8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Smernica</w:t>
            </w:r>
          </w:p>
          <w:p w14:paraId="19669866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65BF3DC1" w14:textId="66DCEE5B" w:rsidR="00AB4D1A" w:rsidRPr="008C7A9B" w:rsidRDefault="00AB4D1A" w:rsidP="00AB4D1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C7A9B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SMERNICA RADY 2008/</w:t>
            </w:r>
            <w:r w:rsidR="008C7A9B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8</w:t>
            </w:r>
            <w:r w:rsidRPr="008C7A9B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 xml:space="preserve">/ES </w:t>
            </w:r>
          </w:p>
          <w:p w14:paraId="74B0F47E" w14:textId="77777777" w:rsidR="00AB4D1A" w:rsidRPr="008C7A9B" w:rsidRDefault="00AB4D1A" w:rsidP="00AB4D1A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C7A9B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 xml:space="preserve">z 12. februára 2008, </w:t>
            </w:r>
          </w:p>
          <w:p w14:paraId="46B5C2B0" w14:textId="00466ACE" w:rsidR="00010464" w:rsidRPr="008C7A9B" w:rsidRDefault="00AB4D1A" w:rsidP="00AB4D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7A9B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 xml:space="preserve">ktorou </w:t>
            </w:r>
            <w:r w:rsidR="008C7A9B">
              <w:rPr>
                <w:rFonts w:ascii="EUAlbertina_Bold" w:hAnsi="EUAlbertina_Bold" w:cs="EUAlbertina_Bold"/>
                <w:b/>
                <w:bCs/>
                <w:sz w:val="19"/>
                <w:szCs w:val="19"/>
              </w:rPr>
              <w:t xml:space="preserve"> </w:t>
            </w:r>
            <w:r w:rsidR="008C7A9B" w:rsidRPr="008C7A9B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sa mení a dopĺňa smernica 2006/112/ES, pokiaľ ide o miesto poskytovania služieb</w:t>
            </w:r>
            <w:r w:rsidRPr="008C7A9B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 xml:space="preserve"> </w:t>
            </w:r>
            <w:r w:rsidR="00010464" w:rsidRPr="008C7A9B">
              <w:rPr>
                <w:rFonts w:ascii="Times New Roman" w:hAnsi="Times New Roman" w:cs="Times New Roman"/>
                <w:bCs/>
                <w:sz w:val="20"/>
                <w:szCs w:val="20"/>
              </w:rPr>
              <w:t>(Ú. v. EÚ L 4</w:t>
            </w:r>
            <w:r w:rsidRPr="008C7A9B">
              <w:rPr>
                <w:rFonts w:ascii="Times New Roman" w:hAnsi="Times New Roman" w:cs="Times New Roman"/>
                <w:bCs/>
                <w:sz w:val="20"/>
                <w:szCs w:val="20"/>
              </w:rPr>
              <w:t>4, 20</w:t>
            </w:r>
            <w:r w:rsidR="00010464" w:rsidRPr="008C7A9B">
              <w:rPr>
                <w:rFonts w:ascii="Times New Roman" w:hAnsi="Times New Roman" w:cs="Times New Roman"/>
                <w:bCs/>
                <w:sz w:val="20"/>
                <w:szCs w:val="20"/>
              </w:rPr>
              <w:t>.2.20</w:t>
            </w:r>
            <w:r w:rsidRPr="008C7A9B"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  <w:r w:rsidR="00010464" w:rsidRPr="008C7A9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FF13210" w14:textId="19F0D205" w:rsidR="00147AEF" w:rsidRPr="00BF0B25" w:rsidRDefault="00147AEF" w:rsidP="00873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B59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Právne predpisy Slovenskej republiky</w:t>
            </w:r>
          </w:p>
          <w:p w14:paraId="10638D44" w14:textId="77777777" w:rsidR="00563EC6" w:rsidRPr="00BF0B25" w:rsidRDefault="00563EC6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2606BDA2" w14:textId="05F301B5" w:rsidR="003D0849" w:rsidRPr="008F562B" w:rsidRDefault="00997948" w:rsidP="003D0849">
            <w:pPr>
              <w:pStyle w:val="Zkladntext"/>
              <w:jc w:val="both"/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1. </w:t>
            </w:r>
            <w:r w:rsidR="003D0849" w:rsidRPr="00722C12">
              <w:rPr>
                <w:b/>
                <w:bCs/>
                <w:sz w:val="20"/>
                <w:szCs w:val="20"/>
              </w:rPr>
              <w:t xml:space="preserve"> </w:t>
            </w:r>
            <w:r w:rsidR="003D0849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Návrh zákona, ktorým sa mení a dopĺňa zákon č. 222/2004 Z. z. o dani z pridanej hodnoty v znení neskorších predpisov</w:t>
            </w:r>
            <w:r w:rsidR="003D0849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3D0849" w:rsidRP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a ktorým sa mení zákon č. 331/2011 Z. z.</w:t>
            </w:r>
            <w:r w:rsidR="003D0849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, </w:t>
            </w:r>
            <w:bookmarkStart w:id="0" w:name="_GoBack"/>
            <w:bookmarkEnd w:id="0"/>
            <w:r w:rsidR="003D0849" w:rsidRPr="008F562B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ktorým sa mení a dopĺňa zákon č. 563/2009 Z. z. o správe daní (daňový poriadok) a o zmene a doplnení niektorých zákonov a ktorým sa menia a dopĺňajú niektoré zákony </w:t>
            </w:r>
            <w:r w:rsidR="003D0849" w:rsidRPr="00A42E6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v znení neskorších predpisov</w:t>
            </w:r>
            <w:r w:rsidR="003D0849"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(ďalej „návrh zákona“)</w:t>
            </w:r>
          </w:p>
          <w:p w14:paraId="6AA7268D" w14:textId="1F98050E" w:rsidR="00997948" w:rsidRPr="00BF0B25" w:rsidRDefault="00997948" w:rsidP="00873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(gestor: Ministerstvo </w:t>
            </w:r>
            <w:r w:rsidR="00147AEF"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financií</w:t>
            </w: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Slovenskej republiky)</w:t>
            </w:r>
          </w:p>
          <w:p w14:paraId="297ED700" w14:textId="77777777" w:rsidR="00147AEF" w:rsidRPr="00BF0B25" w:rsidRDefault="00147AEF" w:rsidP="00873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0AE46F" w14:textId="77777777" w:rsidR="00997948" w:rsidRPr="00BF0B25" w:rsidRDefault="00147AEF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2. Zákon č. 222/2004 Z. z. o dani z pridanej hodnoty v znení neskorších predpisov (ďalej „222/2004“)</w:t>
            </w:r>
          </w:p>
          <w:p w14:paraId="76EA2A19" w14:textId="77777777" w:rsidR="00B93460" w:rsidRPr="00BF0B25" w:rsidRDefault="00B93460" w:rsidP="0087301F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97948" w:rsidRPr="00BF0B25" w14:paraId="1081DEB4" w14:textId="77777777" w:rsidTr="008C7A9B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E987678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05CD95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ACADDD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6BDDD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FECB8A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D3112C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46ACFD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671DE1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234E1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AE3640B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97948" w:rsidRPr="00BF0B25" w14:paraId="0420EA15" w14:textId="77777777" w:rsidTr="008C7A9B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14957A9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55B4D80B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D0FC2F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756EB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 xml:space="preserve">Spôsob </w:t>
            </w:r>
            <w:proofErr w:type="spellStart"/>
            <w:r w:rsidRPr="00BF0B25">
              <w:rPr>
                <w:rFonts w:eastAsiaTheme="minorHAnsi"/>
                <w:bCs/>
              </w:rPr>
              <w:t>transp</w:t>
            </w:r>
            <w:proofErr w:type="spellEnd"/>
            <w:r w:rsidRPr="00BF0B25">
              <w:rPr>
                <w:rFonts w:eastAsiaTheme="minorHAnsi"/>
                <w:bCs/>
              </w:rPr>
              <w:t>.</w:t>
            </w:r>
          </w:p>
          <w:p w14:paraId="507E1F8E" w14:textId="77777777" w:rsidR="00147AEF" w:rsidRPr="00BF0B25" w:rsidRDefault="00147AEF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8D6E8B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689CF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3671B6B2" w14:textId="77777777" w:rsidR="00147AEF" w:rsidRPr="00BF0B25" w:rsidRDefault="00147AEF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7AA51A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1CB980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05424A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Poznámky</w:t>
            </w:r>
          </w:p>
          <w:p w14:paraId="34CCBBBE" w14:textId="77777777" w:rsidR="00997948" w:rsidRPr="00BF0B25" w:rsidRDefault="00997948" w:rsidP="0087301F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4B3DF8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9513AF" w14:textId="77777777" w:rsidR="00997948" w:rsidRPr="00BF0B25" w:rsidRDefault="00997948" w:rsidP="008730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oblasti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 vyjadrenie k opodstatnenosti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8C7A9B" w:rsidRPr="00BF0B25" w14:paraId="103215B2" w14:textId="77777777" w:rsidTr="008C7A9B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30E4A43" w14:textId="672F4B91" w:rsidR="008C7A9B" w:rsidRDefault="008C7A9B" w:rsidP="008C7A9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Č: 2</w:t>
            </w:r>
          </w:p>
          <w:p w14:paraId="3325E3AF" w14:textId="119775BF" w:rsidR="008C7A9B" w:rsidRDefault="008C7A9B" w:rsidP="008C7A9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O: 8</w:t>
            </w:r>
          </w:p>
          <w:p w14:paraId="462DC58E" w14:textId="77777777" w:rsidR="008C7A9B" w:rsidRDefault="008C7A9B" w:rsidP="008C7A9B">
            <w:pPr>
              <w:pStyle w:val="Normlny0"/>
              <w:rPr>
                <w:rFonts w:eastAsiaTheme="minorHAnsi"/>
                <w:bCs/>
              </w:rPr>
            </w:pPr>
          </w:p>
          <w:p w14:paraId="3D7A5B56" w14:textId="77777777" w:rsidR="008C7A9B" w:rsidRDefault="008C7A9B" w:rsidP="008C7A9B">
            <w:pPr>
              <w:pStyle w:val="Normlny0"/>
              <w:rPr>
                <w:rFonts w:eastAsiaTheme="minorHAnsi"/>
                <w:bCs/>
              </w:rPr>
            </w:pPr>
          </w:p>
          <w:p w14:paraId="7A93BEAC" w14:textId="77777777" w:rsidR="008C7A9B" w:rsidRDefault="008C7A9B" w:rsidP="008C7A9B">
            <w:pPr>
              <w:pStyle w:val="Normlny0"/>
              <w:rPr>
                <w:rFonts w:eastAsiaTheme="minorHAnsi"/>
                <w:bCs/>
              </w:rPr>
            </w:pPr>
          </w:p>
          <w:p w14:paraId="7C698D25" w14:textId="77777777" w:rsidR="008C7A9B" w:rsidRDefault="008C7A9B" w:rsidP="008C7A9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(Č: 214</w:t>
            </w:r>
          </w:p>
          <w:p w14:paraId="07C5E3FA" w14:textId="77777777" w:rsidR="008C7A9B" w:rsidRPr="00C33BBD" w:rsidRDefault="008C7A9B" w:rsidP="008C7A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EBD">
              <w:rPr>
                <w:rFonts w:ascii="Times New Roman" w:hAnsi="Times New Roman" w:cs="Times New Roman"/>
                <w:bCs/>
                <w:sz w:val="20"/>
                <w:szCs w:val="20"/>
              </w:rPr>
              <w:t>O: 1</w:t>
            </w:r>
          </w:p>
          <w:p w14:paraId="76312A7C" w14:textId="77777777" w:rsidR="008C7A9B" w:rsidRDefault="008C7A9B" w:rsidP="008C7A9B">
            <w:pPr>
              <w:pStyle w:val="Normlny0"/>
              <w:rPr>
                <w:bCs/>
              </w:rPr>
            </w:pPr>
            <w:r>
              <w:rPr>
                <w:bCs/>
              </w:rPr>
              <w:t>P: d, e</w:t>
            </w:r>
          </w:p>
          <w:p w14:paraId="3CD6A38B" w14:textId="3E4007DF" w:rsidR="008C7A9B" w:rsidRPr="00BF0B25" w:rsidRDefault="008C7A9B" w:rsidP="008C7A9B">
            <w:pPr>
              <w:pStyle w:val="Normlny0"/>
              <w:rPr>
                <w:rFonts w:eastAsiaTheme="minorHAnsi"/>
                <w:bCs/>
              </w:rPr>
            </w:pPr>
            <w:r>
              <w:rPr>
                <w:bCs/>
              </w:rPr>
              <w:t>smer. 2006/112)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0042A51" w14:textId="0D1BF547" w:rsidR="008C7A9B" w:rsidRPr="008C7A9B" w:rsidRDefault="008C7A9B" w:rsidP="008C7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7A9B">
              <w:rPr>
                <w:rFonts w:ascii="Times New Roman" w:hAnsi="Times New Roman" w:cs="Times New Roman"/>
                <w:sz w:val="20"/>
                <w:szCs w:val="20"/>
              </w:rPr>
              <w:t>Smernica 2006/112/ES sa týmto od 1. januára 2010 mení a dopĺňa takto:</w:t>
            </w:r>
          </w:p>
          <w:p w14:paraId="049D59C5" w14:textId="77777777" w:rsidR="008C7A9B" w:rsidRPr="008C7A9B" w:rsidRDefault="008C7A9B" w:rsidP="008C7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A9682" w14:textId="77777777" w:rsidR="008C7A9B" w:rsidRPr="008C7A9B" w:rsidRDefault="008C7A9B" w:rsidP="008C7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A9B">
              <w:rPr>
                <w:rFonts w:ascii="Times New Roman" w:hAnsi="Times New Roman" w:cs="Times New Roman"/>
                <w:sz w:val="20"/>
                <w:szCs w:val="20"/>
              </w:rPr>
              <w:t>8. v článku 214 sa dopĺňajú tieto písmená:</w:t>
            </w:r>
          </w:p>
          <w:p w14:paraId="3756B6B9" w14:textId="04C0ED26" w:rsidR="008C7A9B" w:rsidRPr="008C7A9B" w:rsidRDefault="008C7A9B" w:rsidP="008C7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A9B">
              <w:rPr>
                <w:rFonts w:ascii="Times New Roman" w:hAnsi="Times New Roman" w:cs="Times New Roman"/>
                <w:sz w:val="20"/>
                <w:szCs w:val="20"/>
              </w:rPr>
              <w:t>„d) každej zdaniteľnej osoby, ktorá na svojom príslušnom území prijíma služby, za ktoré je povinná platiť DPH podľa článku 196;</w:t>
            </w:r>
          </w:p>
          <w:p w14:paraId="3D12B12A" w14:textId="5729E949" w:rsidR="008C7A9B" w:rsidRPr="008C7A9B" w:rsidRDefault="008C7A9B" w:rsidP="008C7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A9B">
              <w:rPr>
                <w:rFonts w:ascii="Times New Roman" w:hAnsi="Times New Roman" w:cs="Times New Roman"/>
                <w:sz w:val="20"/>
                <w:szCs w:val="20"/>
              </w:rPr>
              <w:t xml:space="preserve">e) každej zdaniteľnej osoby usadenej na svojom príslušnom území, ktorá na území </w:t>
            </w:r>
            <w:r w:rsidRPr="008C7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iného členského štátu poskytuje služby, z ktorých platí DPH výlučne</w:t>
            </w:r>
          </w:p>
          <w:p w14:paraId="117AB506" w14:textId="11236849" w:rsidR="008C7A9B" w:rsidRPr="008C7A9B" w:rsidRDefault="008C7A9B" w:rsidP="008C7A9B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sz w:val="19"/>
                <w:szCs w:val="19"/>
              </w:rPr>
            </w:pPr>
            <w:r w:rsidRPr="008C7A9B">
              <w:rPr>
                <w:rFonts w:ascii="Times New Roman" w:hAnsi="Times New Roman" w:cs="Times New Roman"/>
                <w:sz w:val="20"/>
                <w:szCs w:val="20"/>
              </w:rPr>
              <w:t>príjemca podľa článku 196.“;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7F5470" w14:textId="77777777" w:rsidR="008C7A9B" w:rsidRPr="00BF0B25" w:rsidRDefault="008C7A9B" w:rsidP="008C7A9B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13B36C" w14:textId="77777777" w:rsidR="008C7A9B" w:rsidRPr="00203ED2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3E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222/2004 </w:t>
            </w:r>
          </w:p>
          <w:p w14:paraId="3CD6EC55" w14:textId="77777777" w:rsidR="008C7A9B" w:rsidRPr="00203ED2" w:rsidRDefault="008C7A9B" w:rsidP="008C7A9B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203ED2">
              <w:rPr>
                <w:rFonts w:eastAsiaTheme="minorHAnsi"/>
                <w:bCs/>
              </w:rPr>
              <w:t>a</w:t>
            </w:r>
          </w:p>
          <w:p w14:paraId="1C355844" w14:textId="77777777" w:rsidR="008C7A9B" w:rsidRPr="00445826" w:rsidRDefault="008C7A9B" w:rsidP="008C7A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8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návrh zákona Č: I  </w:t>
            </w:r>
          </w:p>
          <w:p w14:paraId="4587E4F2" w14:textId="77777777" w:rsidR="008C7A9B" w:rsidRPr="00445826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966F341" w14:textId="77777777" w:rsidR="008C7A9B" w:rsidRPr="00445826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8EC833" w14:textId="77777777" w:rsidR="008C7A9B" w:rsidRPr="00445826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9A32038" w14:textId="77777777" w:rsidR="008C7A9B" w:rsidRPr="00445826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18006E" w14:textId="77777777" w:rsidR="008C7A9B" w:rsidRPr="00445826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D527A4" w14:textId="77777777" w:rsidR="008C7A9B" w:rsidRPr="00445826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5EBAD0" w14:textId="77777777" w:rsidR="008C7A9B" w:rsidRPr="00445826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318E43" w14:textId="77777777" w:rsidR="008C7A9B" w:rsidRPr="00445826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2B6BDF" w14:textId="77777777" w:rsidR="008C7A9B" w:rsidRPr="00445826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446DDB" w14:textId="77777777" w:rsidR="008C7A9B" w:rsidRPr="00BF0B25" w:rsidRDefault="008C7A9B" w:rsidP="008C7A9B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F46FE0" w14:textId="77777777" w:rsidR="008C7A9B" w:rsidRPr="00445826" w:rsidRDefault="008C7A9B" w:rsidP="008C7A9B">
            <w:pPr>
              <w:pStyle w:val="Normlny0"/>
              <w:rPr>
                <w:rFonts w:eastAsiaTheme="minorHAnsi"/>
                <w:bCs/>
              </w:rPr>
            </w:pPr>
            <w:r w:rsidRPr="00445826">
              <w:rPr>
                <w:rFonts w:eastAsiaTheme="minorHAnsi"/>
                <w:bCs/>
              </w:rPr>
              <w:t>§: 4</w:t>
            </w:r>
          </w:p>
          <w:p w14:paraId="7A74B7C4" w14:textId="77777777" w:rsidR="008C7A9B" w:rsidRPr="00445826" w:rsidRDefault="008C7A9B" w:rsidP="008C7A9B">
            <w:pPr>
              <w:pStyle w:val="Normlny0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O: 11</w:t>
            </w:r>
          </w:p>
          <w:p w14:paraId="6ABAE0C6" w14:textId="77777777" w:rsidR="008C7A9B" w:rsidRPr="00445826" w:rsidRDefault="008C7A9B" w:rsidP="008C7A9B">
            <w:pPr>
              <w:pStyle w:val="Normlny0"/>
              <w:rPr>
                <w:rFonts w:eastAsiaTheme="minorHAnsi"/>
                <w:bCs/>
              </w:rPr>
            </w:pPr>
          </w:p>
          <w:p w14:paraId="75DE914C" w14:textId="32D60116" w:rsidR="008C7A9B" w:rsidRPr="00BF0B25" w:rsidRDefault="008C7A9B" w:rsidP="008C7A9B">
            <w:pPr>
              <w:pStyle w:val="Normlny0"/>
              <w:rPr>
                <w:rFonts w:eastAsiaTheme="minorHAns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C1F93D" w14:textId="77777777" w:rsidR="008C7A9B" w:rsidRPr="00222695" w:rsidRDefault="008C7A9B" w:rsidP="008C7A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Ak v prebiehajúcom kalendárnom roku nastane skutočnosť, v dôsledku ktorej by zdaniteľná osoba, ktorá podala žiadosť o registráciu pre daň podľa odseku 2 písm. a) a ktorá nemá pridelené identifikačné číslo pre daň podľa </w:t>
            </w:r>
            <w:hyperlink r:id="rId9" w:anchor="paragraf-7" w:tooltip="Odkaz na predpis alebo ustanovenie" w:history="1">
              <w:r w:rsidRPr="00222695">
                <w:rPr>
                  <w:rFonts w:ascii="Times New Roman" w:hAnsi="Times New Roman" w:cs="Times New Roman"/>
                  <w:sz w:val="20"/>
                  <w:szCs w:val="20"/>
                </w:rPr>
                <w:t>§ 7</w:t>
              </w:r>
            </w:hyperlink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 alebo </w:t>
            </w:r>
            <w:hyperlink r:id="rId10" w:anchor="paragraf-7a" w:tooltip="Odkaz na predpis alebo ustanovenie" w:history="1">
              <w:r w:rsidRPr="00222695">
                <w:rPr>
                  <w:rFonts w:ascii="Times New Roman" w:hAnsi="Times New Roman" w:cs="Times New Roman"/>
                  <w:sz w:val="20"/>
                  <w:szCs w:val="20"/>
                </w:rPr>
                <w:t>§ 7a</w:t>
              </w:r>
            </w:hyperlink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, bola povinná podať žiadosť o registráciu pre daň podľa </w:t>
            </w:r>
            <w:hyperlink r:id="rId11" w:anchor="paragraf-7" w:tooltip="Odkaz na predpis alebo ustanovenie" w:history="1">
              <w:r w:rsidRPr="00222695">
                <w:rPr>
                  <w:rFonts w:ascii="Times New Roman" w:hAnsi="Times New Roman" w:cs="Times New Roman"/>
                  <w:sz w:val="20"/>
                  <w:szCs w:val="20"/>
                </w:rPr>
                <w:t>§ 7</w:t>
              </w:r>
            </w:hyperlink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 alebo </w:t>
            </w:r>
            <w:hyperlink r:id="rId12" w:anchor="paragraf-7a" w:tooltip="Odkaz na predpis alebo ustanovenie" w:history="1">
              <w:r w:rsidRPr="00222695">
                <w:rPr>
                  <w:rFonts w:ascii="Times New Roman" w:hAnsi="Times New Roman" w:cs="Times New Roman"/>
                  <w:sz w:val="20"/>
                  <w:szCs w:val="20"/>
                </w:rPr>
                <w:t>§ 7a</w:t>
              </w:r>
            </w:hyperlink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, je zdaniteľná osoba povinná túto skutočnosť oznámiť daňovému úradu pred tým, ako táto skutočnosť nastane. Zdaniteľná osoba, ktorej ku dňu oznámenia skutočnosti podľa prvej vety</w:t>
            </w:r>
          </w:p>
          <w:p w14:paraId="628360DD" w14:textId="77777777" w:rsidR="008C7A9B" w:rsidRDefault="008C7A9B" w:rsidP="008C7A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7F7F7" w14:textId="675B5095" w:rsidR="008C7A9B" w:rsidRPr="00222695" w:rsidRDefault="008C7A9B" w:rsidP="008C7A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695">
              <w:rPr>
                <w:rFonts w:ascii="Times New Roman" w:hAnsi="Times New Roman" w:cs="Times New Roman"/>
                <w:sz w:val="20"/>
                <w:szCs w:val="20"/>
              </w:rPr>
              <w:t xml:space="preserve">bolo doručené rozhodnutie o registrácii pre daň podľa </w:t>
            </w:r>
            <w:r w:rsidR="00A02FA0" w:rsidRPr="00A02FA0">
              <w:rPr>
                <w:rFonts w:ascii="Times New Roman" w:hAnsi="Times New Roman" w:cs="Times New Roman"/>
                <w:b/>
                <w:sz w:val="20"/>
                <w:szCs w:val="20"/>
              </w:rPr>
              <w:t>odseku</w:t>
            </w:r>
            <w:r w:rsidR="00A02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695">
              <w:rPr>
                <w:rFonts w:ascii="Times New Roman" w:hAnsi="Times New Roman" w:cs="Times New Roman"/>
                <w:sz w:val="20"/>
                <w:szCs w:val="20"/>
              </w:rPr>
              <w:t xml:space="preserve">4 písm. a), sa odo dňa nasledujúceho po dni, v ktorom oznámila túto skutočnosť, do 31. decembra </w:t>
            </w:r>
            <w:r w:rsidRPr="00222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prebiehajúceho kalendárneho roka alebo do dňa, keď sa v prebiehajúcom kalendárnom roku stane platiteľom podľa odseku 1 písm. b) až i)</w:t>
            </w:r>
            <w:r w:rsidRPr="0022269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22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695">
              <w:rPr>
                <w:rFonts w:ascii="Times New Roman" w:hAnsi="Times New Roman" w:cs="Times New Roman"/>
                <w:b/>
                <w:sz w:val="20"/>
                <w:szCs w:val="20"/>
              </w:rPr>
              <w:t>odseku 8 písm. b) alebo podľa § 48c ods. 5</w:t>
            </w:r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, považuje na účely tohto zákona za osobu registrovanú pre daň podľa </w:t>
            </w:r>
            <w:hyperlink r:id="rId13" w:anchor="paragraf-7" w:tooltip="Odkaz na predpis alebo ustanovenie" w:history="1">
              <w:r w:rsidRPr="00222695">
                <w:rPr>
                  <w:rFonts w:ascii="Times New Roman" w:hAnsi="Times New Roman" w:cs="Times New Roman"/>
                  <w:sz w:val="20"/>
                  <w:szCs w:val="20"/>
                </w:rPr>
                <w:t>§ 7</w:t>
              </w:r>
            </w:hyperlink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 alebo </w:t>
            </w:r>
            <w:hyperlink r:id="rId14" w:anchor="paragraf-7a" w:tooltip="Odkaz na predpis alebo ustanovenie" w:history="1">
              <w:r w:rsidRPr="00222695">
                <w:rPr>
                  <w:rFonts w:ascii="Times New Roman" w:hAnsi="Times New Roman" w:cs="Times New Roman"/>
                  <w:sz w:val="20"/>
                  <w:szCs w:val="20"/>
                </w:rPr>
                <w:t>§ 7a</w:t>
              </w:r>
            </w:hyperlink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; daňový úrad rozhodnutie nevydáva,</w:t>
            </w:r>
          </w:p>
          <w:p w14:paraId="4960BE55" w14:textId="77777777" w:rsidR="008C7A9B" w:rsidRDefault="008C7A9B" w:rsidP="008C7A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2A988" w14:textId="77777777" w:rsidR="008C7A9B" w:rsidRPr="00222695" w:rsidRDefault="008C7A9B" w:rsidP="008C7A9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ešte nebolo doručené rozhodnutie o registrácii pre daň podľa odseku 4 písm. a), sa odo dňa doručenia tohto rozhodnutia do 31. decembra prebiehajúceho kalendárneho roka alebo do dňa, keď sa v prebiehajúcom kalendárnom roku stane platiteľom podľa odseku 1 písm. b) až i)</w:t>
            </w:r>
            <w:r w:rsidRPr="00222695">
              <w:rPr>
                <w:rFonts w:ascii="Times New Roman" w:hAnsi="Times New Roman" w:cs="Times New Roman"/>
                <w:b/>
                <w:sz w:val="20"/>
                <w:szCs w:val="20"/>
              </w:rPr>
              <w:t>, odseku 8 písm. b) alebo podľa § 48c ods. 5</w:t>
            </w:r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, považuje na účely tohto zákona za osobu registrovanú pre daň podľa </w:t>
            </w:r>
            <w:hyperlink r:id="rId15" w:anchor="paragraf-7" w:tooltip="Odkaz na predpis alebo ustanovenie" w:history="1">
              <w:r w:rsidRPr="00222695">
                <w:rPr>
                  <w:rFonts w:ascii="Times New Roman" w:hAnsi="Times New Roman" w:cs="Times New Roman"/>
                  <w:sz w:val="20"/>
                  <w:szCs w:val="20"/>
                </w:rPr>
                <w:t>§ 7</w:t>
              </w:r>
            </w:hyperlink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 alebo </w:t>
            </w:r>
            <w:hyperlink r:id="rId16" w:anchor="paragraf-7a" w:tooltip="Odkaz na predpis alebo ustanovenie" w:history="1">
              <w:r w:rsidRPr="00222695">
                <w:rPr>
                  <w:rFonts w:ascii="Times New Roman" w:hAnsi="Times New Roman" w:cs="Times New Roman"/>
                  <w:sz w:val="20"/>
                  <w:szCs w:val="20"/>
                </w:rPr>
                <w:t>§ 7a</w:t>
              </w:r>
            </w:hyperlink>
            <w:r w:rsidRPr="002226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EFC6AE" w14:textId="1E4DEE76" w:rsidR="008C7A9B" w:rsidRPr="00BF0B25" w:rsidRDefault="008C7A9B" w:rsidP="008C7A9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0A5C0E7" w14:textId="77777777" w:rsidR="008C7A9B" w:rsidRPr="00BF0B25" w:rsidRDefault="008C7A9B" w:rsidP="008C7A9B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lastRenderedPageBreak/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E62088" w14:textId="715A6597" w:rsidR="008C7A9B" w:rsidRPr="00BF0B25" w:rsidRDefault="008C7A9B" w:rsidP="008C7A9B">
            <w:pPr>
              <w:pStyle w:val="Normlny0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7AC73E" w14:textId="77777777" w:rsidR="008C7A9B" w:rsidRPr="00BF0B25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GP – N </w:t>
            </w:r>
          </w:p>
          <w:p w14:paraId="653A5416" w14:textId="77777777" w:rsidR="008C7A9B" w:rsidRPr="00BF0B25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09B8C389" w14:textId="77777777" w:rsidR="008C7A9B" w:rsidRPr="00BF0B25" w:rsidRDefault="008C7A9B" w:rsidP="008C7A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1CCB23B" w14:textId="77777777" w:rsidR="003D0849" w:rsidRDefault="003D0849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6B0D19" w14:textId="67F94B5A" w:rsidR="00B347B6" w:rsidRPr="00202034" w:rsidRDefault="00B347B6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2034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202034" w14:paraId="2231888A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E26A46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(1):</w:t>
            </w:r>
          </w:p>
          <w:p w14:paraId="7B13D25F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427A89A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71FF074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PO -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pododsek</w:t>
            </w:r>
            <w:proofErr w:type="spellEnd"/>
          </w:p>
          <w:p w14:paraId="5FC64F08" w14:textId="77777777" w:rsidR="00B347B6" w:rsidRPr="00202034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5D2E10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160F1AA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14:paraId="5C7DC44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5FE04C5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3ADE3A7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7A75C74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6B367B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(3):</w:t>
            </w:r>
          </w:p>
          <w:p w14:paraId="1315C30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44E6F1A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6AD169E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7ED8EC1A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E6A757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(5):</w:t>
            </w:r>
          </w:p>
          <w:p w14:paraId="45AEA53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580555C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5FB84D2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3C74517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556637F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D7D001A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(7):</w:t>
            </w:r>
          </w:p>
          <w:p w14:paraId="4F79C05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0CD4636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4AF56CA9" w14:textId="77777777" w:rsidR="009629F3" w:rsidRPr="00202034" w:rsidRDefault="00B347B6" w:rsidP="00B347B6">
            <w:pPr>
              <w:pStyle w:val="Zarkazkladnhotextu2"/>
              <w:jc w:val="both"/>
            </w:pPr>
            <w:r w:rsidRPr="00202034">
              <w:t xml:space="preserve">Ž – žiadna zhoda (ak nebola dosiahnutá ani </w:t>
            </w:r>
            <w:proofErr w:type="spellStart"/>
            <w:r w:rsidRPr="00202034">
              <w:t>čiast</w:t>
            </w:r>
            <w:proofErr w:type="spellEnd"/>
            <w:r w:rsidRPr="00202034">
              <w:t xml:space="preserve">. ani úplná zhoda </w:t>
            </w:r>
          </w:p>
          <w:p w14:paraId="445662DD" w14:textId="77777777" w:rsidR="00B347B6" w:rsidRPr="00202034" w:rsidRDefault="00B347B6" w:rsidP="00B347B6">
            <w:pPr>
              <w:pStyle w:val="Zarkazkladnhotextu2"/>
              <w:jc w:val="both"/>
            </w:pPr>
            <w:r w:rsidRPr="00202034">
              <w:t>alebo k prebratiu dôjde v budúcnosti)</w:t>
            </w:r>
          </w:p>
          <w:p w14:paraId="411B9F76" w14:textId="77777777" w:rsidR="009629F3" w:rsidRPr="00202034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. – neaplikovateľnosť (ak sa ustanovenie smernice netýka SR </w:t>
            </w:r>
          </w:p>
          <w:p w14:paraId="5BC15047" w14:textId="77777777" w:rsidR="00B347B6" w:rsidRPr="00202034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614FDA51" w14:textId="77777777" w:rsidR="00D83451" w:rsidRPr="00202034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2020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14:paraId="4F773A81" w14:textId="78CE113C" w:rsidR="007B4F2C" w:rsidRPr="00CC0DBF" w:rsidRDefault="00D83451" w:rsidP="003D0849">
      <w:pPr>
        <w:pStyle w:val="Zkladntext"/>
        <w:jc w:val="both"/>
        <w:rPr>
          <w:color w:val="auto"/>
        </w:rPr>
      </w:pPr>
      <w:r w:rsidRPr="00202034">
        <w:rPr>
          <w:bCs/>
          <w:color w:val="auto"/>
          <w:sz w:val="20"/>
          <w:szCs w:val="20"/>
        </w:rPr>
        <w:t xml:space="preserve">1. </w:t>
      </w:r>
      <w:r w:rsidR="003D0849" w:rsidRPr="003D0849">
        <w:rPr>
          <w:rFonts w:eastAsiaTheme="minorHAnsi"/>
          <w:bCs/>
          <w:color w:val="auto"/>
          <w:sz w:val="20"/>
          <w:szCs w:val="20"/>
          <w:lang w:eastAsia="en-US"/>
        </w:rPr>
        <w:t>Návrh zákona, ktorým sa mení a dopĺňa zákon č. 222/2004 Z. z. o dani z pridanej hodnoty v znení neskorších predpisov a ktorým sa mení zákon č. 331/2011 Z. z., ktorým sa mení a dopĺňa zákon č. 563/2009 Z. z. o správe daní (daňový poriadok) a o zmene a doplnení niektorých zákonov a ktorým sa menia a dopĺňajú niektoré zákony v znení neskorších predpisov</w:t>
      </w:r>
    </w:p>
    <w:p w14:paraId="2C0C41FA" w14:textId="77777777" w:rsidR="00D83451" w:rsidRPr="00202034" w:rsidRDefault="00D83451" w:rsidP="00D83451">
      <w:pPr>
        <w:pStyle w:val="Zkladntext"/>
        <w:jc w:val="both"/>
        <w:rPr>
          <w:bCs/>
          <w:color w:val="auto"/>
          <w:sz w:val="20"/>
          <w:szCs w:val="20"/>
        </w:rPr>
      </w:pPr>
      <w:r w:rsidRPr="00202034">
        <w:rPr>
          <w:bCs/>
          <w:color w:val="auto"/>
          <w:sz w:val="20"/>
          <w:szCs w:val="20"/>
        </w:rPr>
        <w:t xml:space="preserve">2. Zákon č. 222/2004 Z. z. o dani z pridanej hodnoty v znení neskorších predpisov </w:t>
      </w:r>
    </w:p>
    <w:sectPr w:rsidR="00D83451" w:rsidRPr="00202034" w:rsidSect="00997948"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9563F" w14:textId="77777777" w:rsidR="00A56F19" w:rsidRDefault="00A56F19" w:rsidP="00F83374">
      <w:pPr>
        <w:spacing w:after="0" w:line="240" w:lineRule="auto"/>
      </w:pPr>
      <w:r>
        <w:separator/>
      </w:r>
    </w:p>
  </w:endnote>
  <w:endnote w:type="continuationSeparator" w:id="0">
    <w:p w14:paraId="38540CD4" w14:textId="77777777" w:rsidR="00A56F19" w:rsidRDefault="00A56F19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UAlbertina_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14:paraId="0864F007" w14:textId="2D04ED4F" w:rsidR="000624BB" w:rsidRDefault="000624B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849">
          <w:rPr>
            <w:noProof/>
          </w:rPr>
          <w:t>2</w:t>
        </w:r>
        <w:r>
          <w:fldChar w:fldCharType="end"/>
        </w:r>
      </w:p>
    </w:sdtContent>
  </w:sdt>
  <w:p w14:paraId="2358F0FF" w14:textId="77777777" w:rsidR="000624BB" w:rsidRDefault="000624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19D43" w14:textId="77777777" w:rsidR="00A56F19" w:rsidRDefault="00A56F19" w:rsidP="00F83374">
      <w:pPr>
        <w:spacing w:after="0" w:line="240" w:lineRule="auto"/>
      </w:pPr>
      <w:r>
        <w:separator/>
      </w:r>
    </w:p>
  </w:footnote>
  <w:footnote w:type="continuationSeparator" w:id="0">
    <w:p w14:paraId="53A4E75E" w14:textId="77777777" w:rsidR="00A56F19" w:rsidRDefault="00A56F19" w:rsidP="00F8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0464"/>
    <w:rsid w:val="00013F6E"/>
    <w:rsid w:val="000244BE"/>
    <w:rsid w:val="000262BD"/>
    <w:rsid w:val="000270EA"/>
    <w:rsid w:val="00027B30"/>
    <w:rsid w:val="00036738"/>
    <w:rsid w:val="0003749E"/>
    <w:rsid w:val="00040314"/>
    <w:rsid w:val="00040FA3"/>
    <w:rsid w:val="00042678"/>
    <w:rsid w:val="00043D0E"/>
    <w:rsid w:val="0004577B"/>
    <w:rsid w:val="00050F18"/>
    <w:rsid w:val="00055172"/>
    <w:rsid w:val="00055489"/>
    <w:rsid w:val="000624BB"/>
    <w:rsid w:val="000652B8"/>
    <w:rsid w:val="00070905"/>
    <w:rsid w:val="00073107"/>
    <w:rsid w:val="00077118"/>
    <w:rsid w:val="000779EC"/>
    <w:rsid w:val="00080F72"/>
    <w:rsid w:val="000818DF"/>
    <w:rsid w:val="0008289B"/>
    <w:rsid w:val="0008632C"/>
    <w:rsid w:val="00095EBB"/>
    <w:rsid w:val="000965F6"/>
    <w:rsid w:val="000C016A"/>
    <w:rsid w:val="000C1560"/>
    <w:rsid w:val="000C18C8"/>
    <w:rsid w:val="000C7D07"/>
    <w:rsid w:val="000D5F30"/>
    <w:rsid w:val="000D7287"/>
    <w:rsid w:val="000D762B"/>
    <w:rsid w:val="000E3F58"/>
    <w:rsid w:val="000F3406"/>
    <w:rsid w:val="000F3CF3"/>
    <w:rsid w:val="000F69D8"/>
    <w:rsid w:val="00101FAF"/>
    <w:rsid w:val="00114198"/>
    <w:rsid w:val="00117C96"/>
    <w:rsid w:val="00120F15"/>
    <w:rsid w:val="00121C20"/>
    <w:rsid w:val="00122E55"/>
    <w:rsid w:val="00124B53"/>
    <w:rsid w:val="00133F8F"/>
    <w:rsid w:val="0013409D"/>
    <w:rsid w:val="001414E2"/>
    <w:rsid w:val="0014351B"/>
    <w:rsid w:val="00144CF2"/>
    <w:rsid w:val="001470EC"/>
    <w:rsid w:val="001478A2"/>
    <w:rsid w:val="00147AEF"/>
    <w:rsid w:val="00163BBA"/>
    <w:rsid w:val="001731AA"/>
    <w:rsid w:val="00173C35"/>
    <w:rsid w:val="00186875"/>
    <w:rsid w:val="001870EC"/>
    <w:rsid w:val="001901A3"/>
    <w:rsid w:val="001A2348"/>
    <w:rsid w:val="001A3B8F"/>
    <w:rsid w:val="001A5BBF"/>
    <w:rsid w:val="001A7442"/>
    <w:rsid w:val="001B0661"/>
    <w:rsid w:val="001B1511"/>
    <w:rsid w:val="001B6128"/>
    <w:rsid w:val="001C1BD8"/>
    <w:rsid w:val="001D1158"/>
    <w:rsid w:val="001D3FB0"/>
    <w:rsid w:val="001D5E50"/>
    <w:rsid w:val="001D6287"/>
    <w:rsid w:val="001D712F"/>
    <w:rsid w:val="001E2F97"/>
    <w:rsid w:val="00201A1E"/>
    <w:rsid w:val="00201CAC"/>
    <w:rsid w:val="00202034"/>
    <w:rsid w:val="00227244"/>
    <w:rsid w:val="00230126"/>
    <w:rsid w:val="002311CB"/>
    <w:rsid w:val="0023200D"/>
    <w:rsid w:val="00237422"/>
    <w:rsid w:val="00241092"/>
    <w:rsid w:val="00241544"/>
    <w:rsid w:val="0024290D"/>
    <w:rsid w:val="0024354E"/>
    <w:rsid w:val="00246B6F"/>
    <w:rsid w:val="00250C7D"/>
    <w:rsid w:val="00250D26"/>
    <w:rsid w:val="002565A6"/>
    <w:rsid w:val="00256603"/>
    <w:rsid w:val="002628C4"/>
    <w:rsid w:val="002646F6"/>
    <w:rsid w:val="00275AA9"/>
    <w:rsid w:val="00280B5A"/>
    <w:rsid w:val="00283A81"/>
    <w:rsid w:val="00283D7F"/>
    <w:rsid w:val="002962D3"/>
    <w:rsid w:val="002A33EA"/>
    <w:rsid w:val="002B56EE"/>
    <w:rsid w:val="002B5A29"/>
    <w:rsid w:val="002C6A8A"/>
    <w:rsid w:val="002C6BB4"/>
    <w:rsid w:val="002C7805"/>
    <w:rsid w:val="002D618E"/>
    <w:rsid w:val="002D63FA"/>
    <w:rsid w:val="002E18E0"/>
    <w:rsid w:val="002E50B2"/>
    <w:rsid w:val="002E591F"/>
    <w:rsid w:val="002E5F7E"/>
    <w:rsid w:val="002F06EF"/>
    <w:rsid w:val="002F7AD3"/>
    <w:rsid w:val="00301161"/>
    <w:rsid w:val="00311C0C"/>
    <w:rsid w:val="003121C9"/>
    <w:rsid w:val="003135BD"/>
    <w:rsid w:val="003151C8"/>
    <w:rsid w:val="00315DDD"/>
    <w:rsid w:val="00330F3F"/>
    <w:rsid w:val="0034091F"/>
    <w:rsid w:val="0034428A"/>
    <w:rsid w:val="003447F3"/>
    <w:rsid w:val="00354EE2"/>
    <w:rsid w:val="003603F4"/>
    <w:rsid w:val="00361341"/>
    <w:rsid w:val="003634ED"/>
    <w:rsid w:val="003751FC"/>
    <w:rsid w:val="00380D39"/>
    <w:rsid w:val="00382806"/>
    <w:rsid w:val="00384455"/>
    <w:rsid w:val="00394801"/>
    <w:rsid w:val="00396D12"/>
    <w:rsid w:val="003A0EF3"/>
    <w:rsid w:val="003A3BF6"/>
    <w:rsid w:val="003A4137"/>
    <w:rsid w:val="003A75A7"/>
    <w:rsid w:val="003A7834"/>
    <w:rsid w:val="003B1FE1"/>
    <w:rsid w:val="003C1CD2"/>
    <w:rsid w:val="003C372A"/>
    <w:rsid w:val="003C58B3"/>
    <w:rsid w:val="003C67DE"/>
    <w:rsid w:val="003C6FD5"/>
    <w:rsid w:val="003D0849"/>
    <w:rsid w:val="003D7223"/>
    <w:rsid w:val="003E1816"/>
    <w:rsid w:val="003E3F64"/>
    <w:rsid w:val="003E5A39"/>
    <w:rsid w:val="003E6E94"/>
    <w:rsid w:val="003E73AF"/>
    <w:rsid w:val="003F625F"/>
    <w:rsid w:val="003F6D14"/>
    <w:rsid w:val="00400A82"/>
    <w:rsid w:val="0040172D"/>
    <w:rsid w:val="00412C2F"/>
    <w:rsid w:val="004141C9"/>
    <w:rsid w:val="004146F4"/>
    <w:rsid w:val="0041719A"/>
    <w:rsid w:val="004175CB"/>
    <w:rsid w:val="00420BF6"/>
    <w:rsid w:val="00431F7A"/>
    <w:rsid w:val="00434EC5"/>
    <w:rsid w:val="00437011"/>
    <w:rsid w:val="0044116B"/>
    <w:rsid w:val="0044394C"/>
    <w:rsid w:val="00446B08"/>
    <w:rsid w:val="00452C66"/>
    <w:rsid w:val="00453995"/>
    <w:rsid w:val="004670D5"/>
    <w:rsid w:val="00474355"/>
    <w:rsid w:val="00474736"/>
    <w:rsid w:val="00494B58"/>
    <w:rsid w:val="004A413A"/>
    <w:rsid w:val="004B02CB"/>
    <w:rsid w:val="004B48F5"/>
    <w:rsid w:val="004B7362"/>
    <w:rsid w:val="004C100A"/>
    <w:rsid w:val="004C2801"/>
    <w:rsid w:val="004C3F42"/>
    <w:rsid w:val="004C4373"/>
    <w:rsid w:val="004C6CA0"/>
    <w:rsid w:val="004C76C5"/>
    <w:rsid w:val="004D0EC8"/>
    <w:rsid w:val="004D44C7"/>
    <w:rsid w:val="004D45ED"/>
    <w:rsid w:val="004E273D"/>
    <w:rsid w:val="004F523E"/>
    <w:rsid w:val="004F65AA"/>
    <w:rsid w:val="0050287B"/>
    <w:rsid w:val="00503837"/>
    <w:rsid w:val="005162A8"/>
    <w:rsid w:val="005164CF"/>
    <w:rsid w:val="0052324C"/>
    <w:rsid w:val="00523602"/>
    <w:rsid w:val="00527867"/>
    <w:rsid w:val="00531EE2"/>
    <w:rsid w:val="00532413"/>
    <w:rsid w:val="005346E4"/>
    <w:rsid w:val="0053775B"/>
    <w:rsid w:val="0054101D"/>
    <w:rsid w:val="00541908"/>
    <w:rsid w:val="00546743"/>
    <w:rsid w:val="00553417"/>
    <w:rsid w:val="005605FE"/>
    <w:rsid w:val="00562B3D"/>
    <w:rsid w:val="00563EC6"/>
    <w:rsid w:val="00566B1A"/>
    <w:rsid w:val="005673ED"/>
    <w:rsid w:val="00574DD2"/>
    <w:rsid w:val="00585D86"/>
    <w:rsid w:val="005A5BC5"/>
    <w:rsid w:val="005A784A"/>
    <w:rsid w:val="005B297E"/>
    <w:rsid w:val="005B4179"/>
    <w:rsid w:val="005B4651"/>
    <w:rsid w:val="005B4FFD"/>
    <w:rsid w:val="005C2FF2"/>
    <w:rsid w:val="005C3EB8"/>
    <w:rsid w:val="005D11AA"/>
    <w:rsid w:val="005D6169"/>
    <w:rsid w:val="005F7B29"/>
    <w:rsid w:val="00603F7A"/>
    <w:rsid w:val="006133F1"/>
    <w:rsid w:val="00617A3D"/>
    <w:rsid w:val="006249DE"/>
    <w:rsid w:val="00625A2E"/>
    <w:rsid w:val="00633108"/>
    <w:rsid w:val="00635623"/>
    <w:rsid w:val="0063796F"/>
    <w:rsid w:val="00646388"/>
    <w:rsid w:val="00647E0F"/>
    <w:rsid w:val="00652B9C"/>
    <w:rsid w:val="006538A8"/>
    <w:rsid w:val="00655B14"/>
    <w:rsid w:val="0066605E"/>
    <w:rsid w:val="006719F5"/>
    <w:rsid w:val="00676F97"/>
    <w:rsid w:val="00681350"/>
    <w:rsid w:val="00681B76"/>
    <w:rsid w:val="00684DC4"/>
    <w:rsid w:val="00687248"/>
    <w:rsid w:val="006906C6"/>
    <w:rsid w:val="006934B5"/>
    <w:rsid w:val="006A2838"/>
    <w:rsid w:val="006A7E7E"/>
    <w:rsid w:val="006C26B4"/>
    <w:rsid w:val="006C52EA"/>
    <w:rsid w:val="006C697A"/>
    <w:rsid w:val="006C7E2C"/>
    <w:rsid w:val="006D34CF"/>
    <w:rsid w:val="006D5297"/>
    <w:rsid w:val="006E0C2C"/>
    <w:rsid w:val="006E328B"/>
    <w:rsid w:val="006F0F05"/>
    <w:rsid w:val="006F2482"/>
    <w:rsid w:val="006F3D47"/>
    <w:rsid w:val="007006A4"/>
    <w:rsid w:val="00702022"/>
    <w:rsid w:val="00702238"/>
    <w:rsid w:val="0070234F"/>
    <w:rsid w:val="00707549"/>
    <w:rsid w:val="00722C12"/>
    <w:rsid w:val="00726F10"/>
    <w:rsid w:val="00727301"/>
    <w:rsid w:val="00734A6A"/>
    <w:rsid w:val="00735AD3"/>
    <w:rsid w:val="00736A87"/>
    <w:rsid w:val="00754FDE"/>
    <w:rsid w:val="00757A9D"/>
    <w:rsid w:val="00762972"/>
    <w:rsid w:val="007647C6"/>
    <w:rsid w:val="00765316"/>
    <w:rsid w:val="00771118"/>
    <w:rsid w:val="0077738B"/>
    <w:rsid w:val="00781EC2"/>
    <w:rsid w:val="0078512D"/>
    <w:rsid w:val="007925B8"/>
    <w:rsid w:val="00794617"/>
    <w:rsid w:val="007A476D"/>
    <w:rsid w:val="007A5103"/>
    <w:rsid w:val="007B4F2C"/>
    <w:rsid w:val="007B7D11"/>
    <w:rsid w:val="007C091E"/>
    <w:rsid w:val="007C39C5"/>
    <w:rsid w:val="007D6F3C"/>
    <w:rsid w:val="007E3557"/>
    <w:rsid w:val="007F08A2"/>
    <w:rsid w:val="007F73CB"/>
    <w:rsid w:val="00807624"/>
    <w:rsid w:val="00811A68"/>
    <w:rsid w:val="008122D3"/>
    <w:rsid w:val="00812DA7"/>
    <w:rsid w:val="00813252"/>
    <w:rsid w:val="00820091"/>
    <w:rsid w:val="008212A6"/>
    <w:rsid w:val="0082409E"/>
    <w:rsid w:val="008278CA"/>
    <w:rsid w:val="00827DEB"/>
    <w:rsid w:val="00830F37"/>
    <w:rsid w:val="008321C1"/>
    <w:rsid w:val="008324A5"/>
    <w:rsid w:val="008412AF"/>
    <w:rsid w:val="0084788B"/>
    <w:rsid w:val="008537A3"/>
    <w:rsid w:val="00853A92"/>
    <w:rsid w:val="00856A52"/>
    <w:rsid w:val="00861418"/>
    <w:rsid w:val="008635EA"/>
    <w:rsid w:val="00864123"/>
    <w:rsid w:val="00864D03"/>
    <w:rsid w:val="0086597E"/>
    <w:rsid w:val="00866B41"/>
    <w:rsid w:val="0087301F"/>
    <w:rsid w:val="00875BCE"/>
    <w:rsid w:val="00881C61"/>
    <w:rsid w:val="0088347A"/>
    <w:rsid w:val="00883885"/>
    <w:rsid w:val="00883EEA"/>
    <w:rsid w:val="00896E2F"/>
    <w:rsid w:val="008A08C9"/>
    <w:rsid w:val="008A4311"/>
    <w:rsid w:val="008B1C8C"/>
    <w:rsid w:val="008C1129"/>
    <w:rsid w:val="008C2260"/>
    <w:rsid w:val="008C32E4"/>
    <w:rsid w:val="008C519D"/>
    <w:rsid w:val="008C7A9B"/>
    <w:rsid w:val="008D2A3B"/>
    <w:rsid w:val="008D344F"/>
    <w:rsid w:val="008D3D34"/>
    <w:rsid w:val="008D565E"/>
    <w:rsid w:val="008E2122"/>
    <w:rsid w:val="008E5B71"/>
    <w:rsid w:val="008F0334"/>
    <w:rsid w:val="008F2D78"/>
    <w:rsid w:val="008F3745"/>
    <w:rsid w:val="008F55CB"/>
    <w:rsid w:val="00904F5F"/>
    <w:rsid w:val="00911290"/>
    <w:rsid w:val="0091180E"/>
    <w:rsid w:val="00912053"/>
    <w:rsid w:val="009201C1"/>
    <w:rsid w:val="0092119C"/>
    <w:rsid w:val="009323E3"/>
    <w:rsid w:val="00942DD2"/>
    <w:rsid w:val="00943D3F"/>
    <w:rsid w:val="00947EAA"/>
    <w:rsid w:val="00952BEA"/>
    <w:rsid w:val="009629F3"/>
    <w:rsid w:val="00963281"/>
    <w:rsid w:val="009646B5"/>
    <w:rsid w:val="00976EAB"/>
    <w:rsid w:val="00977AB4"/>
    <w:rsid w:val="00986F46"/>
    <w:rsid w:val="0099360E"/>
    <w:rsid w:val="0099396B"/>
    <w:rsid w:val="00997948"/>
    <w:rsid w:val="009A288E"/>
    <w:rsid w:val="009B6FAA"/>
    <w:rsid w:val="009C4777"/>
    <w:rsid w:val="009D1887"/>
    <w:rsid w:val="009D7823"/>
    <w:rsid w:val="009E1F52"/>
    <w:rsid w:val="009E6317"/>
    <w:rsid w:val="009F2700"/>
    <w:rsid w:val="009F334A"/>
    <w:rsid w:val="00A02FA0"/>
    <w:rsid w:val="00A04B2C"/>
    <w:rsid w:val="00A21958"/>
    <w:rsid w:val="00A26CAE"/>
    <w:rsid w:val="00A27743"/>
    <w:rsid w:val="00A3330E"/>
    <w:rsid w:val="00A41E3F"/>
    <w:rsid w:val="00A4402B"/>
    <w:rsid w:val="00A44F05"/>
    <w:rsid w:val="00A4589C"/>
    <w:rsid w:val="00A45C87"/>
    <w:rsid w:val="00A56F19"/>
    <w:rsid w:val="00A675E6"/>
    <w:rsid w:val="00A71A09"/>
    <w:rsid w:val="00A76448"/>
    <w:rsid w:val="00A85C5F"/>
    <w:rsid w:val="00A86461"/>
    <w:rsid w:val="00A914E4"/>
    <w:rsid w:val="00A958C7"/>
    <w:rsid w:val="00AA63D7"/>
    <w:rsid w:val="00AB204F"/>
    <w:rsid w:val="00AB4D1A"/>
    <w:rsid w:val="00AC79EF"/>
    <w:rsid w:val="00AD1F8A"/>
    <w:rsid w:val="00AE3AB0"/>
    <w:rsid w:val="00AE45DD"/>
    <w:rsid w:val="00AE4B49"/>
    <w:rsid w:val="00AF7E43"/>
    <w:rsid w:val="00B0135D"/>
    <w:rsid w:val="00B04C49"/>
    <w:rsid w:val="00B0706F"/>
    <w:rsid w:val="00B11051"/>
    <w:rsid w:val="00B1124F"/>
    <w:rsid w:val="00B276ED"/>
    <w:rsid w:val="00B32586"/>
    <w:rsid w:val="00B347B6"/>
    <w:rsid w:val="00B34E01"/>
    <w:rsid w:val="00B40983"/>
    <w:rsid w:val="00B421BB"/>
    <w:rsid w:val="00B609DD"/>
    <w:rsid w:val="00B62B2A"/>
    <w:rsid w:val="00B63DBF"/>
    <w:rsid w:val="00B66973"/>
    <w:rsid w:val="00B72803"/>
    <w:rsid w:val="00B77585"/>
    <w:rsid w:val="00B77943"/>
    <w:rsid w:val="00B833BA"/>
    <w:rsid w:val="00B8489E"/>
    <w:rsid w:val="00B86F39"/>
    <w:rsid w:val="00B917CE"/>
    <w:rsid w:val="00B92C9F"/>
    <w:rsid w:val="00B93460"/>
    <w:rsid w:val="00B96CFF"/>
    <w:rsid w:val="00BA2FCE"/>
    <w:rsid w:val="00BA64EE"/>
    <w:rsid w:val="00BB11E4"/>
    <w:rsid w:val="00BB123F"/>
    <w:rsid w:val="00BB2240"/>
    <w:rsid w:val="00BB6B00"/>
    <w:rsid w:val="00BC28B4"/>
    <w:rsid w:val="00BC3457"/>
    <w:rsid w:val="00BC631A"/>
    <w:rsid w:val="00BE45BB"/>
    <w:rsid w:val="00BF0B25"/>
    <w:rsid w:val="00BF3035"/>
    <w:rsid w:val="00BF30EC"/>
    <w:rsid w:val="00BF7BA2"/>
    <w:rsid w:val="00C02CB5"/>
    <w:rsid w:val="00C04716"/>
    <w:rsid w:val="00C12514"/>
    <w:rsid w:val="00C20745"/>
    <w:rsid w:val="00C224AB"/>
    <w:rsid w:val="00C2336C"/>
    <w:rsid w:val="00C347FC"/>
    <w:rsid w:val="00C35FBB"/>
    <w:rsid w:val="00C3787F"/>
    <w:rsid w:val="00C37AE1"/>
    <w:rsid w:val="00C406FB"/>
    <w:rsid w:val="00C44855"/>
    <w:rsid w:val="00C5785E"/>
    <w:rsid w:val="00C7216D"/>
    <w:rsid w:val="00C73AC2"/>
    <w:rsid w:val="00C75F14"/>
    <w:rsid w:val="00C80D67"/>
    <w:rsid w:val="00C84177"/>
    <w:rsid w:val="00C86920"/>
    <w:rsid w:val="00C90363"/>
    <w:rsid w:val="00C92D64"/>
    <w:rsid w:val="00C95C59"/>
    <w:rsid w:val="00CA0A9E"/>
    <w:rsid w:val="00CA1DEF"/>
    <w:rsid w:val="00CB07A5"/>
    <w:rsid w:val="00CB1E12"/>
    <w:rsid w:val="00CB34A3"/>
    <w:rsid w:val="00CB3655"/>
    <w:rsid w:val="00CC0DBF"/>
    <w:rsid w:val="00CC391B"/>
    <w:rsid w:val="00CC4F26"/>
    <w:rsid w:val="00CC632E"/>
    <w:rsid w:val="00CD01B5"/>
    <w:rsid w:val="00CD0D7D"/>
    <w:rsid w:val="00CD7426"/>
    <w:rsid w:val="00CF03C0"/>
    <w:rsid w:val="00CF4DC8"/>
    <w:rsid w:val="00D0581B"/>
    <w:rsid w:val="00D13486"/>
    <w:rsid w:val="00D20FB8"/>
    <w:rsid w:val="00D3164C"/>
    <w:rsid w:val="00D31D57"/>
    <w:rsid w:val="00D34E54"/>
    <w:rsid w:val="00D359BF"/>
    <w:rsid w:val="00D3662D"/>
    <w:rsid w:val="00D37B34"/>
    <w:rsid w:val="00D544BC"/>
    <w:rsid w:val="00D55E77"/>
    <w:rsid w:val="00D55EF4"/>
    <w:rsid w:val="00D56B44"/>
    <w:rsid w:val="00D6401D"/>
    <w:rsid w:val="00D67037"/>
    <w:rsid w:val="00D671D1"/>
    <w:rsid w:val="00D774C2"/>
    <w:rsid w:val="00D8053A"/>
    <w:rsid w:val="00D822B1"/>
    <w:rsid w:val="00D83451"/>
    <w:rsid w:val="00D84712"/>
    <w:rsid w:val="00D8643B"/>
    <w:rsid w:val="00D92024"/>
    <w:rsid w:val="00D9649D"/>
    <w:rsid w:val="00DA3E72"/>
    <w:rsid w:val="00DB546D"/>
    <w:rsid w:val="00DB6809"/>
    <w:rsid w:val="00DB72D4"/>
    <w:rsid w:val="00DD13DD"/>
    <w:rsid w:val="00DD2024"/>
    <w:rsid w:val="00DD23B3"/>
    <w:rsid w:val="00DD6825"/>
    <w:rsid w:val="00DE415B"/>
    <w:rsid w:val="00DE4C32"/>
    <w:rsid w:val="00E10625"/>
    <w:rsid w:val="00E146E3"/>
    <w:rsid w:val="00E153E2"/>
    <w:rsid w:val="00E17612"/>
    <w:rsid w:val="00E20350"/>
    <w:rsid w:val="00E21419"/>
    <w:rsid w:val="00E26205"/>
    <w:rsid w:val="00E275FA"/>
    <w:rsid w:val="00E30241"/>
    <w:rsid w:val="00E35C4F"/>
    <w:rsid w:val="00E36A1B"/>
    <w:rsid w:val="00E541DD"/>
    <w:rsid w:val="00E57FE0"/>
    <w:rsid w:val="00E6196E"/>
    <w:rsid w:val="00E642A8"/>
    <w:rsid w:val="00E724A0"/>
    <w:rsid w:val="00E761C8"/>
    <w:rsid w:val="00E76F62"/>
    <w:rsid w:val="00E91214"/>
    <w:rsid w:val="00E94CF7"/>
    <w:rsid w:val="00E96B00"/>
    <w:rsid w:val="00EA5822"/>
    <w:rsid w:val="00EB1098"/>
    <w:rsid w:val="00EB4C98"/>
    <w:rsid w:val="00EB5D33"/>
    <w:rsid w:val="00EC0555"/>
    <w:rsid w:val="00EC238B"/>
    <w:rsid w:val="00EC3ED8"/>
    <w:rsid w:val="00EC71BE"/>
    <w:rsid w:val="00EC72D7"/>
    <w:rsid w:val="00EF08D0"/>
    <w:rsid w:val="00EF11BF"/>
    <w:rsid w:val="00EF3A58"/>
    <w:rsid w:val="00EF69BA"/>
    <w:rsid w:val="00F05673"/>
    <w:rsid w:val="00F172F6"/>
    <w:rsid w:val="00F20ECF"/>
    <w:rsid w:val="00F21432"/>
    <w:rsid w:val="00F234DC"/>
    <w:rsid w:val="00F31343"/>
    <w:rsid w:val="00F33987"/>
    <w:rsid w:val="00F37788"/>
    <w:rsid w:val="00F40E4F"/>
    <w:rsid w:val="00F44243"/>
    <w:rsid w:val="00F45A70"/>
    <w:rsid w:val="00F50688"/>
    <w:rsid w:val="00F535D2"/>
    <w:rsid w:val="00F53E32"/>
    <w:rsid w:val="00F55646"/>
    <w:rsid w:val="00F65803"/>
    <w:rsid w:val="00F707DD"/>
    <w:rsid w:val="00F726AB"/>
    <w:rsid w:val="00F7514F"/>
    <w:rsid w:val="00F76526"/>
    <w:rsid w:val="00F81EE4"/>
    <w:rsid w:val="00F81F35"/>
    <w:rsid w:val="00F83302"/>
    <w:rsid w:val="00F83374"/>
    <w:rsid w:val="00F833EE"/>
    <w:rsid w:val="00F92CFA"/>
    <w:rsid w:val="00F978D5"/>
    <w:rsid w:val="00FA7D4A"/>
    <w:rsid w:val="00FC0D6E"/>
    <w:rsid w:val="00FC1EEB"/>
    <w:rsid w:val="00FC48B3"/>
    <w:rsid w:val="00FD0A21"/>
    <w:rsid w:val="00FD21AF"/>
    <w:rsid w:val="00FD2C81"/>
    <w:rsid w:val="00FD2EC5"/>
    <w:rsid w:val="00FE3445"/>
    <w:rsid w:val="00FE39E6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B04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29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paragraph" w:customStyle="1" w:styleId="CM1">
    <w:name w:val="CM1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E76F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6F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6F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6F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6F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94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2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3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6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68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3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7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4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8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0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2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9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3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04/222/20250701.html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04/222/20250701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04/222/2025070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4/222/2025070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lov-lex.sk/pravne-predpisy/SK/ZZ/2004/222/20250701.html" TargetMode="External"/><Relationship Id="rId10" Type="http://schemas.openxmlformats.org/officeDocument/2006/relationships/hyperlink" Target="https://www.slov-lex.sk/pravne-predpisy/SK/ZZ/2004/222/20250701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222/20250701.html" TargetMode="External"/><Relationship Id="rId14" Type="http://schemas.openxmlformats.org/officeDocument/2006/relationships/hyperlink" Target="https://www.slov-lex.sk/pravne-predpisy/SK/ZZ/2004/222/202507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BCB3C3B-E870-4980-9AE5-FD0B60F6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2024-07-17T11:28:00Z</dcterms:created>
  <dcterms:modified xsi:type="dcterms:W3CDTF">2024-09-27T07:57:00Z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