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716F3" w14:textId="77777777" w:rsidR="00B8754D" w:rsidRPr="00DF1657" w:rsidRDefault="00B8754D" w:rsidP="00DF16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D ô v o d o v á   s p r á v a</w:t>
      </w:r>
    </w:p>
    <w:p w14:paraId="4428421E" w14:textId="77777777" w:rsidR="00B8754D" w:rsidRPr="00DF1657" w:rsidRDefault="00B8754D" w:rsidP="00DF16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77D4A92" w14:textId="77777777" w:rsidR="00B8754D" w:rsidRPr="00DF1657" w:rsidRDefault="00B8754D" w:rsidP="00DF16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CA29C6D" w14:textId="77777777" w:rsidR="00B8754D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A. Všeobecná časť </w:t>
      </w:r>
    </w:p>
    <w:p w14:paraId="0557F631" w14:textId="77777777" w:rsidR="00B8754D" w:rsidRPr="00DF1657" w:rsidRDefault="00B8754D" w:rsidP="00DF16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A8C5B31" w14:textId="68FE094F" w:rsidR="00300959" w:rsidRPr="00DF1657" w:rsidRDefault="004F086D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DF1657">
        <w:rPr>
          <w:rFonts w:ascii="Times New Roman" w:hAnsi="Times New Roman" w:cs="Times New Roman"/>
          <w:sz w:val="24"/>
          <w:szCs w:val="24"/>
        </w:rPr>
        <w:t>Návrh zákona, ktorým sa dopĺňa zákon</w:t>
      </w:r>
      <w:r w:rsidR="00E103AF" w:rsidRPr="00DF1657">
        <w:rPr>
          <w:rFonts w:ascii="Times New Roman" w:hAnsi="Times New Roman" w:cs="Times New Roman"/>
          <w:sz w:val="24"/>
          <w:szCs w:val="24"/>
        </w:rPr>
        <w:t xml:space="preserve"> Slovenskej národnej rady</w:t>
      </w:r>
      <w:r w:rsidRPr="00DF1657">
        <w:rPr>
          <w:rFonts w:ascii="Times New Roman" w:hAnsi="Times New Roman" w:cs="Times New Roman"/>
          <w:sz w:val="24"/>
          <w:szCs w:val="24"/>
        </w:rPr>
        <w:t xml:space="preserve"> č.</w:t>
      </w:r>
      <w:r w:rsidR="00C57963" w:rsidRPr="00DF1657">
        <w:rPr>
          <w:rFonts w:ascii="Times New Roman" w:hAnsi="Times New Roman" w:cs="Times New Roman"/>
          <w:sz w:val="24"/>
          <w:szCs w:val="24"/>
        </w:rPr>
        <w:t xml:space="preserve"> 583/2004 Z. z. o rozpočtových pravidlách územnej samosprávy a o zmene a doplnení niektorých zákonov</w:t>
      </w:r>
      <w:r w:rsidR="00F755D3" w:rsidRPr="00DF1657">
        <w:rPr>
          <w:rFonts w:ascii="Times New Roman" w:eastAsia="Times New Roman" w:hAnsi="Times New Roman" w:cs="Times New Roman"/>
          <w:color w:val="070707"/>
          <w:sz w:val="24"/>
          <w:szCs w:val="24"/>
          <w:lang w:eastAsia="sk-SK"/>
        </w:rPr>
        <w:t>,</w:t>
      </w:r>
      <w:r w:rsidR="00B8754D" w:rsidRPr="00DF1657">
        <w:rPr>
          <w:rFonts w:ascii="Times New Roman" w:eastAsia="Times New Roman" w:hAnsi="Times New Roman" w:cs="Times New Roman"/>
          <w:color w:val="070707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pred</w:t>
      </w:r>
      <w:r w:rsidR="004F649C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kladá</w:t>
      </w:r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na</w:t>
      </w:r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rokovanie</w:t>
      </w:r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Národnej</w:t>
      </w:r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rady</w:t>
      </w:r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Slovenskej</w:t>
      </w:r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republiky</w:t>
      </w:r>
      <w:r w:rsidR="00F755D3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poslan</w:t>
      </w:r>
      <w:r w:rsidR="004F649C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ec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Národnej</w:t>
      </w:r>
      <w:r w:rsidR="00B8754D" w:rsidRPr="00DF1657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rady </w:t>
      </w:r>
      <w:r w:rsidR="00F755D3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Slovenskej </w:t>
      </w:r>
      <w:r w:rsidR="00B8754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republiky</w:t>
      </w:r>
      <w:r w:rsidR="00FA38E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r w:rsidR="004F649C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Ján </w:t>
      </w:r>
      <w:proofErr w:type="spellStart"/>
      <w:r w:rsidR="004F649C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Ferenčák</w:t>
      </w:r>
      <w:proofErr w:type="spellEnd"/>
      <w:r w:rsidR="00FA38ED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.</w:t>
      </w:r>
    </w:p>
    <w:p w14:paraId="159332C8" w14:textId="77777777" w:rsidR="00FA38ED" w:rsidRPr="00DF1657" w:rsidRDefault="00FA38ED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4B0FDD2D" w14:textId="7C930196" w:rsidR="00FA38ED" w:rsidRPr="00DF1657" w:rsidRDefault="00FA38ED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Cieľom predloženého návrhu je </w:t>
      </w:r>
      <w:r w:rsidR="000C3D39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zmierniť negatívny dopad na daňové príjmy v rozpočtoch obcí a vyšších územných celkov ako dôsledok zvýšenia daňového bonusu v zákone o dani z príjmov. Doplnenou úpravou sa umožní obciam a vyšším územným celkom do konca roka 202</w:t>
      </w:r>
      <w:r w:rsidR="000C3D39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5</w:t>
      </w:r>
      <w:r w:rsidR="000C3D39"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použiť na krytie výdavkov bežného rozpočtu aj zdroje rezervného fondu.</w:t>
      </w:r>
    </w:p>
    <w:p w14:paraId="3AA4DBDE" w14:textId="77777777" w:rsidR="00FA38ED" w:rsidRPr="00DF1657" w:rsidRDefault="00FA38ED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24587989" w14:textId="62C1B399" w:rsidR="000C3D39" w:rsidRPr="00DF1657" w:rsidRDefault="000C3D39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Návrh nemá vplyv na rozpočet verejnej správy.</w:t>
      </w:r>
    </w:p>
    <w:p w14:paraId="189C8578" w14:textId="77777777" w:rsidR="004F086D" w:rsidRPr="00DF1657" w:rsidRDefault="004F086D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</w:pPr>
    </w:p>
    <w:p w14:paraId="7052ED89" w14:textId="4FD36FE0" w:rsidR="00686124" w:rsidRPr="00DF1657" w:rsidRDefault="00686124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Návrh zákona je v súlade s Ústavou Slovenskej republiky, ústavnými zákonmi a</w:t>
      </w:r>
      <w:r w:rsidR="000C3D39"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 xml:space="preserve"> </w:t>
      </w:r>
      <w:r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ostatnými všeobecne záväznými právnymi predpismi Slovenskej republiky, medzinárodnými zmluvami a inými medzinárodnými dokumentmi, ktorými je Slovenská republika viazaná, ako aj s právom Európskej únie.</w:t>
      </w:r>
    </w:p>
    <w:p w14:paraId="41BA50CA" w14:textId="77777777" w:rsidR="00686124" w:rsidRPr="00DF1657" w:rsidRDefault="00686124" w:rsidP="00DF1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</w:pPr>
    </w:p>
    <w:p w14:paraId="67A5FFF4" w14:textId="77777777" w:rsidR="00B8754D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B. Osobitná  časť </w:t>
      </w:r>
    </w:p>
    <w:p w14:paraId="665924DB" w14:textId="77777777" w:rsidR="00FF66F8" w:rsidRPr="00DF1657" w:rsidRDefault="00FF66F8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4E7D102" w14:textId="77777777" w:rsidR="00B8754D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 čl. I </w:t>
      </w:r>
    </w:p>
    <w:p w14:paraId="4C49FF56" w14:textId="77777777" w:rsidR="00FF66F8" w:rsidRPr="00DF1657" w:rsidRDefault="00FF66F8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286A728" w14:textId="09410138" w:rsidR="008728C1" w:rsidRPr="00DF1657" w:rsidRDefault="008728C1" w:rsidP="00DF16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Navrhovanou zmenou sa v podmienkach územnej samosprávy do konca roka 2025 nebudú musieť uplatňovať princípy o zostavovaní bežného rozpočtu ustanovené v § 10 ods. 7 vo vzťahu k použitiu rezervného fondu na úhradu výdavkov bežného rozpočtu. Rovnako počas tohto obdobia obce a vyššie územné celky nebudú povinní uplatniť ustanovenia § 12 ods. 3 a § 14 ods. 3 o vykonávaní zmien rozpočtu v priebehu roka s cieľom zabezpečiť vyrovnanosť bežného rozpočtu na konci rozpočtového roka. Navrhované doplnené ustanovenia sa však neuplatnia pri zostavení rozpočtu na roky 2026 až 2028.</w:t>
      </w:r>
    </w:p>
    <w:p w14:paraId="21F7820A" w14:textId="77777777" w:rsidR="008B455B" w:rsidRPr="00DF1657" w:rsidRDefault="008B455B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7288863" w14:textId="77777777" w:rsidR="006A0C53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 čl. II</w:t>
      </w:r>
    </w:p>
    <w:p w14:paraId="74E1DAD2" w14:textId="77777777" w:rsidR="006A0C53" w:rsidRPr="00DF1657" w:rsidRDefault="006A0C53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DDA39F5" w14:textId="332CBFE5" w:rsidR="00B8754D" w:rsidRPr="00DF1657" w:rsidRDefault="00B8754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Navrhuje sa </w:t>
      </w:r>
      <w:r w:rsidR="004471AC"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účinnosť</w:t>
      </w:r>
      <w:r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zákona na</w:t>
      </w:r>
      <w:r w:rsidR="0006783E"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0C3D39"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 januára 2025.</w:t>
      </w:r>
    </w:p>
    <w:p w14:paraId="0406A4F7" w14:textId="77777777" w:rsidR="004F086D" w:rsidRPr="00DF1657" w:rsidRDefault="004F086D" w:rsidP="00DF16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8675178" w14:textId="02231F5D" w:rsidR="004F086D" w:rsidRPr="00DF1657" w:rsidRDefault="004F086D" w:rsidP="00DF16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F16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 w:type="page"/>
      </w:r>
    </w:p>
    <w:p w14:paraId="71E074F0" w14:textId="77777777" w:rsidR="004F086D" w:rsidRPr="00DF1657" w:rsidRDefault="004F086D" w:rsidP="00DF165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  <w:lastRenderedPageBreak/>
        <w:t>DOLOŽKA ZLUČITEĽNOSTI</w:t>
      </w:r>
    </w:p>
    <w:p w14:paraId="4AF30D87" w14:textId="77777777" w:rsidR="004F086D" w:rsidRPr="00DF1657" w:rsidRDefault="004F086D" w:rsidP="00DF1657">
      <w:pPr>
        <w:pStyle w:val="Normlnywebov"/>
        <w:spacing w:before="0" w:beforeAutospacing="0" w:after="0" w:afterAutospacing="0"/>
        <w:jc w:val="center"/>
      </w:pPr>
      <w:r w:rsidRPr="00DF1657">
        <w:rPr>
          <w:b/>
          <w:bCs/>
        </w:rPr>
        <w:t>návrhu zákona</w:t>
      </w:r>
      <w:r w:rsidRPr="00DF1657">
        <w:t xml:space="preserve"> </w:t>
      </w:r>
      <w:r w:rsidRPr="00DF1657">
        <w:rPr>
          <w:b/>
          <w:bCs/>
        </w:rPr>
        <w:t>s právom Európskej únie</w:t>
      </w:r>
    </w:p>
    <w:p w14:paraId="695AD513" w14:textId="77777777" w:rsidR="004F086D" w:rsidRPr="00DF1657" w:rsidRDefault="004F086D" w:rsidP="00DF1657">
      <w:pPr>
        <w:pStyle w:val="Normlnywebov"/>
        <w:spacing w:before="0" w:beforeAutospacing="0" w:after="0" w:afterAutospacing="0"/>
        <w:jc w:val="both"/>
      </w:pPr>
      <w:r w:rsidRPr="00DF1657">
        <w:t> </w:t>
      </w:r>
    </w:p>
    <w:p w14:paraId="5CAD1C5B" w14:textId="13FF2E6E" w:rsidR="004F086D" w:rsidRPr="00DF1657" w:rsidRDefault="004F086D" w:rsidP="00DF1657">
      <w:pPr>
        <w:pStyle w:val="Normlnywebov"/>
        <w:spacing w:before="0" w:beforeAutospacing="0" w:after="0" w:afterAutospacing="0"/>
        <w:jc w:val="both"/>
        <w:rPr>
          <w:strike/>
        </w:rPr>
      </w:pPr>
      <w:r w:rsidRPr="00DF1657">
        <w:rPr>
          <w:b/>
          <w:bCs/>
        </w:rPr>
        <w:t>1. Navrhovateľ zákona:</w:t>
      </w:r>
      <w:r w:rsidRPr="00DF1657">
        <w:t xml:space="preserve"> </w:t>
      </w:r>
      <w:r w:rsidR="005632AB" w:rsidRPr="00DF1657">
        <w:t>poslanec</w:t>
      </w:r>
      <w:r w:rsidRPr="00DF1657">
        <w:t xml:space="preserve"> Národnej rady Slovenskej republiky</w:t>
      </w:r>
    </w:p>
    <w:p w14:paraId="0017E795" w14:textId="77777777" w:rsidR="0071642E" w:rsidRPr="00DF1657" w:rsidRDefault="004F086D" w:rsidP="00DF1657">
      <w:pPr>
        <w:pStyle w:val="Normlnywebov"/>
        <w:spacing w:before="0" w:beforeAutospacing="0" w:after="0" w:afterAutospacing="0"/>
        <w:jc w:val="both"/>
        <w:rPr>
          <w:b/>
          <w:bCs/>
        </w:rPr>
      </w:pPr>
      <w:r w:rsidRPr="00DF1657">
        <w:rPr>
          <w:b/>
        </w:rPr>
        <w:t>2. Názov návrhu zákona</w:t>
      </w:r>
      <w:r w:rsidRPr="00DF1657">
        <w:t xml:space="preserve">: Návrh zákona, ktorým sa dopĺňa zákon č. </w:t>
      </w:r>
      <w:r w:rsidR="0071642E" w:rsidRPr="00DF1657">
        <w:t>583/2004 Z. z. o rozpočtových pravidlách územnej samosprávy a o zmene a doplnení niektorých zákonov</w:t>
      </w:r>
      <w:r w:rsidR="0071642E" w:rsidRPr="00DF1657">
        <w:rPr>
          <w:b/>
          <w:bCs/>
        </w:rPr>
        <w:t xml:space="preserve"> </w:t>
      </w:r>
    </w:p>
    <w:p w14:paraId="5BAFE47A" w14:textId="76D5B89A" w:rsidR="004F086D" w:rsidRPr="00DF1657" w:rsidRDefault="004F086D" w:rsidP="00DF1657">
      <w:pPr>
        <w:pStyle w:val="Normlnywebov"/>
        <w:spacing w:before="0" w:beforeAutospacing="0" w:after="0" w:afterAutospacing="0"/>
        <w:jc w:val="both"/>
        <w:rPr>
          <w:b/>
          <w:bCs/>
        </w:rPr>
      </w:pPr>
      <w:r w:rsidRPr="00DF1657">
        <w:rPr>
          <w:b/>
          <w:bCs/>
        </w:rPr>
        <w:t>3. Predmet návrhu zákona:</w:t>
      </w:r>
    </w:p>
    <w:p w14:paraId="05DD15A2" w14:textId="77777777" w:rsidR="004F086D" w:rsidRPr="00DF1657" w:rsidRDefault="004F086D" w:rsidP="00DF1657">
      <w:pPr>
        <w:pStyle w:val="Normlnywebov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bCs/>
        </w:rPr>
      </w:pPr>
      <w:r w:rsidRPr="00DF1657">
        <w:rPr>
          <w:bCs/>
        </w:rPr>
        <w:t>nie je upravený v primárnom práve Európskej únie,</w:t>
      </w:r>
    </w:p>
    <w:p w14:paraId="0D939E41" w14:textId="77777777" w:rsidR="004F086D" w:rsidRPr="00DF1657" w:rsidRDefault="004F086D" w:rsidP="00DF1657">
      <w:pPr>
        <w:pStyle w:val="Normlnywebov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bCs/>
        </w:rPr>
      </w:pPr>
      <w:r w:rsidRPr="00DF1657">
        <w:rPr>
          <w:bCs/>
        </w:rPr>
        <w:t>nie je upravený v sekundárnom práve Európskej únie,</w:t>
      </w:r>
    </w:p>
    <w:p w14:paraId="732AD224" w14:textId="77777777" w:rsidR="004F086D" w:rsidRPr="00DF1657" w:rsidRDefault="004F086D" w:rsidP="00DF1657">
      <w:pPr>
        <w:pStyle w:val="Normlnywebov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bCs/>
        </w:rPr>
      </w:pPr>
      <w:r w:rsidRPr="00DF1657">
        <w:rPr>
          <w:bCs/>
        </w:rPr>
        <w:t>nie je obsiahnutý v judikatúre Súdneho dvora Európskej únie.</w:t>
      </w:r>
    </w:p>
    <w:p w14:paraId="4CCCA790" w14:textId="77777777" w:rsidR="004F086D" w:rsidRPr="00DF1657" w:rsidRDefault="004F086D" w:rsidP="00DF1657">
      <w:pPr>
        <w:pStyle w:val="Normlnywebov"/>
        <w:suppressAutoHyphens/>
        <w:spacing w:before="0" w:beforeAutospacing="0" w:after="0" w:afterAutospacing="0"/>
        <w:jc w:val="both"/>
        <w:rPr>
          <w:bCs/>
        </w:rPr>
      </w:pPr>
    </w:p>
    <w:p w14:paraId="1876D5A1" w14:textId="3E64E58C" w:rsidR="004F086D" w:rsidRPr="00DF1657" w:rsidRDefault="004F086D" w:rsidP="00DF165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Vzhľadom na to, že predmet návrhu zákona nie je upravený v práve Európskej únie, je bezpredmetné vyjadrovať sa k bodom 4. a 5.</w:t>
      </w:r>
    </w:p>
    <w:p w14:paraId="3FC713A3" w14:textId="77777777" w:rsidR="004F086D" w:rsidRPr="00DF1657" w:rsidRDefault="004F086D" w:rsidP="00DF16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D98FB29" w14:textId="77777777" w:rsidR="004F086D" w:rsidRPr="00DF1657" w:rsidRDefault="004F086D" w:rsidP="00DF165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  <w:lastRenderedPageBreak/>
        <w:t>Doložka</w:t>
      </w:r>
    </w:p>
    <w:p w14:paraId="70E83D9E" w14:textId="77777777" w:rsidR="004F086D" w:rsidRPr="00DF1657" w:rsidRDefault="004F086D" w:rsidP="00DF16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vybraných vplyvov</w:t>
      </w:r>
    </w:p>
    <w:p w14:paraId="1890BBA1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2EB5E" w14:textId="77777777" w:rsidR="0071642E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  <w:r w:rsidRPr="00DF1657">
        <w:rPr>
          <w:rFonts w:ascii="Times New Roman" w:hAnsi="Times New Roman" w:cs="Times New Roman"/>
          <w:sz w:val="24"/>
          <w:szCs w:val="24"/>
        </w:rPr>
        <w:t xml:space="preserve">Návrh zákona, ktorým sa dopĺňa zákon č. </w:t>
      </w:r>
      <w:r w:rsidR="0071642E" w:rsidRPr="00DF1657">
        <w:rPr>
          <w:rFonts w:ascii="Times New Roman" w:hAnsi="Times New Roman" w:cs="Times New Roman"/>
          <w:sz w:val="24"/>
          <w:szCs w:val="24"/>
        </w:rPr>
        <w:t>583/2004 Z. z. o rozpočtových pravidlách územnej samosprávy a o zmene a doplnení niektorých zákonov</w:t>
      </w:r>
      <w:r w:rsidR="0071642E" w:rsidRPr="00DF16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9E0B506" w14:textId="308F8F8D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Termín začatia a ukončenia PPK:</w:t>
      </w:r>
      <w:r w:rsidRPr="00DF1657">
        <w:rPr>
          <w:rFonts w:ascii="Times New Roman" w:hAnsi="Times New Roman" w:cs="Times New Roman"/>
          <w:sz w:val="24"/>
          <w:szCs w:val="24"/>
        </w:rPr>
        <w:t xml:space="preserve"> </w:t>
      </w:r>
      <w:r w:rsidRPr="00DF1657">
        <w:rPr>
          <w:rFonts w:ascii="Times New Roman" w:hAnsi="Times New Roman" w:cs="Times New Roman"/>
          <w:i/>
          <w:iCs/>
          <w:sz w:val="24"/>
          <w:szCs w:val="24"/>
        </w:rPr>
        <w:t>bezpredmetné</w:t>
      </w:r>
    </w:p>
    <w:p w14:paraId="5C8D5D80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8EBCA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3"/>
        <w:gridCol w:w="1189"/>
        <w:gridCol w:w="1178"/>
        <w:gridCol w:w="1196"/>
      </w:tblGrid>
      <w:tr w:rsidR="004F086D" w:rsidRPr="00DF1657" w14:paraId="4DA5E885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68A7AA1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98F2897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14E1E0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02A30FB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 Negatívne </w:t>
            </w:r>
          </w:p>
        </w:tc>
      </w:tr>
      <w:tr w:rsidR="004F086D" w:rsidRPr="00DF1657" w14:paraId="37F2E194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0D62043" w14:textId="4BA024A6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1A0A465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ACFB2D8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D0D07D9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6EE2C93B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BC4CB1F" w14:textId="5E21A412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7B154BB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90C5622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9514C23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5D32270C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D4ED991" w14:textId="5187B46D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4FD5057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4FFEA15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8C3DE41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336AC43E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810E37B" w14:textId="6957348B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AF3C3A4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4A5623E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7B69B25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618F66BB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1F74449" w14:textId="2A1100C4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exklúziu</w:t>
            </w:r>
            <w:proofErr w:type="spellEnd"/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6035C1E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9F1BC32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9CDA712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63A17A0B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5650440" w14:textId="769415B0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F60EFCE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4DC8288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A888D4B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7BCA7458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4D3E551" w14:textId="6CE35832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0112ECB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E3CD777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F22F97F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6D" w:rsidRPr="00DF1657" w14:paraId="0DFDAD5A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0DE53E0" w14:textId="68BB5AB7" w:rsidR="004F086D" w:rsidRPr="00DF1657" w:rsidRDefault="00A652BC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6D" w:rsidRPr="00DF1657">
              <w:rPr>
                <w:rFonts w:ascii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C446E40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84657BB" w14:textId="77777777" w:rsidR="004F086D" w:rsidRPr="00DF1657" w:rsidRDefault="004F086D" w:rsidP="00DF1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DA06989" w14:textId="77777777" w:rsidR="004F086D" w:rsidRPr="00DF1657" w:rsidRDefault="004F086D" w:rsidP="00DF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EFFD7B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C42D5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A.3. Poznámky</w:t>
      </w:r>
    </w:p>
    <w:p w14:paraId="18FCB57B" w14:textId="77777777" w:rsidR="004F086D" w:rsidRPr="00DF1657" w:rsidRDefault="004F086D" w:rsidP="00DF165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657">
        <w:rPr>
          <w:rFonts w:ascii="Times New Roman" w:hAnsi="Times New Roman" w:cs="Times New Roman"/>
          <w:i/>
          <w:sz w:val="24"/>
          <w:szCs w:val="24"/>
        </w:rPr>
        <w:t>bezpredmetné</w:t>
      </w:r>
    </w:p>
    <w:p w14:paraId="31CAE9D4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9420E" w14:textId="77777777" w:rsidR="004F086D" w:rsidRPr="00DF1657" w:rsidRDefault="004F086D" w:rsidP="00DF1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657">
        <w:rPr>
          <w:rFonts w:ascii="Times New Roman" w:hAnsi="Times New Roman" w:cs="Times New Roman"/>
          <w:b/>
          <w:bCs/>
          <w:sz w:val="24"/>
          <w:szCs w:val="24"/>
        </w:rPr>
        <w:t>A.4. Alternatívne riešenia</w:t>
      </w:r>
    </w:p>
    <w:p w14:paraId="56E7FD55" w14:textId="77777777" w:rsidR="004F086D" w:rsidRPr="00DF1657" w:rsidRDefault="004F086D" w:rsidP="00DF165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657">
        <w:rPr>
          <w:rFonts w:ascii="Times New Roman" w:hAnsi="Times New Roman" w:cs="Times New Roman"/>
          <w:i/>
          <w:sz w:val="24"/>
          <w:szCs w:val="24"/>
        </w:rPr>
        <w:t>bezpredmetné </w:t>
      </w:r>
    </w:p>
    <w:p w14:paraId="1CEE9573" w14:textId="77777777" w:rsidR="004F086D" w:rsidRPr="00DF1657" w:rsidRDefault="004F086D" w:rsidP="00DF1657">
      <w:pPr>
        <w:pStyle w:val="Normlnywebov"/>
        <w:spacing w:before="0" w:beforeAutospacing="0" w:after="0" w:afterAutospacing="0"/>
        <w:ind w:left="567" w:hanging="567"/>
        <w:jc w:val="both"/>
        <w:rPr>
          <w:b/>
          <w:bCs/>
        </w:rPr>
      </w:pPr>
    </w:p>
    <w:p w14:paraId="07E82204" w14:textId="77777777" w:rsidR="004F086D" w:rsidRPr="00DF1657" w:rsidRDefault="004F086D" w:rsidP="00DF1657">
      <w:pPr>
        <w:pStyle w:val="Normlnywebov"/>
        <w:spacing w:before="0" w:beforeAutospacing="0" w:after="0" w:afterAutospacing="0"/>
        <w:ind w:left="567" w:hanging="567"/>
        <w:jc w:val="both"/>
      </w:pPr>
      <w:r w:rsidRPr="00DF1657">
        <w:rPr>
          <w:b/>
          <w:bCs/>
        </w:rPr>
        <w:t xml:space="preserve">A.5. </w:t>
      </w:r>
      <w:r w:rsidRPr="00DF1657">
        <w:rPr>
          <w:b/>
          <w:bCs/>
        </w:rPr>
        <w:tab/>
        <w:t>Stanovisko gestorov</w:t>
      </w:r>
    </w:p>
    <w:p w14:paraId="53C8189B" w14:textId="0D6E1497" w:rsidR="0018014A" w:rsidRPr="00DF1657" w:rsidRDefault="004F086D" w:rsidP="00DF165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1657">
        <w:rPr>
          <w:rFonts w:ascii="Times New Roman" w:hAnsi="Times New Roman" w:cs="Times New Roman"/>
          <w:i/>
          <w:iCs/>
          <w:sz w:val="24"/>
          <w:szCs w:val="24"/>
        </w:rPr>
        <w:t>Návrh zákona bol zaslaný na vyjadrenie Ministerstvu financií SR</w:t>
      </w:r>
      <w:r w:rsidR="0018014A" w:rsidRPr="00DF165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7EE282C" w14:textId="30498E5C" w:rsidR="00A16D9F" w:rsidRPr="00DF1657" w:rsidRDefault="00A16D9F" w:rsidP="00DF1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16D9F" w:rsidRPr="00DF1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6135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3E9"/>
    <w:rsid w:val="00003E6B"/>
    <w:rsid w:val="00004CD4"/>
    <w:rsid w:val="000173E9"/>
    <w:rsid w:val="0002683B"/>
    <w:rsid w:val="0006783E"/>
    <w:rsid w:val="000876AE"/>
    <w:rsid w:val="000B2ABC"/>
    <w:rsid w:val="000B39EB"/>
    <w:rsid w:val="000C3D39"/>
    <w:rsid w:val="000D2828"/>
    <w:rsid w:val="00122BB7"/>
    <w:rsid w:val="001231DF"/>
    <w:rsid w:val="001705EF"/>
    <w:rsid w:val="0018014A"/>
    <w:rsid w:val="001A710D"/>
    <w:rsid w:val="001E20CC"/>
    <w:rsid w:val="001E55D2"/>
    <w:rsid w:val="002069F6"/>
    <w:rsid w:val="00257594"/>
    <w:rsid w:val="00257FE6"/>
    <w:rsid w:val="002719A1"/>
    <w:rsid w:val="002B3F92"/>
    <w:rsid w:val="002F7279"/>
    <w:rsid w:val="00300959"/>
    <w:rsid w:val="00322FEA"/>
    <w:rsid w:val="003A2FC8"/>
    <w:rsid w:val="004000B4"/>
    <w:rsid w:val="0044527C"/>
    <w:rsid w:val="004471AC"/>
    <w:rsid w:val="00447B3F"/>
    <w:rsid w:val="00493606"/>
    <w:rsid w:val="004D0B68"/>
    <w:rsid w:val="004F01D8"/>
    <w:rsid w:val="004F086D"/>
    <w:rsid w:val="004F649C"/>
    <w:rsid w:val="005632AB"/>
    <w:rsid w:val="00581E45"/>
    <w:rsid w:val="00594684"/>
    <w:rsid w:val="00594C0C"/>
    <w:rsid w:val="00603C31"/>
    <w:rsid w:val="00623DE0"/>
    <w:rsid w:val="00645AC0"/>
    <w:rsid w:val="0065626A"/>
    <w:rsid w:val="00677599"/>
    <w:rsid w:val="00686124"/>
    <w:rsid w:val="006A0C53"/>
    <w:rsid w:val="006D405F"/>
    <w:rsid w:val="006D7C34"/>
    <w:rsid w:val="006F654C"/>
    <w:rsid w:val="0071642E"/>
    <w:rsid w:val="007226BE"/>
    <w:rsid w:val="0074461E"/>
    <w:rsid w:val="0078451A"/>
    <w:rsid w:val="00800081"/>
    <w:rsid w:val="00804C44"/>
    <w:rsid w:val="00811A8C"/>
    <w:rsid w:val="008326A6"/>
    <w:rsid w:val="00832AFA"/>
    <w:rsid w:val="0083344A"/>
    <w:rsid w:val="008408A7"/>
    <w:rsid w:val="00853A13"/>
    <w:rsid w:val="008700E6"/>
    <w:rsid w:val="008728C1"/>
    <w:rsid w:val="008810BC"/>
    <w:rsid w:val="00894829"/>
    <w:rsid w:val="008B455B"/>
    <w:rsid w:val="008D24A0"/>
    <w:rsid w:val="00931202"/>
    <w:rsid w:val="0093534B"/>
    <w:rsid w:val="0095184B"/>
    <w:rsid w:val="009D6566"/>
    <w:rsid w:val="00A0361E"/>
    <w:rsid w:val="00A036A2"/>
    <w:rsid w:val="00A11670"/>
    <w:rsid w:val="00A16D9F"/>
    <w:rsid w:val="00A30DFD"/>
    <w:rsid w:val="00A652BC"/>
    <w:rsid w:val="00A76445"/>
    <w:rsid w:val="00AC4E5C"/>
    <w:rsid w:val="00B16B8B"/>
    <w:rsid w:val="00B839F1"/>
    <w:rsid w:val="00B8754D"/>
    <w:rsid w:val="00C57963"/>
    <w:rsid w:val="00C621A3"/>
    <w:rsid w:val="00C651C4"/>
    <w:rsid w:val="00CA6893"/>
    <w:rsid w:val="00CF0A64"/>
    <w:rsid w:val="00CF7472"/>
    <w:rsid w:val="00D7550A"/>
    <w:rsid w:val="00DD0F84"/>
    <w:rsid w:val="00DF1657"/>
    <w:rsid w:val="00E103AF"/>
    <w:rsid w:val="00E21ABD"/>
    <w:rsid w:val="00E26E79"/>
    <w:rsid w:val="00E54BF8"/>
    <w:rsid w:val="00EA343D"/>
    <w:rsid w:val="00EA49D2"/>
    <w:rsid w:val="00EB76D8"/>
    <w:rsid w:val="00EE406C"/>
    <w:rsid w:val="00F005AB"/>
    <w:rsid w:val="00F34123"/>
    <w:rsid w:val="00F3441A"/>
    <w:rsid w:val="00F66DB3"/>
    <w:rsid w:val="00F755D3"/>
    <w:rsid w:val="00F8517F"/>
    <w:rsid w:val="00F85BEB"/>
    <w:rsid w:val="00FA2861"/>
    <w:rsid w:val="00FA38ED"/>
    <w:rsid w:val="00FF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9AF3"/>
  <w15:chartTrackingRefBased/>
  <w15:docId w15:val="{B7456448-9B0A-48ED-AD02-37A11E48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B8754D"/>
  </w:style>
  <w:style w:type="paragraph" w:styleId="Revzia">
    <w:name w:val="Revision"/>
    <w:hidden/>
    <w:uiPriority w:val="99"/>
    <w:semiHidden/>
    <w:rsid w:val="00B839F1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33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344A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rsid w:val="004F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1576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20855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8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5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8cc822-a301-4a7d-9b6f-650c9a89b04f">
      <Terms xmlns="http://schemas.microsoft.com/office/infopath/2007/PartnerControls"/>
    </lcf76f155ced4ddcb4097134ff3c332f>
    <TaxCatchAll xmlns="5b3d34e1-02fa-4452-ac8a-39179a6be1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22002A08F45B4D88670D0D3D1500AD" ma:contentTypeVersion="18" ma:contentTypeDescription="Umožňuje vytvoriť nový dokument." ma:contentTypeScope="" ma:versionID="91718511c9e6d479d7f54197b4b17698">
  <xsd:schema xmlns:xsd="http://www.w3.org/2001/XMLSchema" xmlns:xs="http://www.w3.org/2001/XMLSchema" xmlns:p="http://schemas.microsoft.com/office/2006/metadata/properties" xmlns:ns2="978cc822-a301-4a7d-9b6f-650c9a89b04f" xmlns:ns3="5b3d34e1-02fa-4452-ac8a-39179a6be1c1" targetNamespace="http://schemas.microsoft.com/office/2006/metadata/properties" ma:root="true" ma:fieldsID="2dab9f0f5a6dc9f1cac5a8ef81f8ada4" ns2:_="" ns3:_="">
    <xsd:import namespace="978cc822-a301-4a7d-9b6f-650c9a89b04f"/>
    <xsd:import namespace="5b3d34e1-02fa-4452-ac8a-39179a6be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cc822-a301-4a7d-9b6f-650c9a89b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3ac9fd8-d281-4f44-adff-38d622fdab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d34e1-02fa-4452-ac8a-39179a6be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9bcfeb-4137-4c48-a05c-e2da8d3f3b96}" ma:internalName="TaxCatchAll" ma:showField="CatchAllData" ma:web="5b3d34e1-02fa-4452-ac8a-39179a6be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29237-17C3-43F8-A12B-BA11E3691D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3E4FD7-ACFB-469B-BC1D-78D53A95F4C3}">
  <ds:schemaRefs>
    <ds:schemaRef ds:uri="http://schemas.microsoft.com/office/2006/metadata/properties"/>
    <ds:schemaRef ds:uri="http://schemas.microsoft.com/office/infopath/2007/PartnerControls"/>
    <ds:schemaRef ds:uri="978cc822-a301-4a7d-9b6f-650c9a89b04f"/>
    <ds:schemaRef ds:uri="5b3d34e1-02fa-4452-ac8a-39179a6be1c1"/>
  </ds:schemaRefs>
</ds:datastoreItem>
</file>

<file path=customXml/itemProps3.xml><?xml version="1.0" encoding="utf-8"?>
<ds:datastoreItem xmlns:ds="http://schemas.openxmlformats.org/officeDocument/2006/customXml" ds:itemID="{4961957E-0C1A-4FF4-BA89-3EE3EDF50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cc822-a301-4a7d-9b6f-650c9a89b04f"/>
    <ds:schemaRef ds:uri="5b3d34e1-02fa-4452-ac8a-39179a6be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Surlanova Martina</dc:creator>
  <cp:keywords/>
  <dc:description/>
  <cp:lastModifiedBy>Antoni</cp:lastModifiedBy>
  <cp:revision>9</cp:revision>
  <dcterms:created xsi:type="dcterms:W3CDTF">2024-10-03T10:52:00Z</dcterms:created>
  <dcterms:modified xsi:type="dcterms:W3CDTF">2024-10-03T12:44:00Z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0x0101002422002A08F45B4D88670D0D3D1500AD</vt:lpwstr>
  </property>
</Properties>
</file>