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13FA0" w:rsidRDefault="002F2F9A">
      <w:pPr>
        <w:spacing w:after="180"/>
        <w:ind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Dôvodová správa</w:t>
      </w:r>
    </w:p>
    <w:p w14:paraId="00000002" w14:textId="77777777" w:rsidR="00613FA0" w:rsidRDefault="002F2F9A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Všeobecná časť</w:t>
      </w:r>
    </w:p>
    <w:p w14:paraId="00000003" w14:textId="77777777" w:rsidR="00613FA0" w:rsidRDefault="002F2F9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zákon č. 576/2004 Z. z. o zdravotnej starostlivosti, službách súvisiacich s poskytovaním zdravotnej starostlivosti a o zmene a doplnení niektorých zákonov v znení neskorších predpisov predkladajú na rokovanie Národnej rady Slov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enskej republiky poslanci Národnej rady Slovenskej republiky Veronika Veslárová a Oskar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Dvořák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613FA0" w:rsidRDefault="002F2F9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Predkladaný návrh zákona reflektuje na potreby pacientov so zdravotným znevýhodnením počas poskytovania zdravotnej starostlivosti.</w:t>
      </w:r>
    </w:p>
    <w:p w14:paraId="00000005" w14:textId="5E1B5684" w:rsidR="00613FA0" w:rsidRDefault="002F2F9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Platné a účinné znenie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č. 576/2004 Z. z. o zdravotnej starostlivosti, službách súvisiacich s poskytovaním zdravotnej starostlivosti a o zmene a doplnení niektorých zákonov v znení neskorších predpisov (ďalej len „zákon č. 576/2004 Z. z.“) právo týchto pacientov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nepretržitú p</w:t>
      </w:r>
      <w:r>
        <w:rPr>
          <w:rFonts w:ascii="Times New Roman" w:eastAsia="Times New Roman" w:hAnsi="Times New Roman" w:cs="Times New Roman"/>
          <w:sz w:val="24"/>
          <w:szCs w:val="24"/>
        </w:rPr>
        <w:t>rítomnosť sprevádzajúcej osoby pri poskytovaní zdravotnej starostlivosti upravuje nedostatočne a zároveň obsahuje výnimku, podľa ktorej sa nepretržitá prítomnosť nezabezpečí, ak prítomnosť tejto osoby narúša poskytovanie zdravotnej starostlivosti, čo umožň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uje široký výklad uplatňovanie tejto výnimky v praxi. </w:t>
      </w:r>
    </w:p>
    <w:p w14:paraId="00000006" w14:textId="77777777" w:rsidR="00613FA0" w:rsidRDefault="002F2F9A">
      <w:pPr>
        <w:spacing w:before="240" w:after="2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zmysle Dohovoru OSN o právach osôb so zdravotným postihnutím, článku 25 písm. b)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,,Zmluvné strany musia najmä poskytovať zdravotnú starostlivosť, ktorú osoby so zdravotným postihnutím vrátane detí 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starších osôb špecificky potrebujú v dôsledku svojho zdravotného postihnutia, a to vrátane včasného zistenia, prípadne intervencie a služby určené na minimalizáciu alebo prevenciu ďalšieho zdravotného postihnutia.“.</w:t>
      </w:r>
    </w:p>
    <w:p w14:paraId="00000007" w14:textId="4903EC85" w:rsidR="00613FA0" w:rsidRDefault="002F2F9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Cieľom návrhu zákona je posilniť právo osô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 ťažkým zdravotným postihnutím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na nepretržitú prítomnosť sprevádzajúcej osoby v zdravotníckom zariadení. Sprevádzajúca osoba môže svojou prítomnosťou výrazne odbremeniť personál zdravotníckeho zariadenia, pretože pomôže s niek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torými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sebaobslužnými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úkonmi osoby s ťažkým zdravotným postihnutím. Prítomnosť tejto sprevádzajúcej osoby zároveň prispeje k lepšiemu psychickému prežívaniu obdobia, počas ktorého je osobe s ťažkým zdravotným postihnutím poskytovaná zdravotná starostlivosť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 zdravotníckom zariadení.</w:t>
      </w:r>
    </w:p>
    <w:p w14:paraId="00000008" w14:textId="77777777" w:rsidR="00613FA0" w:rsidRDefault="002F2F9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Predkladaný návrh zákona je v súlade s Ústavou Slovenskej republiky, ústavnými zákonmi                 a ostatnými všeobecne záväznými právnymi predpismi Slovenskej republiky, nálezmi Ústavného súdu Slovenskej republiky, medziná</w:t>
      </w:r>
      <w:r>
        <w:rPr>
          <w:rFonts w:ascii="Times New Roman" w:eastAsia="Times New Roman" w:hAnsi="Times New Roman" w:cs="Times New Roman"/>
          <w:sz w:val="24"/>
          <w:szCs w:val="24"/>
        </w:rPr>
        <w:t>rodnými zmluvami a inými medzinárodnými dokumentami, ktorými je Slovenská republika viazaná, ako aj v súlade s právom Európskej únie.</w:t>
      </w:r>
    </w:p>
    <w:p w14:paraId="00000009" w14:textId="77777777" w:rsidR="00613FA0" w:rsidRDefault="002F2F9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bude mať pozitívne sociálne vplyvy a nebude mať vplyvy na rozpočet verejnej správy, vplyvy na podnikateľské p</w:t>
      </w:r>
      <w:r>
        <w:rPr>
          <w:rFonts w:ascii="Times New Roman" w:eastAsia="Times New Roman" w:hAnsi="Times New Roman" w:cs="Times New Roman"/>
          <w:sz w:val="24"/>
          <w:szCs w:val="24"/>
        </w:rPr>
        <w:t>rostredie, vplyvy na životné prostredie, vplyvy na služby verejnej správy pre občana, vplyvy na informatizáciu spoločnosti a ani vplyvy na manželstvo, rodičovstvo a rodinu.</w:t>
      </w:r>
    </w:p>
    <w:p w14:paraId="0000000A" w14:textId="77777777" w:rsidR="00613FA0" w:rsidRDefault="00613FA0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B" w14:textId="77777777" w:rsidR="00613FA0" w:rsidRDefault="002F2F9A">
      <w:pPr>
        <w:spacing w:before="24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B. Osobitná časť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0000000C" w14:textId="77777777" w:rsidR="00613FA0" w:rsidRDefault="002F2F9A">
      <w:pPr>
        <w:spacing w:before="24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čl. I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0000000D" w14:textId="59D2F54C" w:rsidR="00613FA0" w:rsidRDefault="002F2F9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11 odseku 15 sa precizuje úprava, ktorá zakotvuje  </w:t>
      </w:r>
      <w:r>
        <w:rPr>
          <w:rFonts w:ascii="Times New Roman" w:eastAsia="Times New Roman" w:hAnsi="Times New Roman" w:cs="Times New Roman"/>
          <w:sz w:val="24"/>
          <w:szCs w:val="24"/>
        </w:rPr>
        <w:t>právo ťažko zdravotne postihnutej osoby na nepretržitú prítomnosť sprevádzajúcej osoby počas poskytovania zdravotnej starostlivosti v zdravotníckom zariadení. V tejto súvislosti sa vypúšťa podmienka, že osoba              s ťažkým zdravotným postihnutím 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sí byť osobou nespôsobilou dať informovaný súhlas. Zároveň sa vypúšťa výnimka, podľa ktorej sa nepretržitá prítomnosť nezabezpečí,                        ak prítomnosť tejto osoby narúša poskytovanie zdravotnej starostlivosti. Vypúšťa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sa podmienka, že nepretržitá prítomnosť sprevádzajúcej osoby sa týka len v prípade poskytovanie zdravotnej starostlivosti v zdravotníckom zariadení ústavnej starostlivosti,                    ale na celý rozsah poskytovania zdravotnej starostlivosti a t</w:t>
      </w:r>
      <w:r>
        <w:rPr>
          <w:rFonts w:ascii="Times New Roman" w:eastAsia="Times New Roman" w:hAnsi="Times New Roman" w:cs="Times New Roman"/>
          <w:sz w:val="24"/>
          <w:szCs w:val="24"/>
        </w:rPr>
        <w:t>o teda aj ambulantnej formy.</w:t>
      </w:r>
    </w:p>
    <w:p w14:paraId="0000000E" w14:textId="445CF77C" w:rsidR="00613FA0" w:rsidRDefault="002F2F9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Zákonodarca je povinný zabezpečiť rešpektovanie Dohovoru OSN o právach osôb                        so zdravotným postihnutím a to konkrétne článok 25 Zdravie. V prípade odopretia nepretržitej prítomnosti sprevádzajúcej osoby 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čas poskytovania zdravotnej starostlivosti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 zdravotníckom zariadení u osôb s ťažkým zdravotným postihnutím dochádza k ohrozeniu ich zdravia, pretože zamestnanci zdravotníckych zariadení nemajú vždy časový priestor poskytnúť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sebaobslužné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úkony osobe s ťažk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ým zdravotným postihnutím. Mnohokrát majú tieto osoby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aj komunikačnú bariéru v dôsledku svojho zdravotného postihnutia a najlepšie im rozumie práve sprevádzajúca osoby. Týmto ustanovením sa predíde aj tomu, aby sa osoby s ťažkým zdravotným postihnutím vrac</w:t>
      </w:r>
      <w:r>
        <w:rPr>
          <w:rFonts w:ascii="Times New Roman" w:eastAsia="Times New Roman" w:hAnsi="Times New Roman" w:cs="Times New Roman"/>
          <w:sz w:val="24"/>
          <w:szCs w:val="24"/>
        </w:rPr>
        <w:t>ali zo zdravotníckych zariadení s preležaninami a inými ťažkosťami ako sa to stáva v súčasnosti.</w:t>
      </w:r>
    </w:p>
    <w:p w14:paraId="0000000F" w14:textId="77777777" w:rsidR="00613FA0" w:rsidRDefault="002F2F9A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čl. II</w:t>
      </w:r>
    </w:p>
    <w:p w14:paraId="00000010" w14:textId="77777777" w:rsidR="00613FA0" w:rsidRDefault="002F2F9A">
      <w:pPr>
        <w:spacing w:before="240" w:after="2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Navrhuje sa účinnosť návrhu zákona od 1. januára 2025</w:t>
      </w:r>
      <w:r>
        <w:t>.</w:t>
      </w:r>
    </w:p>
    <w:p w14:paraId="00000011" w14:textId="77777777" w:rsidR="00613FA0" w:rsidRDefault="00613FA0">
      <w:pPr>
        <w:jc w:val="both"/>
      </w:pPr>
    </w:p>
    <w:p w14:paraId="00000012" w14:textId="77777777" w:rsidR="00613FA0" w:rsidRDefault="00613FA0"/>
    <w:sectPr w:rsidR="00613FA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FA0"/>
    <w:rsid w:val="002F2F9A"/>
    <w:rsid w:val="0061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BC1C"/>
  <w15:docId w15:val="{FBEBF366-EAC8-41CE-9BDE-F0D78FBD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3956</Characters>
  <Application>Microsoft Office Word</Application>
  <DocSecurity>0</DocSecurity>
  <Lines>32</Lines>
  <Paragraphs>9</Paragraphs>
  <ScaleCrop>false</ScaleCrop>
  <Company>Kancelária Národnej rady Slovenskej republiky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Veslárová, Veronika, (asistent)</cp:lastModifiedBy>
  <cp:revision>2</cp:revision>
  <dcterms:created xsi:type="dcterms:W3CDTF">2024-10-01T10:32:00Z</dcterms:created>
  <dcterms:modified xsi:type="dcterms:W3CDTF">2024-10-01T10:33:00Z</dcterms:modified>
</cp:coreProperties>
</file>