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A8078D" w:rsidRPr="00A8078D">
        <w:t>KNR-ORGA-1331/2024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B215C" w:rsidP="007375F5">
      <w:pPr>
        <w:pStyle w:val="uznesenia"/>
      </w:pPr>
      <w:r>
        <w:t>468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AB215C">
        <w:rPr>
          <w:spacing w:val="0"/>
        </w:rPr>
        <w:t>o</w:t>
      </w:r>
      <w:r w:rsidRPr="00A40338">
        <w:rPr>
          <w:spacing w:val="0"/>
        </w:rPr>
        <w:t xml:space="preserve"> </w:t>
      </w:r>
      <w:r w:rsidR="00AB215C">
        <w:rPr>
          <w:spacing w:val="0"/>
        </w:rPr>
        <w:t>17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8078D" w:rsidP="00135E11">
      <w:pPr>
        <w:jc w:val="both"/>
      </w:pPr>
      <w:r>
        <w:rPr>
          <w:rFonts w:cs="Arial"/>
        </w:rPr>
        <w:t xml:space="preserve">k </w:t>
      </w:r>
      <w:r w:rsidRPr="00A8078D">
        <w:rPr>
          <w:rFonts w:cs="Arial"/>
        </w:rPr>
        <w:t>návrh</w:t>
      </w:r>
      <w:r>
        <w:rPr>
          <w:rFonts w:cs="Arial"/>
        </w:rPr>
        <w:t>u</w:t>
      </w:r>
      <w:r w:rsidRPr="00A8078D">
        <w:rPr>
          <w:rFonts w:cs="Arial"/>
        </w:rPr>
        <w:t xml:space="preserve"> poslanca Národnej rady Slove</w:t>
      </w:r>
      <w:r>
        <w:rPr>
          <w:rFonts w:cs="Arial"/>
        </w:rPr>
        <w:t>nskej republiky Ľubomíra Vážneho</w:t>
      </w:r>
      <w:r w:rsidRPr="00A8078D">
        <w:rPr>
          <w:rFonts w:cs="Arial"/>
        </w:rPr>
        <w:t xml:space="preserve"> na vydanie zákona, ktorým sa mení a dopĺňa zákon č. 609/2007 Z. z. o spotrebnej dani z elektriny, uhlia a zemného plynu a o zmene a doplnení zákona č. 98/2004 Z. z. o spotrebnej dani z minerálneho oleja v znení neskorších predpisov (tlač 411)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</w:p>
    <w:p w:rsidR="00A8078D" w:rsidRDefault="00A8078D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 rozpočet a</w:t>
      </w:r>
    </w:p>
    <w:p w:rsidR="00A45BFB" w:rsidRPr="00A40338" w:rsidRDefault="00A8078D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financie a rozpočet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8078D">
        <w:t xml:space="preserve"> vo výboroch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91962" w:rsidRPr="00A40338" w:rsidRDefault="0049196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Zuzana  Š t e v u l o v á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B215C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A29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2024-05-07T09:42:00Z</cp:lastPrinted>
  <dcterms:created xsi:type="dcterms:W3CDTF">2022-11-24T09:04:00Z</dcterms:created>
  <dcterms:modified xsi:type="dcterms:W3CDTF">2024-09-23T12:17:00Z</dcterms:modified>
</cp:coreProperties>
</file>