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56" w:rsidRDefault="003E2656" w:rsidP="005539BD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21CB">
        <w:rPr>
          <w:rFonts w:ascii="Times New Roman" w:hAnsi="Times New Roman" w:cs="Times New Roman"/>
        </w:rPr>
        <w:t>(NÁVRH)</w:t>
      </w:r>
    </w:p>
    <w:p w:rsidR="005539BD" w:rsidRPr="009521CB" w:rsidRDefault="005539BD" w:rsidP="005539BD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E2656" w:rsidRPr="005539BD" w:rsidRDefault="003E2656" w:rsidP="005539B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539BD">
        <w:rPr>
          <w:rFonts w:ascii="Times New Roman" w:hAnsi="Times New Roman" w:cs="Times New Roman"/>
          <w:b/>
        </w:rPr>
        <w:t>VYHLÁŠKA</w:t>
      </w:r>
    </w:p>
    <w:p w:rsidR="003E2656" w:rsidRDefault="003E2656" w:rsidP="005539B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539BD">
        <w:rPr>
          <w:rFonts w:ascii="Times New Roman" w:hAnsi="Times New Roman" w:cs="Times New Roman"/>
          <w:b/>
        </w:rPr>
        <w:t>Ministerstva zdravotníctva Slovenskej republiky</w:t>
      </w:r>
    </w:p>
    <w:p w:rsidR="005539BD" w:rsidRPr="005539BD" w:rsidRDefault="005539BD" w:rsidP="005539BD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E2656" w:rsidRDefault="003E2656" w:rsidP="005539B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 xml:space="preserve">z </w:t>
      </w:r>
      <w:r w:rsidR="005539BD">
        <w:rPr>
          <w:rFonts w:ascii="Times New Roman" w:hAnsi="Times New Roman" w:cs="Times New Roman"/>
        </w:rPr>
        <w:t xml:space="preserve">... </w:t>
      </w:r>
      <w:r w:rsidRPr="009521CB">
        <w:rPr>
          <w:rFonts w:ascii="Times New Roman" w:hAnsi="Times New Roman" w:cs="Times New Roman"/>
        </w:rPr>
        <w:t>2024,</w:t>
      </w:r>
    </w:p>
    <w:p w:rsidR="005539BD" w:rsidRPr="009521CB" w:rsidRDefault="005539BD" w:rsidP="005539BD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E2656" w:rsidRPr="005539BD" w:rsidRDefault="003E2656" w:rsidP="005539B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539BD">
        <w:rPr>
          <w:rFonts w:ascii="Times New Roman" w:hAnsi="Times New Roman" w:cs="Times New Roman"/>
          <w:b/>
        </w:rPr>
        <w:t>ktorou sa ustanovujú podrobnosti o výdavkoch zdravotných poisťovní na rok 2025.</w:t>
      </w:r>
    </w:p>
    <w:p w:rsidR="003E2656" w:rsidRPr="009521CB" w:rsidRDefault="003E2656" w:rsidP="005539BD">
      <w:pPr>
        <w:spacing w:after="0" w:line="276" w:lineRule="auto"/>
        <w:rPr>
          <w:rFonts w:ascii="Times New Roman" w:hAnsi="Times New Roman" w:cs="Times New Roman"/>
        </w:rPr>
      </w:pPr>
    </w:p>
    <w:p w:rsidR="00FD58A6" w:rsidRPr="009521CB" w:rsidRDefault="00FD58A6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ab/>
        <w:t>Ministerstvo zdravotníctva Slovenskej republiky podľa § 15 ods. 8 zákona č. 581/2004 Z.</w:t>
      </w:r>
      <w:r w:rsidR="003E2656" w:rsidRPr="009521CB">
        <w:rPr>
          <w:rFonts w:ascii="Times New Roman" w:hAnsi="Times New Roman" w:cs="Times New Roman"/>
        </w:rPr>
        <w:t xml:space="preserve"> </w:t>
      </w:r>
      <w:r w:rsidRPr="009521CB">
        <w:rPr>
          <w:rFonts w:ascii="Times New Roman" w:hAnsi="Times New Roman" w:cs="Times New Roman"/>
        </w:rPr>
        <w:t>z. o zdravotných poisťovniach, dohľade nad zdravotnou starostlivosťou a o zmene a doplnení niektorých zákonov v znení neskorších predpisov ustanovuje:</w:t>
      </w:r>
    </w:p>
    <w:p w:rsidR="00FD58A6" w:rsidRPr="009521CB" w:rsidRDefault="00FD58A6" w:rsidP="005539BD">
      <w:pPr>
        <w:spacing w:after="0" w:line="276" w:lineRule="auto"/>
        <w:rPr>
          <w:rFonts w:ascii="Times New Roman" w:hAnsi="Times New Roman" w:cs="Times New Roman"/>
        </w:rPr>
      </w:pPr>
    </w:p>
    <w:p w:rsidR="00FD58A6" w:rsidRDefault="00FD58A6" w:rsidP="0093566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3566D">
        <w:rPr>
          <w:rFonts w:ascii="Times New Roman" w:hAnsi="Times New Roman" w:cs="Times New Roman"/>
          <w:b/>
        </w:rPr>
        <w:t>§ 1</w:t>
      </w:r>
    </w:p>
    <w:p w:rsidR="0093566D" w:rsidRPr="0093566D" w:rsidRDefault="0093566D" w:rsidP="0093566D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4C046F" w:rsidRDefault="004C046F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(1)</w:t>
      </w:r>
      <w:r w:rsidRPr="009521CB">
        <w:rPr>
          <w:rFonts w:ascii="Times New Roman" w:hAnsi="Times New Roman" w:cs="Times New Roman"/>
        </w:rPr>
        <w:tab/>
        <w:t xml:space="preserve">Štruktúra výdavkov podľa typov zdravotnej starostlivosti je uvedená v prílohe č. 1 tabuľke č. 1. 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4C046F" w:rsidRDefault="004C046F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(2)</w:t>
      </w:r>
      <w:r w:rsidRPr="009521CB">
        <w:rPr>
          <w:rFonts w:ascii="Times New Roman" w:hAnsi="Times New Roman" w:cs="Times New Roman"/>
        </w:rPr>
        <w:tab/>
        <w:t xml:space="preserve">Limit výdavkov určený na zdravotnú starostlivosť  je uvedený v prílohe č. 1 tabuľke č. 2. 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4C046F" w:rsidRDefault="004C046F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(3)</w:t>
      </w:r>
      <w:r w:rsidRPr="009521CB">
        <w:rPr>
          <w:rFonts w:ascii="Times New Roman" w:hAnsi="Times New Roman" w:cs="Times New Roman"/>
        </w:rPr>
        <w:tab/>
        <w:t>Percento určené pre jednotlivé typy zdravotnej starostlivosti z celkovej sumy výdavkov určenej na zdravotnú starostlivosť v rozpočte je uvedené v prílohe č. 1 tabuľke č. 3.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4C046F" w:rsidRDefault="004C046F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(4)</w:t>
      </w:r>
      <w:r w:rsidRPr="009521CB">
        <w:rPr>
          <w:rFonts w:ascii="Times New Roman" w:hAnsi="Times New Roman" w:cs="Times New Roman"/>
        </w:rPr>
        <w:tab/>
        <w:t>Minimálna suma výdavkov určená pre jednotlivé typy zdravotnej starostlivosti z celkovej sumy výdavkov určenej na zdravotnú starostlivosť je uvedená v prílohe č. 1 tabuľke č. 4.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4C046F" w:rsidRDefault="004C046F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(5)</w:t>
      </w:r>
      <w:r w:rsidRPr="009521CB">
        <w:rPr>
          <w:rFonts w:ascii="Times New Roman" w:hAnsi="Times New Roman" w:cs="Times New Roman"/>
        </w:rPr>
        <w:tab/>
        <w:t xml:space="preserve">Spôsob určenia percentuálnych podielov a minimálnych súm pre typy zdravotnej starostlivosti; pri type ústavná zdravotná starostlivosť, kde sa uplatňuje klasifikačný systém je uvedený v prílohe č. 1 v tabuľke č. 5. 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4C046F" w:rsidRDefault="004C046F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(6)</w:t>
      </w:r>
      <w:r w:rsidRPr="009521CB">
        <w:rPr>
          <w:rFonts w:ascii="Times New Roman" w:hAnsi="Times New Roman" w:cs="Times New Roman"/>
        </w:rPr>
        <w:tab/>
        <w:t xml:space="preserve">Spôsob, rozsah a termíny predkladania oznámenia o výdavkoch podľa typov zdravotnej starostlivosti zdravotnou poisťovňou </w:t>
      </w:r>
      <w:r w:rsidR="009521CB" w:rsidRPr="009521CB">
        <w:rPr>
          <w:rFonts w:ascii="Times New Roman" w:hAnsi="Times New Roman" w:cs="Times New Roman"/>
        </w:rPr>
        <w:t>sú uvedené</w:t>
      </w:r>
      <w:r w:rsidRPr="009521CB">
        <w:rPr>
          <w:rFonts w:ascii="Times New Roman" w:hAnsi="Times New Roman" w:cs="Times New Roman"/>
        </w:rPr>
        <w:t xml:space="preserve"> v prílohe č. 2.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4C046F" w:rsidRDefault="003E2656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(7)</w:t>
      </w:r>
      <w:r w:rsidR="004C046F" w:rsidRPr="009521CB">
        <w:rPr>
          <w:rFonts w:ascii="Times New Roman" w:hAnsi="Times New Roman" w:cs="Times New Roman"/>
        </w:rPr>
        <w:tab/>
        <w:t xml:space="preserve">Opatrenia z revízie výdavkov pre jednotlivé typy zdravotnej starostlivosti v eurách jednotlivo pre každú zdravotnú poisťovňu sú uvedené v prílohe č. 3. 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4C046F" w:rsidRDefault="003E2656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(8)</w:t>
      </w:r>
      <w:r w:rsidR="004C046F" w:rsidRPr="009521CB">
        <w:rPr>
          <w:rFonts w:ascii="Times New Roman" w:hAnsi="Times New Roman" w:cs="Times New Roman"/>
        </w:rPr>
        <w:tab/>
        <w:t xml:space="preserve">Maximálna suma výdavkov pre osobitné prípady úhrady liekov </w:t>
      </w:r>
      <w:r w:rsidRPr="009521CB">
        <w:rPr>
          <w:rFonts w:ascii="Times New Roman" w:hAnsi="Times New Roman" w:cs="Times New Roman"/>
        </w:rPr>
        <w:t xml:space="preserve"> je uvedená v prílohe č. 1 tabuľke č. 6.</w:t>
      </w:r>
    </w:p>
    <w:p w:rsidR="0093566D" w:rsidRPr="009521CB" w:rsidRDefault="0093566D" w:rsidP="005539BD">
      <w:pPr>
        <w:spacing w:after="0" w:line="276" w:lineRule="auto"/>
        <w:rPr>
          <w:rFonts w:ascii="Times New Roman" w:hAnsi="Times New Roman" w:cs="Times New Roman"/>
        </w:rPr>
      </w:pPr>
    </w:p>
    <w:p w:rsidR="00FD58A6" w:rsidRPr="009521CB" w:rsidRDefault="003E2656" w:rsidP="005539BD">
      <w:pPr>
        <w:spacing w:after="0" w:line="276" w:lineRule="auto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(9)</w:t>
      </w:r>
      <w:r w:rsidR="004C046F" w:rsidRPr="009521CB">
        <w:rPr>
          <w:rFonts w:ascii="Times New Roman" w:hAnsi="Times New Roman" w:cs="Times New Roman"/>
        </w:rPr>
        <w:tab/>
      </w:r>
      <w:r w:rsidRPr="009521CB">
        <w:rPr>
          <w:rFonts w:ascii="Times New Roman" w:hAnsi="Times New Roman" w:cs="Times New Roman"/>
        </w:rPr>
        <w:t>M</w:t>
      </w:r>
      <w:r w:rsidR="004C046F" w:rsidRPr="009521CB">
        <w:rPr>
          <w:rFonts w:ascii="Times New Roman" w:hAnsi="Times New Roman" w:cs="Times New Roman"/>
        </w:rPr>
        <w:t>inimáln</w:t>
      </w:r>
      <w:r w:rsidRPr="009521CB">
        <w:rPr>
          <w:rFonts w:ascii="Times New Roman" w:hAnsi="Times New Roman" w:cs="Times New Roman"/>
        </w:rPr>
        <w:t>a</w:t>
      </w:r>
      <w:r w:rsidR="004C046F" w:rsidRPr="009521CB">
        <w:rPr>
          <w:rFonts w:ascii="Times New Roman" w:hAnsi="Times New Roman" w:cs="Times New Roman"/>
        </w:rPr>
        <w:t xml:space="preserve"> sum</w:t>
      </w:r>
      <w:r w:rsidRPr="009521CB">
        <w:rPr>
          <w:rFonts w:ascii="Times New Roman" w:hAnsi="Times New Roman" w:cs="Times New Roman"/>
        </w:rPr>
        <w:t>a</w:t>
      </w:r>
      <w:r w:rsidR="004C046F" w:rsidRPr="009521CB">
        <w:rPr>
          <w:rFonts w:ascii="Times New Roman" w:hAnsi="Times New Roman" w:cs="Times New Roman"/>
        </w:rPr>
        <w:t xml:space="preserve"> výdavkov určen</w:t>
      </w:r>
      <w:r w:rsidRPr="009521CB">
        <w:rPr>
          <w:rFonts w:ascii="Times New Roman" w:hAnsi="Times New Roman" w:cs="Times New Roman"/>
        </w:rPr>
        <w:t>á</w:t>
      </w:r>
      <w:r w:rsidR="004C046F" w:rsidRPr="009521CB">
        <w:rPr>
          <w:rFonts w:ascii="Times New Roman" w:hAnsi="Times New Roman" w:cs="Times New Roman"/>
        </w:rPr>
        <w:t xml:space="preserve"> pre subjekty verejnej správy, ktorým sa poskytnutá zdravotná starostlivosť uhrádza z </w:t>
      </w:r>
      <w:r w:rsidRPr="009521CB">
        <w:rPr>
          <w:rFonts w:ascii="Times New Roman" w:hAnsi="Times New Roman" w:cs="Times New Roman"/>
        </w:rPr>
        <w:t>verejného zdravotného poistenia je uvedená v prílohe č. 4.</w:t>
      </w:r>
    </w:p>
    <w:p w:rsidR="003E2656" w:rsidRPr="009521CB" w:rsidRDefault="003E2656" w:rsidP="005539BD">
      <w:pPr>
        <w:spacing w:after="0" w:line="276" w:lineRule="auto"/>
        <w:rPr>
          <w:rFonts w:ascii="Times New Roman" w:hAnsi="Times New Roman" w:cs="Times New Roman"/>
        </w:rPr>
      </w:pPr>
    </w:p>
    <w:p w:rsidR="003E2656" w:rsidRDefault="003E2656" w:rsidP="0093566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3566D">
        <w:rPr>
          <w:rFonts w:ascii="Times New Roman" w:hAnsi="Times New Roman" w:cs="Times New Roman"/>
          <w:b/>
        </w:rPr>
        <w:t>§ 2</w:t>
      </w:r>
    </w:p>
    <w:p w:rsidR="0093566D" w:rsidRPr="0093566D" w:rsidRDefault="0093566D" w:rsidP="0093566D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3E2656" w:rsidRPr="009521CB" w:rsidRDefault="003E2656" w:rsidP="0093566D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9521CB">
        <w:rPr>
          <w:rFonts w:ascii="Times New Roman" w:hAnsi="Times New Roman" w:cs="Times New Roman"/>
        </w:rPr>
        <w:t>Táto vyhláška nadobúda účinnosť 1. februára 2025.</w:t>
      </w:r>
    </w:p>
    <w:sectPr w:rsidR="003E2656" w:rsidRPr="009521CB" w:rsidSect="00F1258E"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FD" w:rsidRDefault="00A13FFD" w:rsidP="00F1258E">
      <w:pPr>
        <w:spacing w:after="0" w:line="240" w:lineRule="auto"/>
      </w:pPr>
      <w:r>
        <w:separator/>
      </w:r>
    </w:p>
  </w:endnote>
  <w:endnote w:type="continuationSeparator" w:id="0">
    <w:p w:rsidR="00A13FFD" w:rsidRDefault="00A13FFD" w:rsidP="00F1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FD" w:rsidRDefault="00A13FFD" w:rsidP="00F1258E">
      <w:pPr>
        <w:spacing w:after="0" w:line="240" w:lineRule="auto"/>
      </w:pPr>
      <w:r>
        <w:separator/>
      </w:r>
    </w:p>
  </w:footnote>
  <w:footnote w:type="continuationSeparator" w:id="0">
    <w:p w:rsidR="00A13FFD" w:rsidRDefault="00A13FFD" w:rsidP="00F1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6"/>
    <w:rsid w:val="002062D5"/>
    <w:rsid w:val="003E2656"/>
    <w:rsid w:val="004C046F"/>
    <w:rsid w:val="004D5BF7"/>
    <w:rsid w:val="005539BD"/>
    <w:rsid w:val="005E0756"/>
    <w:rsid w:val="0093566D"/>
    <w:rsid w:val="009521CB"/>
    <w:rsid w:val="00A13FFD"/>
    <w:rsid w:val="00AB5CC2"/>
    <w:rsid w:val="00C374C0"/>
    <w:rsid w:val="00C37B30"/>
    <w:rsid w:val="00F1258E"/>
    <w:rsid w:val="00FD58A6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EECB-49E2-4A3F-B7AF-58C23120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56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1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258E"/>
  </w:style>
  <w:style w:type="paragraph" w:styleId="Pta">
    <w:name w:val="footer"/>
    <w:basedOn w:val="Normlny"/>
    <w:link w:val="PtaChar"/>
    <w:uiPriority w:val="99"/>
    <w:unhideWhenUsed/>
    <w:rsid w:val="00F1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258E"/>
  </w:style>
  <w:style w:type="paragraph" w:styleId="Textbubliny">
    <w:name w:val="Balloon Text"/>
    <w:basedOn w:val="Normlny"/>
    <w:link w:val="TextbublinyChar"/>
    <w:uiPriority w:val="99"/>
    <w:semiHidden/>
    <w:unhideWhenUsed/>
    <w:rsid w:val="00C3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Zuzana</dc:creator>
  <cp:keywords/>
  <dc:description/>
  <cp:lastModifiedBy>Pokorná Zuzana</cp:lastModifiedBy>
  <cp:revision>6</cp:revision>
  <cp:lastPrinted>2024-09-16T08:15:00Z</cp:lastPrinted>
  <dcterms:created xsi:type="dcterms:W3CDTF">2024-08-07T04:24:00Z</dcterms:created>
  <dcterms:modified xsi:type="dcterms:W3CDTF">2024-09-16T08:15:00Z</dcterms:modified>
</cp:coreProperties>
</file>