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Pr="00045D98" w:rsidRDefault="006C053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C75EC5">
        <w:rPr>
          <w:b/>
          <w:bCs/>
          <w:sz w:val="28"/>
          <w:szCs w:val="28"/>
          <w:lang w:eastAsia="sk-SK"/>
        </w:rPr>
        <w:t>.  volebné obdobie</w:t>
      </w:r>
      <w:r w:rsidR="00C75EC5">
        <w:rPr>
          <w:b/>
          <w:bCs/>
          <w:sz w:val="28"/>
          <w:szCs w:val="28"/>
          <w:lang w:eastAsia="sk-SK"/>
        </w:rPr>
        <w:br/>
      </w:r>
    </w:p>
    <w:p w:rsidR="00B60ACB" w:rsidRPr="00DC72DC" w:rsidRDefault="00B60ACB" w:rsidP="00B60AC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eastAsia="sk-SK"/>
        </w:rPr>
        <w:t>Číslo: KNR – VOB – 1328/2024 - 10</w:t>
      </w:r>
    </w:p>
    <w:p w:rsidR="00C75EC5" w:rsidRPr="006C0535" w:rsidRDefault="00C75EC5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color w:val="FF0000"/>
          <w:szCs w:val="24"/>
          <w:lang w:val="cs-CZ" w:eastAsia="sk-SK"/>
        </w:rPr>
      </w:pPr>
    </w:p>
    <w:p w:rsidR="00C75EC5" w:rsidRDefault="006C0535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428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230081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proofErr w:type="spellStart"/>
      <w:r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196A17" w:rsidRDefault="00196A17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2B68A8" w:rsidRDefault="00C75EC5" w:rsidP="002B68A8">
      <w:pPr>
        <w:spacing w:line="240" w:lineRule="auto"/>
        <w:ind w:firstLine="708"/>
        <w:jc w:val="both"/>
        <w:rPr>
          <w:b/>
          <w:szCs w:val="24"/>
          <w:lang w:eastAsia="sk-SK"/>
        </w:rPr>
      </w:pPr>
      <w:r w:rsidRPr="00045D98">
        <w:rPr>
          <w:szCs w:val="24"/>
          <w:lang w:eastAsia="sk-SK"/>
        </w:rPr>
        <w:t xml:space="preserve">Výboru Národnej rady Slovenskej republiky pre obranu a bezpečnosť o výsledku prerokovania </w:t>
      </w:r>
      <w:r w:rsidR="006C0535">
        <w:rPr>
          <w:szCs w:val="24"/>
          <w:lang w:eastAsia="sk-SK"/>
        </w:rPr>
        <w:t>n</w:t>
      </w:r>
      <w:r w:rsidR="006C0535" w:rsidRPr="00B51D07">
        <w:rPr>
          <w:szCs w:val="24"/>
          <w:lang w:eastAsia="sk-SK"/>
        </w:rPr>
        <w:t>ávrh</w:t>
      </w:r>
      <w:r w:rsidR="006C0535">
        <w:rPr>
          <w:szCs w:val="24"/>
          <w:lang w:eastAsia="sk-SK"/>
        </w:rPr>
        <w:t>u</w:t>
      </w:r>
      <w:r w:rsidR="006C0535" w:rsidRPr="00B51D07">
        <w:rPr>
          <w:szCs w:val="24"/>
          <w:lang w:eastAsia="sk-SK"/>
        </w:rPr>
        <w:t xml:space="preserve"> poslancov Národnej rady Slovenskej republiky Martina DUBÉCIHO, Zuzany MESTEROVEJ a Zuzany ŠTEVULOVEJ na prijatie uznesenia Národnej rady Slovenskej republiky k zriadeniu Komisie na prešetrenie atentátu na predsedu vlády Roberta Fica a prevenciu ďalších útokov na ústavných činiteľov a iné verejne činné osoby</w:t>
      </w:r>
      <w:r w:rsidR="006C0535">
        <w:rPr>
          <w:szCs w:val="24"/>
          <w:lang w:eastAsia="sk-SK"/>
        </w:rPr>
        <w:t xml:space="preserve"> </w:t>
      </w:r>
      <w:r w:rsidR="006C0535" w:rsidRPr="00B51D07">
        <w:rPr>
          <w:b/>
          <w:szCs w:val="24"/>
          <w:lang w:eastAsia="sk-SK"/>
        </w:rPr>
        <w:t>(tlač 428)</w:t>
      </w:r>
      <w:r w:rsidR="006C0535">
        <w:rPr>
          <w:b/>
          <w:szCs w:val="24"/>
          <w:lang w:eastAsia="sk-SK"/>
        </w:rPr>
        <w:t xml:space="preserve"> </w:t>
      </w:r>
    </w:p>
    <w:p w:rsidR="00C75EC5" w:rsidRPr="00033DEB" w:rsidRDefault="00033DEB" w:rsidP="002B68A8">
      <w:pPr>
        <w:spacing w:line="24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AE6BDC" w:rsidRDefault="00C75EC5" w:rsidP="00AE6BDC">
      <w:pPr>
        <w:spacing w:line="240" w:lineRule="auto"/>
        <w:ind w:firstLine="708"/>
        <w:jc w:val="both"/>
        <w:rPr>
          <w:b/>
          <w:color w:val="333333"/>
          <w:szCs w:val="24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6C0535">
        <w:rPr>
          <w:szCs w:val="24"/>
          <w:lang w:eastAsia="sk-SK"/>
        </w:rPr>
        <w:t>n</w:t>
      </w:r>
      <w:r w:rsidR="006C0535" w:rsidRPr="00B51D07">
        <w:rPr>
          <w:szCs w:val="24"/>
          <w:lang w:eastAsia="sk-SK"/>
        </w:rPr>
        <w:t>ávrh</w:t>
      </w:r>
      <w:r w:rsidR="006C0535">
        <w:rPr>
          <w:szCs w:val="24"/>
          <w:lang w:eastAsia="sk-SK"/>
        </w:rPr>
        <w:t>u</w:t>
      </w:r>
      <w:r w:rsidR="006C0535" w:rsidRPr="00B51D07">
        <w:rPr>
          <w:szCs w:val="24"/>
          <w:lang w:eastAsia="sk-SK"/>
        </w:rPr>
        <w:t xml:space="preserve"> poslancov Národnej rady Slovenskej republiky Martina DUBÉCIHO, Zuzany MESTEROVEJ a Zuzany ŠTEVULOVEJ na prijatie uznesenia Národnej rady Slovenskej republiky k zriadeniu Komisie na prešetrenie atentátu na predsedu vlády Roberta Fica a prevenciu ďalších útokov na ústavných činiteľov a iné verejne činné osoby</w:t>
      </w:r>
      <w:r w:rsidR="006C0535">
        <w:rPr>
          <w:szCs w:val="24"/>
          <w:lang w:eastAsia="sk-SK"/>
        </w:rPr>
        <w:t xml:space="preserve"> </w:t>
      </w:r>
      <w:r w:rsidR="006C0535" w:rsidRPr="00B51D07">
        <w:rPr>
          <w:b/>
          <w:szCs w:val="24"/>
          <w:lang w:eastAsia="sk-SK"/>
        </w:rPr>
        <w:t>(tlač 428)</w:t>
      </w:r>
      <w:r w:rsidR="006C0535">
        <w:rPr>
          <w:b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230081">
        <w:rPr>
          <w:szCs w:val="24"/>
          <w:lang w:eastAsia="sk-SK"/>
        </w:rPr>
        <w:t>informáciu.</w:t>
      </w:r>
      <w:r w:rsidRPr="00045D98">
        <w:rPr>
          <w:szCs w:val="24"/>
          <w:lang w:eastAsia="sk-SK"/>
        </w:rPr>
        <w:t xml:space="preserve"> </w:t>
      </w:r>
    </w:p>
    <w:p w:rsidR="004C1B9C" w:rsidRDefault="00C75EC5" w:rsidP="002B68A8">
      <w:pPr>
        <w:spacing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b/>
          <w:szCs w:val="24"/>
          <w:lang w:eastAsia="sk-SK"/>
        </w:rPr>
        <w:t xml:space="preserve"> </w:t>
      </w:r>
      <w:r w:rsidR="006C0535">
        <w:rPr>
          <w:b/>
          <w:szCs w:val="24"/>
          <w:lang w:eastAsia="sk-SK"/>
        </w:rPr>
        <w:t>456</w:t>
      </w:r>
      <w:r w:rsidRPr="005F13EB">
        <w:rPr>
          <w:b/>
          <w:szCs w:val="24"/>
          <w:lang w:eastAsia="sk-SK"/>
        </w:rPr>
        <w:t xml:space="preserve"> </w:t>
      </w:r>
      <w:r w:rsidR="002B68A8">
        <w:rPr>
          <w:szCs w:val="24"/>
          <w:lang w:eastAsia="sk-SK"/>
        </w:rPr>
        <w:t>z</w:t>
      </w:r>
      <w:r w:rsidR="00230081">
        <w:rPr>
          <w:szCs w:val="24"/>
          <w:lang w:eastAsia="sk-SK"/>
        </w:rPr>
        <w:t> </w:t>
      </w:r>
      <w:r w:rsidR="00A843C0">
        <w:rPr>
          <w:szCs w:val="24"/>
          <w:lang w:eastAsia="sk-SK"/>
        </w:rPr>
        <w:t>27</w:t>
      </w:r>
      <w:r w:rsidR="00E223D7" w:rsidRPr="00045D98">
        <w:rPr>
          <w:szCs w:val="24"/>
          <w:lang w:eastAsia="sk-SK"/>
        </w:rPr>
        <w:t xml:space="preserve">. </w:t>
      </w:r>
      <w:r w:rsidR="006C0535">
        <w:rPr>
          <w:szCs w:val="24"/>
          <w:lang w:eastAsia="sk-SK"/>
        </w:rPr>
        <w:t>augusta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6C0535">
        <w:rPr>
          <w:szCs w:val="24"/>
          <w:lang w:eastAsia="sk-SK"/>
        </w:rPr>
        <w:t>2024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2B68A8">
        <w:rPr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 xml:space="preserve">ako gestorskému výboru. </w:t>
      </w:r>
    </w:p>
    <w:p w:rsidR="00C75EC5" w:rsidRPr="00A843C0" w:rsidRDefault="002B68A8" w:rsidP="002B68A8">
      <w:pPr>
        <w:spacing w:after="0" w:line="240" w:lineRule="auto"/>
        <w:ind w:firstLine="708"/>
        <w:jc w:val="both"/>
        <w:rPr>
          <w:bCs/>
          <w:color w:val="FF0000"/>
          <w:szCs w:val="24"/>
        </w:rPr>
      </w:pPr>
      <w:r w:rsidRPr="00287558">
        <w:rPr>
          <w:b/>
          <w:szCs w:val="24"/>
          <w:lang w:eastAsia="sk-SK"/>
        </w:rPr>
        <w:t>Výbor Národnej rady Slovenskej republiky</w:t>
      </w:r>
      <w:r>
        <w:rPr>
          <w:szCs w:val="24"/>
          <w:lang w:eastAsia="sk-SK"/>
        </w:rPr>
        <w:t xml:space="preserve"> </w:t>
      </w:r>
      <w:r w:rsidRPr="00287558">
        <w:rPr>
          <w:b/>
          <w:szCs w:val="24"/>
          <w:lang w:eastAsia="sk-SK"/>
        </w:rPr>
        <w:t>pre obranu a bezpečnosť</w:t>
      </w:r>
      <w:r>
        <w:rPr>
          <w:szCs w:val="24"/>
          <w:lang w:eastAsia="sk-SK"/>
        </w:rPr>
        <w:t xml:space="preserve"> prerokoval  </w:t>
      </w:r>
      <w:r w:rsidR="006D19F7">
        <w:rPr>
          <w:szCs w:val="24"/>
          <w:lang w:eastAsia="sk-SK"/>
        </w:rPr>
        <w:t>uvedený</w:t>
      </w:r>
      <w:r>
        <w:rPr>
          <w:szCs w:val="24"/>
          <w:lang w:eastAsia="sk-SK"/>
        </w:rPr>
        <w:t xml:space="preserve"> návrh</w:t>
      </w:r>
      <w:r w:rsidRPr="008F43E8">
        <w:rPr>
          <w:szCs w:val="24"/>
          <w:lang w:eastAsia="sk-SK"/>
        </w:rPr>
        <w:t xml:space="preserve"> (</w:t>
      </w:r>
      <w:r w:rsidRPr="008F43E8">
        <w:rPr>
          <w:b/>
          <w:szCs w:val="24"/>
          <w:lang w:eastAsia="sk-SK"/>
        </w:rPr>
        <w:t xml:space="preserve">tlač </w:t>
      </w:r>
      <w:r w:rsidR="006C0535">
        <w:rPr>
          <w:b/>
          <w:szCs w:val="24"/>
          <w:lang w:eastAsia="sk-SK"/>
        </w:rPr>
        <w:t>428</w:t>
      </w:r>
      <w:r w:rsidRPr="008F43E8">
        <w:rPr>
          <w:szCs w:val="24"/>
          <w:lang w:eastAsia="sk-SK"/>
        </w:rPr>
        <w:t xml:space="preserve">) </w:t>
      </w:r>
      <w:r>
        <w:rPr>
          <w:color w:val="000000"/>
          <w:szCs w:val="24"/>
          <w:lang w:eastAsia="sk-SK"/>
        </w:rPr>
        <w:t xml:space="preserve">v určenej lehote </w:t>
      </w:r>
      <w:r w:rsidR="006C0535">
        <w:rPr>
          <w:color w:val="000000"/>
          <w:szCs w:val="24"/>
          <w:lang w:eastAsia="sk-SK"/>
        </w:rPr>
        <w:t>na svojej 24</w:t>
      </w:r>
      <w:r w:rsidR="008E1D8E">
        <w:rPr>
          <w:color w:val="000000"/>
          <w:szCs w:val="24"/>
          <w:lang w:eastAsia="sk-SK"/>
        </w:rPr>
        <w:t xml:space="preserve">. schôdzi výboru </w:t>
      </w:r>
      <w:r w:rsidR="00C75EC5" w:rsidRPr="00045D98">
        <w:rPr>
          <w:color w:val="000000"/>
          <w:szCs w:val="24"/>
          <w:lang w:eastAsia="sk-SK"/>
        </w:rPr>
        <w:t>a</w:t>
      </w:r>
      <w:r w:rsidR="008E1D8E">
        <w:rPr>
          <w:color w:val="000000"/>
          <w:szCs w:val="24"/>
          <w:lang w:eastAsia="sk-SK"/>
        </w:rPr>
        <w:t> </w:t>
      </w:r>
      <w:r w:rsidR="008E1D8E" w:rsidRPr="005E30FC">
        <w:rPr>
          <w:szCs w:val="24"/>
          <w:lang w:eastAsia="sk-SK"/>
        </w:rPr>
        <w:t>neprijal</w:t>
      </w:r>
      <w:r w:rsidRPr="005E30FC">
        <w:rPr>
          <w:b/>
          <w:szCs w:val="24"/>
        </w:rPr>
        <w:t xml:space="preserve"> </w:t>
      </w:r>
      <w:r w:rsidR="008E1D8E" w:rsidRPr="005E30FC">
        <w:rPr>
          <w:b/>
          <w:szCs w:val="24"/>
        </w:rPr>
        <w:t xml:space="preserve">k nemu platné uznesenie, </w:t>
      </w:r>
      <w:r w:rsidR="008E1D8E" w:rsidRPr="005E30FC">
        <w:rPr>
          <w:szCs w:val="24"/>
        </w:rPr>
        <w:t>nakoľko návrh uznesenia nezískal potrebnú väčšinu členov výboru.</w:t>
      </w:r>
    </w:p>
    <w:p w:rsidR="00196A17" w:rsidRDefault="00C75EC5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</w:r>
    </w:p>
    <w:p w:rsidR="00C75EC5" w:rsidRPr="00045D98" w:rsidRDefault="00196A17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75EC5" w:rsidRPr="00045D98">
        <w:rPr>
          <w:szCs w:val="24"/>
          <w:lang w:eastAsia="sk-SK"/>
        </w:rPr>
        <w:t xml:space="preserve">Prílohou tejto </w:t>
      </w:r>
      <w:r w:rsidR="00AE6BDC">
        <w:rPr>
          <w:szCs w:val="24"/>
          <w:lang w:eastAsia="sk-SK"/>
        </w:rPr>
        <w:t>informácie</w:t>
      </w:r>
      <w:r w:rsidR="002B68A8">
        <w:rPr>
          <w:szCs w:val="24"/>
          <w:lang w:eastAsia="sk-SK"/>
        </w:rPr>
        <w:t xml:space="preserve"> </w:t>
      </w:r>
      <w:r w:rsidR="00C75EC5" w:rsidRPr="00045D98">
        <w:rPr>
          <w:szCs w:val="24"/>
          <w:lang w:eastAsia="sk-SK"/>
        </w:rPr>
        <w:t>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230081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230081">
        <w:rPr>
          <w:szCs w:val="24"/>
          <w:lang w:eastAsia="sk-SK"/>
        </w:rPr>
        <w:t>oženého návrhu skupiny poslancov</w:t>
      </w:r>
      <w:r w:rsidR="00C75EC5" w:rsidRPr="00045D98">
        <w:rPr>
          <w:szCs w:val="24"/>
          <w:lang w:eastAsia="sk-SK"/>
        </w:rPr>
        <w:t>.</w:t>
      </w: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v Bratislave </w:t>
      </w:r>
      <w:r w:rsidR="006C0535">
        <w:rPr>
          <w:szCs w:val="24"/>
          <w:lang w:eastAsia="sk-SK"/>
        </w:rPr>
        <w:t>9</w:t>
      </w:r>
      <w:r w:rsidR="00A4471F">
        <w:rPr>
          <w:szCs w:val="24"/>
          <w:lang w:eastAsia="sk-SK"/>
        </w:rPr>
        <w:t xml:space="preserve">. </w:t>
      </w:r>
      <w:r w:rsidR="006C0535">
        <w:rPr>
          <w:szCs w:val="24"/>
          <w:lang w:eastAsia="sk-SK"/>
        </w:rPr>
        <w:t>septembra</w:t>
      </w:r>
      <w:r w:rsidRPr="00045D98">
        <w:rPr>
          <w:szCs w:val="24"/>
          <w:lang w:eastAsia="sk-SK"/>
        </w:rPr>
        <w:t xml:space="preserve"> </w:t>
      </w:r>
      <w:r w:rsidR="006C0535">
        <w:rPr>
          <w:szCs w:val="24"/>
          <w:lang w:eastAsia="sk-SK"/>
        </w:rPr>
        <w:t>2024</w:t>
      </w: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Pr="00045D98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5E30FC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</w:t>
      </w:r>
      <w:r w:rsidR="006C0535">
        <w:rPr>
          <w:b/>
          <w:bCs/>
          <w:szCs w:val="24"/>
          <w:lang w:eastAsia="sk-SK"/>
        </w:rPr>
        <w:t>Tibor GAŠPAR</w:t>
      </w:r>
      <w:r>
        <w:rPr>
          <w:b/>
          <w:bCs/>
          <w:szCs w:val="24"/>
          <w:lang w:eastAsia="sk-SK"/>
        </w:rPr>
        <w:t xml:space="preserve">, </w:t>
      </w:r>
      <w:proofErr w:type="spellStart"/>
      <w:r>
        <w:rPr>
          <w:b/>
          <w:bCs/>
          <w:szCs w:val="24"/>
          <w:lang w:eastAsia="sk-SK"/>
        </w:rPr>
        <w:t>v.r</w:t>
      </w:r>
      <w:proofErr w:type="spellEnd"/>
      <w:r>
        <w:rPr>
          <w:b/>
          <w:bCs/>
          <w:szCs w:val="24"/>
          <w:lang w:eastAsia="sk-SK"/>
        </w:rPr>
        <w:t>.</w:t>
      </w:r>
      <w:r w:rsidR="00C75EC5" w:rsidRPr="00045D98">
        <w:rPr>
          <w:b/>
          <w:bCs/>
          <w:szCs w:val="24"/>
          <w:lang w:eastAsia="sk-SK"/>
        </w:rPr>
        <w:t xml:space="preserve">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C75EC5" w:rsidRDefault="000F138B" w:rsidP="00C75EC5">
      <w:pPr>
        <w:spacing w:after="0" w:line="240" w:lineRule="auto"/>
        <w:rPr>
          <w:sz w:val="28"/>
          <w:szCs w:val="24"/>
          <w:lang w:eastAsia="sk-SK"/>
        </w:rPr>
      </w:pPr>
      <w:bookmarkStart w:id="0" w:name="_GoBack"/>
      <w:bookmarkEnd w:id="0"/>
      <w:r>
        <w:rPr>
          <w:sz w:val="28"/>
          <w:szCs w:val="24"/>
          <w:lang w:eastAsia="sk-SK"/>
        </w:rPr>
        <w:t>------------------------------------------------------------------------------------------------</w:t>
      </w:r>
    </w:p>
    <w:p w:rsidR="006D19F7" w:rsidRDefault="006D19F7" w:rsidP="00C75EC5">
      <w:pPr>
        <w:spacing w:after="0" w:line="240" w:lineRule="auto"/>
        <w:rPr>
          <w:sz w:val="28"/>
          <w:szCs w:val="24"/>
          <w:lang w:eastAsia="sk-SK"/>
        </w:rPr>
      </w:pPr>
    </w:p>
    <w:p w:rsidR="00006F01" w:rsidRDefault="00006F01" w:rsidP="00006F01">
      <w:pPr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Návrh</w:t>
      </w:r>
    </w:p>
    <w:p w:rsidR="00006F01" w:rsidRDefault="00006F01" w:rsidP="00006F01">
      <w:pPr>
        <w:spacing w:after="0" w:line="240" w:lineRule="auto"/>
        <w:jc w:val="center"/>
        <w:rPr>
          <w:sz w:val="27"/>
          <w:szCs w:val="27"/>
        </w:rPr>
      </w:pPr>
    </w:p>
    <w:p w:rsidR="00006F01" w:rsidRDefault="00006F01" w:rsidP="00006F01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UZNESENIE</w:t>
      </w:r>
    </w:p>
    <w:p w:rsidR="00006F01" w:rsidRDefault="00006F01" w:rsidP="00006F01">
      <w:pPr>
        <w:spacing w:after="0" w:line="240" w:lineRule="auto"/>
        <w:jc w:val="center"/>
        <w:rPr>
          <w:szCs w:val="24"/>
        </w:rPr>
      </w:pPr>
      <w:r>
        <w:rPr>
          <w:b/>
          <w:sz w:val="27"/>
          <w:szCs w:val="27"/>
        </w:rPr>
        <w:t>NÁRODNEJ RADY SLOVENSKEJ REPUBLIKY</w:t>
      </w:r>
    </w:p>
    <w:p w:rsidR="00006F01" w:rsidRDefault="00006F01" w:rsidP="00006F01">
      <w:pPr>
        <w:spacing w:after="0" w:line="240" w:lineRule="auto"/>
        <w:rPr>
          <w:szCs w:val="24"/>
        </w:rPr>
      </w:pPr>
    </w:p>
    <w:p w:rsidR="00006F01" w:rsidRDefault="00006F01" w:rsidP="00006F01">
      <w:pPr>
        <w:spacing w:after="0" w:line="240" w:lineRule="auto"/>
        <w:jc w:val="center"/>
        <w:rPr>
          <w:szCs w:val="24"/>
        </w:rPr>
      </w:pPr>
      <w:r>
        <w:rPr>
          <w:color w:val="000000"/>
          <w:szCs w:val="24"/>
        </w:rPr>
        <w:t>z ... septembra 2024</w:t>
      </w:r>
    </w:p>
    <w:p w:rsidR="00006F01" w:rsidRDefault="00006F01" w:rsidP="00006F01">
      <w:pPr>
        <w:spacing w:after="0" w:line="240" w:lineRule="auto"/>
        <w:rPr>
          <w:szCs w:val="24"/>
        </w:rPr>
      </w:pPr>
    </w:p>
    <w:p w:rsidR="00006F01" w:rsidRDefault="00006F01" w:rsidP="00006F01">
      <w:pPr>
        <w:spacing w:after="0" w:line="240" w:lineRule="auto"/>
        <w:jc w:val="center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k zriadeniu </w:t>
      </w:r>
      <w:r>
        <w:rPr>
          <w:b/>
          <w:color w:val="000000"/>
          <w:sz w:val="27"/>
          <w:szCs w:val="27"/>
        </w:rPr>
        <w:t>Komisi</w:t>
      </w:r>
      <w:r>
        <w:rPr>
          <w:b/>
          <w:sz w:val="27"/>
          <w:szCs w:val="27"/>
        </w:rPr>
        <w:t>e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sz w:val="27"/>
          <w:szCs w:val="27"/>
        </w:rPr>
        <w:t>na</w:t>
      </w:r>
      <w:r>
        <w:rPr>
          <w:b/>
          <w:color w:val="000000"/>
          <w:sz w:val="27"/>
          <w:szCs w:val="27"/>
        </w:rPr>
        <w:t xml:space="preserve"> prešetrenie atentátu na predsedu vlády Roberta Fica a prevenciu ďalších útokov na ústavných činiteľov a iné verejne činné osoby </w:t>
      </w:r>
    </w:p>
    <w:p w:rsidR="00006F01" w:rsidRDefault="00006F01" w:rsidP="00006F01">
      <w:pPr>
        <w:spacing w:after="0" w:line="240" w:lineRule="auto"/>
        <w:rPr>
          <w:b/>
          <w:sz w:val="27"/>
          <w:szCs w:val="27"/>
        </w:rPr>
      </w:pPr>
    </w:p>
    <w:p w:rsidR="00006F01" w:rsidRDefault="00006F01" w:rsidP="00006F01">
      <w:pPr>
        <w:spacing w:after="0" w:line="240" w:lineRule="auto"/>
        <w:rPr>
          <w:szCs w:val="24"/>
        </w:rPr>
      </w:pPr>
      <w:r>
        <w:rPr>
          <w:b/>
          <w:sz w:val="27"/>
          <w:szCs w:val="27"/>
        </w:rPr>
        <w:t>Národná rada Slovenskej republiky</w:t>
      </w:r>
      <w:r>
        <w:rPr>
          <w:szCs w:val="24"/>
        </w:rPr>
        <w:br/>
      </w:r>
    </w:p>
    <w:p w:rsidR="00006F01" w:rsidRDefault="00006F01" w:rsidP="00006F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color w:val="000000"/>
        </w:rPr>
      </w:pPr>
      <w:r>
        <w:rPr>
          <w:b/>
          <w:color w:val="000000"/>
          <w:szCs w:val="24"/>
        </w:rPr>
        <w:t>konštatuje</w:t>
      </w:r>
    </w:p>
    <w:p w:rsidR="00006F01" w:rsidRDefault="00006F01" w:rsidP="00006F01">
      <w:pPr>
        <w:spacing w:after="0" w:line="240" w:lineRule="auto"/>
        <w:ind w:left="720"/>
        <w:jc w:val="both"/>
        <w:rPr>
          <w:rFonts w:ascii="Times" w:eastAsia="Times" w:hAnsi="Times" w:cs="Times"/>
          <w:szCs w:val="24"/>
        </w:rPr>
      </w:pPr>
      <w:r>
        <w:rPr>
          <w:rFonts w:ascii="Times" w:eastAsia="Times" w:hAnsi="Times" w:cs="Times"/>
          <w:szCs w:val="24"/>
        </w:rPr>
        <w:t xml:space="preserve">A.1. </w:t>
      </w:r>
      <w:r>
        <w:rPr>
          <w:rFonts w:ascii="Times" w:eastAsia="Times" w:hAnsi="Times" w:cs="Times"/>
          <w:color w:val="000000"/>
          <w:szCs w:val="24"/>
        </w:rPr>
        <w:t>atentát na predsedu vlády Slovenskej republiky Roberta Fica z 15. mája 2024 je bezprecedentným a odsúdeniahodným činom, ktorý šokoval slovenskú spoločnosť</w:t>
      </w:r>
      <w:r>
        <w:rPr>
          <w:szCs w:val="24"/>
        </w:rPr>
        <w:t xml:space="preserve">; </w:t>
      </w:r>
    </w:p>
    <w:p w:rsidR="00006F01" w:rsidRDefault="00006F01" w:rsidP="00006F01">
      <w:pPr>
        <w:spacing w:after="0" w:line="240" w:lineRule="auto"/>
        <w:ind w:left="720"/>
        <w:jc w:val="both"/>
        <w:rPr>
          <w:rFonts w:ascii="Times" w:eastAsia="Times" w:hAnsi="Times" w:cs="Times"/>
          <w:szCs w:val="24"/>
        </w:rPr>
      </w:pPr>
    </w:p>
    <w:p w:rsidR="00006F01" w:rsidRDefault="00006F01" w:rsidP="00006F01">
      <w:pPr>
        <w:spacing w:after="0" w:line="240" w:lineRule="auto"/>
        <w:ind w:left="720"/>
        <w:jc w:val="both"/>
        <w:rPr>
          <w:szCs w:val="24"/>
        </w:rPr>
      </w:pPr>
      <w:r>
        <w:rPr>
          <w:rFonts w:ascii="Times" w:eastAsia="Times" w:hAnsi="Times" w:cs="Times"/>
          <w:szCs w:val="24"/>
        </w:rPr>
        <w:t xml:space="preserve">A.2. </w:t>
      </w:r>
      <w:r>
        <w:rPr>
          <w:rFonts w:ascii="Times" w:eastAsia="Times" w:hAnsi="Times" w:cs="Times"/>
          <w:color w:val="000000"/>
          <w:szCs w:val="24"/>
        </w:rPr>
        <w:t xml:space="preserve">riadne a transparentné vyšetrenie </w:t>
      </w:r>
      <w:r>
        <w:rPr>
          <w:rFonts w:ascii="Times" w:eastAsia="Times" w:hAnsi="Times" w:cs="Times"/>
          <w:szCs w:val="24"/>
        </w:rPr>
        <w:t xml:space="preserve">atentátu na predsedu vlády Slovenskej republiky Roberta Fica z 15. mája 2024 </w:t>
      </w:r>
      <w:r>
        <w:rPr>
          <w:rFonts w:ascii="Times" w:eastAsia="Times" w:hAnsi="Times" w:cs="Times"/>
          <w:color w:val="000000"/>
          <w:szCs w:val="24"/>
        </w:rPr>
        <w:t>je vo verejnom záujme a je predpokladom pre obnovenie dôvery všetkých obyvateľov krajiny v právny štát v ktorom politické násilie nemá miesto</w:t>
      </w:r>
      <w:r>
        <w:rPr>
          <w:szCs w:val="24"/>
        </w:rPr>
        <w:t>,</w:t>
      </w:r>
    </w:p>
    <w:p w:rsidR="00006F01" w:rsidRDefault="00006F01" w:rsidP="00006F01">
      <w:pPr>
        <w:spacing w:after="0" w:line="240" w:lineRule="auto"/>
        <w:rPr>
          <w:szCs w:val="24"/>
        </w:rPr>
      </w:pPr>
    </w:p>
    <w:p w:rsidR="00006F01" w:rsidRDefault="00006F01" w:rsidP="00006F01">
      <w:pPr>
        <w:numPr>
          <w:ilvl w:val="0"/>
          <w:numId w:val="6"/>
        </w:numPr>
        <w:spacing w:after="0" w:line="240" w:lineRule="auto"/>
        <w:jc w:val="both"/>
        <w:rPr>
          <w:rFonts w:ascii="Times" w:eastAsia="Times" w:hAnsi="Times" w:cs="Times"/>
          <w:b/>
          <w:color w:val="000000"/>
          <w:szCs w:val="24"/>
        </w:rPr>
      </w:pPr>
      <w:r>
        <w:rPr>
          <w:rFonts w:ascii="Times" w:eastAsia="Times" w:hAnsi="Times" w:cs="Times"/>
          <w:b/>
          <w:color w:val="000000"/>
          <w:szCs w:val="24"/>
        </w:rPr>
        <w:t>zriaďuje</w:t>
      </w:r>
    </w:p>
    <w:p w:rsidR="00006F01" w:rsidRDefault="00006F01" w:rsidP="00006F01">
      <w:p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 xml:space="preserve">B.1. </w:t>
      </w:r>
      <w:r>
        <w:rPr>
          <w:color w:val="000000"/>
          <w:szCs w:val="24"/>
        </w:rPr>
        <w:t>na obdobie 1 roka od prijatia tohto uznesenia Komisiu pre prešetrenie atentátu na predsedu vlády a prevenciu ďalších útokov na ústavných činiteľov a iné verejne činné osoby podľa § 61 ods. 1 Rokovacieho poriadku ako svoju dočasnú komisiu</w:t>
      </w:r>
      <w:r>
        <w:rPr>
          <w:szCs w:val="24"/>
        </w:rPr>
        <w:t>,</w:t>
      </w:r>
      <w:r>
        <w:rPr>
          <w:szCs w:val="24"/>
        </w:rPr>
        <w:br/>
      </w:r>
    </w:p>
    <w:p w:rsidR="00006F01" w:rsidRDefault="00006F01" w:rsidP="00006F01">
      <w:pPr>
        <w:numPr>
          <w:ilvl w:val="0"/>
          <w:numId w:val="7"/>
        </w:numPr>
        <w:spacing w:after="0" w:line="240" w:lineRule="auto"/>
        <w:jc w:val="both"/>
        <w:rPr>
          <w:rFonts w:ascii="Times" w:eastAsia="Times" w:hAnsi="Times" w:cs="Times"/>
          <w:b/>
          <w:color w:val="000000"/>
        </w:rPr>
      </w:pPr>
      <w:r>
        <w:rPr>
          <w:b/>
          <w:color w:val="000000"/>
          <w:szCs w:val="24"/>
        </w:rPr>
        <w:t>poveruje</w:t>
      </w:r>
    </w:p>
    <w:p w:rsidR="00006F01" w:rsidRDefault="00006F01" w:rsidP="00006F01">
      <w:pPr>
        <w:spacing w:after="0" w:line="240" w:lineRule="auto"/>
        <w:ind w:left="720"/>
        <w:jc w:val="both"/>
        <w:rPr>
          <w:color w:val="000000"/>
          <w:szCs w:val="24"/>
        </w:rPr>
      </w:pPr>
      <w:r>
        <w:rPr>
          <w:szCs w:val="24"/>
        </w:rPr>
        <w:t xml:space="preserve">C.1. </w:t>
      </w:r>
      <w:r>
        <w:rPr>
          <w:color w:val="000000"/>
          <w:szCs w:val="24"/>
        </w:rPr>
        <w:t>podpredsedu Národnej rady Slovenskej republiky dočasne povereného výkonom právomoc</w:t>
      </w:r>
      <w:r>
        <w:rPr>
          <w:szCs w:val="24"/>
        </w:rPr>
        <w:t>í</w:t>
      </w:r>
      <w:r>
        <w:rPr>
          <w:color w:val="000000"/>
          <w:szCs w:val="24"/>
        </w:rPr>
        <w:t xml:space="preserve"> predsedu </w:t>
      </w:r>
      <w:r>
        <w:rPr>
          <w:szCs w:val="24"/>
        </w:rPr>
        <w:t>Národnej rady Slovenskej republiky</w:t>
      </w:r>
      <w:r>
        <w:rPr>
          <w:color w:val="000000"/>
          <w:szCs w:val="24"/>
        </w:rPr>
        <w:t xml:space="preserve"> Ing. Petra </w:t>
      </w:r>
      <w:proofErr w:type="spellStart"/>
      <w:r>
        <w:rPr>
          <w:color w:val="000000"/>
          <w:szCs w:val="24"/>
        </w:rPr>
        <w:t>Žigu</w:t>
      </w:r>
      <w:proofErr w:type="spellEnd"/>
      <w:r>
        <w:rPr>
          <w:color w:val="000000"/>
          <w:szCs w:val="24"/>
        </w:rPr>
        <w:t>, PhD., aby vykonával úlohy dočasného predsedu Komisie do zvolenia riadneho predsedu a do jedného mesiaca od schválenia tohto uznesenia na základe dohody s poslaneckými klubmi pripravil a Národnej rade Slovenskej republiky predložil návrh uznesenia, ktoré určí počet členov Komisie a pomerné zastúpenie poslaneckých klubov, návrh na voľbu predsedu Komisie a členov Komisie a ktoré bude obsahovať Štatút a Rokovací poriadok Komisie</w:t>
      </w:r>
      <w:r>
        <w:rPr>
          <w:szCs w:val="24"/>
        </w:rPr>
        <w:t>; č</w:t>
      </w:r>
      <w:r>
        <w:rPr>
          <w:color w:val="000000"/>
          <w:szCs w:val="24"/>
        </w:rPr>
        <w:t>lenov Komisie a predsedu Komisie volí a odvoláva Národná rada Slovenskej republiky</w:t>
      </w:r>
      <w:r>
        <w:rPr>
          <w:szCs w:val="24"/>
        </w:rPr>
        <w:t>,</w:t>
      </w:r>
      <w:r>
        <w:rPr>
          <w:color w:val="000000"/>
          <w:szCs w:val="24"/>
        </w:rPr>
        <w:t xml:space="preserve"> </w:t>
      </w:r>
    </w:p>
    <w:p w:rsidR="00006F01" w:rsidRDefault="00006F01" w:rsidP="00006F01">
      <w:pPr>
        <w:spacing w:after="0" w:line="240" w:lineRule="auto"/>
        <w:ind w:left="720"/>
        <w:jc w:val="both"/>
        <w:rPr>
          <w:szCs w:val="24"/>
        </w:rPr>
      </w:pPr>
    </w:p>
    <w:p w:rsidR="00006F01" w:rsidRDefault="00006F01" w:rsidP="00006F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</w:rPr>
      </w:pPr>
      <w:r>
        <w:rPr>
          <w:b/>
          <w:szCs w:val="24"/>
        </w:rPr>
        <w:t>ukladá</w:t>
      </w:r>
    </w:p>
    <w:p w:rsidR="00006F01" w:rsidRDefault="00006F01" w:rsidP="00006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>D.1. predsedovi Komisie do jedného roka od zriadenia Komisie vypracovať a predložiť Národnej rade Slovenskej republiky na prerokovanie správu, ktorá zhodnotí situáciu týkajúcu sa atentátu na predsedu vlády a prevenciu ďalších útokov na ústavných činiteľov a iné verejne činné osoby.</w:t>
      </w:r>
    </w:p>
    <w:p w:rsidR="00006F01" w:rsidRDefault="00006F01" w:rsidP="00006F01">
      <w:pPr>
        <w:spacing w:after="240" w:line="240" w:lineRule="auto"/>
        <w:rPr>
          <w:szCs w:val="24"/>
        </w:rPr>
      </w:pPr>
    </w:p>
    <w:sectPr w:rsidR="0000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26C"/>
    <w:multiLevelType w:val="hybridMultilevel"/>
    <w:tmpl w:val="5FD02E6C"/>
    <w:lvl w:ilvl="0" w:tplc="CB3406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F34"/>
    <w:multiLevelType w:val="multilevel"/>
    <w:tmpl w:val="9452A19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E14789"/>
    <w:multiLevelType w:val="multilevel"/>
    <w:tmpl w:val="3C4EFD56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9C76415"/>
    <w:multiLevelType w:val="multilevel"/>
    <w:tmpl w:val="6D12C810"/>
    <w:lvl w:ilvl="0">
      <w:start w:val="1"/>
      <w:numFmt w:val="upperLetter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33F3E87"/>
    <w:multiLevelType w:val="multilevel"/>
    <w:tmpl w:val="19B44CFA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06F01"/>
    <w:rsid w:val="00021E74"/>
    <w:rsid w:val="00033DEB"/>
    <w:rsid w:val="00045D98"/>
    <w:rsid w:val="000B6D15"/>
    <w:rsid w:val="000F138B"/>
    <w:rsid w:val="00196A17"/>
    <w:rsid w:val="001B2012"/>
    <w:rsid w:val="00230081"/>
    <w:rsid w:val="002B68A8"/>
    <w:rsid w:val="004C1B9C"/>
    <w:rsid w:val="005C6048"/>
    <w:rsid w:val="005E30FC"/>
    <w:rsid w:val="005F13EB"/>
    <w:rsid w:val="006C0535"/>
    <w:rsid w:val="006D19F7"/>
    <w:rsid w:val="007F51A4"/>
    <w:rsid w:val="008D5588"/>
    <w:rsid w:val="008E1D8E"/>
    <w:rsid w:val="00A159DB"/>
    <w:rsid w:val="00A4471F"/>
    <w:rsid w:val="00A843C0"/>
    <w:rsid w:val="00AD2C89"/>
    <w:rsid w:val="00AE6BDC"/>
    <w:rsid w:val="00AF02B0"/>
    <w:rsid w:val="00B60ACB"/>
    <w:rsid w:val="00BB4084"/>
    <w:rsid w:val="00C75EC5"/>
    <w:rsid w:val="00E223D7"/>
    <w:rsid w:val="00EE2006"/>
    <w:rsid w:val="00F46CC4"/>
    <w:rsid w:val="00F47F5A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7EC7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6BD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06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191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9653-4D3B-4E48-BC3F-8D215399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dcterms:created xsi:type="dcterms:W3CDTF">2024-09-10T12:10:00Z</dcterms:created>
  <dcterms:modified xsi:type="dcterms:W3CDTF">2024-09-10T12:29:00Z</dcterms:modified>
</cp:coreProperties>
</file>