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344994" w:rsidRDefault="00344994" w:rsidP="0034499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Č.: </w:t>
      </w:r>
      <w:r w:rsidRPr="007B4DF5">
        <w:rPr>
          <w:rFonts w:ascii="Times New Roman" w:hAnsi="Times New Roman"/>
          <w:szCs w:val="24"/>
        </w:rPr>
        <w:t>KNR-VSV-1407/2024/</w:t>
      </w:r>
      <w:r w:rsidR="00355D21">
        <w:rPr>
          <w:rFonts w:ascii="Times New Roman" w:hAnsi="Times New Roman"/>
          <w:szCs w:val="24"/>
        </w:rPr>
        <w:t>6</w:t>
      </w:r>
    </w:p>
    <w:p w:rsidR="00DF4F18" w:rsidRDefault="00DF4F18" w:rsidP="0034499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344994" w:rsidRDefault="00344994" w:rsidP="0034499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344994" w:rsidRPr="00D25F2F" w:rsidRDefault="00344994" w:rsidP="0034499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346a</w:t>
      </w:r>
    </w:p>
    <w:p w:rsidR="00344994" w:rsidRPr="00E35790" w:rsidRDefault="00344994" w:rsidP="00344994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344994" w:rsidRPr="00DF4F18" w:rsidRDefault="00344994" w:rsidP="0034499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 w:val="16"/>
          <w:szCs w:val="16"/>
        </w:rPr>
      </w:pPr>
    </w:p>
    <w:p w:rsidR="00344994" w:rsidRPr="00576E0F" w:rsidRDefault="00344994" w:rsidP="00344994">
      <w:pPr>
        <w:spacing w:line="276" w:lineRule="auto"/>
        <w:jc w:val="both"/>
        <w:rPr>
          <w:rFonts w:ascii="Times New Roman" w:hAnsi="Times New Roman"/>
          <w:b/>
        </w:rPr>
      </w:pPr>
      <w:r w:rsidRPr="00576E0F">
        <w:rPr>
          <w:rFonts w:ascii="Times New Roman" w:hAnsi="Times New Roman"/>
          <w:b/>
          <w:szCs w:val="24"/>
        </w:rPr>
        <w:t>výborov Národnej rady Slovenskej republiky o prerokovaní návrhu</w:t>
      </w:r>
      <w:r w:rsidRPr="00576E0F">
        <w:rPr>
          <w:rFonts w:ascii="Times New Roman" w:hAnsi="Times New Roman"/>
          <w:b/>
        </w:rPr>
        <w:t xml:space="preserve"> poslancov Národnej rady Slovenskej republiky Rudolfa HULIAKA, Dagmar KRAMPLOVEJ, Andreja DANKA a Adama LUČANSKÉHO na vydanie zákona, ktorým sa mení zákon č. 238/1998 Z. z. o príspevku na pohreb v znení neskorších predpisov (tlač 346) </w:t>
      </w:r>
    </w:p>
    <w:p w:rsidR="00344994" w:rsidRPr="00607637" w:rsidRDefault="00344994" w:rsidP="00344994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344994" w:rsidRDefault="00344994" w:rsidP="00344994">
      <w:pPr>
        <w:jc w:val="both"/>
        <w:rPr>
          <w:rFonts w:ascii="Times New Roman" w:hAnsi="Times New Roman"/>
          <w:b/>
          <w:szCs w:val="24"/>
        </w:rPr>
      </w:pPr>
    </w:p>
    <w:p w:rsidR="00344994" w:rsidRDefault="00344994" w:rsidP="00344994">
      <w:pPr>
        <w:jc w:val="both"/>
        <w:rPr>
          <w:rFonts w:ascii="Times New Roman" w:hAnsi="Times New Roman"/>
          <w:b/>
          <w:szCs w:val="24"/>
        </w:rPr>
      </w:pPr>
    </w:p>
    <w:p w:rsidR="00344994" w:rsidRPr="00E35790" w:rsidRDefault="00344994" w:rsidP="00344994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</w:t>
      </w:r>
      <w:r>
        <w:rPr>
          <w:rFonts w:ascii="Times New Roman" w:hAnsi="Times New Roman"/>
          <w:b/>
          <w:szCs w:val="24"/>
        </w:rPr>
        <w:t xml:space="preserve">u </w:t>
      </w:r>
      <w:r w:rsidRPr="008A5083">
        <w:rPr>
          <w:rFonts w:ascii="Times New Roman" w:hAnsi="Times New Roman"/>
        </w:rPr>
        <w:t>poslancov</w:t>
      </w:r>
      <w:r w:rsidRPr="00DB12A7">
        <w:rPr>
          <w:rFonts w:ascii="Times New Roman" w:hAnsi="Times New Roman"/>
        </w:rPr>
        <w:t xml:space="preserve"> Národnej rady Slovenskej republiky </w:t>
      </w:r>
      <w:r w:rsidRPr="00F7167D">
        <w:rPr>
          <w:rFonts w:ascii="Times New Roman" w:hAnsi="Times New Roman"/>
        </w:rPr>
        <w:t xml:space="preserve">Rudolfa HULIAKA, Dagmar KRAMPLOVEJ, Andreja DANKA a Adama LUČANSKÉHO na vydanie zákona, ktorým sa mení zákon č. 238/1998 Z. z. o príspevku na pohreb v znení neskorších predpisov </w:t>
      </w:r>
      <w:r w:rsidRPr="00F7167D">
        <w:rPr>
          <w:rFonts w:ascii="Times New Roman" w:hAnsi="Times New Roman"/>
          <w:b/>
        </w:rPr>
        <w:t xml:space="preserve">(tlač 346) </w:t>
      </w:r>
      <w:r w:rsidRPr="00E53350">
        <w:rPr>
          <w:rFonts w:ascii="Times New Roman" w:hAnsi="Times New Roman"/>
        </w:rPr>
        <w:t>(</w:t>
      </w:r>
      <w:r w:rsidRPr="00E35790">
        <w:rPr>
          <w:rFonts w:ascii="Times New Roman" w:hAnsi="Times New Roman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4994" w:rsidRPr="00E35790" w:rsidRDefault="00344994" w:rsidP="0034499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335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13. júna 2024 </w:t>
      </w:r>
      <w:r w:rsidRPr="00E35790">
        <w:rPr>
          <w:rFonts w:ascii="Times New Roman" w:hAnsi="Times New Roman"/>
          <w:lang w:eastAsia="sk-SK"/>
        </w:rPr>
        <w:t xml:space="preserve">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4994" w:rsidRPr="003C5E8A" w:rsidRDefault="00344994" w:rsidP="0034499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F4F18" w:rsidRDefault="00DF4F18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353FD" w:rsidRDefault="00F353FD" w:rsidP="0034499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DF4F18" w:rsidRPr="00D056E2" w:rsidRDefault="00DF4F18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344994" w:rsidRDefault="00344994" w:rsidP="00344994">
      <w:pPr>
        <w:ind w:firstLine="708"/>
        <w:jc w:val="both"/>
      </w:pPr>
    </w:p>
    <w:p w:rsidR="00344994" w:rsidRDefault="00344994" w:rsidP="0034499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BE7B00">
        <w:rPr>
          <w:rFonts w:ascii="Times New Roman" w:hAnsi="Times New Roman"/>
          <w:b/>
        </w:rPr>
        <w:t>Stanovisko vlády</w:t>
      </w:r>
      <w:r w:rsidRPr="00BE7B00">
        <w:rPr>
          <w:rFonts w:ascii="Times New Roman" w:hAnsi="Times New Roman"/>
        </w:rPr>
        <w:t xml:space="preserve"> Slovenskej republiky </w:t>
      </w:r>
      <w:r w:rsidRPr="00BE7B00">
        <w:rPr>
          <w:rFonts w:ascii="Times New Roman" w:hAnsi="Times New Roman"/>
          <w:iCs/>
        </w:rPr>
        <w:t xml:space="preserve">k návrhu poslancov </w:t>
      </w:r>
      <w:r w:rsidRPr="00BE7B00">
        <w:rPr>
          <w:rFonts w:ascii="Times New Roman" w:hAnsi="Times New Roman"/>
        </w:rPr>
        <w:t xml:space="preserve">Národnej rady Slovenskej republiky Rudolfa HULIAKA, Dagmar KRAMPLOVEJ, Andreja DANKA a Adama LUČANSKÉHO na vydanie zákona, ktorým sa mení zákon č. 238/1998 Z. z. o príspevku na pohreb v znení neskorších predpisov </w:t>
      </w:r>
      <w:r w:rsidRPr="00BE7B00">
        <w:rPr>
          <w:rFonts w:ascii="Times New Roman" w:hAnsi="Times New Roman"/>
          <w:b/>
        </w:rPr>
        <w:t xml:space="preserve">(tlač 346)  </w:t>
      </w:r>
      <w:r w:rsidRPr="00BE7B00">
        <w:rPr>
          <w:rFonts w:ascii="Times New Roman" w:hAnsi="Times New Roman"/>
        </w:rPr>
        <w:t xml:space="preserve">podľa § 70 ods. 2 zákona Národnej rady Slovenskej republiky č. 350/1996 Z. z. o rokovacom poriadku Národnej rady Slovenskej republiky v znení neskorších predpisov </w:t>
      </w:r>
      <w:r w:rsidRPr="00BE7B00">
        <w:rPr>
          <w:rFonts w:ascii="Times New Roman" w:hAnsi="Times New Roman"/>
          <w:b/>
        </w:rPr>
        <w:t>nebolo do konania schôdze gestorského výboru doručené</w:t>
      </w:r>
      <w:r w:rsidRPr="00615674">
        <w:rPr>
          <w:rFonts w:ascii="Times New Roman" w:hAnsi="Times New Roman"/>
        </w:rPr>
        <w:t>.</w:t>
      </w:r>
    </w:p>
    <w:p w:rsidR="00344994" w:rsidRPr="00BE7B0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44994" w:rsidRPr="00BE7B00" w:rsidRDefault="00344994" w:rsidP="00344994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E7B00">
        <w:rPr>
          <w:rFonts w:ascii="Times New Roman" w:hAnsi="Times New Roman"/>
          <w:b/>
          <w:szCs w:val="24"/>
        </w:rPr>
        <w:t xml:space="preserve">IV. </w:t>
      </w:r>
    </w:p>
    <w:p w:rsidR="00344994" w:rsidRPr="00BE7B00" w:rsidRDefault="00344994" w:rsidP="00344994">
      <w:pPr>
        <w:spacing w:line="276" w:lineRule="auto"/>
        <w:jc w:val="both"/>
        <w:rPr>
          <w:rFonts w:ascii="Times New Roman" w:hAnsi="Times New Roman"/>
          <w:i/>
          <w:szCs w:val="24"/>
        </w:rPr>
      </w:pPr>
    </w:p>
    <w:p w:rsidR="00344994" w:rsidRPr="00652E81" w:rsidRDefault="00344994" w:rsidP="0034499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DB12A7">
        <w:rPr>
          <w:rFonts w:ascii="Times New Roman" w:hAnsi="Times New Roman"/>
        </w:rPr>
        <w:t xml:space="preserve">poslancov Národnej rady Slovenskej republiky </w:t>
      </w:r>
      <w:r w:rsidRPr="00F7167D">
        <w:rPr>
          <w:rFonts w:ascii="Times New Roman" w:hAnsi="Times New Roman"/>
        </w:rPr>
        <w:t xml:space="preserve">Rudolfa HULIAKA, Dagmar KRAMPLOVEJ, Andreja DANKA a Adama LUČANSKÉHO na vydanie zákona, ktorým sa mení zákon č. 238/1998 Z. z. o príspevku na pohreb v znení neskorších predpisov </w:t>
      </w:r>
      <w:r w:rsidRPr="00F7167D">
        <w:rPr>
          <w:rFonts w:ascii="Times New Roman" w:hAnsi="Times New Roman"/>
          <w:b/>
        </w:rPr>
        <w:t xml:space="preserve">(tlač 346)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344994" w:rsidRPr="00652E81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 145 z 5. septembra 2024,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financie a rozpočet uznesením č. 106</w:t>
      </w:r>
      <w:r w:rsidR="009962D9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zo 6. septembra 2024,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F353FD">
        <w:rPr>
          <w:rFonts w:ascii="Times New Roman" w:hAnsi="Times New Roman"/>
        </w:rPr>
        <w:t xml:space="preserve"> 57</w:t>
      </w:r>
      <w:r>
        <w:rPr>
          <w:rFonts w:ascii="Times New Roman" w:hAnsi="Times New Roman"/>
        </w:rPr>
        <w:t xml:space="preserve"> z 10. septembra 2024.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V.</w:t>
      </w: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</w:t>
      </w:r>
      <w:r>
        <w:rPr>
          <w:rFonts w:ascii="Times New Roman" w:hAnsi="Times New Roman"/>
        </w:rPr>
        <w:t>V</w:t>
      </w:r>
      <w:r w:rsidRPr="00E35790">
        <w:rPr>
          <w:rFonts w:ascii="Times New Roman" w:hAnsi="Times New Roman"/>
        </w:rPr>
        <w:t>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344994" w:rsidRDefault="00344994" w:rsidP="00344994">
      <w:pPr>
        <w:jc w:val="both"/>
        <w:rPr>
          <w:rFonts w:ascii="Times New Roman" w:hAnsi="Times New Roman"/>
          <w:sz w:val="22"/>
        </w:rPr>
      </w:pPr>
    </w:p>
    <w:p w:rsidR="00344994" w:rsidRPr="00315057" w:rsidRDefault="00344994" w:rsidP="00344994">
      <w:pPr>
        <w:pStyle w:val="Bezriadkovania"/>
        <w:numPr>
          <w:ilvl w:val="0"/>
          <w:numId w:val="1"/>
        </w:numPr>
        <w:spacing w:line="360" w:lineRule="auto"/>
        <w:jc w:val="both"/>
      </w:pPr>
      <w:r w:rsidRPr="00315057">
        <w:t>V názve zákona sa slová ,,v znení zákona č. 453/2003 Z. z., zákona č. 601/2003 Z. z. a zákona č. 468/2011 Z. z.“ nahrádzajú slovami ,,v znení neskorších predpisov“ a na konci sa vypúšťajú slová „sa mení takto:“. </w:t>
      </w:r>
    </w:p>
    <w:p w:rsidR="00344994" w:rsidRDefault="00344994" w:rsidP="00344994">
      <w:pPr>
        <w:spacing w:line="240" w:lineRule="auto"/>
        <w:ind w:left="4248"/>
        <w:jc w:val="both"/>
        <w:rPr>
          <w:rFonts w:ascii="Times New Roman" w:hAnsi="Times New Roman"/>
        </w:rPr>
      </w:pPr>
    </w:p>
    <w:p w:rsidR="00344994" w:rsidRDefault="00344994" w:rsidP="00344994">
      <w:pPr>
        <w:spacing w:line="240" w:lineRule="auto"/>
        <w:ind w:left="4248"/>
        <w:jc w:val="both"/>
        <w:rPr>
          <w:rFonts w:ascii="Times New Roman" w:hAnsi="Times New Roman"/>
        </w:rPr>
      </w:pPr>
      <w:r w:rsidRPr="0011189F">
        <w:rPr>
          <w:rFonts w:ascii="Times New Roman" w:hAnsi="Times New Roman"/>
        </w:rPr>
        <w:lastRenderedPageBreak/>
        <w:t xml:space="preserve">Úprava v súlade s 21. bodom Prílohy č. 2, Legislatívno-technické pokyny, Legislatívnych pravidiel tvorby zákonov č. 19/1997 Z. z. z dôvodu, ak bol zákon viac ráz novelizovaný, uvádza sa s dodatkom slov „v znení neskorších predpisov“. </w:t>
      </w:r>
    </w:p>
    <w:p w:rsidR="00F353FD" w:rsidRDefault="00F353FD" w:rsidP="00F353FD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F353FD" w:rsidRPr="00FB2BEC" w:rsidRDefault="00F353FD" w:rsidP="00F353FD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FB2BEC">
        <w:rPr>
          <w:rFonts w:ascii="Times New Roman" w:hAnsi="Times New Roman"/>
          <w:b/>
          <w:szCs w:val="24"/>
        </w:rPr>
        <w:t>Ústavnoprávny výbor NR SR</w:t>
      </w:r>
    </w:p>
    <w:p w:rsidR="00F353FD" w:rsidRPr="00FB2BEC" w:rsidRDefault="00F353FD" w:rsidP="00F353FD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FB2BEC">
        <w:rPr>
          <w:rFonts w:ascii="Times New Roman" w:hAnsi="Times New Roman"/>
          <w:b/>
          <w:szCs w:val="24"/>
        </w:rPr>
        <w:t>Výbor NR SR pre financie a rozpočet</w:t>
      </w:r>
    </w:p>
    <w:p w:rsidR="00F353FD" w:rsidRPr="00FB2BEC" w:rsidRDefault="00F353FD" w:rsidP="00F353FD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FB2BEC">
        <w:rPr>
          <w:rFonts w:ascii="Times New Roman" w:hAnsi="Times New Roman"/>
          <w:b/>
          <w:szCs w:val="24"/>
        </w:rPr>
        <w:t>Výbor NR SR pre sociálne veci</w:t>
      </w:r>
    </w:p>
    <w:p w:rsidR="00F353FD" w:rsidRPr="003F45EF" w:rsidRDefault="00F353FD" w:rsidP="00F353FD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3F45EF">
        <w:rPr>
          <w:rFonts w:ascii="Times New Roman" w:hAnsi="Times New Roman"/>
          <w:b/>
          <w:szCs w:val="24"/>
        </w:rPr>
        <w:t>Gestorský výbor odporúča schváliť.</w:t>
      </w:r>
    </w:p>
    <w:p w:rsidR="00F353FD" w:rsidRPr="0011189F" w:rsidRDefault="00F353FD" w:rsidP="00344994">
      <w:pPr>
        <w:spacing w:line="240" w:lineRule="auto"/>
        <w:ind w:left="4248"/>
        <w:jc w:val="both"/>
        <w:rPr>
          <w:rFonts w:ascii="Times New Roman" w:hAnsi="Times New Roman"/>
        </w:rPr>
      </w:pPr>
    </w:p>
    <w:p w:rsidR="00344994" w:rsidRPr="0011189F" w:rsidRDefault="00344994" w:rsidP="00344994">
      <w:pPr>
        <w:pStyle w:val="Odsekzoznamu"/>
        <w:numPr>
          <w:ilvl w:val="0"/>
          <w:numId w:val="1"/>
        </w:numPr>
        <w:jc w:val="both"/>
      </w:pPr>
      <w:r w:rsidRPr="0011189F">
        <w:t xml:space="preserve">V čl. I 1. bod znie: </w:t>
      </w:r>
    </w:p>
    <w:p w:rsidR="00344994" w:rsidRPr="0011189F" w:rsidRDefault="00344994" w:rsidP="00344994">
      <w:pPr>
        <w:ind w:firstLine="708"/>
        <w:jc w:val="both"/>
        <w:rPr>
          <w:rFonts w:ascii="Times New Roman" w:hAnsi="Times New Roman"/>
        </w:rPr>
      </w:pPr>
      <w:r w:rsidRPr="0011189F">
        <w:rPr>
          <w:rFonts w:ascii="Times New Roman" w:hAnsi="Times New Roman"/>
        </w:rPr>
        <w:t xml:space="preserve">„1. V § 4 odsek 1 znie: „(1) Výška príspevku je 200 eur.“.“. </w:t>
      </w:r>
    </w:p>
    <w:p w:rsidR="00344994" w:rsidRDefault="00344994" w:rsidP="00344994">
      <w:pPr>
        <w:ind w:left="4245"/>
        <w:jc w:val="both"/>
        <w:rPr>
          <w:rFonts w:ascii="Times New Roman" w:hAnsi="Times New Roman"/>
        </w:rPr>
      </w:pPr>
    </w:p>
    <w:p w:rsidR="00344994" w:rsidRPr="0011189F" w:rsidRDefault="00344994" w:rsidP="00344994">
      <w:pPr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</w:t>
      </w:r>
      <w:r w:rsidRPr="0011189F">
        <w:rPr>
          <w:rFonts w:ascii="Times New Roman" w:hAnsi="Times New Roman"/>
        </w:rPr>
        <w:t xml:space="preserve">technická úprava, ktorou sa navrhuje nové znenie § 4 ods. 1 z dôvodu, že zákon neustanovuje sumu 2 400 Sk. </w:t>
      </w:r>
    </w:p>
    <w:p w:rsidR="00344994" w:rsidRDefault="00344994" w:rsidP="00344994">
      <w:pPr>
        <w:ind w:left="4245"/>
        <w:jc w:val="both"/>
        <w:rPr>
          <w:rFonts w:ascii="Times New Roman" w:hAnsi="Times New Roman"/>
        </w:rPr>
      </w:pPr>
    </w:p>
    <w:p w:rsidR="00F353FD" w:rsidRPr="00FB2BEC" w:rsidRDefault="00F353FD" w:rsidP="00F353FD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FB2BEC">
        <w:rPr>
          <w:rFonts w:ascii="Times New Roman" w:hAnsi="Times New Roman"/>
          <w:b/>
          <w:szCs w:val="24"/>
        </w:rPr>
        <w:t>Ústavnoprávny výbor NR SR</w:t>
      </w:r>
    </w:p>
    <w:p w:rsidR="00F353FD" w:rsidRPr="00FB2BEC" w:rsidRDefault="00F353FD" w:rsidP="00F353FD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FB2BEC">
        <w:rPr>
          <w:rFonts w:ascii="Times New Roman" w:hAnsi="Times New Roman"/>
          <w:b/>
          <w:szCs w:val="24"/>
        </w:rPr>
        <w:t>Výbor NR SR pre financie a rozpočet</w:t>
      </w:r>
    </w:p>
    <w:p w:rsidR="00F353FD" w:rsidRPr="00FB2BEC" w:rsidRDefault="00F353FD" w:rsidP="00F353FD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FB2BEC">
        <w:rPr>
          <w:rFonts w:ascii="Times New Roman" w:hAnsi="Times New Roman"/>
          <w:b/>
          <w:szCs w:val="24"/>
        </w:rPr>
        <w:t>Výbor NR SR pre sociálne veci</w:t>
      </w:r>
    </w:p>
    <w:p w:rsidR="00F353FD" w:rsidRPr="003F45EF" w:rsidRDefault="00F353FD" w:rsidP="00F353FD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3F45EF">
        <w:rPr>
          <w:rFonts w:ascii="Times New Roman" w:hAnsi="Times New Roman"/>
          <w:b/>
          <w:szCs w:val="24"/>
        </w:rPr>
        <w:t>Gestorský výbor odporúča schváliť.</w:t>
      </w:r>
    </w:p>
    <w:p w:rsidR="00F353FD" w:rsidRPr="0011189F" w:rsidRDefault="00F353FD" w:rsidP="00344994">
      <w:pPr>
        <w:ind w:left="4245"/>
        <w:jc w:val="both"/>
        <w:rPr>
          <w:rFonts w:ascii="Times New Roman" w:hAnsi="Times New Roman"/>
        </w:rPr>
      </w:pPr>
    </w:p>
    <w:p w:rsidR="00344994" w:rsidRPr="0011189F" w:rsidRDefault="00344994" w:rsidP="00344994">
      <w:pPr>
        <w:pStyle w:val="Odsekzoznamu"/>
        <w:numPr>
          <w:ilvl w:val="0"/>
          <w:numId w:val="1"/>
        </w:numPr>
        <w:jc w:val="both"/>
      </w:pPr>
      <w:r w:rsidRPr="0011189F">
        <w:t>Čl. I sa dopĺňa bodom 2, ktorý znie:</w:t>
      </w:r>
    </w:p>
    <w:p w:rsidR="00344994" w:rsidRPr="0011189F" w:rsidRDefault="00344994" w:rsidP="00344994">
      <w:pPr>
        <w:pStyle w:val="Odsekzoznamu"/>
        <w:jc w:val="both"/>
      </w:pPr>
    </w:p>
    <w:p w:rsidR="00344994" w:rsidRPr="0011189F" w:rsidRDefault="00344994" w:rsidP="00344994">
      <w:pPr>
        <w:pStyle w:val="Odsekzoznamu"/>
        <w:jc w:val="both"/>
      </w:pPr>
      <w:r w:rsidRPr="0011189F">
        <w:t xml:space="preserve">„2. § 14 sa dopĺňa 6. bodom, ktorý znie: </w:t>
      </w:r>
    </w:p>
    <w:p w:rsidR="00344994" w:rsidRPr="0011189F" w:rsidRDefault="00344994" w:rsidP="00344994">
      <w:pPr>
        <w:pStyle w:val="Odsekzoznamu"/>
        <w:jc w:val="both"/>
      </w:pPr>
      <w:r w:rsidRPr="0011189F">
        <w:t>„6. nariadenie vlády Slovenskej republiky č. 393/2007 Z. z. o zvýšení sumy príspevku na pohreb.“.“.</w:t>
      </w:r>
    </w:p>
    <w:p w:rsidR="00344994" w:rsidRPr="0011189F" w:rsidRDefault="00344994" w:rsidP="00344994">
      <w:pPr>
        <w:pStyle w:val="Odsekzoznamu"/>
        <w:jc w:val="both"/>
      </w:pPr>
    </w:p>
    <w:p w:rsidR="00344994" w:rsidRPr="0011189F" w:rsidRDefault="00344994" w:rsidP="00344994">
      <w:pPr>
        <w:pStyle w:val="Odsekzoznamu"/>
        <w:jc w:val="both"/>
      </w:pPr>
      <w:r w:rsidRPr="0011189F">
        <w:t xml:space="preserve">V nadväznosti na doplnenie sa upraví názov zákona a úvodná veta čl. I nasledovne: slová „sa mení“ sa nahrádzajú slovami „sa mení a dopĺňa“. </w:t>
      </w:r>
    </w:p>
    <w:p w:rsidR="00344994" w:rsidRPr="0011189F" w:rsidRDefault="00344994" w:rsidP="00344994">
      <w:pPr>
        <w:spacing w:line="276" w:lineRule="auto"/>
        <w:ind w:left="4253"/>
        <w:jc w:val="both"/>
        <w:rPr>
          <w:rFonts w:ascii="Times New Roman" w:hAnsi="Times New Roman"/>
        </w:rPr>
      </w:pPr>
      <w:r w:rsidRPr="0011189F">
        <w:rPr>
          <w:rFonts w:ascii="Times New Roman" w:hAnsi="Times New Roman"/>
          <w:lang w:eastAsia="sk-SK"/>
        </w:rPr>
        <w:t xml:space="preserve">Navrhovanou úpravou sa zrušuje nariadenie vlády Slovenskej republiky č. 393/2007 Z. z. o zvýšení sumy príspevku na pohreb, ktoré ustanovuje aktuálnu sumu príspevku na pohreb 2 400 Sk. </w:t>
      </w:r>
    </w:p>
    <w:p w:rsidR="00344994" w:rsidRPr="0011189F" w:rsidRDefault="00344994" w:rsidP="00344994">
      <w:pPr>
        <w:jc w:val="both"/>
        <w:rPr>
          <w:rFonts w:ascii="Times New Roman" w:hAnsi="Times New Roman"/>
          <w:sz w:val="22"/>
        </w:rPr>
      </w:pPr>
    </w:p>
    <w:p w:rsidR="00F353FD" w:rsidRPr="00FB2BEC" w:rsidRDefault="00F353FD" w:rsidP="00F353FD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FB2BEC">
        <w:rPr>
          <w:rFonts w:ascii="Times New Roman" w:hAnsi="Times New Roman"/>
          <w:b/>
          <w:szCs w:val="24"/>
        </w:rPr>
        <w:t>Ústavnoprávny výbor NR SR</w:t>
      </w:r>
    </w:p>
    <w:p w:rsidR="00F353FD" w:rsidRPr="00FB2BEC" w:rsidRDefault="00F353FD" w:rsidP="00F353FD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FB2BEC">
        <w:rPr>
          <w:rFonts w:ascii="Times New Roman" w:hAnsi="Times New Roman"/>
          <w:b/>
          <w:szCs w:val="24"/>
        </w:rPr>
        <w:t>Výbor NR SR pre financie a rozpočet</w:t>
      </w:r>
    </w:p>
    <w:p w:rsidR="00F353FD" w:rsidRPr="00FB2BEC" w:rsidRDefault="00F353FD" w:rsidP="00F353FD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FB2BEC">
        <w:rPr>
          <w:rFonts w:ascii="Times New Roman" w:hAnsi="Times New Roman"/>
          <w:b/>
          <w:szCs w:val="24"/>
        </w:rPr>
        <w:t>Výbor NR SR pre sociálne veci</w:t>
      </w:r>
    </w:p>
    <w:p w:rsidR="00F353FD" w:rsidRPr="003F45EF" w:rsidRDefault="00F353FD" w:rsidP="00F353FD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3F45EF">
        <w:rPr>
          <w:rFonts w:ascii="Times New Roman" w:hAnsi="Times New Roman"/>
          <w:b/>
          <w:szCs w:val="24"/>
        </w:rPr>
        <w:t>Gestorský výbor odporúča schváliť.</w:t>
      </w:r>
    </w:p>
    <w:p w:rsidR="00344994" w:rsidRDefault="00344994" w:rsidP="00344994"/>
    <w:p w:rsidR="00344994" w:rsidRDefault="00344994" w:rsidP="003449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V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 xml:space="preserve">. </w:t>
      </w: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44994" w:rsidRPr="003F45EF" w:rsidRDefault="00344994" w:rsidP="00344994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 xml:space="preserve">poslancov Národnej rady Slovenskej republiky </w:t>
      </w:r>
      <w:r w:rsidRPr="00F7167D">
        <w:rPr>
          <w:rFonts w:ascii="Times New Roman" w:hAnsi="Times New Roman"/>
        </w:rPr>
        <w:t xml:space="preserve">Rudolfa HULIAKA, Dagmar KRAMPLOVEJ, Andreja DANKA a Adama LUČANSKÉHO na vydanie zákona, ktorým sa mení zákon č. 238/1998 Z. z. o príspevku na pohreb v znení neskorších predpisov </w:t>
      </w:r>
      <w:r w:rsidRPr="00F7167D">
        <w:rPr>
          <w:rFonts w:ascii="Times New Roman" w:hAnsi="Times New Roman"/>
          <w:b/>
        </w:rPr>
        <w:t xml:space="preserve">(tlač 346) </w:t>
      </w:r>
      <w:r w:rsidRPr="00854253">
        <w:rPr>
          <w:rFonts w:ascii="Times New Roman" w:hAnsi="Times New Roman"/>
          <w:szCs w:val="24"/>
        </w:rPr>
        <w:t>a v ich uzneseniach uvedených pod bodom I</w:t>
      </w:r>
      <w:r>
        <w:rPr>
          <w:rFonts w:ascii="Times New Roman" w:hAnsi="Times New Roman"/>
          <w:szCs w:val="24"/>
        </w:rPr>
        <w:t>V</w:t>
      </w:r>
      <w:r w:rsidRPr="00854253">
        <w:rPr>
          <w:rFonts w:ascii="Times New Roman" w:hAnsi="Times New Roman"/>
          <w:szCs w:val="24"/>
        </w:rPr>
        <w:t xml:space="preserve">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DF4F18">
        <w:rPr>
          <w:rFonts w:ascii="Times New Roman" w:hAnsi="Times New Roman"/>
          <w:szCs w:val="24"/>
        </w:rPr>
        <w:t xml:space="preserve">v znení schválených </w:t>
      </w:r>
      <w:r w:rsidRPr="003F45EF">
        <w:rPr>
          <w:rFonts w:ascii="Times New Roman" w:hAnsi="Times New Roman"/>
          <w:szCs w:val="24"/>
        </w:rPr>
        <w:t xml:space="preserve">pozmeňujúcich a doplňujúcich  návrhov </w:t>
      </w: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DF4F18" w:rsidRPr="002877A4" w:rsidRDefault="00DF4F18" w:rsidP="0034499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344994" w:rsidRPr="00047234" w:rsidRDefault="00344994" w:rsidP="003449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344994" w:rsidRDefault="00344994" w:rsidP="00344994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344994" w:rsidRPr="002877A4" w:rsidRDefault="00344994" w:rsidP="00344994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</w:t>
      </w:r>
      <w:r>
        <w:rPr>
          <w:rFonts w:ascii="Times New Roman" w:hAnsi="Times New Roman"/>
          <w:b/>
          <w:lang w:eastAsia="sk-SK"/>
        </w:rPr>
        <w:t>I</w:t>
      </w:r>
      <w:r w:rsidRPr="002877A4">
        <w:rPr>
          <w:rFonts w:ascii="Times New Roman" w:hAnsi="Times New Roman"/>
          <w:b/>
          <w:lang w:eastAsia="sk-SK"/>
        </w:rPr>
        <w:t>I.</w:t>
      </w:r>
    </w:p>
    <w:p w:rsidR="00344994" w:rsidRPr="003F45EF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877A4">
        <w:rPr>
          <w:rFonts w:ascii="Times New Roman" w:hAnsi="Times New Roman"/>
          <w:szCs w:val="24"/>
        </w:rPr>
        <w:tab/>
      </w:r>
      <w:r w:rsidRPr="003F45EF">
        <w:rPr>
          <w:rFonts w:ascii="Times New Roman" w:hAnsi="Times New Roman"/>
          <w:color w:val="000000" w:themeColor="text1"/>
          <w:szCs w:val="24"/>
        </w:rPr>
        <w:t xml:space="preserve">Gestorský výbor odporúča </w:t>
      </w:r>
      <w:r w:rsidRPr="003F45EF">
        <w:rPr>
          <w:rFonts w:ascii="Times New Roman" w:hAnsi="Times New Roman"/>
          <w:b/>
          <w:color w:val="000000" w:themeColor="text1"/>
          <w:szCs w:val="24"/>
        </w:rPr>
        <w:t xml:space="preserve">hlasovať o návrhoch </w:t>
      </w:r>
      <w:r w:rsidRPr="003F45EF">
        <w:rPr>
          <w:rFonts w:ascii="Times New Roman" w:hAnsi="Times New Roman"/>
          <w:color w:val="000000" w:themeColor="text1"/>
          <w:szCs w:val="24"/>
        </w:rPr>
        <w:t xml:space="preserve"> </w:t>
      </w:r>
      <w:r w:rsidRPr="003F45EF">
        <w:rPr>
          <w:rFonts w:ascii="Times New Roman" w:hAnsi="Times New Roman"/>
          <w:b/>
          <w:color w:val="000000" w:themeColor="text1"/>
          <w:szCs w:val="24"/>
        </w:rPr>
        <w:t xml:space="preserve">1 až 3 </w:t>
      </w:r>
      <w:r w:rsidRPr="003F45EF">
        <w:rPr>
          <w:rFonts w:ascii="Times New Roman" w:hAnsi="Times New Roman"/>
          <w:color w:val="000000" w:themeColor="text1"/>
          <w:szCs w:val="24"/>
        </w:rPr>
        <w:t xml:space="preserve">v piatej časti tejto spoločnej správy </w:t>
      </w:r>
      <w:r w:rsidRPr="003F45EF">
        <w:rPr>
          <w:rFonts w:ascii="Times New Roman" w:hAnsi="Times New Roman"/>
          <w:b/>
          <w:color w:val="000000" w:themeColor="text1"/>
          <w:szCs w:val="24"/>
        </w:rPr>
        <w:t>spoločne</w:t>
      </w:r>
      <w:r w:rsidRPr="003F45EF">
        <w:rPr>
          <w:rFonts w:ascii="Times New Roman" w:hAnsi="Times New Roman"/>
          <w:color w:val="000000" w:themeColor="text1"/>
          <w:szCs w:val="24"/>
        </w:rPr>
        <w:t xml:space="preserve"> so stanoviskom gestorského výboru </w:t>
      </w:r>
      <w:r w:rsidRPr="003F45EF">
        <w:rPr>
          <w:rFonts w:ascii="Times New Roman" w:hAnsi="Times New Roman"/>
          <w:b/>
          <w:color w:val="000000" w:themeColor="text1"/>
          <w:szCs w:val="24"/>
        </w:rPr>
        <w:t>schváliť.</w:t>
      </w:r>
    </w:p>
    <w:p w:rsidR="00344994" w:rsidRPr="002877A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 xml:space="preserve"> </w:t>
      </w:r>
      <w:r w:rsidR="005203DC">
        <w:rPr>
          <w:rFonts w:ascii="Times New Roman" w:hAnsi="Times New Roman"/>
          <w:bCs/>
        </w:rPr>
        <w:t xml:space="preserve">58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 10. septembra 2024.</w:t>
      </w:r>
    </w:p>
    <w:p w:rsidR="00344994" w:rsidRPr="00E35790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Týmto uznesením výbor zároveň poveril spoločného spravodajcu </w:t>
      </w:r>
      <w:r>
        <w:rPr>
          <w:rFonts w:ascii="Times New Roman" w:hAnsi="Times New Roman"/>
          <w:b/>
          <w:szCs w:val="24"/>
        </w:rPr>
        <w:t xml:space="preserve">Michala Stušku, </w:t>
      </w:r>
      <w:r>
        <w:rPr>
          <w:rFonts w:ascii="Times New Roman" w:hAnsi="Times New Roman"/>
        </w:rPr>
        <w:t xml:space="preserve">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 o výsledku rokovania výborov a </w:t>
      </w:r>
      <w:r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 Zároveň</w:t>
      </w:r>
      <w:r>
        <w:rPr>
          <w:rFonts w:ascii="Times New Roman" w:hAnsi="Times New Roman"/>
          <w:bCs/>
        </w:rPr>
        <w:t> určil poslankyne</w:t>
      </w:r>
      <w:r>
        <w:rPr>
          <w:bCs/>
        </w:rPr>
        <w:t xml:space="preserve"> </w:t>
      </w:r>
      <w:r>
        <w:rPr>
          <w:rFonts w:ascii="Times New Roman" w:hAnsi="Times New Roman"/>
        </w:rPr>
        <w:t xml:space="preserve">Alenu Novákovú a Janu Vaľovú </w:t>
      </w:r>
      <w:r>
        <w:rPr>
          <w:rFonts w:ascii="Times New Roman" w:hAnsi="Times New Roman"/>
          <w:bCs/>
        </w:rPr>
        <w:t>za náhradníkov spravodajcu.</w:t>
      </w:r>
    </w:p>
    <w:p w:rsidR="00344994" w:rsidRDefault="00344994" w:rsidP="00344994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344994" w:rsidRDefault="00344994" w:rsidP="003449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4994" w:rsidRDefault="00344994" w:rsidP="00344994">
      <w:pPr>
        <w:jc w:val="center"/>
        <w:rPr>
          <w:rFonts w:ascii="Times New Roman" w:hAnsi="Times New Roman"/>
        </w:rPr>
      </w:pPr>
    </w:p>
    <w:p w:rsidR="00344994" w:rsidRDefault="00344994" w:rsidP="00344994">
      <w:pPr>
        <w:jc w:val="center"/>
        <w:rPr>
          <w:rFonts w:ascii="Times New Roman" w:hAnsi="Times New Roman"/>
        </w:rPr>
      </w:pPr>
    </w:p>
    <w:p w:rsidR="00344994" w:rsidRPr="00E35790" w:rsidRDefault="00344994" w:rsidP="00344994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10. septembra 2024</w:t>
      </w:r>
    </w:p>
    <w:p w:rsidR="00344994" w:rsidRDefault="00344994" w:rsidP="00344994">
      <w:pPr>
        <w:rPr>
          <w:rFonts w:ascii="Times New Roman" w:hAnsi="Times New Roman"/>
        </w:rPr>
      </w:pPr>
    </w:p>
    <w:p w:rsidR="00344994" w:rsidRDefault="00344994" w:rsidP="00344994">
      <w:pPr>
        <w:rPr>
          <w:rFonts w:ascii="Times New Roman" w:hAnsi="Times New Roman"/>
        </w:rPr>
      </w:pPr>
    </w:p>
    <w:p w:rsidR="00344994" w:rsidRDefault="00344994" w:rsidP="00344994">
      <w:pPr>
        <w:rPr>
          <w:rFonts w:ascii="Times New Roman" w:hAnsi="Times New Roman"/>
        </w:rPr>
      </w:pPr>
    </w:p>
    <w:p w:rsidR="00F353FD" w:rsidRDefault="00F353FD" w:rsidP="00344994">
      <w:pPr>
        <w:rPr>
          <w:rFonts w:ascii="Times New Roman" w:hAnsi="Times New Roman"/>
        </w:rPr>
      </w:pPr>
    </w:p>
    <w:p w:rsidR="00344994" w:rsidRPr="000B1451" w:rsidRDefault="00344994" w:rsidP="00344994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Ján 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pacing w:val="38"/>
          <w:szCs w:val="24"/>
        </w:rPr>
        <w:t>Richter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344994" w:rsidRPr="000B1451" w:rsidRDefault="00344994" w:rsidP="00344994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344994" w:rsidRDefault="00344994" w:rsidP="00344994"/>
    <w:p w:rsidR="00992A33" w:rsidRDefault="00992A33"/>
    <w:sectPr w:rsidR="00992A33" w:rsidSect="00910F6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15" w:rsidRDefault="00650C15">
      <w:pPr>
        <w:spacing w:line="240" w:lineRule="auto"/>
      </w:pPr>
      <w:r>
        <w:separator/>
      </w:r>
    </w:p>
  </w:endnote>
  <w:endnote w:type="continuationSeparator" w:id="0">
    <w:p w:rsidR="00650C15" w:rsidRDefault="00650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344994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9962D9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9962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15" w:rsidRDefault="00650C15">
      <w:pPr>
        <w:spacing w:line="240" w:lineRule="auto"/>
      </w:pPr>
      <w:r>
        <w:separator/>
      </w:r>
    </w:p>
  </w:footnote>
  <w:footnote w:type="continuationSeparator" w:id="0">
    <w:p w:rsidR="00650C15" w:rsidRDefault="00650C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4F"/>
    <w:multiLevelType w:val="hybridMultilevel"/>
    <w:tmpl w:val="A06E0B6C"/>
    <w:lvl w:ilvl="0" w:tplc="AA366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94"/>
    <w:rsid w:val="000E0A50"/>
    <w:rsid w:val="00344994"/>
    <w:rsid w:val="00355D21"/>
    <w:rsid w:val="005203DC"/>
    <w:rsid w:val="00650C15"/>
    <w:rsid w:val="008A43FC"/>
    <w:rsid w:val="00992A33"/>
    <w:rsid w:val="009962D9"/>
    <w:rsid w:val="00DC38A7"/>
    <w:rsid w:val="00DF4F18"/>
    <w:rsid w:val="00F353FD"/>
    <w:rsid w:val="00F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EDA6"/>
  <w15:chartTrackingRefBased/>
  <w15:docId w15:val="{D97F8748-154F-457F-880F-32DA140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4994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4994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499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34499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44994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449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4994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344994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344994"/>
    <w:rPr>
      <w:rFonts w:ascii="Times New Roman" w:eastAsia="Calibri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34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dcterms:created xsi:type="dcterms:W3CDTF">2024-09-09T05:39:00Z</dcterms:created>
  <dcterms:modified xsi:type="dcterms:W3CDTF">2024-09-10T08:57:00Z</dcterms:modified>
</cp:coreProperties>
</file>