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5D9" w:rsidRPr="001409E4" w:rsidRDefault="000A68CF" w:rsidP="008A55D9">
      <w:pPr>
        <w:jc w:val="center"/>
        <w:rPr>
          <w:b/>
          <w:spacing w:val="30"/>
          <w:sz w:val="24"/>
          <w:szCs w:val="24"/>
        </w:rPr>
      </w:pPr>
      <w:r>
        <w:t xml:space="preserve"> </w:t>
      </w:r>
      <w:r w:rsidR="008A55D9"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8A55D9" w:rsidRPr="001409E4" w:rsidRDefault="008A55D9" w:rsidP="008A55D9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8A55D9" w:rsidRPr="001409E4" w:rsidRDefault="008A55D9" w:rsidP="008A55D9">
      <w:pPr>
        <w:jc w:val="center"/>
        <w:rPr>
          <w:spacing w:val="30"/>
          <w:sz w:val="24"/>
          <w:szCs w:val="24"/>
          <w:highlight w:val="yellow"/>
        </w:rPr>
      </w:pPr>
    </w:p>
    <w:p w:rsidR="008A55D9" w:rsidRPr="001409E4" w:rsidRDefault="008A55D9" w:rsidP="008A55D9">
      <w:pPr>
        <w:jc w:val="center"/>
        <w:rPr>
          <w:spacing w:val="30"/>
          <w:sz w:val="24"/>
          <w:szCs w:val="24"/>
          <w:highlight w:val="yellow"/>
        </w:rPr>
      </w:pPr>
    </w:p>
    <w:p w:rsidR="008A55D9" w:rsidRPr="001409E4" w:rsidRDefault="008A55D9" w:rsidP="008A55D9">
      <w:pPr>
        <w:jc w:val="center"/>
        <w:rPr>
          <w:b/>
          <w:spacing w:val="30"/>
          <w:sz w:val="24"/>
          <w:szCs w:val="24"/>
          <w:highlight w:val="yellow"/>
        </w:rPr>
      </w:pPr>
    </w:p>
    <w:p w:rsidR="008A55D9" w:rsidRPr="0089376E" w:rsidRDefault="008A55D9" w:rsidP="008A55D9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8A55D9" w:rsidRPr="0089376E" w:rsidRDefault="008A55D9" w:rsidP="008A55D9">
      <w:pPr>
        <w:spacing w:before="120"/>
        <w:jc w:val="center"/>
        <w:rPr>
          <w:b/>
          <w:sz w:val="24"/>
          <w:szCs w:val="24"/>
        </w:rPr>
      </w:pPr>
    </w:p>
    <w:p w:rsidR="008A55D9" w:rsidRPr="0089376E" w:rsidRDefault="008A55D9" w:rsidP="008A55D9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8A55D9" w:rsidRPr="0089376E" w:rsidRDefault="008A55D9" w:rsidP="008A55D9">
      <w:pPr>
        <w:spacing w:before="120"/>
        <w:jc w:val="center"/>
        <w:rPr>
          <w:sz w:val="24"/>
          <w:szCs w:val="24"/>
        </w:rPr>
      </w:pPr>
    </w:p>
    <w:p w:rsidR="008A55D9" w:rsidRPr="0089376E" w:rsidRDefault="008A55D9" w:rsidP="008A55D9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>
        <w:rPr>
          <w:sz w:val="24"/>
          <w:szCs w:val="24"/>
        </w:rPr>
        <w:t>4</w:t>
      </w:r>
      <w:r w:rsidRPr="0089376E">
        <w:rPr>
          <w:sz w:val="24"/>
          <w:szCs w:val="24"/>
        </w:rPr>
        <w:t>,</w:t>
      </w:r>
    </w:p>
    <w:p w:rsidR="008A55D9" w:rsidRPr="0089376E" w:rsidRDefault="008A55D9" w:rsidP="008A55D9">
      <w:pPr>
        <w:spacing w:before="120"/>
        <w:jc w:val="center"/>
        <w:rPr>
          <w:sz w:val="24"/>
          <w:szCs w:val="24"/>
        </w:rPr>
      </w:pPr>
    </w:p>
    <w:p w:rsidR="008A55D9" w:rsidRPr="0089376E" w:rsidRDefault="008A55D9" w:rsidP="008A55D9">
      <w:pPr>
        <w:suppressAutoHyphens w:val="0"/>
        <w:jc w:val="center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ktorým sa dopĺňa zákon č. 245/2008 Z. z. o výchove a vzdelávaní (školský zákon) a o zmene a doplnení niektorých zákonov v znení neskorších predpisov</w:t>
      </w:r>
    </w:p>
    <w:p w:rsidR="008A55D9" w:rsidRPr="0089376E" w:rsidRDefault="008A55D9" w:rsidP="008A55D9">
      <w:pPr>
        <w:suppressAutoHyphens w:val="0"/>
        <w:jc w:val="both"/>
        <w:rPr>
          <w:sz w:val="24"/>
          <w:szCs w:val="24"/>
          <w:lang w:eastAsia="sk-SK"/>
        </w:rPr>
      </w:pPr>
    </w:p>
    <w:p w:rsidR="008A55D9" w:rsidRPr="0089376E" w:rsidRDefault="008A55D9" w:rsidP="008A55D9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 xml:space="preserve">Národná rada Slovenskej republiky sa uzniesla na tomto zákone: </w:t>
      </w:r>
    </w:p>
    <w:p w:rsidR="008A55D9" w:rsidRPr="0089376E" w:rsidRDefault="008A55D9" w:rsidP="008A55D9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8A55D9" w:rsidRPr="0089376E" w:rsidRDefault="008A55D9" w:rsidP="008A55D9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8A55D9" w:rsidRPr="0089376E" w:rsidRDefault="008A55D9" w:rsidP="008A55D9">
      <w:pPr>
        <w:jc w:val="both"/>
        <w:rPr>
          <w:sz w:val="24"/>
          <w:szCs w:val="24"/>
        </w:rPr>
      </w:pPr>
    </w:p>
    <w:p w:rsidR="008A55D9" w:rsidRDefault="008A55D9" w:rsidP="008A55D9">
      <w:pPr>
        <w:widowControl w:val="0"/>
        <w:jc w:val="both"/>
        <w:rPr>
          <w:sz w:val="24"/>
          <w:szCs w:val="24"/>
        </w:rPr>
      </w:pPr>
      <w:r w:rsidRPr="0089376E">
        <w:rPr>
          <w:sz w:val="24"/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 zákona č. 394/2022 Z. z.</w:t>
      </w:r>
      <w:r>
        <w:rPr>
          <w:sz w:val="24"/>
          <w:szCs w:val="24"/>
        </w:rPr>
        <w:t xml:space="preserve">, </w:t>
      </w:r>
      <w:r w:rsidRPr="00FA4C07">
        <w:rPr>
          <w:sz w:val="24"/>
          <w:szCs w:val="24"/>
        </w:rPr>
        <w:t>zákona č. 181/2023 Z. z., zákona č. 182/2023 Z. z.</w:t>
      </w:r>
      <w:r>
        <w:rPr>
          <w:sz w:val="24"/>
          <w:szCs w:val="24"/>
        </w:rPr>
        <w:t xml:space="preserve">, </w:t>
      </w:r>
      <w:r w:rsidRPr="00FA4C07">
        <w:rPr>
          <w:sz w:val="24"/>
          <w:szCs w:val="24"/>
        </w:rPr>
        <w:t>zákona č. 263/2023 Z. z.</w:t>
      </w:r>
      <w:r w:rsidR="009D729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zákona č. </w:t>
      </w:r>
      <w:r w:rsidR="009D729D" w:rsidRPr="009D729D">
        <w:rPr>
          <w:sz w:val="24"/>
          <w:szCs w:val="24"/>
        </w:rPr>
        <w:t>276/2023 Z. z., zákona č. 506/2023 Z. z. a zákona č. 120/2024 Z. z.</w:t>
      </w:r>
      <w:r w:rsidR="009D729D">
        <w:rPr>
          <w:sz w:val="24"/>
          <w:szCs w:val="24"/>
        </w:rPr>
        <w:t xml:space="preserve"> a zákona č. </w:t>
      </w:r>
      <w:r w:rsidR="009D729D" w:rsidRPr="009D729D">
        <w:rPr>
          <w:sz w:val="24"/>
          <w:szCs w:val="24"/>
        </w:rPr>
        <w:t>144/2024 Z. z.</w:t>
      </w:r>
      <w:r>
        <w:rPr>
          <w:sz w:val="24"/>
          <w:szCs w:val="24"/>
        </w:rPr>
        <w:t xml:space="preserve"> </w:t>
      </w:r>
      <w:r w:rsidRPr="0089376E">
        <w:rPr>
          <w:sz w:val="24"/>
          <w:szCs w:val="24"/>
        </w:rPr>
        <w:t>sa dopĺňa takto:</w:t>
      </w:r>
    </w:p>
    <w:p w:rsidR="008A55D9" w:rsidRPr="0089376E" w:rsidRDefault="008A55D9" w:rsidP="008A55D9">
      <w:pPr>
        <w:autoSpaceDE/>
        <w:jc w:val="both"/>
        <w:rPr>
          <w:sz w:val="24"/>
          <w:szCs w:val="24"/>
        </w:rPr>
      </w:pPr>
    </w:p>
    <w:p w:rsidR="008A55D9" w:rsidRDefault="008A55D9" w:rsidP="008A55D9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 § 2 sa za písm. ai) vkladá písm. aj), ktoré znie:</w:t>
      </w:r>
    </w:p>
    <w:p w:rsidR="008A55D9" w:rsidRDefault="008A55D9" w:rsidP="008A55D9">
      <w:pPr>
        <w:ind w:left="284"/>
        <w:jc w:val="both"/>
        <w:rPr>
          <w:sz w:val="24"/>
          <w:szCs w:val="24"/>
        </w:rPr>
      </w:pPr>
    </w:p>
    <w:p w:rsidR="008A55D9" w:rsidRPr="00C57B1B" w:rsidRDefault="008A55D9" w:rsidP="008A55D9">
      <w:pPr>
        <w:jc w:val="both"/>
        <w:rPr>
          <w:sz w:val="24"/>
          <w:szCs w:val="24"/>
        </w:rPr>
      </w:pPr>
      <w:r>
        <w:rPr>
          <w:sz w:val="24"/>
          <w:szCs w:val="24"/>
        </w:rPr>
        <w:t>„aj) netradičnou</w:t>
      </w:r>
      <w:r w:rsidRPr="00AD530D">
        <w:rPr>
          <w:sz w:val="24"/>
          <w:szCs w:val="24"/>
        </w:rPr>
        <w:t xml:space="preserve"> sexuáln</w:t>
      </w:r>
      <w:r>
        <w:rPr>
          <w:sz w:val="24"/>
          <w:szCs w:val="24"/>
        </w:rPr>
        <w:t>ou</w:t>
      </w:r>
      <w:r w:rsidRPr="00AD530D">
        <w:rPr>
          <w:sz w:val="24"/>
          <w:szCs w:val="24"/>
        </w:rPr>
        <w:t xml:space="preserve"> orientáci</w:t>
      </w:r>
      <w:r>
        <w:rPr>
          <w:sz w:val="24"/>
          <w:szCs w:val="24"/>
        </w:rPr>
        <w:t>ou</w:t>
      </w:r>
      <w:r w:rsidRPr="00AD530D">
        <w:rPr>
          <w:sz w:val="24"/>
          <w:szCs w:val="24"/>
        </w:rPr>
        <w:t xml:space="preserve"> akákoľvek </w:t>
      </w:r>
      <w:r w:rsidRPr="00C57B1B">
        <w:rPr>
          <w:sz w:val="24"/>
          <w:szCs w:val="24"/>
        </w:rPr>
        <w:t>sexuálna orientácia, ktorá sa odchyľuje od vzťahu medzi mužom a ženou v zmysle tradičných hodnôt.</w:t>
      </w:r>
      <w:r w:rsidRPr="00C57B1B">
        <w:rPr>
          <w:rStyle w:val="awspan"/>
          <w:color w:val="000000"/>
          <w:sz w:val="24"/>
          <w:szCs w:val="24"/>
          <w:vertAlign w:val="superscript"/>
        </w:rPr>
        <w:t>2</w:t>
      </w:r>
      <w:r>
        <w:rPr>
          <w:rStyle w:val="awspan"/>
          <w:color w:val="000000"/>
          <w:sz w:val="24"/>
          <w:szCs w:val="24"/>
          <w:vertAlign w:val="superscript"/>
        </w:rPr>
        <w:t>b</w:t>
      </w:r>
      <w:r>
        <w:rPr>
          <w:sz w:val="24"/>
          <w:szCs w:val="24"/>
        </w:rPr>
        <w:t>)</w:t>
      </w:r>
      <w:r w:rsidRPr="00C57B1B">
        <w:rPr>
          <w:sz w:val="24"/>
          <w:szCs w:val="24"/>
        </w:rPr>
        <w:t>“</w:t>
      </w:r>
    </w:p>
    <w:p w:rsidR="008A55D9" w:rsidRPr="00C57B1B" w:rsidRDefault="008A55D9" w:rsidP="008A55D9">
      <w:pPr>
        <w:jc w:val="both"/>
        <w:rPr>
          <w:sz w:val="24"/>
          <w:szCs w:val="24"/>
        </w:rPr>
      </w:pPr>
    </w:p>
    <w:p w:rsidR="008A55D9" w:rsidRPr="00C57B1B" w:rsidRDefault="008A55D9" w:rsidP="008A55D9">
      <w:pPr>
        <w:spacing w:line="276" w:lineRule="auto"/>
        <w:jc w:val="both"/>
        <w:rPr>
          <w:color w:val="000000"/>
          <w:sz w:val="24"/>
          <w:szCs w:val="24"/>
        </w:rPr>
      </w:pPr>
      <w:r w:rsidRPr="00C57B1B">
        <w:rPr>
          <w:rStyle w:val="awspan"/>
          <w:color w:val="000000"/>
          <w:sz w:val="24"/>
          <w:szCs w:val="24"/>
        </w:rPr>
        <w:t>Poznámk</w:t>
      </w:r>
      <w:r>
        <w:rPr>
          <w:rStyle w:val="awspan"/>
          <w:color w:val="000000"/>
          <w:sz w:val="24"/>
          <w:szCs w:val="24"/>
        </w:rPr>
        <w:t>a</w:t>
      </w:r>
      <w:r w:rsidRPr="00C57B1B">
        <w:rPr>
          <w:rStyle w:val="awspan"/>
          <w:color w:val="000000"/>
          <w:sz w:val="24"/>
          <w:szCs w:val="24"/>
        </w:rPr>
        <w:t xml:space="preserve"> pod čiarou k odkaz</w:t>
      </w:r>
      <w:r>
        <w:rPr>
          <w:rStyle w:val="awspan"/>
          <w:color w:val="000000"/>
          <w:sz w:val="24"/>
          <w:szCs w:val="24"/>
        </w:rPr>
        <w:t>u</w:t>
      </w:r>
      <w:r w:rsidRPr="00C57B1B">
        <w:rPr>
          <w:rStyle w:val="awspan"/>
          <w:color w:val="000000"/>
          <w:sz w:val="24"/>
          <w:szCs w:val="24"/>
        </w:rPr>
        <w:t xml:space="preserve"> </w:t>
      </w:r>
      <w:r>
        <w:rPr>
          <w:rStyle w:val="awspan"/>
          <w:color w:val="000000"/>
          <w:sz w:val="24"/>
          <w:szCs w:val="24"/>
        </w:rPr>
        <w:t>2b</w:t>
      </w:r>
      <w:r w:rsidRPr="00C57B1B">
        <w:rPr>
          <w:rStyle w:val="awspan"/>
          <w:color w:val="000000"/>
          <w:sz w:val="24"/>
          <w:szCs w:val="24"/>
        </w:rPr>
        <w:t xml:space="preserve"> </w:t>
      </w:r>
      <w:r>
        <w:rPr>
          <w:rStyle w:val="awspan"/>
          <w:color w:val="000000"/>
          <w:sz w:val="24"/>
          <w:szCs w:val="24"/>
        </w:rPr>
        <w:t>znie</w:t>
      </w:r>
      <w:r w:rsidRPr="00C57B1B">
        <w:rPr>
          <w:rStyle w:val="awspan"/>
          <w:color w:val="000000"/>
          <w:sz w:val="24"/>
          <w:szCs w:val="24"/>
        </w:rPr>
        <w:t>:</w:t>
      </w:r>
    </w:p>
    <w:p w:rsidR="008A55D9" w:rsidRPr="00C57B1B" w:rsidRDefault="008A55D9" w:rsidP="008A55D9">
      <w:pPr>
        <w:spacing w:line="276" w:lineRule="auto"/>
        <w:jc w:val="both"/>
        <w:rPr>
          <w:color w:val="000000"/>
          <w:sz w:val="24"/>
          <w:szCs w:val="24"/>
        </w:rPr>
      </w:pPr>
      <w:r w:rsidRPr="00C57B1B">
        <w:rPr>
          <w:rStyle w:val="awspan"/>
          <w:color w:val="000000"/>
          <w:sz w:val="24"/>
          <w:szCs w:val="24"/>
        </w:rPr>
        <w:t>„</w:t>
      </w:r>
      <w:r w:rsidRPr="00C57B1B">
        <w:rPr>
          <w:rStyle w:val="awspan"/>
          <w:color w:val="000000"/>
          <w:sz w:val="24"/>
          <w:szCs w:val="24"/>
          <w:vertAlign w:val="superscript"/>
        </w:rPr>
        <w:t>2</w:t>
      </w:r>
      <w:r>
        <w:rPr>
          <w:rStyle w:val="awspan"/>
          <w:color w:val="000000"/>
          <w:sz w:val="24"/>
          <w:szCs w:val="24"/>
          <w:vertAlign w:val="superscript"/>
        </w:rPr>
        <w:t>b</w:t>
      </w:r>
      <w:r>
        <w:rPr>
          <w:sz w:val="24"/>
          <w:szCs w:val="24"/>
        </w:rPr>
        <w:t>)</w:t>
      </w:r>
      <w:r w:rsidRPr="00C57B1B">
        <w:rPr>
          <w:rStyle w:val="awspan"/>
          <w:color w:val="000000"/>
          <w:sz w:val="24"/>
          <w:szCs w:val="24"/>
        </w:rPr>
        <w:t xml:space="preserve"> </w:t>
      </w:r>
      <w:r>
        <w:rPr>
          <w:rStyle w:val="awspan"/>
          <w:color w:val="000000"/>
          <w:sz w:val="24"/>
          <w:szCs w:val="24"/>
        </w:rPr>
        <w:t xml:space="preserve">Napríklad Čl. 41 ods. 1 Ústavy Slovenskej republiky </w:t>
      </w:r>
    </w:p>
    <w:p w:rsidR="008A55D9" w:rsidRDefault="008A55D9" w:rsidP="008A55D9">
      <w:pPr>
        <w:jc w:val="both"/>
        <w:rPr>
          <w:sz w:val="24"/>
          <w:szCs w:val="24"/>
        </w:rPr>
      </w:pPr>
    </w:p>
    <w:p w:rsidR="008A55D9" w:rsidRPr="00422915" w:rsidRDefault="008A55D9" w:rsidP="008A55D9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22915">
        <w:rPr>
          <w:sz w:val="24"/>
          <w:szCs w:val="24"/>
        </w:rPr>
        <w:t>V § 151 sa vkladá nový ods. 5, ktor</w:t>
      </w:r>
      <w:r>
        <w:rPr>
          <w:sz w:val="24"/>
          <w:szCs w:val="24"/>
        </w:rPr>
        <w:t>ý</w:t>
      </w:r>
      <w:r w:rsidRPr="00422915">
        <w:rPr>
          <w:sz w:val="24"/>
          <w:szCs w:val="24"/>
        </w:rPr>
        <w:t xml:space="preserve"> zn</w:t>
      </w:r>
      <w:r>
        <w:rPr>
          <w:sz w:val="24"/>
          <w:szCs w:val="24"/>
        </w:rPr>
        <w:t>ie</w:t>
      </w:r>
      <w:r w:rsidRPr="00422915">
        <w:rPr>
          <w:sz w:val="24"/>
          <w:szCs w:val="24"/>
        </w:rPr>
        <w:t>:</w:t>
      </w:r>
    </w:p>
    <w:p w:rsidR="008A55D9" w:rsidRDefault="008A55D9" w:rsidP="008A55D9">
      <w:pPr>
        <w:jc w:val="both"/>
        <w:rPr>
          <w:sz w:val="24"/>
          <w:szCs w:val="24"/>
        </w:rPr>
      </w:pPr>
    </w:p>
    <w:p w:rsidR="008A55D9" w:rsidRDefault="008A55D9" w:rsidP="008A55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„(5) </w:t>
      </w:r>
      <w:r w:rsidRPr="00F641B9">
        <w:rPr>
          <w:sz w:val="24"/>
          <w:szCs w:val="24"/>
        </w:rPr>
        <w:t xml:space="preserve">V školách a školských zariadeniach </w:t>
      </w:r>
      <w:r>
        <w:rPr>
          <w:sz w:val="24"/>
          <w:szCs w:val="24"/>
        </w:rPr>
        <w:t xml:space="preserve">sa zakazuje </w:t>
      </w:r>
      <w:r w:rsidRPr="00F641B9">
        <w:rPr>
          <w:sz w:val="24"/>
          <w:szCs w:val="24"/>
        </w:rPr>
        <w:t xml:space="preserve">akýmkoľvek spôsobom, priamo alebo nepriamo, vykonávať propagáciu, šírenie alebo podporu myšlienok a názorov týkajúcich sa </w:t>
      </w:r>
      <w:r w:rsidRPr="00F641B9">
        <w:rPr>
          <w:sz w:val="24"/>
          <w:szCs w:val="24"/>
        </w:rPr>
        <w:lastRenderedPageBreak/>
        <w:t>netradičných sexuálnych orientácií alebo rodových identít, ktoré nie sú v súlade s</w:t>
      </w:r>
      <w:r>
        <w:rPr>
          <w:sz w:val="24"/>
          <w:szCs w:val="24"/>
        </w:rPr>
        <w:t> </w:t>
      </w:r>
      <w:r w:rsidRPr="00F641B9">
        <w:rPr>
          <w:sz w:val="24"/>
          <w:szCs w:val="24"/>
        </w:rPr>
        <w:t>biologick</w:t>
      </w:r>
      <w:r>
        <w:rPr>
          <w:sz w:val="24"/>
          <w:szCs w:val="24"/>
        </w:rPr>
        <w:t xml:space="preserve">ou </w:t>
      </w:r>
      <w:r w:rsidRPr="00F641B9">
        <w:rPr>
          <w:sz w:val="24"/>
          <w:szCs w:val="24"/>
        </w:rPr>
        <w:t>identitou jednotlivca.“</w:t>
      </w:r>
    </w:p>
    <w:p w:rsidR="008A55D9" w:rsidRPr="00AD2036" w:rsidRDefault="008A55D9" w:rsidP="008A55D9">
      <w:pPr>
        <w:jc w:val="both"/>
        <w:rPr>
          <w:sz w:val="24"/>
          <w:szCs w:val="24"/>
        </w:rPr>
      </w:pPr>
    </w:p>
    <w:p w:rsidR="008A55D9" w:rsidRPr="00AD2036" w:rsidRDefault="008A55D9" w:rsidP="008A55D9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AD2036">
        <w:rPr>
          <w:sz w:val="24"/>
          <w:szCs w:val="24"/>
        </w:rPr>
        <w:t>Za § 151 sa vkladá nový § 151a, ktorý znie:</w:t>
      </w:r>
    </w:p>
    <w:p w:rsidR="008A55D9" w:rsidRPr="00AD2036" w:rsidRDefault="008A55D9" w:rsidP="008A55D9">
      <w:pPr>
        <w:jc w:val="both"/>
        <w:rPr>
          <w:sz w:val="24"/>
          <w:szCs w:val="24"/>
        </w:rPr>
      </w:pPr>
    </w:p>
    <w:p w:rsidR="008A55D9" w:rsidRPr="00AD2036" w:rsidRDefault="008A55D9" w:rsidP="008A55D9">
      <w:pPr>
        <w:jc w:val="center"/>
        <w:rPr>
          <w:sz w:val="24"/>
          <w:szCs w:val="24"/>
        </w:rPr>
      </w:pPr>
      <w:r w:rsidRPr="00AD2036">
        <w:rPr>
          <w:sz w:val="24"/>
          <w:szCs w:val="24"/>
        </w:rPr>
        <w:t>„§ 151a</w:t>
      </w:r>
    </w:p>
    <w:p w:rsidR="008A55D9" w:rsidRPr="00AD2036" w:rsidRDefault="008A55D9" w:rsidP="008A55D9">
      <w:pPr>
        <w:jc w:val="both"/>
        <w:rPr>
          <w:sz w:val="24"/>
          <w:szCs w:val="24"/>
        </w:rPr>
      </w:pPr>
      <w:r w:rsidRPr="00AD2036">
        <w:rPr>
          <w:sz w:val="24"/>
          <w:szCs w:val="24"/>
        </w:rPr>
        <w:t>(1) Ministerstvo školstva uloží zriaďovateľovi za porušenie ustanoven</w:t>
      </w:r>
      <w:r>
        <w:rPr>
          <w:sz w:val="24"/>
          <w:szCs w:val="24"/>
        </w:rPr>
        <w:t>ia podľa</w:t>
      </w:r>
      <w:r w:rsidRPr="00AD2036">
        <w:rPr>
          <w:sz w:val="24"/>
          <w:szCs w:val="24"/>
        </w:rPr>
        <w:t xml:space="preserve"> § 151 ods. 1 až 5 pokutu do 30 000 eur.“</w:t>
      </w:r>
    </w:p>
    <w:p w:rsidR="008A55D9" w:rsidRPr="00AD2036" w:rsidRDefault="008A55D9" w:rsidP="008A55D9">
      <w:pPr>
        <w:jc w:val="both"/>
        <w:rPr>
          <w:sz w:val="24"/>
          <w:szCs w:val="24"/>
        </w:rPr>
      </w:pPr>
    </w:p>
    <w:p w:rsidR="008A55D9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  <w:r w:rsidRPr="00AD2036">
        <w:rPr>
          <w:sz w:val="24"/>
          <w:szCs w:val="24"/>
          <w:lang w:eastAsia="sk-SK"/>
        </w:rPr>
        <w:t xml:space="preserve">(2) </w:t>
      </w:r>
      <w:r w:rsidRPr="00C57B1B">
        <w:rPr>
          <w:sz w:val="24"/>
          <w:szCs w:val="24"/>
          <w:lang w:eastAsia="sk-SK"/>
        </w:rPr>
        <w:t>Pokuta podľa odseku 1 je splatná do 30 dní odo dňa právoplatnosti rozhodnutia o uložení pokuty. </w:t>
      </w:r>
    </w:p>
    <w:p w:rsidR="008A55D9" w:rsidRPr="00C57B1B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</w:p>
    <w:p w:rsidR="008A55D9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  <w:r w:rsidRPr="00C57B1B">
        <w:rPr>
          <w:sz w:val="24"/>
          <w:szCs w:val="24"/>
          <w:lang w:eastAsia="sk-SK"/>
        </w:rPr>
        <w:t>(3)</w:t>
      </w:r>
      <w:r w:rsidRPr="00AD2036">
        <w:rPr>
          <w:sz w:val="24"/>
          <w:szCs w:val="24"/>
          <w:lang w:eastAsia="sk-SK"/>
        </w:rPr>
        <w:t xml:space="preserve"> </w:t>
      </w:r>
      <w:r w:rsidRPr="00C57B1B">
        <w:rPr>
          <w:sz w:val="24"/>
          <w:szCs w:val="24"/>
          <w:lang w:eastAsia="sk-SK"/>
        </w:rPr>
        <w:t xml:space="preserve">Pokutu možno uložiť aj opakovane. Vo výške pokuty sa zohľadní závažnosť, trvanie a následky </w:t>
      </w:r>
      <w:r w:rsidRPr="00EC0450">
        <w:rPr>
          <w:sz w:val="24"/>
          <w:szCs w:val="24"/>
          <w:lang w:eastAsia="sk-SK"/>
        </w:rPr>
        <w:t xml:space="preserve">vykonávania činností podľa § </w:t>
      </w:r>
      <w:r w:rsidRPr="00EC0450">
        <w:rPr>
          <w:sz w:val="24"/>
          <w:szCs w:val="24"/>
        </w:rPr>
        <w:t>151 ods. 1 až 5</w:t>
      </w:r>
      <w:r w:rsidRPr="00EC0450">
        <w:rPr>
          <w:sz w:val="24"/>
          <w:szCs w:val="24"/>
          <w:lang w:eastAsia="sk-SK"/>
        </w:rPr>
        <w:t>.</w:t>
      </w:r>
      <w:r w:rsidRPr="00C57B1B">
        <w:rPr>
          <w:sz w:val="24"/>
          <w:szCs w:val="24"/>
          <w:lang w:eastAsia="sk-SK"/>
        </w:rPr>
        <w:t> </w:t>
      </w:r>
    </w:p>
    <w:p w:rsidR="008A55D9" w:rsidRPr="00C57B1B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</w:p>
    <w:p w:rsidR="008A55D9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  <w:r w:rsidRPr="00C57B1B">
        <w:rPr>
          <w:sz w:val="24"/>
          <w:szCs w:val="24"/>
          <w:lang w:eastAsia="sk-SK"/>
        </w:rPr>
        <w:t>(4)</w:t>
      </w:r>
      <w:r w:rsidRPr="00AD2036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Zriaďovateľ</w:t>
      </w:r>
      <w:r w:rsidRPr="00C57B1B">
        <w:rPr>
          <w:sz w:val="24"/>
          <w:szCs w:val="24"/>
          <w:lang w:eastAsia="sk-SK"/>
        </w:rPr>
        <w:t xml:space="preserve"> je </w:t>
      </w:r>
      <w:r>
        <w:rPr>
          <w:sz w:val="24"/>
          <w:szCs w:val="24"/>
          <w:lang w:eastAsia="sk-SK"/>
        </w:rPr>
        <w:t xml:space="preserve">po nadubudnutí </w:t>
      </w:r>
      <w:r w:rsidRPr="00C57B1B">
        <w:rPr>
          <w:sz w:val="24"/>
          <w:szCs w:val="24"/>
          <w:lang w:eastAsia="sk-SK"/>
        </w:rPr>
        <w:t xml:space="preserve">právoplatnosti rozhodnutia o uložení pokuty </w:t>
      </w:r>
      <w:r>
        <w:rPr>
          <w:sz w:val="24"/>
          <w:szCs w:val="24"/>
          <w:lang w:eastAsia="sk-SK"/>
        </w:rPr>
        <w:t>povinný bez zbytočného odkladu</w:t>
      </w:r>
      <w:r w:rsidRPr="00C57B1B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zabezpečiť </w:t>
      </w:r>
      <w:r w:rsidRPr="00C57B1B">
        <w:rPr>
          <w:sz w:val="24"/>
          <w:szCs w:val="24"/>
          <w:lang w:eastAsia="sk-SK"/>
        </w:rPr>
        <w:t>ukonč</w:t>
      </w:r>
      <w:r>
        <w:rPr>
          <w:sz w:val="24"/>
          <w:szCs w:val="24"/>
          <w:lang w:eastAsia="sk-SK"/>
        </w:rPr>
        <w:t>enie</w:t>
      </w:r>
      <w:r w:rsidRPr="00C57B1B">
        <w:rPr>
          <w:sz w:val="24"/>
          <w:szCs w:val="24"/>
          <w:lang w:eastAsia="sk-SK"/>
        </w:rPr>
        <w:t xml:space="preserve"> činnosti, </w:t>
      </w:r>
      <w:r>
        <w:rPr>
          <w:sz w:val="24"/>
          <w:szCs w:val="24"/>
          <w:lang w:eastAsia="sk-SK"/>
        </w:rPr>
        <w:t>za ktor</w:t>
      </w:r>
      <w:r w:rsidR="009D729D">
        <w:rPr>
          <w:sz w:val="24"/>
          <w:szCs w:val="24"/>
          <w:lang w:eastAsia="sk-SK"/>
        </w:rPr>
        <w:t>ú</w:t>
      </w:r>
      <w:bookmarkStart w:id="0" w:name="_GoBack"/>
      <w:bookmarkEnd w:id="0"/>
      <w:r>
        <w:rPr>
          <w:sz w:val="24"/>
          <w:szCs w:val="24"/>
          <w:lang w:eastAsia="sk-SK"/>
        </w:rPr>
        <w:t xml:space="preserve"> mu bola pokuta uložená</w:t>
      </w:r>
      <w:r w:rsidRPr="00C57B1B">
        <w:rPr>
          <w:sz w:val="24"/>
          <w:szCs w:val="24"/>
          <w:lang w:eastAsia="sk-SK"/>
        </w:rPr>
        <w:t>. </w:t>
      </w:r>
    </w:p>
    <w:p w:rsidR="008A55D9" w:rsidRPr="00C57B1B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</w:p>
    <w:p w:rsidR="008A55D9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  <w:r w:rsidRPr="00C57B1B">
        <w:rPr>
          <w:sz w:val="24"/>
          <w:szCs w:val="24"/>
          <w:lang w:eastAsia="sk-SK"/>
        </w:rPr>
        <w:t>(5)</w:t>
      </w:r>
      <w:r w:rsidRPr="00AD2036">
        <w:rPr>
          <w:sz w:val="24"/>
          <w:szCs w:val="24"/>
          <w:lang w:eastAsia="sk-SK"/>
        </w:rPr>
        <w:t xml:space="preserve"> </w:t>
      </w:r>
      <w:r w:rsidRPr="00C57B1B">
        <w:rPr>
          <w:sz w:val="24"/>
          <w:szCs w:val="24"/>
          <w:lang w:eastAsia="sk-SK"/>
        </w:rPr>
        <w:t xml:space="preserve">Ministerstvo školstva môže uložiť pokutu podľa odseku 1 do jedného roka odo dňa, keď zistilo porušenie </w:t>
      </w:r>
      <w:r w:rsidRPr="00AD2036">
        <w:rPr>
          <w:sz w:val="24"/>
          <w:szCs w:val="24"/>
        </w:rPr>
        <w:t>ustanoven</w:t>
      </w:r>
      <w:r>
        <w:rPr>
          <w:sz w:val="24"/>
          <w:szCs w:val="24"/>
        </w:rPr>
        <w:t>ia podľa</w:t>
      </w:r>
      <w:r w:rsidRPr="00AD2036">
        <w:rPr>
          <w:sz w:val="24"/>
          <w:szCs w:val="24"/>
        </w:rPr>
        <w:t xml:space="preserve"> § 151 ods. 1 až </w:t>
      </w:r>
      <w:r>
        <w:rPr>
          <w:sz w:val="24"/>
          <w:szCs w:val="24"/>
        </w:rPr>
        <w:t xml:space="preserve">5 </w:t>
      </w:r>
      <w:r w:rsidRPr="00C57B1B">
        <w:rPr>
          <w:sz w:val="24"/>
          <w:szCs w:val="24"/>
          <w:lang w:eastAsia="sk-SK"/>
        </w:rPr>
        <w:t xml:space="preserve">tohto zákona, najneskôr do piatich rokov odo dňa </w:t>
      </w:r>
      <w:r>
        <w:rPr>
          <w:sz w:val="24"/>
          <w:szCs w:val="24"/>
          <w:lang w:eastAsia="sk-SK"/>
        </w:rPr>
        <w:t>ich</w:t>
      </w:r>
      <w:r w:rsidRPr="00C57B1B">
        <w:rPr>
          <w:sz w:val="24"/>
          <w:szCs w:val="24"/>
          <w:lang w:eastAsia="sk-SK"/>
        </w:rPr>
        <w:t xml:space="preserve"> porušenia. </w:t>
      </w:r>
    </w:p>
    <w:p w:rsidR="008A55D9" w:rsidRPr="00C57B1B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</w:p>
    <w:p w:rsidR="008A55D9" w:rsidRPr="00C57B1B" w:rsidRDefault="008A55D9" w:rsidP="008A55D9">
      <w:pPr>
        <w:suppressAutoHyphens w:val="0"/>
        <w:autoSpaceDE/>
        <w:jc w:val="both"/>
        <w:rPr>
          <w:sz w:val="24"/>
          <w:szCs w:val="24"/>
          <w:lang w:eastAsia="sk-SK"/>
        </w:rPr>
      </w:pPr>
      <w:r w:rsidRPr="00C57B1B">
        <w:rPr>
          <w:sz w:val="24"/>
          <w:szCs w:val="24"/>
          <w:lang w:eastAsia="sk-SK"/>
        </w:rPr>
        <w:t>(6)</w:t>
      </w:r>
      <w:r w:rsidRPr="00AD2036">
        <w:rPr>
          <w:sz w:val="24"/>
          <w:szCs w:val="24"/>
          <w:lang w:eastAsia="sk-SK"/>
        </w:rPr>
        <w:t xml:space="preserve"> </w:t>
      </w:r>
      <w:r w:rsidRPr="00C57B1B">
        <w:rPr>
          <w:sz w:val="24"/>
          <w:szCs w:val="24"/>
          <w:lang w:eastAsia="sk-SK"/>
        </w:rPr>
        <w:t>Výnosy z pokút sú príjmom štátneho rozpočtu.</w:t>
      </w:r>
    </w:p>
    <w:p w:rsidR="008A55D9" w:rsidRPr="000B4185" w:rsidRDefault="008A55D9" w:rsidP="008A55D9">
      <w:pPr>
        <w:jc w:val="both"/>
        <w:rPr>
          <w:sz w:val="24"/>
          <w:szCs w:val="24"/>
        </w:rPr>
      </w:pPr>
    </w:p>
    <w:p w:rsidR="008A55D9" w:rsidRPr="0089376E" w:rsidRDefault="008A55D9" w:rsidP="008A55D9">
      <w:pPr>
        <w:jc w:val="both"/>
        <w:rPr>
          <w:i/>
          <w:sz w:val="24"/>
          <w:szCs w:val="24"/>
        </w:rPr>
      </w:pPr>
    </w:p>
    <w:p w:rsidR="008A55D9" w:rsidRPr="0089376E" w:rsidRDefault="008A55D9" w:rsidP="008A55D9">
      <w:pPr>
        <w:rPr>
          <w:i/>
          <w:sz w:val="24"/>
          <w:szCs w:val="24"/>
        </w:rPr>
      </w:pPr>
    </w:p>
    <w:p w:rsidR="008A55D9" w:rsidRPr="0089376E" w:rsidRDefault="008A55D9" w:rsidP="008A55D9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8A55D9" w:rsidRPr="0089376E" w:rsidRDefault="008A55D9" w:rsidP="008A55D9">
      <w:pPr>
        <w:rPr>
          <w:sz w:val="24"/>
          <w:szCs w:val="24"/>
        </w:rPr>
      </w:pPr>
    </w:p>
    <w:p w:rsidR="008A55D9" w:rsidRDefault="008A55D9" w:rsidP="008A55D9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Tento zákon nadobúda účinnosť 1. </w:t>
      </w:r>
      <w:r>
        <w:rPr>
          <w:sz w:val="24"/>
          <w:szCs w:val="24"/>
        </w:rPr>
        <w:t>januára</w:t>
      </w:r>
      <w:r w:rsidRPr="0089376E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89376E">
        <w:rPr>
          <w:sz w:val="24"/>
          <w:szCs w:val="24"/>
        </w:rPr>
        <w:t xml:space="preserve">. </w:t>
      </w:r>
    </w:p>
    <w:p w:rsidR="008A55D9" w:rsidRDefault="008A55D9" w:rsidP="008A55D9">
      <w:pPr>
        <w:jc w:val="both"/>
        <w:rPr>
          <w:sz w:val="24"/>
          <w:szCs w:val="24"/>
        </w:rPr>
      </w:pPr>
    </w:p>
    <w:p w:rsidR="008A55D9" w:rsidRDefault="008A55D9" w:rsidP="008A55D9">
      <w:pPr>
        <w:jc w:val="both"/>
        <w:rPr>
          <w:sz w:val="24"/>
          <w:szCs w:val="24"/>
        </w:rPr>
      </w:pPr>
    </w:p>
    <w:p w:rsidR="008A55D9" w:rsidRPr="000B4185" w:rsidRDefault="008A55D9" w:rsidP="008A55D9">
      <w:pPr>
        <w:jc w:val="both"/>
        <w:rPr>
          <w:sz w:val="24"/>
          <w:szCs w:val="24"/>
        </w:rPr>
      </w:pPr>
    </w:p>
    <w:p w:rsidR="0015736A" w:rsidRDefault="009D729D"/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17F56"/>
    <w:multiLevelType w:val="hybridMultilevel"/>
    <w:tmpl w:val="CE6EE6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8A55D9"/>
    <w:rsid w:val="009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8E757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55D9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qFormat/>
    <w:rsid w:val="008A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2024-08-23T06:10:00Z</dcterms:created>
  <dcterms:modified xsi:type="dcterms:W3CDTF">2024-08-23T06:17:00Z</dcterms:modified>
</cp:coreProperties>
</file>