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5711F5E0" w:rsidR="00386510" w:rsidRPr="00B14A4C" w:rsidRDefault="00BB6162" w:rsidP="006833D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DÔVODOVÁ SPRÁVA</w:t>
      </w:r>
    </w:p>
    <w:p w14:paraId="00000003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000004" w14:textId="77777777" w:rsidR="00386510" w:rsidRPr="00B14A4C" w:rsidRDefault="00BB6162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 xml:space="preserve">A. VŠEOBECNÁ ČASŤ </w:t>
      </w:r>
    </w:p>
    <w:p w14:paraId="3161926F" w14:textId="77777777" w:rsidR="007838BE" w:rsidRPr="00B14A4C" w:rsidRDefault="007838BE" w:rsidP="00872C88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left" w:pos="708"/>
        </w:tabs>
        <w:spacing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6EC772C1" w14:textId="253944BE" w:rsidR="006F7B9F" w:rsidRPr="00911A32" w:rsidRDefault="00872C88" w:rsidP="00872C88">
      <w:p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Open Sans"/>
          <w:color w:val="000000"/>
          <w:shd w:val="clear" w:color="auto" w:fill="FFFFFF"/>
        </w:rPr>
      </w:pPr>
      <w:bookmarkStart w:id="0" w:name="_Hlk118722197"/>
      <w:r>
        <w:rPr>
          <w:rFonts w:ascii="Book Antiqua" w:eastAsia="Times New Roman" w:hAnsi="Book Antiqua" w:cs="Times New Roman"/>
          <w:color w:val="000000"/>
        </w:rPr>
        <w:t xml:space="preserve">         </w:t>
      </w:r>
      <w:r w:rsidR="006F7B9F" w:rsidRPr="00911A32">
        <w:rPr>
          <w:rFonts w:ascii="Book Antiqua" w:hAnsi="Book Antiqua"/>
        </w:rPr>
        <w:t xml:space="preserve">Návrh zákona, </w:t>
      </w:r>
      <w:bookmarkStart w:id="1" w:name="_Hlk127200235"/>
      <w:bookmarkStart w:id="2" w:name="_Hlk127199157"/>
      <w:r w:rsidR="00911A32" w:rsidRPr="00911A32">
        <w:rPr>
          <w:rFonts w:ascii="Book Antiqua" w:hAnsi="Book Antiqua"/>
        </w:rPr>
        <w:t xml:space="preserve">ktorým sa mení a dopĺňa </w:t>
      </w:r>
      <w:r w:rsidR="00911A32" w:rsidRPr="00B63E04">
        <w:rPr>
          <w:rFonts w:ascii="Book Antiqua" w:hAnsi="Book Antiqua"/>
          <w:color w:val="000000" w:themeColor="text1"/>
        </w:rPr>
        <w:t xml:space="preserve">zákon č. </w:t>
      </w:r>
      <w:r w:rsidR="000859A0" w:rsidRPr="00B63E04">
        <w:rPr>
          <w:rFonts w:ascii="Book Antiqua" w:hAnsi="Book Antiqua"/>
          <w:color w:val="000000" w:themeColor="text1"/>
        </w:rPr>
        <w:t>447</w:t>
      </w:r>
      <w:r w:rsidR="00911A32" w:rsidRPr="00B63E04">
        <w:rPr>
          <w:rFonts w:ascii="Book Antiqua" w:hAnsi="Book Antiqua"/>
          <w:color w:val="000000" w:themeColor="text1"/>
        </w:rPr>
        <w:t>/</w:t>
      </w:r>
      <w:r w:rsidR="00ED78A0" w:rsidRPr="00B63E04">
        <w:rPr>
          <w:rFonts w:ascii="Book Antiqua" w:hAnsi="Book Antiqua"/>
          <w:color w:val="000000" w:themeColor="text1"/>
        </w:rPr>
        <w:t>200</w:t>
      </w:r>
      <w:r w:rsidR="000859A0" w:rsidRPr="00B63E04">
        <w:rPr>
          <w:rFonts w:ascii="Book Antiqua" w:hAnsi="Book Antiqua"/>
          <w:color w:val="000000" w:themeColor="text1"/>
        </w:rPr>
        <w:t>8</w:t>
      </w:r>
      <w:r w:rsidR="00911A32" w:rsidRPr="00B63E04">
        <w:rPr>
          <w:rFonts w:ascii="Book Antiqua" w:hAnsi="Book Antiqua"/>
          <w:color w:val="000000" w:themeColor="text1"/>
        </w:rPr>
        <w:t xml:space="preserve"> Z</w:t>
      </w:r>
      <w:r w:rsidR="00ED78A0" w:rsidRPr="00B63E04">
        <w:rPr>
          <w:rFonts w:ascii="Book Antiqua" w:hAnsi="Book Antiqua"/>
          <w:color w:val="000000" w:themeColor="text1"/>
        </w:rPr>
        <w:t>. z</w:t>
      </w:r>
      <w:r w:rsidR="00911A32" w:rsidRPr="00B63E04">
        <w:rPr>
          <w:rFonts w:ascii="Book Antiqua" w:hAnsi="Book Antiqua"/>
          <w:color w:val="000000" w:themeColor="text1"/>
        </w:rPr>
        <w:t xml:space="preserve">. </w:t>
      </w:r>
      <w:r w:rsidR="00B63E04" w:rsidRPr="00B63E04">
        <w:rPr>
          <w:rFonts w:ascii="Book Antiqua" w:hAnsi="Book Antiqua" w:cs="Arial"/>
          <w:bCs/>
          <w:color w:val="000000" w:themeColor="text1"/>
        </w:rPr>
        <w:t>o </w:t>
      </w:r>
      <w:r w:rsidR="00B63E04" w:rsidRPr="00B63E04">
        <w:rPr>
          <w:rFonts w:ascii="Book Antiqua" w:hAnsi="Book Antiqua" w:cs="Arial"/>
          <w:bCs/>
          <w:color w:val="000000" w:themeColor="text1"/>
          <w:shd w:val="clear" w:color="auto" w:fill="FFFFFF"/>
        </w:rPr>
        <w:t>peňažných príspevkoch na kompenzáciu ťažkého zdravotného postihnutia a o zmene a doplnení niektorých zákonov</w:t>
      </w:r>
      <w:r w:rsidR="00B63E04" w:rsidRPr="00B63E04">
        <w:rPr>
          <w:rFonts w:ascii="Book Antiqua" w:hAnsi="Book Antiqua" w:cs="Arial"/>
          <w:bCs/>
          <w:color w:val="000000" w:themeColor="text1"/>
        </w:rPr>
        <w:t xml:space="preserve"> </w:t>
      </w:r>
      <w:r w:rsidR="00B63E04" w:rsidRPr="00B63E04">
        <w:rPr>
          <w:rFonts w:ascii="Book Antiqua" w:hAnsi="Book Antiqua"/>
          <w:color w:val="000000" w:themeColor="text1"/>
        </w:rPr>
        <w:t xml:space="preserve">zákona v znení </w:t>
      </w:r>
      <w:r w:rsidR="00911A32" w:rsidRPr="00911A32">
        <w:rPr>
          <w:rFonts w:ascii="Book Antiqua" w:hAnsi="Book Antiqua"/>
        </w:rPr>
        <w:t>neskorších prepisov</w:t>
      </w:r>
      <w:r w:rsidR="00911A32" w:rsidRPr="00911A32">
        <w:rPr>
          <w:rFonts w:ascii="Book Antiqua" w:hAnsi="Book Antiqua" w:cs="Open Sans"/>
          <w:color w:val="000000"/>
          <w:shd w:val="clear" w:color="auto" w:fill="FFFFFF"/>
        </w:rPr>
        <w:t xml:space="preserve"> </w:t>
      </w:r>
      <w:bookmarkEnd w:id="1"/>
      <w:bookmarkEnd w:id="2"/>
      <w:r w:rsidR="006F7B9F" w:rsidRPr="00911A32">
        <w:rPr>
          <w:rFonts w:ascii="Book Antiqua" w:hAnsi="Book Antiqua"/>
        </w:rPr>
        <w:t>(ďalej len „návrh zákona“) predklad</w:t>
      </w:r>
      <w:r w:rsidR="00922152">
        <w:rPr>
          <w:rFonts w:ascii="Book Antiqua" w:hAnsi="Book Antiqua"/>
        </w:rPr>
        <w:t>á</w:t>
      </w:r>
      <w:r w:rsidR="00AE0A03" w:rsidRPr="00911A32">
        <w:rPr>
          <w:rFonts w:ascii="Book Antiqua" w:hAnsi="Book Antiqua"/>
        </w:rPr>
        <w:t xml:space="preserve"> poslan</w:t>
      </w:r>
      <w:r w:rsidR="00B63E04">
        <w:rPr>
          <w:rFonts w:ascii="Book Antiqua" w:hAnsi="Book Antiqua"/>
        </w:rPr>
        <w:t>kyňa</w:t>
      </w:r>
      <w:r w:rsidR="006F7B9F" w:rsidRPr="00911A32">
        <w:rPr>
          <w:rFonts w:ascii="Book Antiqua" w:hAnsi="Book Antiqua"/>
        </w:rPr>
        <w:t xml:space="preserve"> Národnej rady Slovenskej republiky</w:t>
      </w:r>
      <w:r w:rsidR="00922152">
        <w:rPr>
          <w:rFonts w:ascii="Book Antiqua" w:hAnsi="Book Antiqua"/>
        </w:rPr>
        <w:t xml:space="preserve"> </w:t>
      </w:r>
      <w:r w:rsidR="000859A0">
        <w:rPr>
          <w:rFonts w:ascii="Book Antiqua" w:hAnsi="Book Antiqua"/>
        </w:rPr>
        <w:t>Martina</w:t>
      </w:r>
      <w:r w:rsidR="00E67EBD">
        <w:rPr>
          <w:rFonts w:ascii="Book Antiqua" w:hAnsi="Book Antiqua"/>
        </w:rPr>
        <w:t xml:space="preserve"> H</w:t>
      </w:r>
      <w:r w:rsidR="000859A0">
        <w:rPr>
          <w:rFonts w:ascii="Book Antiqua" w:hAnsi="Book Antiqua"/>
        </w:rPr>
        <w:t>OLEČKOVÁ</w:t>
      </w:r>
      <w:r w:rsidR="00546EE0">
        <w:rPr>
          <w:rFonts w:ascii="Book Antiqua" w:hAnsi="Book Antiqua"/>
        </w:rPr>
        <w:t xml:space="preserve"> a Andrea TURČANOVÁ.</w:t>
      </w:r>
    </w:p>
    <w:p w14:paraId="3A93B2EE" w14:textId="77777777" w:rsidR="00517DFD" w:rsidRPr="00CC08C0" w:rsidRDefault="00517DFD" w:rsidP="00872C88">
      <w:pPr>
        <w:pStyle w:val="Normlnywebov"/>
        <w:spacing w:line="276" w:lineRule="auto"/>
        <w:jc w:val="both"/>
        <w:rPr>
          <w:rFonts w:ascii="Book Antiqua" w:hAnsi="Book Antiqua"/>
          <w:color w:val="000000" w:themeColor="text1"/>
        </w:rPr>
      </w:pPr>
    </w:p>
    <w:p w14:paraId="60DBE19B" w14:textId="2882E94C" w:rsidR="001F02BF" w:rsidRDefault="00C27E0B" w:rsidP="00510199">
      <w:pPr>
        <w:pStyle w:val="Normlnywebov"/>
        <w:spacing w:line="276" w:lineRule="auto"/>
        <w:jc w:val="both"/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ab/>
        <w:t xml:space="preserve">         </w:t>
      </w:r>
      <w:r w:rsidR="00F71E63" w:rsidRPr="00E579F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V predkladanom návrhu zákona sa </w:t>
      </w:r>
      <w:r w:rsidR="00B63E04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rušia limity </w:t>
      </w:r>
      <w:r w:rsidR="00D4596B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príjmu pre </w:t>
      </w:r>
      <w:r w:rsidR="00134E61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fyzické osoby s ťažkým </w:t>
      </w:r>
      <w:r w:rsidR="00510199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zdravotným</w:t>
      </w:r>
      <w:r w:rsidR="00134E61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 postihnutím ako aj </w:t>
      </w:r>
      <w:r w:rsidR="00510199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osobitný limit príjmu týkajúci sa </w:t>
      </w:r>
      <w:r w:rsidR="00134E61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nezaopatren</w:t>
      </w:r>
      <w:r w:rsidR="00510199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ých</w:t>
      </w:r>
      <w:r w:rsidR="00134E61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 det</w:t>
      </w:r>
      <w:r w:rsidR="00510199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í</w:t>
      </w:r>
      <w:r w:rsidR="00134E61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, ktoré sú fyzickými osobami s ťažkým </w:t>
      </w:r>
      <w:r w:rsidR="00510199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zdravotným</w:t>
      </w:r>
      <w:r w:rsidR="00134E61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 postihnutím. Ak títo občania s</w:t>
      </w:r>
      <w:r w:rsidR="00510199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 už beztak </w:t>
      </w:r>
      <w:r w:rsidR="00134E61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ťažkým </w:t>
      </w:r>
      <w:r w:rsidR="00510199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životným </w:t>
      </w:r>
      <w:r w:rsidR="00134E61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osudom si vedia privyrobiť</w:t>
      </w:r>
      <w:r w:rsidR="002B414A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, treba to podporiť a nie </w:t>
      </w:r>
      <w:r w:rsidR="00510199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trestať</w:t>
      </w:r>
      <w:r w:rsidR="002B414A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 znížením príspevku na opatrovanie</w:t>
      </w:r>
      <w:r w:rsidR="00025AE1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 pre ich domácich opatrovateľov</w:t>
      </w:r>
      <w:r w:rsidR="002B414A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. Inými slovami, sme presvedčení, že je v tomto prípade verejným záujmom podporiť akúkoľvek pracovnú aktivitu osôb s ŤZP preukazom</w:t>
      </w:r>
      <w:r w:rsidR="00025AE1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 a zároveň nekrátiť príspevok na opatrovanie pre domácich </w:t>
      </w:r>
      <w:r w:rsidR="00CD719F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opatrovateľov</w:t>
      </w:r>
      <w:r w:rsidR="00025AE1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 len preto, že ich klientom, teda opatrovaným osobám bol zvýšený dôchodok, </w:t>
      </w:r>
      <w:r w:rsidR="00CD719F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kvôli čomu prekročili v zákone ustanovený limit príjmu opatrovanej osoby.</w:t>
      </w:r>
      <w:r w:rsidR="00D4596B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9D60D8" w:rsidRPr="00E579F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105484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Taktiež je </w:t>
      </w:r>
      <w:r w:rsidR="00E8121B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nepochybne verejným</w:t>
      </w:r>
      <w:r w:rsidR="00105484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 záujmom umožniť čo najväčšiemu počtu </w:t>
      </w:r>
      <w:r w:rsidR="00E8121B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starých ľudí dôstojne dožiť svoj život v domácom prostredí, čo je možné aj vďaka práci domácich opatrovateľov.</w:t>
      </w:r>
    </w:p>
    <w:p w14:paraId="70447D1D" w14:textId="77777777" w:rsidR="00D4596B" w:rsidRPr="00E579F6" w:rsidRDefault="00D4596B" w:rsidP="00D4596B">
      <w:pPr>
        <w:pStyle w:val="Normlnywebov"/>
        <w:spacing w:line="276" w:lineRule="auto"/>
        <w:jc w:val="both"/>
        <w:rPr>
          <w:rFonts w:ascii="Book Antiqua" w:hAnsi="Book Antiqua"/>
        </w:rPr>
      </w:pPr>
    </w:p>
    <w:p w14:paraId="0681F57D" w14:textId="44D43570" w:rsidR="00B63A0B" w:rsidRPr="00E579F6" w:rsidRDefault="00B63A0B" w:rsidP="00872C88">
      <w:pPr>
        <w:tabs>
          <w:tab w:val="left" w:pos="708"/>
        </w:tabs>
        <w:spacing w:line="276" w:lineRule="auto"/>
        <w:ind w:firstLine="567"/>
        <w:jc w:val="both"/>
        <w:rPr>
          <w:rFonts w:ascii="Book Antiqua" w:hAnsi="Book Antiqua" w:cs="Times New Roman"/>
        </w:rPr>
      </w:pPr>
      <w:r w:rsidRPr="00E579F6">
        <w:rPr>
          <w:rFonts w:ascii="Book Antiqua" w:eastAsia="Times New Roman" w:hAnsi="Book Antiqua" w:cs="Times New Roman"/>
        </w:rPr>
        <w:t xml:space="preserve">Návrh zákona </w:t>
      </w:r>
      <w:r w:rsidR="00AB1268" w:rsidRPr="00E579F6">
        <w:rPr>
          <w:rFonts w:ascii="Book Antiqua" w:eastAsia="Times New Roman" w:hAnsi="Book Antiqua" w:cs="Times New Roman"/>
        </w:rPr>
        <w:t xml:space="preserve">má </w:t>
      </w:r>
      <w:r w:rsidR="004E0F11" w:rsidRPr="00E579F6">
        <w:rPr>
          <w:rFonts w:ascii="Book Antiqua" w:eastAsia="Times New Roman" w:hAnsi="Book Antiqua" w:cs="Times New Roman"/>
        </w:rPr>
        <w:t>pozitívne</w:t>
      </w:r>
      <w:r w:rsidRPr="00E579F6">
        <w:rPr>
          <w:rFonts w:ascii="Book Antiqua" w:eastAsia="Times New Roman" w:hAnsi="Book Antiqua" w:cs="Times New Roman"/>
        </w:rPr>
        <w:t xml:space="preserve"> sociálne vplyvy</w:t>
      </w:r>
      <w:r w:rsidR="00230388">
        <w:rPr>
          <w:rFonts w:ascii="Book Antiqua" w:eastAsia="Times New Roman" w:hAnsi="Book Antiqua" w:cs="Times New Roman"/>
        </w:rPr>
        <w:t xml:space="preserve">, </w:t>
      </w:r>
      <w:r w:rsidR="00E579F6" w:rsidRPr="00E579F6">
        <w:rPr>
          <w:rFonts w:ascii="Book Antiqua" w:eastAsia="Times New Roman" w:hAnsi="Book Antiqua" w:cs="Times New Roman"/>
        </w:rPr>
        <w:t>vplyvy na služby pre občana</w:t>
      </w:r>
      <w:r w:rsidRPr="00E579F6">
        <w:rPr>
          <w:rFonts w:ascii="Book Antiqua" w:eastAsia="Times New Roman" w:hAnsi="Book Antiqua" w:cs="Times New Roman"/>
        </w:rPr>
        <w:t xml:space="preserve">, </w:t>
      </w:r>
      <w:r w:rsidR="00AB1268" w:rsidRPr="00E579F6">
        <w:rPr>
          <w:rFonts w:ascii="Book Antiqua" w:eastAsia="Times New Roman" w:hAnsi="Book Antiqua" w:cs="Times New Roman"/>
        </w:rPr>
        <w:t>pozitívny</w:t>
      </w:r>
      <w:r w:rsidR="003D3E6B" w:rsidRPr="00E579F6">
        <w:rPr>
          <w:rFonts w:ascii="Book Antiqua" w:eastAsia="Times New Roman" w:hAnsi="Book Antiqua" w:cs="Times New Roman"/>
        </w:rPr>
        <w:t xml:space="preserve"> </w:t>
      </w:r>
      <w:r w:rsidRPr="00E579F6">
        <w:rPr>
          <w:rFonts w:ascii="Book Antiqua" w:eastAsia="Times New Roman" w:hAnsi="Book Antiqua" w:cs="Times New Roman"/>
        </w:rPr>
        <w:t xml:space="preserve">vplyv na manželstvo, rodičovstvo, rodinu, </w:t>
      </w:r>
      <w:r w:rsidR="00F77280" w:rsidRPr="00E579F6">
        <w:rPr>
          <w:rFonts w:ascii="Book Antiqua" w:eastAsia="Times New Roman" w:hAnsi="Book Antiqua" w:cs="Times New Roman"/>
        </w:rPr>
        <w:t>pozitívny vplyv na podnikateľské prostredie</w:t>
      </w:r>
      <w:r w:rsidR="00195FF4" w:rsidRPr="00E579F6">
        <w:rPr>
          <w:rFonts w:ascii="Book Antiqua" w:eastAsia="Times New Roman" w:hAnsi="Book Antiqua" w:cs="Times New Roman"/>
        </w:rPr>
        <w:t xml:space="preserve">, </w:t>
      </w:r>
      <w:r w:rsidR="00491B17">
        <w:rPr>
          <w:rFonts w:ascii="Book Antiqua" w:eastAsia="Times New Roman" w:hAnsi="Book Antiqua" w:cs="Times New Roman"/>
        </w:rPr>
        <w:t xml:space="preserve">žiaden vplyv na </w:t>
      </w:r>
      <w:r w:rsidR="00230388" w:rsidRPr="00E579F6">
        <w:rPr>
          <w:rFonts w:ascii="Book Antiqua" w:eastAsia="Times New Roman" w:hAnsi="Book Antiqua" w:cs="Times New Roman"/>
        </w:rPr>
        <w:t>informatizáciu spoločnosti a na životné  prostredie</w:t>
      </w:r>
      <w:r w:rsidR="00230388">
        <w:rPr>
          <w:rFonts w:ascii="Book Antiqua" w:eastAsia="Times New Roman" w:hAnsi="Book Antiqua" w:cs="Times New Roman"/>
        </w:rPr>
        <w:t xml:space="preserve"> a mierne negatívny vplyv na </w:t>
      </w:r>
      <w:r w:rsidR="00F77280" w:rsidRPr="00E579F6">
        <w:rPr>
          <w:rFonts w:ascii="Book Antiqua" w:eastAsia="Times New Roman" w:hAnsi="Book Antiqua" w:cs="Times New Roman"/>
        </w:rPr>
        <w:t>rozpočet verejnej správy</w:t>
      </w:r>
      <w:r w:rsidRPr="00E579F6">
        <w:rPr>
          <w:rFonts w:ascii="Book Antiqua" w:eastAsia="Times New Roman" w:hAnsi="Book Antiqua" w:cs="Times New Roman"/>
        </w:rPr>
        <w:t xml:space="preserve">. </w:t>
      </w:r>
    </w:p>
    <w:p w14:paraId="6DD14886" w14:textId="6884E81F" w:rsidR="009A375B" w:rsidRPr="00B14A4C" w:rsidRDefault="009A375B" w:rsidP="00872C88">
      <w:pPr>
        <w:shd w:val="clear" w:color="auto" w:fill="FFFFFF"/>
        <w:spacing w:line="276" w:lineRule="auto"/>
        <w:ind w:firstLine="708"/>
        <w:jc w:val="both"/>
        <w:rPr>
          <w:rFonts w:ascii="Book Antiqua" w:eastAsia="Times New Roman" w:hAnsi="Book Antiqua" w:cs="Open Sans"/>
        </w:rPr>
      </w:pPr>
      <w:r w:rsidRPr="00E579F6">
        <w:rPr>
          <w:rFonts w:ascii="Book Antiqua" w:eastAsia="Times New Roman" w:hAnsi="Book Antiqua" w:cs="Times New Roman"/>
        </w:rPr>
        <w:t>Návrh zákona je v súlade s Ústavou Slovenskej republiky, ústavnými zákonmi a nálezmi Ústavného súdu Slovenskej republiky, medzinárodnými zml</w:t>
      </w:r>
      <w:r w:rsidR="00AE0A03" w:rsidRPr="00E579F6">
        <w:rPr>
          <w:rFonts w:ascii="Book Antiqua" w:eastAsia="Times New Roman" w:hAnsi="Book Antiqua" w:cs="Times New Roman"/>
        </w:rPr>
        <w:t>uvami a medzinárodnými dokument</w:t>
      </w:r>
      <w:r w:rsidRPr="00E579F6">
        <w:rPr>
          <w:rFonts w:ascii="Book Antiqua" w:eastAsia="Times New Roman" w:hAnsi="Book Antiqua" w:cs="Times New Roman"/>
        </w:rPr>
        <w:t>mi, ktorými je Slovenská republika viazaná, zákonmi a s právom Európskej únie.</w:t>
      </w:r>
    </w:p>
    <w:bookmarkEnd w:id="0"/>
    <w:p w14:paraId="237E7756" w14:textId="77777777" w:rsidR="00A77F33" w:rsidRPr="00B14A4C" w:rsidRDefault="00A77F33" w:rsidP="00A77F3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0000000D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7B8DACF0" w14:textId="61BB7257" w:rsidR="004777CE" w:rsidRPr="00B14A4C" w:rsidRDefault="004777C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6F1E5D07" w14:textId="7AE3C52F" w:rsidR="00A77F33" w:rsidRPr="00B14A4C" w:rsidRDefault="00A77F3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F108ECB" w14:textId="0942B8D2" w:rsidR="00A77F33" w:rsidRPr="00B14A4C" w:rsidRDefault="00A77F3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5FB9172B" w14:textId="5ABAC661" w:rsidR="00A77F33" w:rsidRDefault="00A77F3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32D9E11E" w14:textId="77777777" w:rsidR="00E579F6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29AC513B" w14:textId="77777777" w:rsidR="00E579F6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8997DA4" w14:textId="77777777" w:rsidR="00E579F6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5562D595" w14:textId="77777777" w:rsidR="00E579F6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207B23FD" w14:textId="77777777" w:rsidR="00E579F6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618AE3A" w14:textId="77777777" w:rsidR="00E579F6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735EF57A" w14:textId="77777777" w:rsidR="00E579F6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128F8E9B" w14:textId="77777777" w:rsidR="00E579F6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4F2E8DF4" w14:textId="77777777" w:rsidR="00E579F6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11F82EE1" w14:textId="77777777" w:rsidR="00E579F6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8BF9479" w14:textId="77777777" w:rsidR="00E579F6" w:rsidRPr="00B14A4C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00000E" w14:textId="56951A4B" w:rsidR="00386510" w:rsidRPr="00B14A4C" w:rsidRDefault="00BB6162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B. OSOBITNÁ ČASŤ</w:t>
      </w:r>
    </w:p>
    <w:p w14:paraId="55DAC92C" w14:textId="77777777" w:rsidR="006833D9" w:rsidRDefault="006833D9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000010" w14:textId="2DE8C503" w:rsidR="00386510" w:rsidRPr="00C1796F" w:rsidRDefault="00BB6162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K Čl. I</w:t>
      </w:r>
    </w:p>
    <w:p w14:paraId="445C392D" w14:textId="77777777" w:rsidR="00334D0C" w:rsidRPr="00B14A4C" w:rsidRDefault="00334D0C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000011" w14:textId="302AB5AF" w:rsidR="00386510" w:rsidRPr="00495A08" w:rsidRDefault="00B63A0B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u w:val="single"/>
        </w:rPr>
      </w:pPr>
      <w:r w:rsidRPr="00495A08">
        <w:rPr>
          <w:rFonts w:ascii="Book Antiqua" w:eastAsia="Times New Roman" w:hAnsi="Book Antiqua" w:cs="Times New Roman"/>
          <w:b/>
          <w:u w:val="single"/>
        </w:rPr>
        <w:t>K bodu 1</w:t>
      </w:r>
    </w:p>
    <w:p w14:paraId="6766B594" w14:textId="16ADA3E4" w:rsidR="00511344" w:rsidRDefault="00E064DE" w:rsidP="00872C88">
      <w:pPr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ab/>
      </w:r>
      <w:r w:rsidR="00FA7CEB">
        <w:rPr>
          <w:rFonts w:ascii="Book Antiqua" w:eastAsia="Times New Roman" w:hAnsi="Book Antiqua" w:cs="Times New Roman"/>
          <w:color w:val="000000"/>
        </w:rPr>
        <w:t>Zo zákona sa v</w:t>
      </w:r>
      <w:r w:rsidR="00D4596B">
        <w:rPr>
          <w:rFonts w:ascii="Book Antiqua" w:eastAsia="Times New Roman" w:hAnsi="Book Antiqua" w:cs="Times New Roman"/>
          <w:color w:val="000000"/>
        </w:rPr>
        <w:t>ypúšť</w:t>
      </w:r>
      <w:r w:rsidR="002D240C">
        <w:rPr>
          <w:rFonts w:ascii="Book Antiqua" w:eastAsia="Times New Roman" w:hAnsi="Book Antiqua" w:cs="Times New Roman"/>
          <w:color w:val="000000"/>
        </w:rPr>
        <w:t>a</w:t>
      </w:r>
      <w:r w:rsidR="00D4596B">
        <w:rPr>
          <w:rFonts w:ascii="Book Antiqua" w:eastAsia="Times New Roman" w:hAnsi="Book Antiqua" w:cs="Times New Roman"/>
          <w:color w:val="000000"/>
        </w:rPr>
        <w:t xml:space="preserve"> </w:t>
      </w:r>
      <w:r w:rsidR="00FA7CEB">
        <w:rPr>
          <w:rFonts w:ascii="Book Antiqua" w:eastAsia="Times New Roman" w:hAnsi="Book Antiqua" w:cs="Times New Roman"/>
          <w:color w:val="000000"/>
        </w:rPr>
        <w:t xml:space="preserve">mesačný </w:t>
      </w:r>
      <w:r w:rsidR="00D4596B">
        <w:rPr>
          <w:rFonts w:ascii="Book Antiqua" w:eastAsia="Times New Roman" w:hAnsi="Book Antiqua" w:cs="Times New Roman"/>
          <w:color w:val="000000"/>
        </w:rPr>
        <w:t>limit</w:t>
      </w:r>
      <w:r w:rsidR="002D240C">
        <w:rPr>
          <w:rFonts w:ascii="Book Antiqua" w:eastAsia="Times New Roman" w:hAnsi="Book Antiqua" w:cs="Times New Roman"/>
          <w:color w:val="000000"/>
        </w:rPr>
        <w:t xml:space="preserve"> zárobku dvojnásobku životného minima u </w:t>
      </w:r>
      <w:r w:rsidR="00FA7CEB">
        <w:rPr>
          <w:rFonts w:ascii="Book Antiqua" w:hAnsi="Book Antiqua" w:cs="Arial"/>
          <w:color w:val="000000" w:themeColor="text1"/>
          <w:shd w:val="clear" w:color="auto" w:fill="FFFFFF"/>
        </w:rPr>
        <w:t>fyzických osôb s ťažkým zdravotným postihnutím ako aj osobitný limit príjmu vo výške trojnásobku životného minima týkajúci sa nezaopatrených detí, ktoré sú fyzickými osobami s ťažkým zdravotným postihnutím.</w:t>
      </w:r>
    </w:p>
    <w:p w14:paraId="227E7643" w14:textId="77777777" w:rsidR="00C45583" w:rsidRPr="00C45583" w:rsidRDefault="00C45583" w:rsidP="00872C88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color w:val="000000"/>
        </w:rPr>
      </w:pPr>
    </w:p>
    <w:p w14:paraId="6D258F8E" w14:textId="4F283174" w:rsidR="00F5232F" w:rsidRPr="00F5232F" w:rsidRDefault="00F5232F" w:rsidP="00872C88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b/>
          <w:bCs/>
          <w:color w:val="000000"/>
        </w:rPr>
      </w:pPr>
      <w:r>
        <w:rPr>
          <w:rStyle w:val="awspan"/>
          <w:rFonts w:ascii="Book Antiqua" w:hAnsi="Book Antiqua"/>
          <w:b/>
          <w:bCs/>
          <w:color w:val="000000"/>
        </w:rPr>
        <w:t>K Čl. II</w:t>
      </w:r>
    </w:p>
    <w:p w14:paraId="00000029" w14:textId="4C4D2992" w:rsidR="00386510" w:rsidRPr="00F5232F" w:rsidRDefault="00F5232F" w:rsidP="00872C88">
      <w:pPr>
        <w:tabs>
          <w:tab w:val="left" w:pos="708"/>
        </w:tabs>
        <w:spacing w:before="120" w:after="0" w:line="276" w:lineRule="auto"/>
        <w:jc w:val="both"/>
        <w:rPr>
          <w:rFonts w:ascii="Book Antiqua" w:hAnsi="Book Antiqua"/>
          <w:color w:val="000000"/>
        </w:rPr>
      </w:pPr>
      <w:r>
        <w:rPr>
          <w:rStyle w:val="awspan"/>
          <w:rFonts w:ascii="Book Antiqua" w:hAnsi="Book Antiqua"/>
          <w:color w:val="000000"/>
        </w:rPr>
        <w:tab/>
      </w:r>
      <w:r w:rsidR="00BB6162" w:rsidRPr="00B14A4C">
        <w:rPr>
          <w:rFonts w:ascii="Book Antiqua" w:eastAsia="Times New Roman" w:hAnsi="Book Antiqua" w:cs="Times New Roman"/>
          <w:color w:val="000000"/>
        </w:rPr>
        <w:t>Navrhuje sa účinnosť návrhu zákona</w:t>
      </w:r>
      <w:r w:rsidR="00BB6162" w:rsidRPr="00B14A4C">
        <w:rPr>
          <w:rFonts w:ascii="Book Antiqua" w:eastAsia="Times New Roman" w:hAnsi="Book Antiqua" w:cs="Times New Roman"/>
        </w:rPr>
        <w:t xml:space="preserve"> </w:t>
      </w:r>
      <w:r w:rsidR="00AE0A03" w:rsidRPr="00546EE0">
        <w:rPr>
          <w:rFonts w:ascii="Book Antiqua" w:eastAsia="Times New Roman" w:hAnsi="Book Antiqua" w:cs="Times New Roman"/>
        </w:rPr>
        <w:t>n</w:t>
      </w:r>
      <w:r w:rsidR="00546EE0" w:rsidRPr="00546EE0">
        <w:rPr>
          <w:rFonts w:ascii="Book Antiqua" w:eastAsia="Times New Roman" w:hAnsi="Book Antiqua" w:cs="Times New Roman"/>
        </w:rPr>
        <w:t xml:space="preserve">a </w:t>
      </w:r>
      <w:r w:rsidR="00B727BA" w:rsidRPr="00546EE0">
        <w:rPr>
          <w:rFonts w:ascii="Book Antiqua" w:eastAsia="Times New Roman" w:hAnsi="Book Antiqua" w:cs="Times New Roman"/>
        </w:rPr>
        <w:t>1. januára 2025</w:t>
      </w:r>
      <w:r w:rsidR="00BB6162" w:rsidRPr="00546EE0">
        <w:rPr>
          <w:rFonts w:ascii="Book Antiqua" w:eastAsia="Times New Roman" w:hAnsi="Book Antiqua" w:cs="Times New Roman"/>
          <w:color w:val="000000"/>
        </w:rPr>
        <w:t>.</w:t>
      </w:r>
      <w:r w:rsidR="00BB6162" w:rsidRPr="00B14A4C">
        <w:rPr>
          <w:rFonts w:ascii="Book Antiqua" w:eastAsia="Times New Roman" w:hAnsi="Book Antiqua" w:cs="Times New Roman"/>
          <w:color w:val="000000"/>
        </w:rPr>
        <w:t xml:space="preserve"> </w:t>
      </w:r>
    </w:p>
    <w:p w14:paraId="0000002A" w14:textId="77777777" w:rsidR="00386510" w:rsidRPr="00B14A4C" w:rsidRDefault="00386510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741D39B6" w14:textId="4365F342" w:rsidR="00A11232" w:rsidRDefault="00A11232" w:rsidP="00872C88">
      <w:pPr>
        <w:tabs>
          <w:tab w:val="left" w:pos="6015"/>
        </w:tabs>
        <w:spacing w:line="276" w:lineRule="auto"/>
        <w:rPr>
          <w:rFonts w:ascii="Book Antiqua" w:hAnsi="Book Antiqua" w:cs="Book Antiqua"/>
          <w:b/>
          <w:bCs/>
          <w:caps/>
          <w:spacing w:val="30"/>
        </w:rPr>
      </w:pPr>
    </w:p>
    <w:p w14:paraId="552CDCCD" w14:textId="77777777" w:rsidR="00E4327A" w:rsidRDefault="00E4327A">
      <w:pPr>
        <w:rPr>
          <w:rFonts w:ascii="Book Antiqua" w:hAnsi="Book Antiqua" w:cs="Book Antiqua"/>
          <w:b/>
          <w:bCs/>
          <w:caps/>
          <w:spacing w:val="30"/>
        </w:rPr>
      </w:pPr>
      <w:r>
        <w:rPr>
          <w:rFonts w:ascii="Book Antiqua" w:hAnsi="Book Antiqua" w:cs="Book Antiqua"/>
          <w:b/>
          <w:bCs/>
          <w:caps/>
          <w:spacing w:val="30"/>
        </w:rPr>
        <w:br w:type="page"/>
      </w:r>
    </w:p>
    <w:p w14:paraId="2700FBFD" w14:textId="31639A8D" w:rsidR="003B2158" w:rsidRPr="00AE0A03" w:rsidRDefault="003B2158" w:rsidP="00C1796F">
      <w:pPr>
        <w:tabs>
          <w:tab w:val="left" w:pos="6015"/>
        </w:tabs>
        <w:spacing w:before="120" w:after="0" w:line="276" w:lineRule="auto"/>
        <w:jc w:val="center"/>
        <w:rPr>
          <w:rFonts w:ascii="Book Antiqua" w:hAnsi="Book Antiqua"/>
        </w:rPr>
      </w:pPr>
      <w:r w:rsidRPr="00AE0A03">
        <w:rPr>
          <w:rFonts w:ascii="Book Antiqua" w:hAnsi="Book Antiqua" w:cs="Book Antiqua"/>
          <w:b/>
          <w:bCs/>
          <w:caps/>
          <w:spacing w:val="30"/>
        </w:rPr>
        <w:lastRenderedPageBreak/>
        <w:t>DOLOŽKA ZLUČITEĽNOSTI</w:t>
      </w:r>
    </w:p>
    <w:p w14:paraId="6BCFEF60" w14:textId="77777777" w:rsidR="003B2158" w:rsidRPr="00AE0A03" w:rsidRDefault="003B2158" w:rsidP="00872C88">
      <w:pPr>
        <w:pStyle w:val="Normlnywebov1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AE0A03">
        <w:rPr>
          <w:rFonts w:ascii="Book Antiqua" w:hAnsi="Book Antiqua" w:cs="Book Antiqua"/>
          <w:b/>
          <w:bCs/>
          <w:sz w:val="22"/>
          <w:szCs w:val="22"/>
        </w:rPr>
        <w:t>návrhu zákona</w:t>
      </w:r>
      <w:r w:rsidRPr="00AE0A03">
        <w:rPr>
          <w:rFonts w:ascii="Book Antiqua" w:hAnsi="Book Antiqua" w:cs="Book Antiqua"/>
          <w:sz w:val="22"/>
          <w:szCs w:val="22"/>
        </w:rPr>
        <w:t xml:space="preserve"> </w:t>
      </w:r>
      <w:r w:rsidRPr="00AE0A03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14:paraId="231F273E" w14:textId="77777777" w:rsidR="003B2158" w:rsidRPr="00AE0A03" w:rsidRDefault="003B2158" w:rsidP="00872C88">
      <w:pPr>
        <w:pStyle w:val="Normlnywebov1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AE0A03">
        <w:rPr>
          <w:rFonts w:ascii="Book Antiqua" w:hAnsi="Book Antiqua" w:cs="Book Antiqua"/>
          <w:sz w:val="22"/>
          <w:szCs w:val="22"/>
        </w:rPr>
        <w:t> </w:t>
      </w:r>
    </w:p>
    <w:p w14:paraId="7D31489E" w14:textId="5FC9FF8C" w:rsidR="003B2158" w:rsidRPr="00AE0A03" w:rsidRDefault="003B2158" w:rsidP="00872C88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AE0A03">
        <w:rPr>
          <w:rFonts w:ascii="Book Antiqua" w:hAnsi="Book Antiqua" w:cs="Book Antiqua"/>
          <w:b/>
          <w:bCs/>
          <w:sz w:val="22"/>
          <w:szCs w:val="22"/>
        </w:rPr>
        <w:t>1. Navrhovateľ zákona:</w:t>
      </w:r>
      <w:r w:rsidRPr="00AE0A03">
        <w:rPr>
          <w:rFonts w:ascii="Book Antiqua" w:hAnsi="Book Antiqua" w:cs="Book Antiqua"/>
          <w:sz w:val="22"/>
          <w:szCs w:val="22"/>
        </w:rPr>
        <w:t xml:space="preserve"> </w:t>
      </w:r>
      <w:r w:rsidR="00AE0A03" w:rsidRPr="00AE0A03">
        <w:rPr>
          <w:rFonts w:ascii="Book Antiqua" w:hAnsi="Book Antiqua" w:cs="Book Antiqua"/>
          <w:sz w:val="22"/>
          <w:szCs w:val="22"/>
        </w:rPr>
        <w:t>poslanc</w:t>
      </w:r>
      <w:r w:rsidR="00E4327A">
        <w:rPr>
          <w:rFonts w:ascii="Book Antiqua" w:hAnsi="Book Antiqua" w:cs="Book Antiqua"/>
          <w:sz w:val="22"/>
          <w:szCs w:val="22"/>
        </w:rPr>
        <w:t>i</w:t>
      </w:r>
      <w:r w:rsidR="00802C5B" w:rsidRPr="00AE0A03">
        <w:rPr>
          <w:rFonts w:ascii="Book Antiqua" w:hAnsi="Book Antiqua"/>
          <w:sz w:val="22"/>
          <w:szCs w:val="22"/>
        </w:rPr>
        <w:t xml:space="preserve"> Národnej rady Slovenskej republiky </w:t>
      </w:r>
    </w:p>
    <w:p w14:paraId="66BBC018" w14:textId="77777777" w:rsidR="003B2158" w:rsidRPr="00AE0A03" w:rsidRDefault="003B2158" w:rsidP="00872C88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22B3019D" w14:textId="30469B65" w:rsidR="00F5232F" w:rsidRPr="00E466B7" w:rsidRDefault="003B2158" w:rsidP="00872C88">
      <w:pPr>
        <w:spacing w:before="120" w:after="0" w:line="276" w:lineRule="auto"/>
        <w:jc w:val="both"/>
        <w:rPr>
          <w:rFonts w:ascii="Book Antiqua" w:hAnsi="Book Antiqua" w:cs="Open Sans"/>
          <w:color w:val="000000" w:themeColor="text1"/>
          <w:shd w:val="clear" w:color="auto" w:fill="FFFFFF"/>
        </w:rPr>
      </w:pPr>
      <w:r w:rsidRPr="00AE0A03">
        <w:rPr>
          <w:rFonts w:ascii="Book Antiqua" w:hAnsi="Book Antiqua" w:cs="Book Antiqua"/>
          <w:b/>
          <w:bCs/>
        </w:rPr>
        <w:t>2. Názov návrhu právneho predpisu:</w:t>
      </w:r>
      <w:r w:rsidRPr="00AE0A03">
        <w:rPr>
          <w:rFonts w:ascii="Book Antiqua" w:hAnsi="Book Antiqua" w:cs="Book Antiqua"/>
          <w:b/>
        </w:rPr>
        <w:t xml:space="preserve"> </w:t>
      </w:r>
      <w:r w:rsidR="00AE0A03" w:rsidRPr="00E466B7">
        <w:rPr>
          <w:rFonts w:ascii="Book Antiqua" w:hAnsi="Book Antiqua"/>
          <w:color w:val="000000" w:themeColor="text1"/>
        </w:rPr>
        <w:t>n</w:t>
      </w:r>
      <w:r w:rsidR="00F5232F" w:rsidRPr="00E466B7">
        <w:rPr>
          <w:rFonts w:ascii="Book Antiqua" w:hAnsi="Book Antiqua"/>
          <w:color w:val="000000" w:themeColor="text1"/>
        </w:rPr>
        <w:t xml:space="preserve">ávrh </w:t>
      </w:r>
      <w:r w:rsidR="00FC6FD0" w:rsidRPr="00E466B7">
        <w:rPr>
          <w:rFonts w:ascii="Book Antiqua" w:hAnsi="Book Antiqua" w:cs="Arial"/>
          <w:bCs/>
          <w:color w:val="000000" w:themeColor="text1"/>
        </w:rPr>
        <w:t>zákona č. 447/2008 Z. z. o </w:t>
      </w:r>
      <w:r w:rsidR="00FC6FD0" w:rsidRPr="00E466B7">
        <w:rPr>
          <w:rFonts w:ascii="Book Antiqua" w:hAnsi="Book Antiqua" w:cs="Arial"/>
          <w:bCs/>
          <w:color w:val="000000" w:themeColor="text1"/>
          <w:shd w:val="clear" w:color="auto" w:fill="FFFFFF"/>
        </w:rPr>
        <w:t>peňažných príspevkoch na kompenzáciu ťažkého zdravotného postihnutia a o zmene a doplnení niektorých zákonov</w:t>
      </w:r>
      <w:r w:rsidR="00FC6FD0" w:rsidRPr="00E466B7">
        <w:rPr>
          <w:rFonts w:ascii="Book Antiqua" w:hAnsi="Book Antiqua" w:cs="Arial"/>
          <w:bCs/>
          <w:color w:val="000000" w:themeColor="text1"/>
        </w:rPr>
        <w:t xml:space="preserve"> </w:t>
      </w:r>
      <w:r w:rsidR="00F5232F" w:rsidRPr="00E466B7">
        <w:rPr>
          <w:rFonts w:ascii="Book Antiqua" w:hAnsi="Book Antiqua"/>
          <w:color w:val="000000" w:themeColor="text1"/>
        </w:rPr>
        <w:t>zákona</w:t>
      </w:r>
      <w:r w:rsidR="00E466B7" w:rsidRPr="00E466B7">
        <w:rPr>
          <w:rFonts w:ascii="Book Antiqua" w:hAnsi="Book Antiqua"/>
          <w:color w:val="000000" w:themeColor="text1"/>
        </w:rPr>
        <w:t>.</w:t>
      </w:r>
      <w:r w:rsidR="00F5232F" w:rsidRPr="00E466B7">
        <w:rPr>
          <w:rFonts w:ascii="Book Antiqua" w:hAnsi="Book Antiqua" w:cs="Open Sans"/>
          <w:color w:val="000000" w:themeColor="text1"/>
          <w:shd w:val="clear" w:color="auto" w:fill="FFFFFF"/>
        </w:rPr>
        <w:t xml:space="preserve"> </w:t>
      </w:r>
    </w:p>
    <w:p w14:paraId="04203ECD" w14:textId="741FE268" w:rsidR="00F5232F" w:rsidRPr="002E48D8" w:rsidRDefault="00F5232F" w:rsidP="00872C88">
      <w:pPr>
        <w:spacing w:before="120" w:after="0" w:line="276" w:lineRule="auto"/>
        <w:jc w:val="both"/>
        <w:rPr>
          <w:rFonts w:ascii="Book Antiqua" w:hAnsi="Book Antiqua" w:cs="Open Sans"/>
          <w:color w:val="FF0000"/>
          <w:shd w:val="clear" w:color="auto" w:fill="FFFFFF"/>
        </w:rPr>
      </w:pPr>
      <w:r w:rsidRPr="00E466B7">
        <w:rPr>
          <w:rFonts w:ascii="Book Antiqua" w:hAnsi="Book Antiqua" w:cs="Times New Roman"/>
          <w:b/>
          <w:bCs/>
          <w:color w:val="000000" w:themeColor="text1"/>
        </w:rPr>
        <w:t>3. Predmet návrhu zákona:</w:t>
      </w:r>
    </w:p>
    <w:p w14:paraId="6415F877" w14:textId="77777777" w:rsidR="00F5232F" w:rsidRPr="00AE0A03" w:rsidRDefault="00F5232F" w:rsidP="00872C88">
      <w:pPr>
        <w:spacing w:before="120" w:after="0" w:line="276" w:lineRule="auto"/>
        <w:rPr>
          <w:rFonts w:ascii="Book Antiqua" w:hAnsi="Book Antiqua" w:cs="Times New Roman"/>
          <w:color w:val="000000"/>
          <w:sz w:val="27"/>
          <w:szCs w:val="27"/>
        </w:rPr>
      </w:pPr>
      <w:r w:rsidRPr="00AE0A03">
        <w:rPr>
          <w:rFonts w:ascii="Book Antiqua" w:hAnsi="Book Antiqua" w:cs="Times New Roman"/>
          <w:color w:val="000000"/>
        </w:rPr>
        <w:t>a) nie je upravený v primárnom práve Európskej únie,</w:t>
      </w:r>
    </w:p>
    <w:p w14:paraId="39E9DDB3" w14:textId="77777777" w:rsidR="00F5232F" w:rsidRPr="00AE0A03" w:rsidRDefault="00F5232F" w:rsidP="00872C88">
      <w:pPr>
        <w:spacing w:before="120" w:after="0" w:line="276" w:lineRule="auto"/>
        <w:rPr>
          <w:rFonts w:ascii="Book Antiqua" w:hAnsi="Book Antiqua" w:cs="Times New Roman"/>
          <w:color w:val="000000"/>
          <w:sz w:val="27"/>
          <w:szCs w:val="27"/>
        </w:rPr>
      </w:pPr>
      <w:r w:rsidRPr="00AE0A03">
        <w:rPr>
          <w:rFonts w:ascii="Book Antiqua" w:hAnsi="Book Antiqua" w:cs="Times New Roman"/>
          <w:color w:val="000000"/>
        </w:rPr>
        <w:t>b) nie je upravený v sekundárnom práve Európskej únie,</w:t>
      </w:r>
    </w:p>
    <w:p w14:paraId="6B20CC2F" w14:textId="054AC2AE" w:rsidR="00F5232F" w:rsidRPr="00AE0A03" w:rsidRDefault="00F5232F" w:rsidP="00872C88">
      <w:pPr>
        <w:spacing w:before="120" w:after="0" w:line="276" w:lineRule="auto"/>
        <w:rPr>
          <w:rFonts w:ascii="Book Antiqua" w:hAnsi="Book Antiqua" w:cs="Times New Roman"/>
          <w:color w:val="000000"/>
        </w:rPr>
      </w:pPr>
      <w:r w:rsidRPr="00AE0A03">
        <w:rPr>
          <w:rFonts w:ascii="Book Antiqua" w:hAnsi="Book Antiqua" w:cs="Times New Roman"/>
          <w:color w:val="000000"/>
        </w:rPr>
        <w:t xml:space="preserve">c) nie je obsiahnutý v judikatúre Súdneho dvora Európskej únie. </w:t>
      </w:r>
    </w:p>
    <w:p w14:paraId="21CB441C" w14:textId="77777777" w:rsidR="000D7AAE" w:rsidRPr="00AE0A03" w:rsidRDefault="000D7AAE" w:rsidP="00872C88">
      <w:pPr>
        <w:spacing w:before="120" w:after="0" w:line="276" w:lineRule="auto"/>
        <w:rPr>
          <w:rFonts w:ascii="Book Antiqua" w:hAnsi="Book Antiqua" w:cs="Times New Roman"/>
          <w:b/>
          <w:bCs/>
          <w:color w:val="000000"/>
        </w:rPr>
      </w:pPr>
    </w:p>
    <w:p w14:paraId="644623D4" w14:textId="2E0F7369" w:rsidR="00F5232F" w:rsidRPr="00AE0A03" w:rsidRDefault="00F5232F" w:rsidP="00872C88">
      <w:pPr>
        <w:spacing w:before="120" w:after="0" w:line="276" w:lineRule="auto"/>
        <w:jc w:val="both"/>
        <w:rPr>
          <w:rFonts w:ascii="Book Antiqua" w:hAnsi="Book Antiqua" w:cs="Times New Roman"/>
          <w:color w:val="000000"/>
          <w:sz w:val="27"/>
          <w:szCs w:val="27"/>
        </w:rPr>
      </w:pPr>
      <w:r w:rsidRPr="00AE0A03">
        <w:rPr>
          <w:rFonts w:ascii="Book Antiqua" w:hAnsi="Book Antiqua" w:cs="Times New Roman"/>
          <w:b/>
          <w:bCs/>
          <w:color w:val="000000"/>
        </w:rPr>
        <w:t>Vzhľadom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na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to,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že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predmet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návrhu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zákona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nie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je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upravený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v práve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Európskej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únie,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je bezpredmetné vyjadrovať sa k bodom 4. a 5.</w:t>
      </w:r>
    </w:p>
    <w:p w14:paraId="1C912BAB" w14:textId="77777777" w:rsidR="009A375B" w:rsidRPr="00AE0A03" w:rsidRDefault="009A375B" w:rsidP="00872C88">
      <w:pPr>
        <w:pStyle w:val="Normlnywebov"/>
        <w:spacing w:before="120" w:line="276" w:lineRule="auto"/>
        <w:ind w:left="720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2277E3E2" w14:textId="71E8AF59" w:rsidR="003B2158" w:rsidRPr="00B14A4C" w:rsidRDefault="003B2158" w:rsidP="00872C88">
      <w:pPr>
        <w:pStyle w:val="Normlnywebov"/>
        <w:spacing w:before="100" w:beforeAutospacing="1" w:after="100" w:afterAutospacing="1" w:line="276" w:lineRule="auto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069BD947" w14:textId="23EB3AA8" w:rsidR="00A75AE5" w:rsidRPr="00B14A4C" w:rsidRDefault="00A75AE5" w:rsidP="00872C88">
      <w:pPr>
        <w:pStyle w:val="Normlnywebov"/>
        <w:spacing w:before="100" w:beforeAutospacing="1" w:after="100" w:afterAutospacing="1" w:line="276" w:lineRule="auto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12360BE9" w14:textId="3E73AB0F" w:rsidR="00A75AE5" w:rsidRPr="00B14A4C" w:rsidRDefault="00A75AE5" w:rsidP="00A75AE5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767627E0" w14:textId="2DE4BCE1" w:rsidR="00A75AE5" w:rsidRPr="00B14A4C" w:rsidRDefault="00A75AE5" w:rsidP="00A75AE5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3B2ECAFF" w14:textId="0D2E6884" w:rsidR="00A75AE5" w:rsidRPr="00B14A4C" w:rsidRDefault="00A75AE5" w:rsidP="00A75AE5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486C3531" w14:textId="77777777" w:rsidR="00A75AE5" w:rsidRPr="00B14A4C" w:rsidRDefault="00A75AE5" w:rsidP="00A75AE5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11F8319A" w14:textId="13EAE425" w:rsidR="003B2158" w:rsidRPr="00B14A4C" w:rsidRDefault="003B2158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353F188A" w14:textId="0E00AC29" w:rsidR="00A75AE5" w:rsidRDefault="00A75AE5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4AD94708" w14:textId="0C86E935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2EAD4DED" w14:textId="4993555D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343EA994" w14:textId="62FC4F9B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0486DA09" w14:textId="44672DE3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45583428" w14:textId="63D5C270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000CC520" w14:textId="77777777" w:rsidR="00B16F89" w:rsidRDefault="00B16F89" w:rsidP="003B2158">
      <w:pPr>
        <w:rPr>
          <w:rFonts w:ascii="Book Antiqua" w:hAnsi="Book Antiqua" w:cs="Book Antiqua"/>
          <w:b/>
          <w:bCs/>
          <w:caps/>
          <w:spacing w:val="30"/>
        </w:rPr>
      </w:pPr>
    </w:p>
    <w:p w14:paraId="11B24F2C" w14:textId="77777777" w:rsidR="00332D23" w:rsidRDefault="00332D23" w:rsidP="003B2158">
      <w:pPr>
        <w:rPr>
          <w:rFonts w:ascii="Book Antiqua" w:hAnsi="Book Antiqua" w:cs="Book Antiqua"/>
          <w:b/>
          <w:bCs/>
          <w:caps/>
          <w:spacing w:val="30"/>
        </w:rPr>
      </w:pPr>
    </w:p>
    <w:p w14:paraId="0488B262" w14:textId="77777777" w:rsidR="00824413" w:rsidRDefault="00824413" w:rsidP="003B2158">
      <w:pPr>
        <w:rPr>
          <w:rFonts w:ascii="Book Antiqua" w:hAnsi="Book Antiqua" w:cs="Book Antiqua"/>
          <w:b/>
          <w:bCs/>
          <w:caps/>
          <w:spacing w:val="30"/>
        </w:rPr>
      </w:pPr>
    </w:p>
    <w:p w14:paraId="10E1D2AC" w14:textId="2C2D265F" w:rsidR="000B1836" w:rsidRPr="00495A08" w:rsidRDefault="000B1836" w:rsidP="000B1836">
      <w:pPr>
        <w:spacing w:after="0" w:line="240" w:lineRule="auto"/>
        <w:jc w:val="center"/>
        <w:rPr>
          <w:rFonts w:ascii="Book Antiqua" w:eastAsia="Times New Roman" w:hAnsi="Book Antiqua" w:cs="Times New Roman"/>
          <w:b/>
        </w:rPr>
      </w:pPr>
      <w:r w:rsidRPr="00495A08">
        <w:rPr>
          <w:rFonts w:ascii="Book Antiqua" w:eastAsia="Times New Roman" w:hAnsi="Book Antiqua" w:cs="Times New Roman"/>
          <w:b/>
        </w:rPr>
        <w:t>Doložka vybraných vplyvov</w:t>
      </w:r>
    </w:p>
    <w:p w14:paraId="425BD44B" w14:textId="47D66697" w:rsidR="000B1836" w:rsidRDefault="000B1836" w:rsidP="000B1836">
      <w:pPr>
        <w:spacing w:after="200" w:line="276" w:lineRule="auto"/>
        <w:ind w:left="426"/>
        <w:contextualSpacing/>
        <w:rPr>
          <w:rFonts w:cs="Times New Roman"/>
          <w:b/>
        </w:rPr>
      </w:pPr>
    </w:p>
    <w:p w14:paraId="072A94C3" w14:textId="77777777" w:rsidR="006833D9" w:rsidRPr="00B043B4" w:rsidRDefault="006833D9" w:rsidP="000B1836">
      <w:pPr>
        <w:spacing w:after="200" w:line="276" w:lineRule="auto"/>
        <w:ind w:left="426"/>
        <w:contextualSpacing/>
        <w:rPr>
          <w:rFonts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547"/>
        <w:gridCol w:w="1297"/>
      </w:tblGrid>
      <w:tr w:rsidR="000B1836" w:rsidRPr="00B43D09" w14:paraId="1A0E3331" w14:textId="77777777" w:rsidTr="003B7B2C">
        <w:tc>
          <w:tcPr>
            <w:tcW w:w="9180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57EC29D8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Základné údaje</w:t>
            </w:r>
          </w:p>
        </w:tc>
      </w:tr>
      <w:tr w:rsidR="000B1836" w:rsidRPr="00B43D09" w14:paraId="67CEAAF9" w14:textId="77777777" w:rsidTr="003B7B2C">
        <w:tc>
          <w:tcPr>
            <w:tcW w:w="9180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2DCE8B9C" w14:textId="77777777" w:rsidR="000B1836" w:rsidRPr="00B43D09" w:rsidRDefault="000B1836" w:rsidP="003B7B2C">
            <w:pPr>
              <w:spacing w:after="200" w:line="276" w:lineRule="auto"/>
              <w:ind w:left="142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Názov návrhu zákona</w:t>
            </w:r>
          </w:p>
        </w:tc>
      </w:tr>
      <w:tr w:rsidR="000B1836" w:rsidRPr="00B43D09" w14:paraId="69496BE5" w14:textId="77777777" w:rsidTr="003B7B2C">
        <w:tc>
          <w:tcPr>
            <w:tcW w:w="9180" w:type="dxa"/>
            <w:gridSpan w:val="8"/>
            <w:tcBorders>
              <w:top w:val="single" w:sz="4" w:space="0" w:color="FFFFFF"/>
              <w:bottom w:val="single" w:sz="4" w:space="0" w:color="auto"/>
            </w:tcBorders>
          </w:tcPr>
          <w:p w14:paraId="7E820159" w14:textId="23B1ACCB" w:rsidR="000B1836" w:rsidRPr="00E466B7" w:rsidRDefault="000B1836" w:rsidP="003B7B2C">
            <w:pPr>
              <w:rPr>
                <w:rFonts w:ascii="Book Antiqua" w:eastAsia="Times New Roman" w:hAnsi="Book Antiqua" w:cs="Arial"/>
                <w:lang w:eastAsia="sk-SK"/>
              </w:rPr>
            </w:pPr>
            <w:r>
              <w:rPr>
                <w:rFonts w:ascii="Book Antiqua" w:hAnsi="Book Antiqua"/>
              </w:rPr>
              <w:t>N</w:t>
            </w:r>
            <w:r w:rsidRPr="00B43D09">
              <w:rPr>
                <w:rFonts w:ascii="Book Antiqua" w:hAnsi="Book Antiqua"/>
              </w:rPr>
              <w:t xml:space="preserve">ávrh zákona, ktorým sa mení a dopĺňa zákon č. </w:t>
            </w:r>
            <w:r w:rsidR="000859A0">
              <w:rPr>
                <w:rFonts w:ascii="Book Antiqua" w:hAnsi="Book Antiqua"/>
              </w:rPr>
              <w:t>447</w:t>
            </w:r>
            <w:r w:rsidRPr="00B43D09">
              <w:rPr>
                <w:rFonts w:ascii="Book Antiqua" w:hAnsi="Book Antiqua"/>
              </w:rPr>
              <w:t>/200</w:t>
            </w:r>
            <w:r w:rsidR="000859A0">
              <w:rPr>
                <w:rFonts w:ascii="Book Antiqua" w:hAnsi="Book Antiqua"/>
              </w:rPr>
              <w:t>8</w:t>
            </w:r>
            <w:r w:rsidRPr="00B43D09">
              <w:rPr>
                <w:rFonts w:ascii="Book Antiqua" w:hAnsi="Book Antiqua"/>
              </w:rPr>
              <w:t xml:space="preserve"> Z</w:t>
            </w:r>
            <w:r w:rsidRPr="00E466B7">
              <w:rPr>
                <w:rFonts w:ascii="Book Antiqua" w:hAnsi="Book Antiqua"/>
              </w:rPr>
              <w:t xml:space="preserve">. z. </w:t>
            </w:r>
            <w:r w:rsidR="00FC6FD0" w:rsidRPr="00E466B7">
              <w:rPr>
                <w:rFonts w:ascii="Book Antiqua" w:hAnsi="Book Antiqua" w:cs="Arial"/>
                <w:bCs/>
              </w:rPr>
              <w:t>o </w:t>
            </w:r>
            <w:r w:rsidR="00FC6FD0" w:rsidRPr="00E466B7">
              <w:rPr>
                <w:rFonts w:ascii="Book Antiqua" w:hAnsi="Book Antiqua" w:cs="Arial"/>
                <w:bCs/>
                <w:color w:val="000000"/>
                <w:shd w:val="clear" w:color="auto" w:fill="FFFFFF"/>
              </w:rPr>
              <w:t>peňažných príspevkoch na kompenzáciu ťažkého zdravotného postihnutia a o zmene a doplnení niektorých zákonov</w:t>
            </w:r>
            <w:r w:rsidRPr="00E466B7">
              <w:rPr>
                <w:rFonts w:ascii="Book Antiqua" w:hAnsi="Book Antiqua" w:cs="Arial"/>
              </w:rPr>
              <w:t xml:space="preserve"> v znení neskorších predpisov</w:t>
            </w:r>
          </w:p>
          <w:p w14:paraId="5C7AACF0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</w:p>
        </w:tc>
      </w:tr>
      <w:tr w:rsidR="000B1836" w:rsidRPr="00B43D09" w14:paraId="32CB9D53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40BD21EF" w14:textId="77777777" w:rsidR="000B1836" w:rsidRPr="00B43D09" w:rsidRDefault="000B1836" w:rsidP="003B7B2C">
            <w:pPr>
              <w:spacing w:after="200" w:line="276" w:lineRule="auto"/>
              <w:ind w:left="142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Navrhovateľ</w:t>
            </w:r>
          </w:p>
        </w:tc>
      </w:tr>
      <w:tr w:rsidR="000B1836" w:rsidRPr="00B43D09" w14:paraId="511F15F0" w14:textId="77777777" w:rsidTr="003B7B2C"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5F4847" w14:textId="10FBFC8D" w:rsidR="000B1836" w:rsidRPr="00B43D09" w:rsidRDefault="00E4327A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>
              <w:rPr>
                <w:rFonts w:ascii="Book Antiqua" w:eastAsia="Times New Roman" w:hAnsi="Book Antiqua" w:cs="Times New Roman"/>
                <w:lang w:eastAsia="sk-SK"/>
              </w:rPr>
              <w:t>poslan</w:t>
            </w:r>
            <w:r w:rsidR="000859A0">
              <w:rPr>
                <w:rFonts w:ascii="Book Antiqua" w:eastAsia="Times New Roman" w:hAnsi="Book Antiqua" w:cs="Times New Roman"/>
                <w:lang w:eastAsia="sk-SK"/>
              </w:rPr>
              <w:t>kyňa</w:t>
            </w:r>
            <w:r>
              <w:rPr>
                <w:rFonts w:ascii="Book Antiqua" w:eastAsia="Times New Roman" w:hAnsi="Book Antiqua" w:cs="Times New Roman"/>
                <w:lang w:eastAsia="sk-SK"/>
              </w:rPr>
              <w:t xml:space="preserve"> Národnej rady Slovenskej republiky</w:t>
            </w:r>
            <w:r w:rsidR="00332D23">
              <w:rPr>
                <w:rFonts w:ascii="Book Antiqua" w:eastAsia="Times New Roman" w:hAnsi="Book Antiqua" w:cs="Times New Roman"/>
                <w:lang w:eastAsia="sk-SK"/>
              </w:rPr>
              <w:t xml:space="preserve"> </w:t>
            </w:r>
            <w:r w:rsidR="000859A0">
              <w:rPr>
                <w:rFonts w:ascii="Book Antiqua" w:hAnsi="Book Antiqua"/>
              </w:rPr>
              <w:t>Martina HOLEČKOVÁ</w:t>
            </w:r>
            <w:r w:rsidR="00D62BF3">
              <w:rPr>
                <w:rFonts w:ascii="Book Antiqua" w:hAnsi="Book Antiqua"/>
              </w:rPr>
              <w:t>.</w:t>
            </w:r>
          </w:p>
          <w:p w14:paraId="0A649E71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</w:p>
        </w:tc>
      </w:tr>
      <w:tr w:rsidR="000B1836" w:rsidRPr="00B43D09" w14:paraId="0B72F44D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0997D91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</w:p>
        </w:tc>
      </w:tr>
      <w:tr w:rsidR="000B1836" w:rsidRPr="00B43D09" w14:paraId="75EF2CF6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412F288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Definovanie problému</w:t>
            </w:r>
          </w:p>
        </w:tc>
      </w:tr>
      <w:tr w:rsidR="000B1836" w:rsidRPr="00B43D09" w14:paraId="739652A9" w14:textId="77777777" w:rsidTr="003B7B2C">
        <w:trPr>
          <w:trHeight w:val="718"/>
        </w:trPr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DE926" w14:textId="654BED17" w:rsidR="000B1836" w:rsidRPr="00B43D09" w:rsidRDefault="000B1836" w:rsidP="00332D23">
            <w:pPr>
              <w:jc w:val="both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Podľa aktuálnej právnej úpravy </w:t>
            </w:r>
            <w:r w:rsidR="00735692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sa kráti </w:t>
            </w:r>
            <w:r w:rsidR="00A51A89">
              <w:rPr>
                <w:rFonts w:ascii="Book Antiqua" w:eastAsia="Times New Roman" w:hAnsi="Book Antiqua" w:cs="Times New Roman"/>
                <w:iCs/>
                <w:lang w:eastAsia="sk-SK"/>
              </w:rPr>
              <w:t>príspevok na opatrovanie, ak</w:t>
            </w:r>
            <w:r w:rsidR="00735692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</w:t>
            </w:r>
            <w:r w:rsidR="00AA5A9A">
              <w:rPr>
                <w:rFonts w:ascii="Book Antiqua" w:eastAsia="Times New Roman" w:hAnsi="Book Antiqua" w:cs="Times New Roman"/>
                <w:iCs/>
                <w:lang w:eastAsia="sk-SK"/>
              </w:rPr>
              <w:t>fyzick</w:t>
            </w:r>
            <w:r w:rsidR="00B928CF">
              <w:rPr>
                <w:rFonts w:ascii="Book Antiqua" w:eastAsia="Times New Roman" w:hAnsi="Book Antiqua" w:cs="Times New Roman"/>
                <w:iCs/>
                <w:lang w:eastAsia="sk-SK"/>
              </w:rPr>
              <w:t>á</w:t>
            </w:r>
            <w:r w:rsidR="00735692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osob</w:t>
            </w:r>
            <w:r w:rsidR="00B928CF">
              <w:rPr>
                <w:rFonts w:ascii="Book Antiqua" w:eastAsia="Times New Roman" w:hAnsi="Book Antiqua" w:cs="Times New Roman"/>
                <w:iCs/>
                <w:lang w:eastAsia="sk-SK"/>
              </w:rPr>
              <w:t>a</w:t>
            </w:r>
            <w:r w:rsidR="00735692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s ťažkým zdravotným postihnutím</w:t>
            </w:r>
            <w:r w:rsidR="00B928CF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</w:t>
            </w:r>
            <w:r w:rsidR="00735692">
              <w:rPr>
                <w:rFonts w:ascii="Book Antiqua" w:eastAsia="Times New Roman" w:hAnsi="Book Antiqua" w:cs="Times New Roman"/>
                <w:iCs/>
                <w:lang w:eastAsia="sk-SK"/>
              </w:rPr>
              <w:t>dosiahn</w:t>
            </w:r>
            <w:r w:rsidR="00B928CF">
              <w:rPr>
                <w:rFonts w:ascii="Book Antiqua" w:eastAsia="Times New Roman" w:hAnsi="Book Antiqua" w:cs="Times New Roman"/>
                <w:iCs/>
                <w:lang w:eastAsia="sk-SK"/>
              </w:rPr>
              <w:t>e</w:t>
            </w:r>
            <w:r w:rsidR="00735692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</w:t>
            </w:r>
            <w:r w:rsidR="00AA5A9A">
              <w:rPr>
                <w:rFonts w:ascii="Book Antiqua" w:eastAsia="Times New Roman" w:hAnsi="Book Antiqua" w:cs="Times New Roman"/>
                <w:iCs/>
                <w:lang w:eastAsia="sk-SK"/>
              </w:rPr>
              <w:t>mesačne</w:t>
            </w:r>
            <w:r w:rsidR="00735692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príjem vyšší než </w:t>
            </w:r>
            <w:r w:rsidR="00AA5A9A">
              <w:rPr>
                <w:rFonts w:ascii="Book Antiqua" w:eastAsia="Times New Roman" w:hAnsi="Book Antiqua" w:cs="Times New Roman"/>
                <w:iCs/>
                <w:lang w:eastAsia="sk-SK"/>
              </w:rPr>
              <w:t>dvojnásobok</w:t>
            </w:r>
            <w:r w:rsidR="00735692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životného minima, resp. vyšší než </w:t>
            </w:r>
            <w:r w:rsidR="00AA5A9A">
              <w:rPr>
                <w:rFonts w:ascii="Book Antiqua" w:eastAsia="Times New Roman" w:hAnsi="Book Antiqua" w:cs="Times New Roman"/>
                <w:iCs/>
                <w:lang w:eastAsia="sk-SK"/>
              </w:rPr>
              <w:t>trojnásobok</w:t>
            </w:r>
            <w:r w:rsidR="00735692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životného minima, ak opatrovanou osobou je </w:t>
            </w:r>
            <w:r w:rsidR="00AA5A9A">
              <w:rPr>
                <w:rFonts w:ascii="Book Antiqua" w:eastAsia="Times New Roman" w:hAnsi="Book Antiqua" w:cs="Times New Roman"/>
                <w:iCs/>
                <w:lang w:eastAsia="sk-SK"/>
              </w:rPr>
              <w:t>nezaopatrené</w:t>
            </w:r>
            <w:r w:rsidR="00735692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dieťa. </w:t>
            </w:r>
            <w:r w:rsidR="00B928CF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Pri súčasnom krátení príspevkov na opatrovanie môžu mnohé fyzické osoby s ťažkým zdravotným postihnutím </w:t>
            </w:r>
            <w:r w:rsidR="009A1DC9">
              <w:rPr>
                <w:rFonts w:ascii="Book Antiqua" w:eastAsia="Times New Roman" w:hAnsi="Book Antiqua" w:cs="Times New Roman"/>
                <w:iCs/>
                <w:lang w:eastAsia="sk-SK"/>
              </w:rPr>
              <w:t>prísť o opatrovateľskú službu.</w:t>
            </w:r>
          </w:p>
        </w:tc>
      </w:tr>
      <w:tr w:rsidR="000B1836" w:rsidRPr="00B43D09" w14:paraId="0DA559CA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8EE00E6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Ciele a výsledný stav</w:t>
            </w:r>
          </w:p>
        </w:tc>
      </w:tr>
      <w:tr w:rsidR="000B1836" w:rsidRPr="00B43D09" w14:paraId="05A0D149" w14:textId="77777777" w:rsidTr="003B7B2C">
        <w:trPr>
          <w:trHeight w:val="741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CD7F7" w14:textId="622D6A71" w:rsidR="00B359B8" w:rsidRDefault="00B359B8" w:rsidP="003B7B2C">
            <w:pPr>
              <w:jc w:val="both"/>
              <w:rPr>
                <w:rFonts w:ascii="Book Antiqua" w:eastAsia="Times New Roman" w:hAnsi="Book Antiqua" w:cs="Times New Roman"/>
                <w:iCs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Cieľom navrhovanej právnej úpravy je</w:t>
            </w:r>
            <w:r w:rsidR="00B44242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predísť kráteniu príspevkov za opatrovanie v prípadoch, ak fyzická osoba s ťažkým </w:t>
            </w:r>
            <w:r w:rsidR="00A01303">
              <w:rPr>
                <w:rFonts w:ascii="Book Antiqua" w:eastAsia="Times New Roman" w:hAnsi="Book Antiqua" w:cs="Times New Roman"/>
                <w:iCs/>
                <w:lang w:eastAsia="sk-SK"/>
              </w:rPr>
              <w:t>zdravotným</w:t>
            </w:r>
            <w:r w:rsidR="00B44242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postihnutím má nejaký príjem, </w:t>
            </w:r>
            <w:r w:rsidR="0059118A">
              <w:rPr>
                <w:rFonts w:ascii="Book Antiqua" w:eastAsia="Times New Roman" w:hAnsi="Book Antiqua" w:cs="Times New Roman"/>
                <w:iCs/>
                <w:lang w:eastAsia="sk-SK"/>
              </w:rPr>
              <w:t>a to zrušením aktuálnych limitov na príjem opatrovanej osoby.</w:t>
            </w:r>
          </w:p>
          <w:p w14:paraId="179C4276" w14:textId="77777777" w:rsidR="00B359B8" w:rsidRDefault="00B359B8" w:rsidP="003B7B2C">
            <w:pPr>
              <w:jc w:val="both"/>
              <w:rPr>
                <w:rFonts w:ascii="Book Antiqua" w:eastAsia="Times New Roman" w:hAnsi="Book Antiqua" w:cs="Times New Roman"/>
                <w:iCs/>
                <w:lang w:eastAsia="sk-SK"/>
              </w:rPr>
            </w:pPr>
          </w:p>
          <w:p w14:paraId="0BE259EF" w14:textId="4F56CA79" w:rsidR="000B1836" w:rsidRPr="00B97424" w:rsidRDefault="00B359B8" w:rsidP="00D12CA7">
            <w:pPr>
              <w:jc w:val="both"/>
              <w:rPr>
                <w:rFonts w:ascii="Book Antiqua" w:hAnsi="Book Antiqua" w:cs="Arial"/>
                <w:color w:val="000000" w:themeColor="text1"/>
                <w:shd w:val="clear" w:color="auto" w:fill="FFFFFF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Pozitívom</w:t>
            </w:r>
            <w:r w:rsidR="000B1836" w:rsidRPr="00B43D09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navrhovanej úpravy je </w:t>
            </w:r>
            <w:r w:rsidR="0059118A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jednak udržanie počtu </w:t>
            </w:r>
            <w:r w:rsidR="00B97424">
              <w:rPr>
                <w:rFonts w:ascii="Book Antiqua" w:eastAsia="Times New Roman" w:hAnsi="Book Antiqua" w:cs="Times New Roman"/>
                <w:iCs/>
                <w:lang w:eastAsia="sk-SK"/>
              </w:rPr>
              <w:t>a stavu opatrovateľ</w:t>
            </w:r>
            <w:r w:rsidR="009A1DC9">
              <w:rPr>
                <w:rFonts w:ascii="Book Antiqua" w:eastAsia="Times New Roman" w:hAnsi="Book Antiqua" w:cs="Times New Roman"/>
                <w:iCs/>
                <w:lang w:eastAsia="sk-SK"/>
              </w:rPr>
              <w:t>ských služieb</w:t>
            </w:r>
            <w:r w:rsidR="0059118A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 a jednak podpora </w:t>
            </w:r>
            <w:r w:rsidR="009A272B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motivácie </w:t>
            </w:r>
            <w:r w:rsidR="009A272B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 xml:space="preserve">pre </w:t>
            </w:r>
            <w:r w:rsidR="00C57064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>nezaopatrené deti</w:t>
            </w:r>
            <w:r w:rsidR="00720B49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 xml:space="preserve">, ktoré sú zároveň </w:t>
            </w:r>
            <w:r w:rsidR="009A272B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>fyzick</w:t>
            </w:r>
            <w:r w:rsidR="00720B49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>ými</w:t>
            </w:r>
            <w:r w:rsidR="009A272B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 xml:space="preserve"> osob</w:t>
            </w:r>
            <w:r w:rsidR="00720B49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>ami</w:t>
            </w:r>
            <w:r w:rsidR="009A272B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 xml:space="preserve"> s ťažkým zdravotným postihnutím pracovať v rámci svojich zdravotných </w:t>
            </w:r>
            <w:r w:rsidR="00B97424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>možností</w:t>
            </w:r>
            <w:r w:rsidR="009A272B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 xml:space="preserve"> a nemusieť pritom myslieť na to, </w:t>
            </w:r>
            <w:r w:rsidR="009A1DC9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 xml:space="preserve">aby </w:t>
            </w:r>
            <w:r w:rsidR="009A272B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>nezarobi</w:t>
            </w:r>
            <w:r w:rsidR="009A1DC9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>li</w:t>
            </w:r>
            <w:r w:rsidR="009A272B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 xml:space="preserve"> príliš veľa z pohľadu nevhodne nastavenej obmedzujúcej legislatívy</w:t>
            </w:r>
            <w:r w:rsidR="00B97424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>, čo je v príkrom rozpore s</w:t>
            </w:r>
            <w:r w:rsidR="00955858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> </w:t>
            </w:r>
            <w:r w:rsidR="00B97424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>deklarovaním</w:t>
            </w:r>
            <w:r w:rsidR="00955858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>,</w:t>
            </w:r>
            <w:r w:rsidR="00B97424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 xml:space="preserve"> že Slovenská republika je sociálne </w:t>
            </w:r>
            <w:r w:rsidR="00955858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 xml:space="preserve">priaznivo </w:t>
            </w:r>
            <w:r w:rsidR="00B97424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>nastavený štát.</w:t>
            </w:r>
          </w:p>
        </w:tc>
      </w:tr>
      <w:tr w:rsidR="000B1836" w:rsidRPr="00B43D09" w14:paraId="0B91C109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5899E7C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Dotknuté subjekty</w:t>
            </w:r>
          </w:p>
        </w:tc>
      </w:tr>
      <w:tr w:rsidR="000B1836" w:rsidRPr="00B43D09" w14:paraId="32F9AD14" w14:textId="77777777" w:rsidTr="003B7B2C"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71C68" w14:textId="0DC33DC0" w:rsidR="000B1836" w:rsidRPr="00964FE0" w:rsidRDefault="000B1836" w:rsidP="003B7B2C">
            <w:pPr>
              <w:rPr>
                <w:rFonts w:ascii="Book Antiqua" w:eastAsia="Times New Roman" w:hAnsi="Book Antiqua" w:cs="Times New Roman"/>
                <w:iCs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Návrh zákona sa týka </w:t>
            </w:r>
            <w:r w:rsidRPr="00E466B7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všetkých </w:t>
            </w:r>
            <w:r w:rsidR="00E93BB4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osôb, ktoré poberajú príspevok na opatrovanie </w:t>
            </w:r>
            <w:r w:rsidR="00E466B7" w:rsidRPr="00E466B7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v </w:t>
            </w:r>
            <w:r w:rsidR="00823A02" w:rsidRPr="00E466B7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</w:t>
            </w:r>
            <w:r w:rsidRPr="00E466B7">
              <w:rPr>
                <w:rFonts w:ascii="Book Antiqua" w:eastAsia="Times New Roman" w:hAnsi="Book Antiqua" w:cs="Times New Roman"/>
                <w:iCs/>
                <w:lang w:eastAsia="sk-SK"/>
              </w:rPr>
              <w:t>Slovenskej republik</w:t>
            </w:r>
            <w:r w:rsidR="00E466B7" w:rsidRPr="00E466B7">
              <w:rPr>
                <w:rFonts w:ascii="Book Antiqua" w:eastAsia="Times New Roman" w:hAnsi="Book Antiqua" w:cs="Times New Roman"/>
                <w:iCs/>
                <w:lang w:eastAsia="sk-SK"/>
              </w:rPr>
              <w:t>e</w:t>
            </w:r>
            <w:r w:rsidR="00C57064">
              <w:rPr>
                <w:rFonts w:ascii="Book Antiqua" w:eastAsia="Times New Roman" w:hAnsi="Book Antiqua" w:cs="Times New Roman"/>
                <w:iCs/>
                <w:lang w:eastAsia="sk-SK"/>
              </w:rPr>
              <w:t>.</w:t>
            </w:r>
          </w:p>
        </w:tc>
      </w:tr>
      <w:tr w:rsidR="000B1836" w:rsidRPr="00B43D09" w14:paraId="386B803D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F71B64D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Alternatívne riešenia</w:t>
            </w:r>
          </w:p>
        </w:tc>
      </w:tr>
      <w:tr w:rsidR="000B1836" w:rsidRPr="00B43D09" w14:paraId="08224EC4" w14:textId="77777777" w:rsidTr="003B7B2C">
        <w:trPr>
          <w:trHeight w:val="1524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7CE7A" w14:textId="7143BAF3" w:rsidR="00FF62EE" w:rsidRDefault="00FF62EE" w:rsidP="00FF62EE">
            <w:pPr>
              <w:rPr>
                <w:rFonts w:ascii="Book Antiqua" w:eastAsia="Times New Roman" w:hAnsi="Book Antiqua" w:cs="Times New Roman"/>
                <w:iCs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Alternatívne riešenie by mohlo byť </w:t>
            </w:r>
            <w:r w:rsidR="0044692F">
              <w:rPr>
                <w:rFonts w:ascii="Book Antiqua" w:eastAsia="Times New Roman" w:hAnsi="Book Antiqua" w:cs="Times New Roman"/>
                <w:iCs/>
                <w:lang w:eastAsia="sk-SK"/>
              </w:rPr>
              <w:t>zrušenie</w:t>
            </w:r>
            <w:r w:rsidR="00657CE4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príjmových limitov u fyzických osôb s ťažkým zdravotným </w:t>
            </w:r>
            <w:r w:rsidR="0044692F">
              <w:rPr>
                <w:rFonts w:ascii="Book Antiqua" w:eastAsia="Times New Roman" w:hAnsi="Book Antiqua" w:cs="Times New Roman"/>
                <w:iCs/>
                <w:lang w:eastAsia="sk-SK"/>
              </w:rPr>
              <w:t>postihnutím</w:t>
            </w:r>
            <w:r w:rsidR="00657CE4">
              <w:rPr>
                <w:rFonts w:ascii="Book Antiqua" w:eastAsia="Times New Roman" w:hAnsi="Book Antiqua" w:cs="Times New Roman"/>
                <w:iCs/>
                <w:lang w:eastAsia="sk-SK"/>
              </w:rPr>
              <w:t>, ktoré sú v </w:t>
            </w:r>
            <w:r w:rsidR="0044692F">
              <w:rPr>
                <w:rFonts w:ascii="Book Antiqua" w:eastAsia="Times New Roman" w:hAnsi="Book Antiqua" w:cs="Times New Roman"/>
                <w:iCs/>
                <w:lang w:eastAsia="sk-SK"/>
              </w:rPr>
              <w:t>dôchodcovskom</w:t>
            </w:r>
            <w:r w:rsidR="00657CE4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veku a ponechanie nejakých, napr. vyšších príjmových limitov u fyzických osôb s ťažkým zdravotným </w:t>
            </w:r>
            <w:r w:rsidR="0044692F">
              <w:rPr>
                <w:rFonts w:ascii="Book Antiqua" w:eastAsia="Times New Roman" w:hAnsi="Book Antiqua" w:cs="Times New Roman"/>
                <w:iCs/>
                <w:lang w:eastAsia="sk-SK"/>
              </w:rPr>
              <w:t>postihnutím v ekonomicky aktívnom veku, napr. vo výške trojnásobku životného minima a u nezaopatrených detí vo výške štvornásobku životného minima.</w:t>
            </w:r>
          </w:p>
          <w:p w14:paraId="0773FC31" w14:textId="77777777" w:rsidR="00FF62EE" w:rsidRDefault="00FF62EE" w:rsidP="00FF62EE">
            <w:pPr>
              <w:rPr>
                <w:rFonts w:ascii="Book Antiqua" w:eastAsia="Times New Roman" w:hAnsi="Book Antiqua" w:cs="Times New Roman"/>
                <w:iCs/>
                <w:lang w:eastAsia="sk-SK"/>
              </w:rPr>
            </w:pPr>
          </w:p>
          <w:p w14:paraId="66DEB067" w14:textId="66BD9952" w:rsidR="000B1836" w:rsidRPr="009A6F7D" w:rsidRDefault="000B1836" w:rsidP="007D4164">
            <w:pPr>
              <w:rPr>
                <w:rFonts w:ascii="Book Antiqua" w:eastAsia="Times New Roman" w:hAnsi="Book Antiqua" w:cs="Times New Roman"/>
                <w:iCs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Nulový variant by znamenal, že </w:t>
            </w:r>
            <w:r w:rsidR="0048347C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pri krátení </w:t>
            </w:r>
            <w:r w:rsidR="00955858">
              <w:rPr>
                <w:rFonts w:ascii="Book Antiqua" w:eastAsia="Times New Roman" w:hAnsi="Book Antiqua" w:cs="Times New Roman"/>
                <w:iCs/>
                <w:lang w:eastAsia="sk-SK"/>
              </w:rPr>
              <w:t>príspevku</w:t>
            </w:r>
            <w:r w:rsidR="0048347C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na opatrovanie, ku ktorému dnes často dochádza, prídu mnohé </w:t>
            </w:r>
            <w:r w:rsidR="0048347C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 xml:space="preserve">fyzické osoby s ťažkým zdravotným postihnutím o svojich </w:t>
            </w:r>
            <w:r w:rsidR="00C57064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 xml:space="preserve">domácich </w:t>
            </w:r>
            <w:r w:rsidR="0048347C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>opatro</w:t>
            </w:r>
            <w:r w:rsidR="00C57064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>vateľ</w:t>
            </w:r>
            <w:r w:rsidR="0048347C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 xml:space="preserve">ov, pretože </w:t>
            </w:r>
            <w:r w:rsidR="00C57064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>niektorí z nich</w:t>
            </w:r>
            <w:r w:rsidR="0048347C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 xml:space="preserve"> budú hľadať </w:t>
            </w:r>
            <w:r w:rsidR="008A2A4B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 xml:space="preserve">viac spoločensky ohodnotenú prácu. </w:t>
            </w:r>
          </w:p>
        </w:tc>
      </w:tr>
      <w:tr w:rsidR="000B1836" w:rsidRPr="00B43D09" w14:paraId="2027F251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7346589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Vykonávacie predpisy</w:t>
            </w:r>
          </w:p>
        </w:tc>
      </w:tr>
      <w:tr w:rsidR="000B1836" w:rsidRPr="00B43D09" w14:paraId="70E00E7B" w14:textId="77777777" w:rsidTr="003B7B2C"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7D416" w14:textId="77777777" w:rsidR="000B1836" w:rsidRPr="00411CB8" w:rsidRDefault="000B1836" w:rsidP="003B7B2C">
            <w:pPr>
              <w:rPr>
                <w:rFonts w:ascii="Book Antiqua" w:eastAsia="Times New Roman" w:hAnsi="Book Antiqua" w:cs="Times New Roman"/>
                <w:iCs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Navrhovaná právna úprava nepredpokladá prijatie alebo zmenu už existujúcich vykonávacích predpisov.</w:t>
            </w:r>
          </w:p>
        </w:tc>
      </w:tr>
      <w:tr w:rsidR="000B1836" w:rsidRPr="00B43D09" w14:paraId="193DAC19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E987141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 xml:space="preserve">Transpozícia práva EÚ </w:t>
            </w:r>
          </w:p>
        </w:tc>
      </w:tr>
      <w:tr w:rsidR="000B1836" w:rsidRPr="00B43D09" w14:paraId="103E80CE" w14:textId="77777777" w:rsidTr="003B7B2C">
        <w:trPr>
          <w:trHeight w:val="157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6DFFFA9E" w14:textId="77777777" w:rsidR="000B1836" w:rsidRPr="009C5B98" w:rsidRDefault="000B1836" w:rsidP="003B7B2C">
            <w:pPr>
              <w:jc w:val="both"/>
              <w:rPr>
                <w:rFonts w:ascii="Book Antiqua" w:eastAsia="Times New Roman" w:hAnsi="Book Antiqua" w:cs="Times New Roman"/>
                <w:iCs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lastRenderedPageBreak/>
              <w:t>Neaplikuje sa v tomto prípade.</w:t>
            </w:r>
          </w:p>
        </w:tc>
      </w:tr>
      <w:tr w:rsidR="000B1836" w:rsidRPr="00B43D09" w14:paraId="556AECE8" w14:textId="77777777" w:rsidTr="003B7B2C">
        <w:trPr>
          <w:trHeight w:val="248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0069F" w14:textId="77777777" w:rsidR="000B1836" w:rsidRPr="00B43D09" w:rsidRDefault="000B1836" w:rsidP="003B7B2C">
            <w:pPr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</w:p>
        </w:tc>
      </w:tr>
      <w:tr w:rsidR="000B1836" w:rsidRPr="00B43D09" w14:paraId="264B3788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20F76BF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Preskúmanie účelnosti</w:t>
            </w:r>
          </w:p>
        </w:tc>
      </w:tr>
      <w:tr w:rsidR="000B1836" w:rsidRPr="00B43D09" w14:paraId="1EF33243" w14:textId="77777777" w:rsidTr="003B7B2C"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E3473" w14:textId="77777777" w:rsidR="000B1836" w:rsidRPr="009C5B98" w:rsidRDefault="000B1836" w:rsidP="003B7B2C">
            <w:pPr>
              <w:rPr>
                <w:rFonts w:ascii="Book Antiqua" w:eastAsia="Times New Roman" w:hAnsi="Book Antiqua" w:cs="Times New Roman"/>
                <w:iCs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Navrhujeme preskúmanie účinnosti a účelnosti a zároveň vyhodnotenie vplyvov tejto právnej úpravy po troch rokoch od jej prijatia.</w:t>
            </w:r>
          </w:p>
          <w:p w14:paraId="064EFAAB" w14:textId="572DD7A2" w:rsidR="000B1836" w:rsidRPr="00FB1614" w:rsidRDefault="000B1836" w:rsidP="003B7B2C">
            <w:pPr>
              <w:rPr>
                <w:rFonts w:ascii="Book Antiqua" w:eastAsia="Times New Roman" w:hAnsi="Book Antiqua" w:cs="Times New Roman"/>
                <w:iCs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Ako kritérium navrhujeme prieskum spokojnosti </w:t>
            </w:r>
            <w:r w:rsidR="00F34F93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domácich opatrovateľov, resp. </w:t>
            </w:r>
            <w:r w:rsidR="00C64CB2">
              <w:rPr>
                <w:rFonts w:ascii="Book Antiqua" w:eastAsia="Times New Roman" w:hAnsi="Book Antiqua" w:cs="Times New Roman"/>
                <w:iCs/>
                <w:lang w:eastAsia="sk-SK"/>
              </w:rPr>
              <w:t>opatrovate</w:t>
            </w:r>
            <w:r w:rsidR="00955858">
              <w:rPr>
                <w:rFonts w:ascii="Book Antiqua" w:eastAsia="Times New Roman" w:hAnsi="Book Antiqua" w:cs="Times New Roman"/>
                <w:iCs/>
                <w:lang w:eastAsia="sk-SK"/>
              </w:rPr>
              <w:t>ľských služieb</w:t>
            </w:r>
            <w:r w:rsidR="008A2A4B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a tiež </w:t>
            </w:r>
            <w:r w:rsidR="008A2A4B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>fyzických osôb s ťažkým zdravotným postihnutím</w:t>
            </w:r>
            <w:r w:rsidR="00F34F93">
              <w:rPr>
                <w:rFonts w:ascii="Book Antiqua" w:hAnsi="Book Antiqua" w:cs="Arial"/>
                <w:color w:val="000000" w:themeColor="text1"/>
                <w:shd w:val="clear" w:color="auto" w:fill="FFFFFF"/>
              </w:rPr>
              <w:t>, osobitne nezaopatrených detí</w:t>
            </w:r>
            <w:r w:rsidR="006606D3">
              <w:rPr>
                <w:rFonts w:ascii="Book Antiqua" w:eastAsia="Times New Roman" w:hAnsi="Book Antiqua" w:cs="Times New Roman"/>
                <w:iCs/>
                <w:lang w:eastAsia="sk-SK"/>
              </w:rPr>
              <w:t>.</w:t>
            </w:r>
          </w:p>
        </w:tc>
      </w:tr>
      <w:tr w:rsidR="000B1836" w:rsidRPr="00B43D09" w14:paraId="7C21EE85" w14:textId="77777777" w:rsidTr="003B7B2C">
        <w:trPr>
          <w:trHeight w:val="283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72DBFA65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Vybrané vplyvy materiálu</w:t>
            </w:r>
          </w:p>
        </w:tc>
      </w:tr>
      <w:tr w:rsidR="000B1836" w:rsidRPr="00B43D09" w14:paraId="68E073C8" w14:textId="77777777" w:rsidTr="003B7B2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CC871DB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Vplyvy na rozpočet verejnej správy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0C4BD0A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6952AB5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394482E" w14:textId="70328C0D" w:rsidR="000B1836" w:rsidRPr="00B43D09" w:rsidRDefault="00A204FA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AA1F22A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1D40CD9" w14:textId="0D9F0B24" w:rsidR="000B1836" w:rsidRPr="00B43D09" w:rsidRDefault="00A204FA" w:rsidP="003B7B2C">
                <w:pPr>
                  <w:ind w:left="-107" w:right="-108"/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FDC7A1" w14:textId="77777777" w:rsidR="000B1836" w:rsidRPr="00B43D09" w:rsidRDefault="000B1836" w:rsidP="003B7B2C">
            <w:pPr>
              <w:ind w:left="34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Negatívne</w:t>
            </w:r>
          </w:p>
        </w:tc>
      </w:tr>
      <w:tr w:rsidR="000B1836" w:rsidRPr="00B43D09" w14:paraId="7ACC3C76" w14:textId="77777777" w:rsidTr="003B7B2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5C6A916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 xml:space="preserve">    z toho rozpočtovo zabezpečené vplyvy,         </w:t>
            </w:r>
          </w:p>
          <w:p w14:paraId="315153E9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 xml:space="preserve">    v prípade identifikovaného negatívneho </w:t>
            </w:r>
          </w:p>
          <w:p w14:paraId="180CDDD9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 xml:space="preserve">    vplyvu</w:t>
            </w:r>
          </w:p>
        </w:tc>
        <w:sdt>
          <w:sdtPr>
            <w:rPr>
              <w:rFonts w:ascii="Book Antiqua" w:eastAsia="Times New Roman" w:hAnsi="Book Antiqua" w:cs="Times New Roman"/>
            </w:rPr>
            <w:id w:val="-11433404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0A79D42" w14:textId="032BFC25" w:rsidR="000B1836" w:rsidRPr="00B43D09" w:rsidRDefault="00A204FA" w:rsidP="003B7B2C">
                <w:pPr>
                  <w:jc w:val="center"/>
                  <w:rPr>
                    <w:rFonts w:ascii="Book Antiqua" w:eastAsia="Times New Roman" w:hAnsi="Book Antiqua" w:cs="Times New Roman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948B521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>Áno</w:t>
            </w:r>
          </w:p>
        </w:tc>
        <w:sdt>
          <w:sdtPr>
            <w:rPr>
              <w:rFonts w:ascii="Book Antiqua" w:eastAsia="Times New Roman" w:hAnsi="Book Antiqua" w:cs="Times New Roman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559B01E" w14:textId="1EE75E93" w:rsidR="000B1836" w:rsidRPr="00B43D09" w:rsidRDefault="00A204FA" w:rsidP="003B7B2C">
                <w:pPr>
                  <w:jc w:val="center"/>
                  <w:rPr>
                    <w:rFonts w:ascii="Book Antiqua" w:eastAsia="Times New Roman" w:hAnsi="Book Antiqua" w:cs="Times New Roman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CC655C7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>Nie</w:t>
            </w:r>
          </w:p>
        </w:tc>
        <w:sdt>
          <w:sdtPr>
            <w:rPr>
              <w:rFonts w:ascii="Book Antiqua" w:eastAsia="Times New Roman" w:hAnsi="Book Antiqua" w:cs="Times New Roman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FD575E8" w14:textId="77777777" w:rsidR="000B1836" w:rsidRPr="00B43D09" w:rsidRDefault="000B1836" w:rsidP="003B7B2C">
                <w:pPr>
                  <w:ind w:left="-107" w:right="-108"/>
                  <w:jc w:val="center"/>
                  <w:rPr>
                    <w:rFonts w:ascii="Book Antiqua" w:eastAsia="Times New Roman" w:hAnsi="Book Antiqua" w:cs="Times New Roman"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190B1E" w14:textId="77777777" w:rsidR="000B1836" w:rsidRPr="00B43D09" w:rsidRDefault="000B1836" w:rsidP="003B7B2C">
            <w:pPr>
              <w:ind w:left="34"/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>Čiastočne</w:t>
            </w:r>
          </w:p>
        </w:tc>
      </w:tr>
      <w:tr w:rsidR="000B1836" w:rsidRPr="00B43D09" w14:paraId="5233ABE1" w14:textId="77777777" w:rsidTr="003B7B2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8386E69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7F06910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FB907C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9E2C0AF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06D908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0C0F17B" w14:textId="77777777" w:rsidR="000B1836" w:rsidRPr="00B43D09" w:rsidRDefault="000B1836" w:rsidP="003B7B2C">
                <w:pPr>
                  <w:ind w:left="-107" w:right="-108"/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4FCD2E6" w14:textId="77777777" w:rsidR="000B1836" w:rsidRPr="00B43D09" w:rsidRDefault="000B1836" w:rsidP="003B7B2C">
            <w:pPr>
              <w:ind w:left="34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Negatívne</w:t>
            </w:r>
          </w:p>
        </w:tc>
      </w:tr>
      <w:tr w:rsidR="000B1836" w:rsidRPr="00B43D09" w14:paraId="7C8FE594" w14:textId="77777777" w:rsidTr="003B7B2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2355A6EA" w14:textId="77777777" w:rsidR="000B1836" w:rsidRPr="00B43D09" w:rsidRDefault="000B1836" w:rsidP="003B7B2C">
            <w:pPr>
              <w:ind w:left="171"/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>z toho rozpočtovo zabezpečené vplyvy,</w:t>
            </w:r>
          </w:p>
          <w:p w14:paraId="27F1201F" w14:textId="77777777" w:rsidR="000B1836" w:rsidRPr="00B43D09" w:rsidRDefault="000B1836" w:rsidP="003B7B2C">
            <w:pPr>
              <w:ind w:left="171"/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Book Antiqua" w:eastAsia="Times New Roman" w:hAnsi="Book Antiqua" w:cs="Times New Roman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86A192E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954E455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>Áno</w:t>
            </w:r>
          </w:p>
        </w:tc>
        <w:sdt>
          <w:sdtPr>
            <w:rPr>
              <w:rFonts w:ascii="Book Antiqua" w:eastAsia="Times New Roman" w:hAnsi="Book Antiqua" w:cs="Times New Roman"/>
            </w:rPr>
            <w:id w:val="-6382655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8C87CED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E6D6717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>Nie</w:t>
            </w:r>
          </w:p>
        </w:tc>
        <w:sdt>
          <w:sdtPr>
            <w:rPr>
              <w:rFonts w:ascii="Book Antiqua" w:eastAsia="Times New Roman" w:hAnsi="Book Antiqua" w:cs="Times New Roman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618B2C6" w14:textId="77777777" w:rsidR="000B1836" w:rsidRPr="00B43D09" w:rsidRDefault="000B1836" w:rsidP="003B7B2C">
                <w:pPr>
                  <w:ind w:left="-107" w:right="-108"/>
                  <w:jc w:val="center"/>
                  <w:rPr>
                    <w:rFonts w:ascii="Book Antiqua" w:eastAsia="Times New Roman" w:hAnsi="Book Antiqua" w:cs="Times New Roman"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8F3277" w14:textId="77777777" w:rsidR="000B1836" w:rsidRPr="00B43D09" w:rsidRDefault="000B1836" w:rsidP="003B7B2C">
            <w:pPr>
              <w:ind w:left="34"/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>Čiastočne</w:t>
            </w:r>
          </w:p>
        </w:tc>
      </w:tr>
      <w:tr w:rsidR="000B1836" w:rsidRPr="00B43D09" w14:paraId="289A2123" w14:textId="77777777" w:rsidTr="003B7B2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767639D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Vplyvy na podnikateľské prostredie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4709412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46559D3" w14:textId="1D58ABD8" w:rsidR="000B1836" w:rsidRPr="00B43D09" w:rsidRDefault="00207210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F33BAB0" w14:textId="77777777" w:rsidR="000B1836" w:rsidRPr="00B43D09" w:rsidRDefault="000B1836" w:rsidP="003B7B2C">
            <w:pPr>
              <w:ind w:right="-108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E8DACE8" w14:textId="44D05919" w:rsidR="000B1836" w:rsidRPr="00B43D09" w:rsidRDefault="00207210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C2F1840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5C20C2B" w14:textId="6D3B5D94" w:rsidR="000B1836" w:rsidRPr="00B43D09" w:rsidRDefault="006606D3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599AF3" w14:textId="77777777" w:rsidR="000B1836" w:rsidRPr="00B43D09" w:rsidRDefault="000B1836" w:rsidP="003B7B2C">
            <w:pPr>
              <w:ind w:left="54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Negatívne</w:t>
            </w:r>
          </w:p>
        </w:tc>
      </w:tr>
      <w:tr w:rsidR="000B1836" w:rsidRPr="00B43D09" w14:paraId="1FF3C256" w14:textId="77777777" w:rsidTr="003B7B2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BF612C8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3B5F0A" w14:textId="77777777" w:rsidR="000B1836" w:rsidRPr="00B43D09" w:rsidRDefault="000B1836" w:rsidP="003B7B2C">
            <w:pPr>
              <w:jc w:val="center"/>
              <w:rPr>
                <w:rFonts w:ascii="Book Antiqua" w:eastAsia="Times New Roman" w:hAnsi="Book Antiqua" w:cs="Times New Roman"/>
                <w:b/>
                <w:lang w:eastAsia="sk-SK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BA016A" w14:textId="77777777" w:rsidR="000B1836" w:rsidRPr="00B43D09" w:rsidRDefault="000B1836" w:rsidP="003B7B2C">
            <w:pPr>
              <w:ind w:right="-108"/>
              <w:rPr>
                <w:rFonts w:ascii="Book Antiqua" w:eastAsia="Times New Roman" w:hAnsi="Book Antiqua" w:cs="Times New Roman"/>
                <w:b/>
                <w:lang w:eastAsia="sk-SK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D4FFDF" w14:textId="77777777" w:rsidR="000B1836" w:rsidRPr="00B43D09" w:rsidRDefault="000B1836" w:rsidP="003B7B2C">
            <w:pPr>
              <w:jc w:val="center"/>
              <w:rPr>
                <w:rFonts w:ascii="Book Antiqua" w:eastAsia="Times New Roman" w:hAnsi="Book Antiqua" w:cs="Times New Roman"/>
                <w:b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68E8FA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</w:p>
        </w:tc>
        <w:tc>
          <w:tcPr>
            <w:tcW w:w="54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BE9CEE" w14:textId="77777777" w:rsidR="000B1836" w:rsidRPr="00B43D09" w:rsidRDefault="000B1836" w:rsidP="003B7B2C">
            <w:pPr>
              <w:jc w:val="center"/>
              <w:rPr>
                <w:rFonts w:ascii="Book Antiqua" w:eastAsia="Times New Roman" w:hAnsi="Book Antiqua" w:cs="Times New Roman"/>
                <w:b/>
                <w:lang w:eastAsia="sk-SK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735B3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</w:p>
        </w:tc>
      </w:tr>
      <w:tr w:rsidR="000B1836" w:rsidRPr="00B43D09" w14:paraId="08946DC7" w14:textId="77777777" w:rsidTr="003B7B2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5731A75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Sociálne vplyvy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BCAE3B5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E4B22" w14:textId="77777777" w:rsidR="000B1836" w:rsidRPr="00B43D09" w:rsidRDefault="000B1836" w:rsidP="003B7B2C">
            <w:pPr>
              <w:ind w:right="-108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AE5098E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C5AE3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22794A7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E8A81" w14:textId="77777777" w:rsidR="000B1836" w:rsidRPr="00B43D09" w:rsidRDefault="000B1836" w:rsidP="003B7B2C">
            <w:pPr>
              <w:ind w:left="54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Negatívne</w:t>
            </w:r>
          </w:p>
        </w:tc>
      </w:tr>
      <w:tr w:rsidR="000B1836" w:rsidRPr="00B43D09" w14:paraId="3EC9C61D" w14:textId="77777777" w:rsidTr="003B7B2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14428E2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Vplyvy na životné prostredie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EE14BC7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4FDCA" w14:textId="77777777" w:rsidR="000B1836" w:rsidRPr="00B43D09" w:rsidRDefault="000B1836" w:rsidP="003B7B2C">
            <w:pPr>
              <w:ind w:right="-108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A2908D3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44359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CD865C0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46E57" w14:textId="77777777" w:rsidR="000B1836" w:rsidRPr="00B43D09" w:rsidRDefault="000B1836" w:rsidP="003B7B2C">
            <w:pPr>
              <w:ind w:left="54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Negatívne</w:t>
            </w:r>
          </w:p>
        </w:tc>
      </w:tr>
      <w:tr w:rsidR="000B1836" w:rsidRPr="00B43D09" w14:paraId="15180E39" w14:textId="77777777" w:rsidTr="003B7B2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DC21D73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Vplyvy na informatizáciu spoločnosti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AF0B996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CB684" w14:textId="77777777" w:rsidR="000B1836" w:rsidRPr="00B43D09" w:rsidRDefault="000B1836" w:rsidP="003B7B2C">
            <w:pPr>
              <w:ind w:right="-108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2C2A592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68DB0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3864A30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8CC08" w14:textId="77777777" w:rsidR="000B1836" w:rsidRPr="00B43D09" w:rsidRDefault="000B1836" w:rsidP="003B7B2C">
            <w:pPr>
              <w:ind w:left="54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B1836" w:rsidRPr="00B43D09" w14:paraId="2F8EC81E" w14:textId="77777777" w:rsidTr="003B7B2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6E666D7" w14:textId="77777777" w:rsidR="000B1836" w:rsidRPr="00B43D09" w:rsidRDefault="000B1836" w:rsidP="003B7B2C">
            <w:pPr>
              <w:spacing w:after="0" w:line="240" w:lineRule="auto"/>
              <w:rPr>
                <w:rFonts w:ascii="Book Antiqua" w:eastAsia="Times New Roman" w:hAnsi="Book Antiqua" w:cs="Times New Roman"/>
                <w:b/>
              </w:rPr>
            </w:pPr>
            <w:r w:rsidRPr="00B43D09">
              <w:rPr>
                <w:rFonts w:ascii="Book Antiqua" w:hAnsi="Book Antiqua" w:cs="Times New Roman"/>
                <w:b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04208B" w14:textId="77777777" w:rsidR="000B1836" w:rsidRPr="00B43D09" w:rsidRDefault="000B1836" w:rsidP="003B7B2C">
            <w:pPr>
              <w:spacing w:after="0" w:line="240" w:lineRule="auto"/>
              <w:rPr>
                <w:rFonts w:ascii="Book Antiqua" w:eastAsia="MS Mincho" w:hAnsi="Book Antiqua" w:cs="Times New Roman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61578E" w14:textId="77777777" w:rsidR="000B1836" w:rsidRPr="00B43D09" w:rsidRDefault="000B1836" w:rsidP="003B7B2C">
            <w:pPr>
              <w:spacing w:after="0" w:line="240" w:lineRule="auto"/>
              <w:ind w:right="-108"/>
              <w:rPr>
                <w:rFonts w:ascii="Book Antiqua" w:eastAsia="Times New Roman" w:hAnsi="Book Antiqua" w:cs="Times New Roman"/>
                <w:b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689B02" w14:textId="77777777" w:rsidR="000B1836" w:rsidRPr="00B43D09" w:rsidRDefault="000B1836" w:rsidP="003B7B2C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0F6CF3" w14:textId="77777777" w:rsidR="000B1836" w:rsidRPr="00B43D09" w:rsidRDefault="000B1836" w:rsidP="003B7B2C">
            <w:pPr>
              <w:spacing w:after="0" w:line="240" w:lineRule="auto"/>
              <w:rPr>
                <w:rFonts w:ascii="Book Antiqua" w:eastAsia="Times New Roman" w:hAnsi="Book Antiqua" w:cs="Times New Roman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D37C39" w14:textId="77777777" w:rsidR="000B1836" w:rsidRPr="00B43D09" w:rsidRDefault="000B1836" w:rsidP="003B7B2C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51574C" w14:textId="77777777" w:rsidR="000B1836" w:rsidRPr="00B43D09" w:rsidRDefault="000B1836" w:rsidP="003B7B2C">
            <w:pPr>
              <w:spacing w:after="0" w:line="240" w:lineRule="auto"/>
              <w:ind w:left="54"/>
              <w:rPr>
                <w:rFonts w:ascii="Book Antiqua" w:eastAsia="Times New Roman" w:hAnsi="Book Antiqua" w:cs="Times New Roman"/>
                <w:b/>
              </w:rPr>
            </w:pPr>
          </w:p>
        </w:tc>
      </w:tr>
      <w:tr w:rsidR="000B1836" w:rsidRPr="00B43D09" w14:paraId="4B641CB1" w14:textId="77777777" w:rsidTr="003B7B2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39FE1A5" w14:textId="77777777" w:rsidR="000B1836" w:rsidRPr="00B43D09" w:rsidRDefault="000B1836" w:rsidP="003B7B2C">
            <w:pPr>
              <w:spacing w:after="0" w:line="240" w:lineRule="auto"/>
              <w:rPr>
                <w:rFonts w:ascii="Book Antiqua" w:hAnsi="Book Antiqua" w:cs="Times New Roman"/>
                <w:b/>
              </w:rPr>
            </w:pP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20312157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77A03A00" w14:textId="21AA8AF4" w:rsidR="000B1836" w:rsidRPr="00B43D09" w:rsidRDefault="006606D3" w:rsidP="003B7B2C">
                <w:pPr>
                  <w:spacing w:after="0" w:line="240" w:lineRule="auto"/>
                  <w:jc w:val="center"/>
                  <w:rPr>
                    <w:rFonts w:ascii="Book Antiqua" w:eastAsia="Times New Roman" w:hAnsi="Book Antiqua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8DE01A4" w14:textId="77777777" w:rsidR="000B1836" w:rsidRPr="00B43D09" w:rsidRDefault="000B1836" w:rsidP="003B7B2C">
            <w:pPr>
              <w:spacing w:after="0" w:line="240" w:lineRule="auto"/>
              <w:ind w:right="-108"/>
              <w:rPr>
                <w:rFonts w:ascii="Book Antiqua" w:eastAsia="Times New Roman" w:hAnsi="Book Antiqua" w:cs="Times New Roman"/>
                <w:b/>
              </w:rPr>
            </w:pPr>
            <w:r w:rsidRPr="00B43D09">
              <w:rPr>
                <w:rFonts w:ascii="Book Antiqua" w:eastAsia="Times New Roman" w:hAnsi="Book Antiqua" w:cs="Times New Roman"/>
                <w:b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75219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7F1E324" w14:textId="1CE23004" w:rsidR="000B1836" w:rsidRPr="00B43D09" w:rsidRDefault="006606D3" w:rsidP="003B7B2C">
                <w:pPr>
                  <w:spacing w:after="0" w:line="240" w:lineRule="auto"/>
                  <w:jc w:val="center"/>
                  <w:rPr>
                    <w:rFonts w:ascii="Book Antiqua" w:eastAsia="Times New Roman" w:hAnsi="Book Antiqua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5A3D1DD" w14:textId="77777777" w:rsidR="000B1836" w:rsidRPr="00B43D09" w:rsidRDefault="000B1836" w:rsidP="003B7B2C">
            <w:pPr>
              <w:spacing w:after="0" w:line="240" w:lineRule="auto"/>
              <w:rPr>
                <w:rFonts w:ascii="Book Antiqua" w:eastAsia="Times New Roman" w:hAnsi="Book Antiqua" w:cs="Times New Roman"/>
                <w:b/>
              </w:rPr>
            </w:pPr>
            <w:r w:rsidRPr="00B43D09">
              <w:rPr>
                <w:rFonts w:ascii="Book Antiqua" w:eastAsia="Times New Roman" w:hAnsi="Book Antiqua" w:cs="Times New Roman"/>
                <w:b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8B6F9CE" w14:textId="77777777" w:rsidR="000B1836" w:rsidRPr="00B43D09" w:rsidRDefault="000B1836" w:rsidP="003B7B2C">
                <w:pPr>
                  <w:spacing w:after="0" w:line="240" w:lineRule="auto"/>
                  <w:jc w:val="center"/>
                  <w:rPr>
                    <w:rFonts w:ascii="Book Antiqua" w:eastAsia="Times New Roman" w:hAnsi="Book Antiqua" w:cs="Times New Roman"/>
                    <w:b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E9A2AAE" w14:textId="77777777" w:rsidR="000B1836" w:rsidRPr="00B43D09" w:rsidRDefault="000B1836" w:rsidP="003B7B2C">
            <w:pPr>
              <w:spacing w:after="0" w:line="240" w:lineRule="auto"/>
              <w:ind w:left="54"/>
              <w:rPr>
                <w:rFonts w:ascii="Book Antiqua" w:eastAsia="Times New Roman" w:hAnsi="Book Antiqua" w:cs="Times New Roman"/>
                <w:b/>
              </w:rPr>
            </w:pPr>
            <w:r w:rsidRPr="00B43D09">
              <w:rPr>
                <w:rFonts w:ascii="Book Antiqua" w:eastAsia="Times New Roman" w:hAnsi="Book Antiqua" w:cs="Times New Roman"/>
                <w:b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0B1836" w:rsidRPr="00B43D09" w14:paraId="7D5C6734" w14:textId="77777777" w:rsidTr="003B7B2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AAD9714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</w:rPr>
              <w:t>Vplyvy na manželstvo, rodičovstvo, rodinu a deti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19772561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089BFDE" w14:textId="7C827A28" w:rsidR="000B1836" w:rsidRPr="00B43D09" w:rsidRDefault="00882674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928D2D" w14:textId="77777777" w:rsidR="000B1836" w:rsidRPr="00B43D09" w:rsidRDefault="000B1836" w:rsidP="003B7B2C">
            <w:pPr>
              <w:ind w:right="-108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025549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3ED5E8" w14:textId="5BC076A7" w:rsidR="000B1836" w:rsidRPr="00B43D09" w:rsidRDefault="00882674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A107F6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1BB4AAC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C8E50" w14:textId="77777777" w:rsidR="000B1836" w:rsidRPr="00B43D09" w:rsidRDefault="000B1836" w:rsidP="003B7B2C">
            <w:pPr>
              <w:ind w:left="54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Negatívne</w:t>
            </w:r>
          </w:p>
        </w:tc>
      </w:tr>
    </w:tbl>
    <w:p w14:paraId="5CF0356B" w14:textId="77777777" w:rsidR="000B1836" w:rsidRPr="00B43D09" w:rsidRDefault="000B1836" w:rsidP="000B1836">
      <w:pPr>
        <w:spacing w:after="0" w:line="240" w:lineRule="auto"/>
        <w:ind w:right="141"/>
        <w:rPr>
          <w:rFonts w:ascii="Book Antiqua" w:eastAsia="Times New Roman" w:hAnsi="Book Antiqua" w:cs="Times New Roman"/>
          <w:b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0B1836" w:rsidRPr="00B43D09" w14:paraId="19CD04B4" w14:textId="77777777" w:rsidTr="003B7B2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63E298F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Poznámky</w:t>
            </w:r>
          </w:p>
        </w:tc>
      </w:tr>
      <w:tr w:rsidR="000B1836" w:rsidRPr="00B43D09" w14:paraId="51F90F46" w14:textId="77777777" w:rsidTr="003B7B2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B12C6" w14:textId="539BB091" w:rsidR="00B16A7A" w:rsidRDefault="00B16A7A" w:rsidP="00B16A7A">
            <w:pPr>
              <w:jc w:val="both"/>
              <w:rPr>
                <w:rFonts w:ascii="Book Antiqua" w:eastAsia="Calibri" w:hAnsi="Book Antiqua" w:cs="Times New Roman"/>
              </w:rPr>
            </w:pPr>
            <w:r w:rsidRPr="00495A08">
              <w:rPr>
                <w:rFonts w:ascii="Book Antiqua" w:hAnsi="Book Antiqua" w:cs="Times New Roman"/>
              </w:rPr>
              <w:t>Návrh zákona pred</w:t>
            </w:r>
            <w:r>
              <w:rPr>
                <w:rFonts w:ascii="Book Antiqua" w:eastAsia="Calibri" w:hAnsi="Book Antiqua" w:cs="Times New Roman"/>
              </w:rPr>
              <w:t>pokladá pozitívn</w:t>
            </w:r>
            <w:r w:rsidR="008736B2">
              <w:rPr>
                <w:rFonts w:ascii="Book Antiqua" w:eastAsia="Calibri" w:hAnsi="Book Antiqua" w:cs="Times New Roman"/>
              </w:rPr>
              <w:t>e</w:t>
            </w:r>
            <w:r>
              <w:rPr>
                <w:rFonts w:ascii="Book Antiqua" w:eastAsia="Calibri" w:hAnsi="Book Antiqua" w:cs="Times New Roman"/>
              </w:rPr>
              <w:t xml:space="preserve"> sociálne vplyvy a pozitívne vplyvy na </w:t>
            </w:r>
            <w:r w:rsidR="006606D3">
              <w:rPr>
                <w:rFonts w:ascii="Book Antiqua" w:eastAsia="Calibri" w:hAnsi="Book Antiqua" w:cs="Times New Roman"/>
              </w:rPr>
              <w:t>služby pre občana</w:t>
            </w:r>
            <w:r>
              <w:rPr>
                <w:rFonts w:ascii="Book Antiqua" w:eastAsia="Calibri" w:hAnsi="Book Antiqua" w:cs="Times New Roman"/>
              </w:rPr>
              <w:t xml:space="preserve">, keďže </w:t>
            </w:r>
            <w:r w:rsidR="003418C7">
              <w:rPr>
                <w:rFonts w:ascii="Book Antiqua" w:eastAsia="Calibri" w:hAnsi="Book Antiqua" w:cs="Times New Roman"/>
              </w:rPr>
              <w:t xml:space="preserve">udrží </w:t>
            </w:r>
            <w:r w:rsidR="00F34F93">
              <w:rPr>
                <w:rFonts w:ascii="Book Antiqua" w:eastAsia="Calibri" w:hAnsi="Book Antiqua" w:cs="Times New Roman"/>
              </w:rPr>
              <w:t xml:space="preserve">domácich opatrovateľov, resp. </w:t>
            </w:r>
            <w:r w:rsidR="003418C7">
              <w:rPr>
                <w:rFonts w:ascii="Book Antiqua" w:eastAsia="Calibri" w:hAnsi="Book Antiqua" w:cs="Times New Roman"/>
              </w:rPr>
              <w:t>opatrovateľské služby</w:t>
            </w:r>
            <w:r w:rsidR="00F34F93">
              <w:rPr>
                <w:rFonts w:ascii="Book Antiqua" w:eastAsia="Calibri" w:hAnsi="Book Antiqua" w:cs="Times New Roman"/>
              </w:rPr>
              <w:t>,</w:t>
            </w:r>
            <w:r w:rsidR="003418C7">
              <w:rPr>
                <w:rFonts w:ascii="Book Antiqua" w:eastAsia="Calibri" w:hAnsi="Book Antiqua" w:cs="Times New Roman"/>
              </w:rPr>
              <w:t xml:space="preserve"> a</w:t>
            </w:r>
            <w:r w:rsidR="00F34F93">
              <w:rPr>
                <w:rFonts w:ascii="Book Antiqua" w:eastAsia="Calibri" w:hAnsi="Book Antiqua" w:cs="Times New Roman"/>
              </w:rPr>
              <w:t xml:space="preserve"> tým aj </w:t>
            </w:r>
            <w:r w:rsidR="003418C7">
              <w:rPr>
                <w:rFonts w:ascii="Book Antiqua" w:eastAsia="Calibri" w:hAnsi="Book Antiqua" w:cs="Times New Roman"/>
              </w:rPr>
              <w:t xml:space="preserve">možnosť mnohých starých ľudí </w:t>
            </w:r>
            <w:r w:rsidR="00596AD3">
              <w:rPr>
                <w:rFonts w:ascii="Book Antiqua" w:eastAsia="Calibri" w:hAnsi="Book Antiqua" w:cs="Times New Roman"/>
              </w:rPr>
              <w:t>dôstojne</w:t>
            </w:r>
            <w:r w:rsidR="003418C7">
              <w:rPr>
                <w:rFonts w:ascii="Book Antiqua" w:eastAsia="Calibri" w:hAnsi="Book Antiqua" w:cs="Times New Roman"/>
              </w:rPr>
              <w:t xml:space="preserve"> dožiť v domácom prostredí, teda nebyť odkázaný na </w:t>
            </w:r>
            <w:r w:rsidR="00596AD3">
              <w:rPr>
                <w:rFonts w:ascii="Book Antiqua" w:eastAsia="Calibri" w:hAnsi="Book Antiqua" w:cs="Times New Roman"/>
              </w:rPr>
              <w:t>tiež</w:t>
            </w:r>
            <w:r w:rsidR="003418C7">
              <w:rPr>
                <w:rFonts w:ascii="Book Antiqua" w:eastAsia="Calibri" w:hAnsi="Book Antiqua" w:cs="Times New Roman"/>
              </w:rPr>
              <w:t xml:space="preserve"> na nedostatočný počet a často príliš drahé služby opatrovania v domovov seniorov. Zároveň nebude diskriminovať kráten</w:t>
            </w:r>
            <w:r w:rsidR="00596AD3">
              <w:rPr>
                <w:rFonts w:ascii="Book Antiqua" w:eastAsia="Calibri" w:hAnsi="Book Antiqua" w:cs="Times New Roman"/>
              </w:rPr>
              <w:t xml:space="preserve">ím príspevkov na opatrovanie nezaopatrené deti s preukazom ZŤP (napr. </w:t>
            </w:r>
            <w:proofErr w:type="spellStart"/>
            <w:r w:rsidR="00596AD3">
              <w:rPr>
                <w:rFonts w:ascii="Book Antiqua" w:eastAsia="Calibri" w:hAnsi="Book Antiqua" w:cs="Times New Roman"/>
              </w:rPr>
              <w:t>aspergerov</w:t>
            </w:r>
            <w:proofErr w:type="spellEnd"/>
            <w:r w:rsidR="00596AD3">
              <w:rPr>
                <w:rFonts w:ascii="Book Antiqua" w:eastAsia="Calibri" w:hAnsi="Book Antiqua" w:cs="Times New Roman"/>
              </w:rPr>
              <w:t xml:space="preserve"> s vysokým IQ), ktoré si popri vysokoškolskom štúdiu dokážu zarobiť napr. v IT službách príjem vyšší ako trojnásobok životného minima.</w:t>
            </w:r>
          </w:p>
          <w:p w14:paraId="33F42408" w14:textId="77777777" w:rsidR="00495A08" w:rsidRDefault="00495A08" w:rsidP="00B16A7A">
            <w:pPr>
              <w:jc w:val="both"/>
              <w:rPr>
                <w:rFonts w:ascii="Book Antiqua" w:eastAsia="Calibri" w:hAnsi="Book Antiqua" w:cs="Times New Roman"/>
              </w:rPr>
            </w:pPr>
          </w:p>
          <w:p w14:paraId="202F4F11" w14:textId="1F6D71E2" w:rsidR="000B1836" w:rsidRPr="00495A08" w:rsidRDefault="000B1836" w:rsidP="00212ECE">
            <w:pPr>
              <w:jc w:val="both"/>
              <w:rPr>
                <w:rFonts w:ascii="Book Antiqua" w:eastAsia="Calibri" w:hAnsi="Book Antiqua" w:cs="Times New Roman"/>
              </w:rPr>
            </w:pPr>
          </w:p>
        </w:tc>
      </w:tr>
      <w:tr w:rsidR="000B1836" w:rsidRPr="00B43D09" w14:paraId="581B5F3A" w14:textId="77777777" w:rsidTr="003B7B2C">
        <w:tc>
          <w:tcPr>
            <w:tcW w:w="9176" w:type="dxa"/>
          </w:tcPr>
          <w:p w14:paraId="5ACBD0F0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 xml:space="preserve">Kontakt na spracovateľa/súčinnosť </w:t>
            </w:r>
          </w:p>
        </w:tc>
      </w:tr>
      <w:tr w:rsidR="000B1836" w:rsidRPr="00B43D09" w14:paraId="702113DE" w14:textId="77777777" w:rsidTr="003B7B2C">
        <w:trPr>
          <w:trHeight w:val="586"/>
        </w:trPr>
        <w:tc>
          <w:tcPr>
            <w:tcW w:w="9176" w:type="dxa"/>
          </w:tcPr>
          <w:p w14:paraId="2D211E52" w14:textId="2382939C" w:rsidR="000B1836" w:rsidRPr="00B43D09" w:rsidRDefault="000B1836" w:rsidP="003B7B2C">
            <w:pPr>
              <w:rPr>
                <w:rFonts w:ascii="Book Antiqua" w:eastAsia="Times New Roman" w:hAnsi="Book Antiqua" w:cs="Times New Roman"/>
                <w:i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Navrhovateľ spracoval návrh zákona v súčinnosti s odbornými tímami </w:t>
            </w:r>
            <w:r w:rsidR="0039779A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Kresťanskodemokratického </w:t>
            </w: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hnutia.</w:t>
            </w: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 xml:space="preserve">               </w:t>
            </w:r>
          </w:p>
          <w:p w14:paraId="6A94F8FE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i/>
                <w:lang w:eastAsia="sk-SK"/>
              </w:rPr>
            </w:pPr>
          </w:p>
        </w:tc>
      </w:tr>
      <w:tr w:rsidR="000B1836" w:rsidRPr="00B43D09" w14:paraId="7A21A6CD" w14:textId="77777777" w:rsidTr="003B7B2C">
        <w:tc>
          <w:tcPr>
            <w:tcW w:w="9176" w:type="dxa"/>
          </w:tcPr>
          <w:p w14:paraId="4004258F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lastRenderedPageBreak/>
              <w:t>Stanovisko gestorov</w:t>
            </w:r>
          </w:p>
        </w:tc>
      </w:tr>
      <w:tr w:rsidR="000B1836" w:rsidRPr="00B43D09" w14:paraId="180C5F1C" w14:textId="77777777" w:rsidTr="003B7B2C">
        <w:trPr>
          <w:trHeight w:val="401"/>
        </w:trPr>
        <w:tc>
          <w:tcPr>
            <w:tcW w:w="9176" w:type="dxa"/>
          </w:tcPr>
          <w:p w14:paraId="78090E17" w14:textId="52C705FB" w:rsidR="000B1836" w:rsidRPr="00B43D09" w:rsidRDefault="000B1836" w:rsidP="003B7B2C">
            <w:pPr>
              <w:rPr>
                <w:rFonts w:ascii="Book Antiqua" w:eastAsia="Times New Roman" w:hAnsi="Book Antiqua" w:cs="Times New Roman"/>
                <w:i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i/>
                <w:lang w:eastAsia="sk-SK"/>
              </w:rPr>
              <w:t>Stanovisko Ministerstva financií SR</w:t>
            </w: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 xml:space="preserve">                                                      </w:t>
            </w:r>
            <w:sdt>
              <w:sdtPr>
                <w:rPr>
                  <w:rFonts w:ascii="Book Antiqua" w:eastAsia="Times New Roman" w:hAnsi="Book Antiqua" w:cs="Times New Roman"/>
                  <w:b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lang w:eastAsia="sk-SK"/>
                  </w:rPr>
                  <w:t>☒</w:t>
                </w:r>
              </w:sdtContent>
            </w:sdt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 xml:space="preserve">     vyžiadané   </w:t>
            </w:r>
            <w:sdt>
              <w:sdtPr>
                <w:rPr>
                  <w:rFonts w:ascii="Book Antiqua" w:eastAsia="Times New Roman" w:hAnsi="Book Antiqua" w:cs="Times New Roman"/>
                  <w:b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sdtContent>
            </w:sdt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 xml:space="preserve">  priložené</w:t>
            </w:r>
          </w:p>
          <w:p w14:paraId="0E6E7FB8" w14:textId="2466AD5D" w:rsidR="000B1836" w:rsidRPr="00B43D09" w:rsidRDefault="000B1836" w:rsidP="003B7B2C">
            <w:pPr>
              <w:jc w:val="both"/>
              <w:rPr>
                <w:rFonts w:ascii="Book Antiqua" w:eastAsia="Times New Roman" w:hAnsi="Book Antiqua" w:cs="Times New Roman"/>
                <w:i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i/>
                <w:lang w:eastAsia="sk-SK"/>
              </w:rPr>
              <w:t xml:space="preserve">Stanovisko Ministerstva hospodárstva SR                                         </w:t>
            </w: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 xml:space="preserve">       </w:t>
            </w:r>
            <w:sdt>
              <w:sdtPr>
                <w:rPr>
                  <w:rFonts w:ascii="Book Antiqua" w:eastAsia="Times New Roman" w:hAnsi="Book Antiqua" w:cs="Times New Roman"/>
                  <w:b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lang w:eastAsia="sk-SK"/>
                  </w:rPr>
                  <w:t>☒</w:t>
                </w:r>
              </w:sdtContent>
            </w:sdt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 xml:space="preserve">     vyžiadané  </w:t>
            </w:r>
            <w:sdt>
              <w:sdtPr>
                <w:rPr>
                  <w:rFonts w:ascii="Book Antiqua" w:eastAsia="Times New Roman" w:hAnsi="Book Antiqua" w:cs="Times New Roman"/>
                  <w:b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sdtContent>
            </w:sdt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 xml:space="preserve">  priložené</w:t>
            </w:r>
          </w:p>
          <w:p w14:paraId="402676F5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Cs/>
                <w:i/>
                <w:iCs/>
                <w:lang w:eastAsia="sk-SK"/>
              </w:rPr>
            </w:pPr>
          </w:p>
          <w:p w14:paraId="1EAE68ED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Cs/>
                <w:i/>
                <w:iCs/>
                <w:lang w:eastAsia="sk-SK"/>
              </w:rPr>
            </w:pPr>
          </w:p>
          <w:p w14:paraId="23FC105C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Cs/>
                <w:i/>
                <w:iCs/>
                <w:lang w:eastAsia="sk-SK"/>
              </w:rPr>
            </w:pPr>
          </w:p>
        </w:tc>
      </w:tr>
    </w:tbl>
    <w:p w14:paraId="4AF09A6C" w14:textId="77777777" w:rsidR="000B1836" w:rsidRPr="00B14A4C" w:rsidRDefault="000B1836" w:rsidP="003B2158">
      <w:pPr>
        <w:rPr>
          <w:rFonts w:ascii="Book Antiqua" w:hAnsi="Book Antiqua" w:cs="Book Antiqua"/>
          <w:b/>
          <w:bCs/>
          <w:caps/>
          <w:spacing w:val="30"/>
        </w:rPr>
      </w:pPr>
    </w:p>
    <w:sectPr w:rsidR="000B1836" w:rsidRPr="00B14A4C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C10B2" w14:textId="77777777" w:rsidR="00925D3F" w:rsidRDefault="00925D3F" w:rsidP="00C97949">
      <w:pPr>
        <w:spacing w:after="0" w:line="240" w:lineRule="auto"/>
      </w:pPr>
      <w:r>
        <w:separator/>
      </w:r>
    </w:p>
  </w:endnote>
  <w:endnote w:type="continuationSeparator" w:id="0">
    <w:p w14:paraId="5B40A49F" w14:textId="77777777" w:rsidR="00925D3F" w:rsidRDefault="00925D3F" w:rsidP="00C9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0924427"/>
      <w:docPartObj>
        <w:docPartGallery w:val="Page Numbers (Bottom of Page)"/>
        <w:docPartUnique/>
      </w:docPartObj>
    </w:sdtPr>
    <w:sdtContent>
      <w:p w14:paraId="494A51FA" w14:textId="4DB114A9" w:rsidR="00C97949" w:rsidRDefault="00C9794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152">
          <w:rPr>
            <w:noProof/>
          </w:rPr>
          <w:t>2</w:t>
        </w:r>
        <w:r>
          <w:fldChar w:fldCharType="end"/>
        </w:r>
      </w:p>
    </w:sdtContent>
  </w:sdt>
  <w:p w14:paraId="4074F35F" w14:textId="77777777" w:rsidR="00C97949" w:rsidRDefault="00C97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21271" w14:textId="77777777" w:rsidR="00925D3F" w:rsidRDefault="00925D3F" w:rsidP="00C97949">
      <w:pPr>
        <w:spacing w:after="0" w:line="240" w:lineRule="auto"/>
      </w:pPr>
      <w:r>
        <w:separator/>
      </w:r>
    </w:p>
  </w:footnote>
  <w:footnote w:type="continuationSeparator" w:id="0">
    <w:p w14:paraId="743409BF" w14:textId="77777777" w:rsidR="00925D3F" w:rsidRDefault="00925D3F" w:rsidP="00C97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123241"/>
    <w:multiLevelType w:val="hybridMultilevel"/>
    <w:tmpl w:val="6E9852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317CE"/>
    <w:multiLevelType w:val="hybridMultilevel"/>
    <w:tmpl w:val="8108A6E6"/>
    <w:lvl w:ilvl="0" w:tplc="F322E6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E125289"/>
    <w:multiLevelType w:val="hybridMultilevel"/>
    <w:tmpl w:val="3E78E55E"/>
    <w:lvl w:ilvl="0" w:tplc="766EBCD8">
      <w:start w:val="4"/>
      <w:numFmt w:val="decimal"/>
      <w:lvlText w:val="%1."/>
      <w:lvlJc w:val="left"/>
      <w:pPr>
        <w:ind w:left="420" w:hanging="360"/>
      </w:pPr>
      <w:rPr>
        <w:rFonts w:hint="default"/>
        <w:b/>
        <w:sz w:val="25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E185E32"/>
    <w:multiLevelType w:val="hybridMultilevel"/>
    <w:tmpl w:val="C05C3FCC"/>
    <w:lvl w:ilvl="0" w:tplc="29A06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1638582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4795178">
    <w:abstractNumId w:val="3"/>
  </w:num>
  <w:num w:numId="3" w16cid:durableId="56130527">
    <w:abstractNumId w:val="2"/>
  </w:num>
  <w:num w:numId="4" w16cid:durableId="1752772359">
    <w:abstractNumId w:val="4"/>
  </w:num>
  <w:num w:numId="5" w16cid:durableId="2096785570">
    <w:abstractNumId w:val="1"/>
  </w:num>
  <w:num w:numId="6" w16cid:durableId="6168358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10"/>
    <w:rsid w:val="00003D93"/>
    <w:rsid w:val="00011B96"/>
    <w:rsid w:val="00023FB8"/>
    <w:rsid w:val="00025AE1"/>
    <w:rsid w:val="0004373E"/>
    <w:rsid w:val="00046726"/>
    <w:rsid w:val="000859A0"/>
    <w:rsid w:val="000B1836"/>
    <w:rsid w:val="000D0E98"/>
    <w:rsid w:val="000D7AAE"/>
    <w:rsid w:val="00105484"/>
    <w:rsid w:val="001338D5"/>
    <w:rsid w:val="00134E61"/>
    <w:rsid w:val="00160A92"/>
    <w:rsid w:val="00191F05"/>
    <w:rsid w:val="00195FF4"/>
    <w:rsid w:val="001A3650"/>
    <w:rsid w:val="001A762C"/>
    <w:rsid w:val="001C7D83"/>
    <w:rsid w:val="001D0220"/>
    <w:rsid w:val="001F02BF"/>
    <w:rsid w:val="00207210"/>
    <w:rsid w:val="00212ECE"/>
    <w:rsid w:val="00214C42"/>
    <w:rsid w:val="00230388"/>
    <w:rsid w:val="00255EB4"/>
    <w:rsid w:val="00263A5E"/>
    <w:rsid w:val="002B414A"/>
    <w:rsid w:val="002D240C"/>
    <w:rsid w:val="002E48D8"/>
    <w:rsid w:val="00314963"/>
    <w:rsid w:val="0032015D"/>
    <w:rsid w:val="00323127"/>
    <w:rsid w:val="00323776"/>
    <w:rsid w:val="00332D23"/>
    <w:rsid w:val="00334D0C"/>
    <w:rsid w:val="003407FC"/>
    <w:rsid w:val="003418C7"/>
    <w:rsid w:val="00360A1A"/>
    <w:rsid w:val="003805A1"/>
    <w:rsid w:val="00381EC0"/>
    <w:rsid w:val="00386510"/>
    <w:rsid w:val="0038768A"/>
    <w:rsid w:val="00391FC9"/>
    <w:rsid w:val="0039779A"/>
    <w:rsid w:val="003B0237"/>
    <w:rsid w:val="003B2158"/>
    <w:rsid w:val="003D3E6B"/>
    <w:rsid w:val="003E603C"/>
    <w:rsid w:val="00404AB4"/>
    <w:rsid w:val="004064CE"/>
    <w:rsid w:val="00430AB9"/>
    <w:rsid w:val="0044692F"/>
    <w:rsid w:val="004777CE"/>
    <w:rsid w:val="0048347C"/>
    <w:rsid w:val="00491B17"/>
    <w:rsid w:val="00491E60"/>
    <w:rsid w:val="00494300"/>
    <w:rsid w:val="00495A08"/>
    <w:rsid w:val="004E0F11"/>
    <w:rsid w:val="00510199"/>
    <w:rsid w:val="00511344"/>
    <w:rsid w:val="00517DFD"/>
    <w:rsid w:val="0052271D"/>
    <w:rsid w:val="00546EE0"/>
    <w:rsid w:val="0059118A"/>
    <w:rsid w:val="00596AD3"/>
    <w:rsid w:val="005F0011"/>
    <w:rsid w:val="00632E26"/>
    <w:rsid w:val="006539EC"/>
    <w:rsid w:val="006540D6"/>
    <w:rsid w:val="00657CE4"/>
    <w:rsid w:val="006606D3"/>
    <w:rsid w:val="00662B02"/>
    <w:rsid w:val="006833D9"/>
    <w:rsid w:val="00687DAD"/>
    <w:rsid w:val="0069020B"/>
    <w:rsid w:val="006A2D7D"/>
    <w:rsid w:val="006D1C1F"/>
    <w:rsid w:val="006E1586"/>
    <w:rsid w:val="006F2637"/>
    <w:rsid w:val="006F7B9F"/>
    <w:rsid w:val="00720B49"/>
    <w:rsid w:val="007253B8"/>
    <w:rsid w:val="00735692"/>
    <w:rsid w:val="007838BE"/>
    <w:rsid w:val="007D4164"/>
    <w:rsid w:val="008003F2"/>
    <w:rsid w:val="00802C5B"/>
    <w:rsid w:val="00823A02"/>
    <w:rsid w:val="00824413"/>
    <w:rsid w:val="008279A2"/>
    <w:rsid w:val="00840629"/>
    <w:rsid w:val="00844FFC"/>
    <w:rsid w:val="00861111"/>
    <w:rsid w:val="00872C88"/>
    <w:rsid w:val="008736B2"/>
    <w:rsid w:val="008756DD"/>
    <w:rsid w:val="00882674"/>
    <w:rsid w:val="008A2A4B"/>
    <w:rsid w:val="008B1E22"/>
    <w:rsid w:val="008C18CD"/>
    <w:rsid w:val="00911A32"/>
    <w:rsid w:val="0092111D"/>
    <w:rsid w:val="00922152"/>
    <w:rsid w:val="00925D3F"/>
    <w:rsid w:val="009301E4"/>
    <w:rsid w:val="0093231F"/>
    <w:rsid w:val="00955858"/>
    <w:rsid w:val="00962AEC"/>
    <w:rsid w:val="00964F40"/>
    <w:rsid w:val="00983F2C"/>
    <w:rsid w:val="0099219C"/>
    <w:rsid w:val="00993083"/>
    <w:rsid w:val="009A1DC9"/>
    <w:rsid w:val="009A272B"/>
    <w:rsid w:val="009A375B"/>
    <w:rsid w:val="009D60D8"/>
    <w:rsid w:val="009F61EC"/>
    <w:rsid w:val="00A01303"/>
    <w:rsid w:val="00A10234"/>
    <w:rsid w:val="00A11232"/>
    <w:rsid w:val="00A12E27"/>
    <w:rsid w:val="00A204FA"/>
    <w:rsid w:val="00A51A89"/>
    <w:rsid w:val="00A51A9F"/>
    <w:rsid w:val="00A75AE5"/>
    <w:rsid w:val="00A77F33"/>
    <w:rsid w:val="00A94421"/>
    <w:rsid w:val="00AA5A9A"/>
    <w:rsid w:val="00AB1268"/>
    <w:rsid w:val="00AE0A03"/>
    <w:rsid w:val="00AF0B6F"/>
    <w:rsid w:val="00B14A4C"/>
    <w:rsid w:val="00B16A7A"/>
    <w:rsid w:val="00B16F89"/>
    <w:rsid w:val="00B359B8"/>
    <w:rsid w:val="00B44242"/>
    <w:rsid w:val="00B576F5"/>
    <w:rsid w:val="00B63A0B"/>
    <w:rsid w:val="00B63E04"/>
    <w:rsid w:val="00B727BA"/>
    <w:rsid w:val="00B76A1E"/>
    <w:rsid w:val="00B928CF"/>
    <w:rsid w:val="00B97424"/>
    <w:rsid w:val="00BB6162"/>
    <w:rsid w:val="00BB6AD9"/>
    <w:rsid w:val="00C1796F"/>
    <w:rsid w:val="00C27E0B"/>
    <w:rsid w:val="00C45583"/>
    <w:rsid w:val="00C45915"/>
    <w:rsid w:val="00C50256"/>
    <w:rsid w:val="00C57064"/>
    <w:rsid w:val="00C64CB2"/>
    <w:rsid w:val="00C71033"/>
    <w:rsid w:val="00C97949"/>
    <w:rsid w:val="00CA1C34"/>
    <w:rsid w:val="00CC08C0"/>
    <w:rsid w:val="00CD719F"/>
    <w:rsid w:val="00D01DB4"/>
    <w:rsid w:val="00D04475"/>
    <w:rsid w:val="00D12CA7"/>
    <w:rsid w:val="00D311BE"/>
    <w:rsid w:val="00D4596B"/>
    <w:rsid w:val="00D53140"/>
    <w:rsid w:val="00D62BF3"/>
    <w:rsid w:val="00D6657D"/>
    <w:rsid w:val="00D77E2C"/>
    <w:rsid w:val="00DA7765"/>
    <w:rsid w:val="00DF0CE7"/>
    <w:rsid w:val="00DF1BCB"/>
    <w:rsid w:val="00DF2B12"/>
    <w:rsid w:val="00E01463"/>
    <w:rsid w:val="00E01592"/>
    <w:rsid w:val="00E064DE"/>
    <w:rsid w:val="00E22E81"/>
    <w:rsid w:val="00E27B2F"/>
    <w:rsid w:val="00E4327A"/>
    <w:rsid w:val="00E466B7"/>
    <w:rsid w:val="00E579F6"/>
    <w:rsid w:val="00E67EBD"/>
    <w:rsid w:val="00E76879"/>
    <w:rsid w:val="00E8121B"/>
    <w:rsid w:val="00E93BB4"/>
    <w:rsid w:val="00EB20F0"/>
    <w:rsid w:val="00ED6DB9"/>
    <w:rsid w:val="00ED78A0"/>
    <w:rsid w:val="00F34F93"/>
    <w:rsid w:val="00F5232F"/>
    <w:rsid w:val="00F6079B"/>
    <w:rsid w:val="00F63406"/>
    <w:rsid w:val="00F70678"/>
    <w:rsid w:val="00F71E63"/>
    <w:rsid w:val="00F77280"/>
    <w:rsid w:val="00F82401"/>
    <w:rsid w:val="00F87FA8"/>
    <w:rsid w:val="00FA7CEB"/>
    <w:rsid w:val="00FB4833"/>
    <w:rsid w:val="00FC6FD0"/>
    <w:rsid w:val="00FD059A"/>
    <w:rsid w:val="00FE1125"/>
    <w:rsid w:val="00FF62EE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64BF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Hlavika">
    <w:name w:val="header"/>
    <w:basedOn w:val="Normlny"/>
    <w:link w:val="HlavikaChar"/>
    <w:uiPriority w:val="99"/>
    <w:unhideWhenUsed/>
    <w:rsid w:val="00C678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C67808"/>
    <w:rPr>
      <w:rFonts w:ascii="Calibri" w:eastAsia="Times New Roman" w:hAnsi="Calibri" w:cs="Times New Roman"/>
      <w:lang w:eastAsia="sk-SK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ywebov">
    <w:name w:val="Normal (Web)"/>
    <w:aliases w:val="webb"/>
    <w:basedOn w:val="Normlny"/>
    <w:uiPriority w:val="99"/>
    <w:unhideWhenUsed/>
    <w:qFormat/>
    <w:rsid w:val="003B215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ywebov1">
    <w:name w:val="Normálny (webový)1"/>
    <w:basedOn w:val="Normlny"/>
    <w:qFormat/>
    <w:rsid w:val="003B215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chodzie">
    <w:name w:val="Vchodzie"/>
    <w:qFormat/>
    <w:rsid w:val="003B21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wspan">
    <w:name w:val="awspan"/>
    <w:basedOn w:val="Predvolenpsmoodseku"/>
    <w:rsid w:val="003B2158"/>
  </w:style>
  <w:style w:type="paragraph" w:styleId="Odsekzoznamu">
    <w:name w:val="List Paragraph"/>
    <w:basedOn w:val="Normlny"/>
    <w:uiPriority w:val="34"/>
    <w:qFormat/>
    <w:rsid w:val="0038768A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C9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7949"/>
  </w:style>
  <w:style w:type="character" w:styleId="Hypertextovprepojenie">
    <w:name w:val="Hyperlink"/>
    <w:basedOn w:val="Predvolenpsmoodseku"/>
    <w:uiPriority w:val="99"/>
    <w:semiHidden/>
    <w:unhideWhenUsed/>
    <w:rsid w:val="00B14A4C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AE0A03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0B183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0B1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43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327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F7EF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F7EF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F7EF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F7EF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F7E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2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66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787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0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3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3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36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92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R2MAsypaoLD2dF1kMSo3aTt8tA==">AMUW2mV8T3UPxzVR1QV+g4ZGakYPVT7Uv8OtXQmV3WB/58sxqgc9Os9KOwfO+vKkM2fMK3FPBOyZWDtNAUfIFSrSgMPOGPfJ3W1PDQqMA9VcBdq696HeipM=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Kožár</dc:creator>
  <cp:lastModifiedBy>Martina Holeckova</cp:lastModifiedBy>
  <cp:revision>2</cp:revision>
  <cp:lastPrinted>2024-01-10T13:55:00Z</cp:lastPrinted>
  <dcterms:created xsi:type="dcterms:W3CDTF">2024-08-20T20:48:00Z</dcterms:created>
  <dcterms:modified xsi:type="dcterms:W3CDTF">2024-08-20T20:48:00Z</dcterms:modified>
</cp:coreProperties>
</file>