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594A" w:rsidRPr="007871C5" w:rsidRDefault="00D3594A" w:rsidP="00D3594A">
      <w:pPr>
        <w:spacing w:line="264" w:lineRule="auto"/>
        <w:ind w:firstLine="360"/>
        <w:jc w:val="center"/>
        <w:outlineLvl w:val="0"/>
        <w:rPr>
          <w:color w:val="000000" w:themeColor="text1"/>
        </w:rPr>
      </w:pPr>
      <w:r w:rsidRPr="007871C5">
        <w:rPr>
          <w:color w:val="000000" w:themeColor="text1"/>
        </w:rPr>
        <w:t>N á v r h</w:t>
      </w:r>
    </w:p>
    <w:p w:rsidR="00D3594A" w:rsidRPr="007871C5" w:rsidRDefault="00D3594A" w:rsidP="00D3594A">
      <w:pPr>
        <w:spacing w:line="264" w:lineRule="auto"/>
        <w:ind w:firstLine="360"/>
        <w:rPr>
          <w:b/>
          <w:color w:val="000000" w:themeColor="text1"/>
        </w:rPr>
      </w:pPr>
    </w:p>
    <w:p w:rsidR="00D3594A" w:rsidRPr="007871C5" w:rsidRDefault="00D3594A" w:rsidP="007871C5">
      <w:pPr>
        <w:spacing w:line="276" w:lineRule="auto"/>
        <w:ind w:firstLine="360"/>
        <w:jc w:val="center"/>
        <w:outlineLvl w:val="0"/>
        <w:rPr>
          <w:b/>
          <w:color w:val="000000" w:themeColor="text1"/>
        </w:rPr>
      </w:pPr>
      <w:r w:rsidRPr="007871C5">
        <w:rPr>
          <w:b/>
          <w:color w:val="000000" w:themeColor="text1"/>
        </w:rPr>
        <w:t>ZÁKON</w:t>
      </w:r>
    </w:p>
    <w:p w:rsidR="00D3594A" w:rsidRPr="007871C5" w:rsidRDefault="00D3594A" w:rsidP="007871C5">
      <w:pPr>
        <w:spacing w:line="276" w:lineRule="auto"/>
        <w:ind w:firstLine="360"/>
        <w:jc w:val="center"/>
        <w:rPr>
          <w:b/>
          <w:color w:val="000000" w:themeColor="text1"/>
        </w:rPr>
      </w:pPr>
    </w:p>
    <w:p w:rsidR="00D3594A" w:rsidRPr="007871C5" w:rsidRDefault="00D3594A" w:rsidP="007871C5">
      <w:pPr>
        <w:spacing w:line="276" w:lineRule="auto"/>
        <w:ind w:firstLine="360"/>
        <w:jc w:val="center"/>
        <w:rPr>
          <w:b/>
          <w:color w:val="000000" w:themeColor="text1"/>
        </w:rPr>
      </w:pPr>
      <w:r w:rsidRPr="007871C5">
        <w:rPr>
          <w:b/>
          <w:color w:val="000000" w:themeColor="text1"/>
        </w:rPr>
        <w:t>z ......... 2024,</w:t>
      </w:r>
    </w:p>
    <w:p w:rsidR="00D3594A" w:rsidRPr="007871C5" w:rsidRDefault="00D3594A" w:rsidP="007871C5">
      <w:pPr>
        <w:spacing w:line="276" w:lineRule="auto"/>
        <w:ind w:firstLine="360"/>
        <w:jc w:val="center"/>
        <w:rPr>
          <w:b/>
          <w:color w:val="000000" w:themeColor="text1"/>
        </w:rPr>
      </w:pPr>
    </w:p>
    <w:p w:rsidR="003B46C5" w:rsidRPr="007871C5" w:rsidRDefault="003B46C5" w:rsidP="007871C5">
      <w:pPr>
        <w:spacing w:line="276" w:lineRule="auto"/>
        <w:jc w:val="center"/>
        <w:rPr>
          <w:color w:val="000000" w:themeColor="text1"/>
        </w:rPr>
      </w:pPr>
      <w:r w:rsidRPr="007871C5">
        <w:rPr>
          <w:rStyle w:val="awspan"/>
          <w:b/>
          <w:bCs/>
          <w:color w:val="000000" w:themeColor="text1"/>
        </w:rPr>
        <w:t xml:space="preserve">ktorým sa mení </w:t>
      </w:r>
      <w:r w:rsidR="00343242">
        <w:rPr>
          <w:rStyle w:val="awspan"/>
          <w:b/>
          <w:bCs/>
          <w:color w:val="000000" w:themeColor="text1"/>
        </w:rPr>
        <w:t xml:space="preserve">a dopĺňa </w:t>
      </w:r>
      <w:r w:rsidRPr="007871C5">
        <w:rPr>
          <w:rStyle w:val="awspan"/>
          <w:b/>
          <w:bCs/>
          <w:color w:val="000000" w:themeColor="text1"/>
        </w:rPr>
        <w:t>zákon č. 461/2003 Z. z. o sociálnom poistení v znení neskorších predpisov</w:t>
      </w:r>
    </w:p>
    <w:p w:rsidR="003B46C5" w:rsidRPr="007871C5" w:rsidRDefault="003B46C5" w:rsidP="007871C5">
      <w:pPr>
        <w:spacing w:line="276" w:lineRule="auto"/>
        <w:rPr>
          <w:color w:val="000000" w:themeColor="text1"/>
        </w:rPr>
      </w:pPr>
      <w:r w:rsidRPr="007871C5">
        <w:rPr>
          <w:rStyle w:val="awspan"/>
          <w:color w:val="000000" w:themeColor="text1"/>
        </w:rPr>
        <w:t xml:space="preserve"> </w:t>
      </w:r>
    </w:p>
    <w:p w:rsidR="003B46C5" w:rsidRPr="007871C5" w:rsidRDefault="003B46C5" w:rsidP="007871C5">
      <w:pPr>
        <w:spacing w:line="276" w:lineRule="auto"/>
        <w:rPr>
          <w:color w:val="000000" w:themeColor="text1"/>
        </w:rPr>
      </w:pPr>
      <w:r w:rsidRPr="007871C5">
        <w:rPr>
          <w:rStyle w:val="awspan"/>
          <w:color w:val="000000" w:themeColor="text1"/>
        </w:rPr>
        <w:t>Národná rada Slovenskej republiky sa uzniesla na tomto zákone:</w:t>
      </w:r>
    </w:p>
    <w:p w:rsidR="003B46C5" w:rsidRPr="007871C5" w:rsidRDefault="003B46C5" w:rsidP="007871C5">
      <w:pPr>
        <w:spacing w:line="276" w:lineRule="auto"/>
        <w:rPr>
          <w:color w:val="000000" w:themeColor="text1"/>
        </w:rPr>
      </w:pPr>
      <w:r w:rsidRPr="007871C5">
        <w:rPr>
          <w:rStyle w:val="awspan"/>
          <w:color w:val="000000" w:themeColor="text1"/>
        </w:rPr>
        <w:t xml:space="preserve"> </w:t>
      </w:r>
    </w:p>
    <w:p w:rsidR="003B46C5" w:rsidRPr="007871C5" w:rsidRDefault="003B46C5" w:rsidP="007871C5">
      <w:pPr>
        <w:spacing w:line="276" w:lineRule="auto"/>
        <w:jc w:val="center"/>
        <w:rPr>
          <w:color w:val="000000" w:themeColor="text1"/>
        </w:rPr>
      </w:pPr>
      <w:r w:rsidRPr="007871C5">
        <w:rPr>
          <w:rStyle w:val="awspan"/>
          <w:b/>
          <w:bCs/>
          <w:color w:val="000000" w:themeColor="text1"/>
        </w:rPr>
        <w:t>Čl. I</w:t>
      </w:r>
    </w:p>
    <w:p w:rsidR="003B46C5" w:rsidRPr="007871C5" w:rsidRDefault="003B46C5" w:rsidP="007871C5">
      <w:pPr>
        <w:spacing w:line="276" w:lineRule="auto"/>
        <w:rPr>
          <w:color w:val="000000" w:themeColor="text1"/>
        </w:rPr>
      </w:pPr>
      <w:r w:rsidRPr="007871C5">
        <w:rPr>
          <w:rStyle w:val="awspan"/>
          <w:color w:val="000000" w:themeColor="text1"/>
        </w:rPr>
        <w:t xml:space="preserve"> </w:t>
      </w:r>
    </w:p>
    <w:p w:rsidR="003B46C5" w:rsidRPr="007871C5" w:rsidRDefault="003B46C5" w:rsidP="007871C5">
      <w:pPr>
        <w:spacing w:line="276" w:lineRule="auto"/>
        <w:jc w:val="both"/>
        <w:rPr>
          <w:color w:val="000000" w:themeColor="text1"/>
        </w:rPr>
      </w:pPr>
      <w:r w:rsidRPr="007871C5">
        <w:rPr>
          <w:rStyle w:val="awspan"/>
          <w:color w:val="000000" w:themeColor="text1"/>
        </w:rPr>
        <w:t>Zákon</w:t>
      </w:r>
      <w:r w:rsidRPr="007871C5">
        <w:rPr>
          <w:rStyle w:val="awspan"/>
          <w:color w:val="000000" w:themeColor="text1"/>
          <w:spacing w:val="10"/>
        </w:rPr>
        <w:t xml:space="preserve"> </w:t>
      </w:r>
      <w:r w:rsidRPr="007871C5">
        <w:rPr>
          <w:rStyle w:val="awspan"/>
          <w:color w:val="000000" w:themeColor="text1"/>
        </w:rPr>
        <w:t>č.</w:t>
      </w:r>
      <w:r w:rsidRPr="007871C5">
        <w:rPr>
          <w:rStyle w:val="awspan"/>
          <w:color w:val="000000" w:themeColor="text1"/>
          <w:spacing w:val="10"/>
        </w:rPr>
        <w:t xml:space="preserve"> </w:t>
      </w:r>
      <w:r w:rsidRPr="007871C5">
        <w:rPr>
          <w:rStyle w:val="awspan"/>
          <w:color w:val="000000" w:themeColor="text1"/>
        </w:rPr>
        <w:t>461/2003</w:t>
      </w:r>
      <w:r w:rsidRPr="007871C5">
        <w:rPr>
          <w:rStyle w:val="awspan"/>
          <w:color w:val="000000" w:themeColor="text1"/>
          <w:spacing w:val="10"/>
        </w:rPr>
        <w:t xml:space="preserve"> </w:t>
      </w:r>
      <w:r w:rsidRPr="007871C5">
        <w:rPr>
          <w:rStyle w:val="awspan"/>
          <w:color w:val="000000" w:themeColor="text1"/>
        </w:rPr>
        <w:t>Z.</w:t>
      </w:r>
      <w:r w:rsidRPr="007871C5">
        <w:rPr>
          <w:rStyle w:val="awspan"/>
          <w:color w:val="000000" w:themeColor="text1"/>
          <w:spacing w:val="10"/>
        </w:rPr>
        <w:t xml:space="preserve"> </w:t>
      </w:r>
      <w:r w:rsidRPr="007871C5">
        <w:rPr>
          <w:rStyle w:val="awspan"/>
          <w:color w:val="000000" w:themeColor="text1"/>
        </w:rPr>
        <w:t>z.</w:t>
      </w:r>
      <w:r w:rsidRPr="007871C5">
        <w:rPr>
          <w:rStyle w:val="awspan"/>
          <w:color w:val="000000" w:themeColor="text1"/>
          <w:spacing w:val="10"/>
        </w:rPr>
        <w:t xml:space="preserve"> </w:t>
      </w:r>
      <w:r w:rsidR="007871C5" w:rsidRPr="007871C5">
        <w:rPr>
          <w:color w:val="000000" w:themeColor="text1"/>
          <w:shd w:val="clear" w:color="auto" w:fill="FFFFFF"/>
        </w:rPr>
        <w:t xml:space="preserve">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uznesenia Ústavného súdu Slovenskej republiky č. 566/2006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z., zákona č. 368/2018 Z. z., zákona č. 35/2019 Z. z., zákona č. 83/2019 Z. z., zákona č. 105/2019 Z. z., zákona č. 221/2019 Z. z., zákona č. 225/2019 Z. z., zákona č. 231/2019 Z. z., zákona č. 321/2019 Z. z., zákona č. 381/2019 Z. z., zákona č. 382/2019 Z. z., zákona č. 385/2019 Z. z., zákona č. 390/2019 Z. z., zákona č. 393/2019 Z. z., zákona č. 466/2019 Z. z., zákona č. 467/2019 Z. z., zákona č. 46/2020 Z. z., zákona č. 63/2020 Z. z., zákona č. 66/2020 Z. z., zákona č. 68/2020 Z. z., zákona č. 95/2020 Z. </w:t>
      </w:r>
      <w:r w:rsidR="007871C5" w:rsidRPr="007871C5">
        <w:rPr>
          <w:color w:val="000000" w:themeColor="text1"/>
          <w:shd w:val="clear" w:color="auto" w:fill="FFFFFF"/>
        </w:rPr>
        <w:lastRenderedPageBreak/>
        <w:t xml:space="preserve">z., zákona č. 125/2020 Z. z., zákona č. 127/2020 Z. z., zákona č. 157/2020 Z. z., zákona č. 198/2020 Z. z., zákona č. 258/2020 Z. z., zákona č. 275/2020 Z. z., zákona č. 296/2020 Z. z., zákona č. 330/2020 Z. z., zákona č. 365/2020 Z. z., zákona č. 372/2020 Z. z., nálezu Ústavného súdu Slovenskej republiky č. 388/2020 Z. z., zákona č. 426/2020 Z. z., zákona č. 126/2021 Z. z., zákona č. 130/2021 Z. z., zákona č. 215/2021 Z. z., zákona č. 265/2021 Z. z., zákona č. 283/2021 Z. z., zákona č. 355/2021 Z. z., zákona č. 397/2021 Z. z., zákona č. 412/2021 Z. z., zákona č. 431/2021 Z. z., zákona č. 454/2021 Z. z., zákona č. 92/2022 Z. z., zákona č. 125/2022 Z. z., zákona č. 248/2022 Z. z., zákona č. 249/2022 Z. z., zákona č. 350/2022 Z. z., zákona č. 352/2022 Z. z., zákona č. 399/2022 Z. z., zákona č. 421/2022 Z. z., zákona č. 518/2022 Z. z., zákona č. 65/2023 Z. z., zákona č. 71/2023 Z. z., zákona č. 182/2023 Z. z., zákona č. 203/2023 Z. z., zákona č. 210/2023 Z. z., zákona č. 273/2023 Z. z., zákona č. 274/2023 Z. z., zákona č. 275/2023 Z. z., zákona č. 530/2023 Z. z., zákona č. 28/2024 Z. z., nálezu Ústavného súdu Slovenskej republiky č. 36/2024 Z. z., zákona č. 87/2024 Z. z. a zákona č. 145/2024 Z. z. sa mení </w:t>
      </w:r>
      <w:r w:rsidR="00343242">
        <w:rPr>
          <w:color w:val="000000" w:themeColor="text1"/>
          <w:shd w:val="clear" w:color="auto" w:fill="FFFFFF"/>
        </w:rPr>
        <w:t xml:space="preserve">a dopĺňa </w:t>
      </w:r>
      <w:r w:rsidR="007871C5" w:rsidRPr="007871C5">
        <w:rPr>
          <w:color w:val="000000" w:themeColor="text1"/>
          <w:shd w:val="clear" w:color="auto" w:fill="FFFFFF"/>
        </w:rPr>
        <w:t>takto</w:t>
      </w:r>
      <w:r w:rsidRPr="007871C5">
        <w:rPr>
          <w:rStyle w:val="awspan"/>
          <w:color w:val="000000" w:themeColor="text1"/>
        </w:rPr>
        <w:t>:</w:t>
      </w:r>
    </w:p>
    <w:p w:rsidR="003B46C5" w:rsidRPr="007871C5" w:rsidRDefault="003B46C5" w:rsidP="007871C5">
      <w:pPr>
        <w:spacing w:line="276" w:lineRule="auto"/>
        <w:jc w:val="both"/>
        <w:rPr>
          <w:color w:val="000000" w:themeColor="text1"/>
        </w:rPr>
      </w:pPr>
      <w:r w:rsidRPr="007871C5">
        <w:rPr>
          <w:rStyle w:val="awspan"/>
          <w:color w:val="000000" w:themeColor="text1"/>
        </w:rPr>
        <w:t xml:space="preserve"> </w:t>
      </w:r>
    </w:p>
    <w:p w:rsidR="003B46C5" w:rsidRDefault="003B46C5" w:rsidP="000C6034">
      <w:pPr>
        <w:pStyle w:val="Odsekzoznamu"/>
        <w:numPr>
          <w:ilvl w:val="0"/>
          <w:numId w:val="3"/>
        </w:numPr>
        <w:tabs>
          <w:tab w:val="left" w:pos="284"/>
        </w:tabs>
        <w:spacing w:line="276" w:lineRule="auto"/>
        <w:ind w:left="426" w:hanging="426"/>
        <w:jc w:val="both"/>
        <w:rPr>
          <w:rStyle w:val="awspan"/>
          <w:color w:val="000000" w:themeColor="text1"/>
        </w:rPr>
      </w:pPr>
      <w:r w:rsidRPr="007871C5">
        <w:rPr>
          <w:rStyle w:val="awspan"/>
          <w:color w:val="000000" w:themeColor="text1"/>
        </w:rPr>
        <w:t>V</w:t>
      </w:r>
      <w:r w:rsidRPr="007871C5">
        <w:rPr>
          <w:rStyle w:val="awspan"/>
          <w:color w:val="000000" w:themeColor="text1"/>
          <w:spacing w:val="14"/>
        </w:rPr>
        <w:t xml:space="preserve"> </w:t>
      </w:r>
      <w:r w:rsidRPr="007871C5">
        <w:rPr>
          <w:rStyle w:val="awspan"/>
          <w:color w:val="000000" w:themeColor="text1"/>
        </w:rPr>
        <w:t>§</w:t>
      </w:r>
      <w:r w:rsidRPr="007871C5">
        <w:rPr>
          <w:rStyle w:val="awspan"/>
          <w:color w:val="000000" w:themeColor="text1"/>
          <w:spacing w:val="14"/>
        </w:rPr>
        <w:t xml:space="preserve"> </w:t>
      </w:r>
      <w:r w:rsidRPr="007871C5">
        <w:rPr>
          <w:rStyle w:val="awspan"/>
          <w:color w:val="000000" w:themeColor="text1"/>
        </w:rPr>
        <w:t>82b</w:t>
      </w:r>
      <w:r w:rsidRPr="007871C5">
        <w:rPr>
          <w:rStyle w:val="awspan"/>
          <w:color w:val="000000" w:themeColor="text1"/>
          <w:spacing w:val="14"/>
        </w:rPr>
        <w:t xml:space="preserve"> </w:t>
      </w:r>
      <w:r w:rsidRPr="007871C5">
        <w:rPr>
          <w:rStyle w:val="awspan"/>
          <w:color w:val="000000" w:themeColor="text1"/>
        </w:rPr>
        <w:t>ods.</w:t>
      </w:r>
      <w:r w:rsidRPr="007871C5">
        <w:rPr>
          <w:rStyle w:val="awspan"/>
          <w:color w:val="000000" w:themeColor="text1"/>
          <w:spacing w:val="14"/>
        </w:rPr>
        <w:t xml:space="preserve"> </w:t>
      </w:r>
      <w:r w:rsidRPr="007871C5">
        <w:rPr>
          <w:rStyle w:val="awspan"/>
          <w:color w:val="000000" w:themeColor="text1"/>
        </w:rPr>
        <w:t>1</w:t>
      </w:r>
      <w:r w:rsidRPr="007871C5">
        <w:rPr>
          <w:rStyle w:val="awspan"/>
          <w:color w:val="000000" w:themeColor="text1"/>
          <w:spacing w:val="14"/>
        </w:rPr>
        <w:t xml:space="preserve"> </w:t>
      </w:r>
      <w:r w:rsidRPr="007871C5">
        <w:rPr>
          <w:rStyle w:val="awspan"/>
          <w:color w:val="000000" w:themeColor="text1"/>
        </w:rPr>
        <w:t>písm.</w:t>
      </w:r>
      <w:r w:rsidRPr="007871C5">
        <w:rPr>
          <w:rStyle w:val="awspan"/>
          <w:color w:val="000000" w:themeColor="text1"/>
          <w:spacing w:val="14"/>
        </w:rPr>
        <w:t xml:space="preserve"> </w:t>
      </w:r>
      <w:r w:rsidRPr="007871C5">
        <w:rPr>
          <w:rStyle w:val="awspan"/>
          <w:color w:val="000000" w:themeColor="text1"/>
        </w:rPr>
        <w:t>a)</w:t>
      </w:r>
      <w:r w:rsidRPr="007871C5">
        <w:rPr>
          <w:rStyle w:val="awspan"/>
          <w:color w:val="000000" w:themeColor="text1"/>
          <w:spacing w:val="14"/>
        </w:rPr>
        <w:t xml:space="preserve"> </w:t>
      </w:r>
      <w:r w:rsidRPr="007871C5">
        <w:rPr>
          <w:rStyle w:val="awspan"/>
          <w:color w:val="000000" w:themeColor="text1"/>
        </w:rPr>
        <w:t>sa</w:t>
      </w:r>
      <w:r w:rsidRPr="007871C5">
        <w:rPr>
          <w:rStyle w:val="awspan"/>
          <w:color w:val="000000" w:themeColor="text1"/>
          <w:spacing w:val="14"/>
        </w:rPr>
        <w:t xml:space="preserve"> </w:t>
      </w:r>
      <w:r w:rsidRPr="007871C5">
        <w:rPr>
          <w:rStyle w:val="awspan"/>
          <w:color w:val="000000" w:themeColor="text1"/>
        </w:rPr>
        <w:t>slová</w:t>
      </w:r>
      <w:r w:rsidRPr="007871C5">
        <w:rPr>
          <w:rStyle w:val="awspan"/>
          <w:color w:val="000000" w:themeColor="text1"/>
          <w:spacing w:val="14"/>
        </w:rPr>
        <w:t xml:space="preserve"> </w:t>
      </w:r>
      <w:r w:rsidRPr="007871C5">
        <w:rPr>
          <w:rStyle w:val="awspan"/>
          <w:color w:val="000000" w:themeColor="text1"/>
        </w:rPr>
        <w:t>„</w:t>
      </w:r>
      <w:r w:rsidR="00D678EC" w:rsidRPr="007871C5">
        <w:rPr>
          <w:rStyle w:val="awspan"/>
          <w:color w:val="000000" w:themeColor="text1"/>
        </w:rPr>
        <w:t>145 % sumy životného minima pre jednu plnoletú fyzickú osobu podľa osobitného predpisu</w:t>
      </w:r>
      <w:r w:rsidR="007871C5" w:rsidRPr="007871C5">
        <w:rPr>
          <w:rStyle w:val="awspan"/>
          <w:color w:val="000000"/>
          <w:vertAlign w:val="superscript"/>
        </w:rPr>
        <w:t>5</w:t>
      </w:r>
      <w:r w:rsidR="000C6034">
        <w:rPr>
          <w:rStyle w:val="awspan"/>
          <w:color w:val="000000"/>
          <w:vertAlign w:val="superscript"/>
        </w:rPr>
        <w:t>6</w:t>
      </w:r>
      <w:r w:rsidR="007871C5" w:rsidRPr="007871C5">
        <w:rPr>
          <w:rStyle w:val="awspan"/>
          <w:color w:val="000000"/>
        </w:rPr>
        <w:t>)</w:t>
      </w:r>
      <w:r w:rsidR="00D678EC" w:rsidRPr="007871C5">
        <w:rPr>
          <w:rStyle w:val="awspan"/>
          <w:color w:val="000000" w:themeColor="text1"/>
        </w:rPr>
        <w:t xml:space="preserve"> platnej k 1. januáru kalendárneho roka</w:t>
      </w:r>
      <w:r w:rsidRPr="007871C5">
        <w:rPr>
          <w:rStyle w:val="awspan"/>
          <w:color w:val="000000" w:themeColor="text1"/>
        </w:rPr>
        <w:t>“</w:t>
      </w:r>
      <w:r w:rsidRPr="007871C5">
        <w:rPr>
          <w:rStyle w:val="awspan"/>
          <w:color w:val="000000" w:themeColor="text1"/>
          <w:spacing w:val="65"/>
        </w:rPr>
        <w:t xml:space="preserve"> </w:t>
      </w:r>
      <w:r w:rsidRPr="007871C5">
        <w:rPr>
          <w:rStyle w:val="awspan"/>
          <w:color w:val="000000" w:themeColor="text1"/>
        </w:rPr>
        <w:t>nahrádzajú slovami</w:t>
      </w:r>
      <w:r w:rsidRPr="007871C5">
        <w:rPr>
          <w:rStyle w:val="awspan"/>
          <w:color w:val="000000" w:themeColor="text1"/>
          <w:spacing w:val="117"/>
        </w:rPr>
        <w:t xml:space="preserve"> </w:t>
      </w:r>
      <w:r w:rsidRPr="007871C5">
        <w:rPr>
          <w:rStyle w:val="awspan"/>
          <w:color w:val="000000" w:themeColor="text1"/>
        </w:rPr>
        <w:t>„33</w:t>
      </w:r>
      <w:r w:rsidRPr="007871C5">
        <w:rPr>
          <w:rStyle w:val="awspan"/>
          <w:color w:val="000000" w:themeColor="text1"/>
          <w:spacing w:val="117"/>
        </w:rPr>
        <w:t xml:space="preserve"> </w:t>
      </w:r>
      <w:r w:rsidRPr="007871C5">
        <w:rPr>
          <w:rStyle w:val="awspan"/>
          <w:color w:val="000000" w:themeColor="text1"/>
        </w:rPr>
        <w:t>%</w:t>
      </w:r>
      <w:r w:rsidRPr="007871C5">
        <w:rPr>
          <w:rStyle w:val="awspan"/>
          <w:color w:val="000000" w:themeColor="text1"/>
          <w:spacing w:val="117"/>
        </w:rPr>
        <w:t xml:space="preserve"> </w:t>
      </w:r>
      <w:r w:rsidRPr="007871C5">
        <w:rPr>
          <w:rStyle w:val="awspan"/>
          <w:color w:val="000000" w:themeColor="text1"/>
        </w:rPr>
        <w:t>priemernej</w:t>
      </w:r>
      <w:r w:rsidRPr="007871C5">
        <w:rPr>
          <w:rStyle w:val="awspan"/>
          <w:color w:val="000000" w:themeColor="text1"/>
          <w:spacing w:val="117"/>
        </w:rPr>
        <w:t xml:space="preserve"> </w:t>
      </w:r>
      <w:r w:rsidRPr="007871C5">
        <w:rPr>
          <w:rStyle w:val="awspan"/>
          <w:color w:val="000000" w:themeColor="text1"/>
        </w:rPr>
        <w:t>mesačnej</w:t>
      </w:r>
      <w:r w:rsidRPr="007871C5">
        <w:rPr>
          <w:rStyle w:val="awspan"/>
          <w:color w:val="000000" w:themeColor="text1"/>
          <w:spacing w:val="117"/>
        </w:rPr>
        <w:t xml:space="preserve"> </w:t>
      </w:r>
      <w:r w:rsidRPr="007871C5">
        <w:rPr>
          <w:rStyle w:val="awspan"/>
          <w:color w:val="000000" w:themeColor="text1"/>
        </w:rPr>
        <w:t>nominálnej</w:t>
      </w:r>
      <w:r w:rsidRPr="007871C5">
        <w:rPr>
          <w:rStyle w:val="awspan"/>
          <w:color w:val="000000" w:themeColor="text1"/>
          <w:spacing w:val="117"/>
        </w:rPr>
        <w:t xml:space="preserve"> </w:t>
      </w:r>
      <w:r w:rsidRPr="007871C5">
        <w:rPr>
          <w:rStyle w:val="awspan"/>
          <w:color w:val="000000" w:themeColor="text1"/>
        </w:rPr>
        <w:t>mzdy</w:t>
      </w:r>
      <w:r w:rsidRPr="007871C5">
        <w:rPr>
          <w:rStyle w:val="awspan"/>
          <w:color w:val="000000" w:themeColor="text1"/>
          <w:spacing w:val="117"/>
        </w:rPr>
        <w:t xml:space="preserve"> </w:t>
      </w:r>
      <w:r w:rsidRPr="007871C5">
        <w:rPr>
          <w:rStyle w:val="awspan"/>
          <w:color w:val="000000" w:themeColor="text1"/>
        </w:rPr>
        <w:t>zamestnanca</w:t>
      </w:r>
      <w:r w:rsidRPr="007871C5">
        <w:rPr>
          <w:rStyle w:val="awspan"/>
          <w:color w:val="000000" w:themeColor="text1"/>
          <w:spacing w:val="117"/>
        </w:rPr>
        <w:t xml:space="preserve"> </w:t>
      </w:r>
      <w:r w:rsidRPr="007871C5">
        <w:rPr>
          <w:rStyle w:val="awspan"/>
          <w:color w:val="000000" w:themeColor="text1"/>
        </w:rPr>
        <w:t>v</w:t>
      </w:r>
      <w:r w:rsidRPr="007871C5">
        <w:rPr>
          <w:rStyle w:val="awspan"/>
          <w:color w:val="000000" w:themeColor="text1"/>
          <w:spacing w:val="117"/>
        </w:rPr>
        <w:t xml:space="preserve"> </w:t>
      </w:r>
      <w:r w:rsidRPr="007871C5">
        <w:rPr>
          <w:rStyle w:val="awspan"/>
          <w:color w:val="000000" w:themeColor="text1"/>
        </w:rPr>
        <w:t>hospodárstve Slovenskej</w:t>
      </w:r>
      <w:r w:rsidRPr="007871C5">
        <w:rPr>
          <w:rStyle w:val="awspan"/>
          <w:color w:val="000000" w:themeColor="text1"/>
          <w:spacing w:val="54"/>
        </w:rPr>
        <w:t xml:space="preserve"> </w:t>
      </w:r>
      <w:r w:rsidRPr="007871C5">
        <w:rPr>
          <w:rStyle w:val="awspan"/>
          <w:color w:val="000000" w:themeColor="text1"/>
        </w:rPr>
        <w:t>republiky</w:t>
      </w:r>
      <w:r w:rsidRPr="007871C5">
        <w:rPr>
          <w:rStyle w:val="awspan"/>
          <w:color w:val="000000" w:themeColor="text1"/>
          <w:spacing w:val="54"/>
        </w:rPr>
        <w:t xml:space="preserve"> </w:t>
      </w:r>
      <w:r w:rsidRPr="007871C5">
        <w:rPr>
          <w:rStyle w:val="awspan"/>
          <w:color w:val="000000" w:themeColor="text1"/>
        </w:rPr>
        <w:t>zverejnenej</w:t>
      </w:r>
      <w:r w:rsidRPr="007871C5">
        <w:rPr>
          <w:rStyle w:val="awspan"/>
          <w:color w:val="000000" w:themeColor="text1"/>
          <w:spacing w:val="54"/>
        </w:rPr>
        <w:t xml:space="preserve"> </w:t>
      </w:r>
      <w:r w:rsidRPr="007871C5">
        <w:rPr>
          <w:rStyle w:val="awspan"/>
          <w:color w:val="000000" w:themeColor="text1"/>
        </w:rPr>
        <w:t>štatistickým</w:t>
      </w:r>
      <w:r w:rsidRPr="007871C5">
        <w:rPr>
          <w:rStyle w:val="awspan"/>
          <w:color w:val="000000" w:themeColor="text1"/>
          <w:spacing w:val="54"/>
        </w:rPr>
        <w:t xml:space="preserve"> </w:t>
      </w:r>
      <w:r w:rsidRPr="007871C5">
        <w:rPr>
          <w:rStyle w:val="awspan"/>
          <w:color w:val="000000" w:themeColor="text1"/>
        </w:rPr>
        <w:t>úradom</w:t>
      </w:r>
      <w:r w:rsidRPr="007871C5">
        <w:rPr>
          <w:rStyle w:val="awspan"/>
          <w:color w:val="000000" w:themeColor="text1"/>
          <w:spacing w:val="54"/>
        </w:rPr>
        <w:t xml:space="preserve"> </w:t>
      </w:r>
      <w:r w:rsidRPr="007871C5">
        <w:rPr>
          <w:rStyle w:val="awspan"/>
          <w:color w:val="000000" w:themeColor="text1"/>
        </w:rPr>
        <w:t>za</w:t>
      </w:r>
      <w:r w:rsidRPr="007871C5">
        <w:rPr>
          <w:rStyle w:val="awspan"/>
          <w:color w:val="000000" w:themeColor="text1"/>
          <w:spacing w:val="54"/>
        </w:rPr>
        <w:t xml:space="preserve"> </w:t>
      </w:r>
      <w:r w:rsidRPr="007871C5">
        <w:rPr>
          <w:rStyle w:val="awspan"/>
          <w:color w:val="000000" w:themeColor="text1"/>
        </w:rPr>
        <w:t>kalendárny</w:t>
      </w:r>
      <w:r w:rsidRPr="007871C5">
        <w:rPr>
          <w:rStyle w:val="awspan"/>
          <w:color w:val="000000" w:themeColor="text1"/>
          <w:spacing w:val="54"/>
        </w:rPr>
        <w:t xml:space="preserve"> </w:t>
      </w:r>
      <w:r w:rsidRPr="007871C5">
        <w:rPr>
          <w:rStyle w:val="awspan"/>
          <w:color w:val="000000" w:themeColor="text1"/>
        </w:rPr>
        <w:t>rok,</w:t>
      </w:r>
      <w:r w:rsidRPr="007871C5">
        <w:rPr>
          <w:rStyle w:val="awspan"/>
          <w:color w:val="000000" w:themeColor="text1"/>
          <w:spacing w:val="54"/>
        </w:rPr>
        <w:t xml:space="preserve"> </w:t>
      </w:r>
      <w:r w:rsidRPr="007871C5">
        <w:rPr>
          <w:rStyle w:val="awspan"/>
          <w:color w:val="000000" w:themeColor="text1"/>
        </w:rPr>
        <w:t>ktorý</w:t>
      </w:r>
      <w:r w:rsidRPr="007871C5">
        <w:rPr>
          <w:rStyle w:val="awspan"/>
          <w:color w:val="000000" w:themeColor="text1"/>
          <w:spacing w:val="54"/>
        </w:rPr>
        <w:t xml:space="preserve"> </w:t>
      </w:r>
      <w:r w:rsidRPr="007871C5">
        <w:rPr>
          <w:rStyle w:val="awspan"/>
          <w:color w:val="000000" w:themeColor="text1"/>
        </w:rPr>
        <w:t>dva</w:t>
      </w:r>
      <w:r w:rsidRPr="007871C5">
        <w:rPr>
          <w:rStyle w:val="awspan"/>
          <w:color w:val="000000" w:themeColor="text1"/>
          <w:spacing w:val="54"/>
        </w:rPr>
        <w:t xml:space="preserve"> </w:t>
      </w:r>
      <w:r w:rsidRPr="007871C5">
        <w:rPr>
          <w:rStyle w:val="awspan"/>
          <w:color w:val="000000" w:themeColor="text1"/>
        </w:rPr>
        <w:t>roky predchádza kalendárnemu roku“.</w:t>
      </w:r>
    </w:p>
    <w:p w:rsidR="00D678EC" w:rsidRPr="007871C5" w:rsidRDefault="00D678EC" w:rsidP="007871C5">
      <w:pPr>
        <w:spacing w:line="276" w:lineRule="auto"/>
        <w:jc w:val="both"/>
        <w:rPr>
          <w:color w:val="000000" w:themeColor="text1"/>
        </w:rPr>
      </w:pPr>
    </w:p>
    <w:p w:rsidR="003B46C5" w:rsidRPr="007871C5" w:rsidRDefault="003B46C5" w:rsidP="007871C5">
      <w:pPr>
        <w:pStyle w:val="Odsekzoznamu"/>
        <w:numPr>
          <w:ilvl w:val="0"/>
          <w:numId w:val="3"/>
        </w:numPr>
        <w:spacing w:line="276" w:lineRule="auto"/>
        <w:ind w:left="426" w:hanging="426"/>
        <w:jc w:val="both"/>
        <w:rPr>
          <w:color w:val="000000" w:themeColor="text1"/>
        </w:rPr>
      </w:pPr>
      <w:r w:rsidRPr="007871C5">
        <w:rPr>
          <w:rStyle w:val="awspan"/>
          <w:color w:val="000000" w:themeColor="text1"/>
        </w:rPr>
        <w:t>V</w:t>
      </w:r>
      <w:r w:rsidRPr="007871C5">
        <w:rPr>
          <w:rStyle w:val="awspan"/>
          <w:color w:val="000000" w:themeColor="text1"/>
          <w:spacing w:val="26"/>
        </w:rPr>
        <w:t xml:space="preserve"> </w:t>
      </w:r>
      <w:r w:rsidRPr="007871C5">
        <w:rPr>
          <w:rStyle w:val="awspan"/>
          <w:color w:val="000000" w:themeColor="text1"/>
        </w:rPr>
        <w:t>§</w:t>
      </w:r>
      <w:r w:rsidRPr="007871C5">
        <w:rPr>
          <w:rStyle w:val="awspan"/>
          <w:color w:val="000000" w:themeColor="text1"/>
          <w:spacing w:val="26"/>
        </w:rPr>
        <w:t xml:space="preserve"> </w:t>
      </w:r>
      <w:r w:rsidRPr="007871C5">
        <w:rPr>
          <w:rStyle w:val="awspan"/>
          <w:color w:val="000000" w:themeColor="text1"/>
        </w:rPr>
        <w:t>82b</w:t>
      </w:r>
      <w:r w:rsidRPr="007871C5">
        <w:rPr>
          <w:rStyle w:val="awspan"/>
          <w:color w:val="000000" w:themeColor="text1"/>
          <w:spacing w:val="26"/>
        </w:rPr>
        <w:t xml:space="preserve"> </w:t>
      </w:r>
      <w:r w:rsidRPr="007871C5">
        <w:rPr>
          <w:rStyle w:val="awspan"/>
          <w:color w:val="000000" w:themeColor="text1"/>
        </w:rPr>
        <w:t>ods.</w:t>
      </w:r>
      <w:r w:rsidRPr="007871C5">
        <w:rPr>
          <w:rStyle w:val="awspan"/>
          <w:color w:val="000000" w:themeColor="text1"/>
          <w:spacing w:val="26"/>
        </w:rPr>
        <w:t xml:space="preserve"> </w:t>
      </w:r>
      <w:r w:rsidRPr="007871C5">
        <w:rPr>
          <w:rStyle w:val="awspan"/>
          <w:color w:val="000000" w:themeColor="text1"/>
        </w:rPr>
        <w:t>1</w:t>
      </w:r>
      <w:r w:rsidRPr="007871C5">
        <w:rPr>
          <w:rStyle w:val="awspan"/>
          <w:color w:val="000000" w:themeColor="text1"/>
          <w:spacing w:val="26"/>
        </w:rPr>
        <w:t xml:space="preserve"> </w:t>
      </w:r>
      <w:r w:rsidRPr="007871C5">
        <w:rPr>
          <w:rStyle w:val="awspan"/>
          <w:color w:val="000000" w:themeColor="text1"/>
        </w:rPr>
        <w:t>písm.</w:t>
      </w:r>
      <w:r w:rsidRPr="007871C5">
        <w:rPr>
          <w:rStyle w:val="awspan"/>
          <w:color w:val="000000" w:themeColor="text1"/>
          <w:spacing w:val="26"/>
        </w:rPr>
        <w:t xml:space="preserve"> </w:t>
      </w:r>
      <w:r w:rsidRPr="007871C5">
        <w:rPr>
          <w:rStyle w:val="awspan"/>
          <w:color w:val="000000" w:themeColor="text1"/>
        </w:rPr>
        <w:t>b)</w:t>
      </w:r>
      <w:r w:rsidRPr="007871C5">
        <w:rPr>
          <w:rStyle w:val="awspan"/>
          <w:color w:val="000000" w:themeColor="text1"/>
          <w:spacing w:val="26"/>
        </w:rPr>
        <w:t xml:space="preserve"> </w:t>
      </w:r>
      <w:r w:rsidRPr="007871C5">
        <w:rPr>
          <w:rStyle w:val="awspan"/>
          <w:color w:val="000000" w:themeColor="text1"/>
        </w:rPr>
        <w:t>prvom</w:t>
      </w:r>
      <w:r w:rsidRPr="007871C5">
        <w:rPr>
          <w:rStyle w:val="awspan"/>
          <w:color w:val="000000" w:themeColor="text1"/>
          <w:spacing w:val="26"/>
        </w:rPr>
        <w:t xml:space="preserve"> </w:t>
      </w:r>
      <w:r w:rsidRPr="007871C5">
        <w:rPr>
          <w:rStyle w:val="awspan"/>
          <w:color w:val="000000" w:themeColor="text1"/>
        </w:rPr>
        <w:t>bode</w:t>
      </w:r>
      <w:r w:rsidRPr="007871C5">
        <w:rPr>
          <w:rStyle w:val="awspan"/>
          <w:color w:val="000000" w:themeColor="text1"/>
          <w:spacing w:val="26"/>
        </w:rPr>
        <w:t xml:space="preserve"> </w:t>
      </w:r>
      <w:r w:rsidRPr="007871C5">
        <w:rPr>
          <w:rStyle w:val="awspan"/>
          <w:color w:val="000000" w:themeColor="text1"/>
        </w:rPr>
        <w:t>sa</w:t>
      </w:r>
      <w:r w:rsidRPr="007871C5">
        <w:rPr>
          <w:rStyle w:val="awspan"/>
          <w:color w:val="000000" w:themeColor="text1"/>
          <w:spacing w:val="26"/>
        </w:rPr>
        <w:t xml:space="preserve"> </w:t>
      </w:r>
      <w:r w:rsidRPr="007871C5">
        <w:rPr>
          <w:rStyle w:val="awspan"/>
          <w:color w:val="000000" w:themeColor="text1"/>
        </w:rPr>
        <w:t>slová</w:t>
      </w:r>
      <w:r w:rsidRPr="007871C5">
        <w:rPr>
          <w:rStyle w:val="awspan"/>
          <w:color w:val="000000" w:themeColor="text1"/>
          <w:spacing w:val="26"/>
        </w:rPr>
        <w:t xml:space="preserve"> </w:t>
      </w:r>
      <w:r w:rsidRPr="007871C5">
        <w:rPr>
          <w:rStyle w:val="awspan"/>
          <w:color w:val="000000" w:themeColor="text1"/>
        </w:rPr>
        <w:t>„</w:t>
      </w:r>
      <w:r w:rsidR="00D678EC" w:rsidRPr="007871C5">
        <w:rPr>
          <w:rStyle w:val="awspan"/>
          <w:color w:val="000000" w:themeColor="text1"/>
        </w:rPr>
        <w:t>2,5 percentuálneho bodu“</w:t>
      </w:r>
      <w:r w:rsidRPr="007871C5">
        <w:rPr>
          <w:rStyle w:val="awspan"/>
          <w:color w:val="000000" w:themeColor="text1"/>
          <w:spacing w:val="26"/>
        </w:rPr>
        <w:t xml:space="preserve"> </w:t>
      </w:r>
      <w:r w:rsidRPr="007871C5">
        <w:rPr>
          <w:rStyle w:val="awspan"/>
          <w:color w:val="000000" w:themeColor="text1"/>
        </w:rPr>
        <w:t>nahrádzajú</w:t>
      </w:r>
      <w:r w:rsidRPr="007871C5">
        <w:rPr>
          <w:rStyle w:val="awspan"/>
          <w:color w:val="000000" w:themeColor="text1"/>
          <w:spacing w:val="26"/>
        </w:rPr>
        <w:t xml:space="preserve"> </w:t>
      </w:r>
      <w:r w:rsidRPr="007871C5">
        <w:rPr>
          <w:rStyle w:val="awspan"/>
          <w:color w:val="000000" w:themeColor="text1"/>
        </w:rPr>
        <w:t>slovami „2</w:t>
      </w:r>
      <w:r w:rsidR="00D678EC" w:rsidRPr="007871C5">
        <w:rPr>
          <w:rStyle w:val="awspan"/>
          <w:color w:val="000000" w:themeColor="text1"/>
        </w:rPr>
        <w:t>,5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%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sumy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životného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minima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pre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jednu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plnoletú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fyzickú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osobu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podľa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osobitného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predpisu</w:t>
      </w:r>
      <w:r w:rsidR="005319B8">
        <w:rPr>
          <w:rStyle w:val="awspan"/>
          <w:color w:val="000000"/>
          <w:vertAlign w:val="superscript"/>
        </w:rPr>
        <w:t>5</w:t>
      </w:r>
      <w:r w:rsidR="000C6034">
        <w:rPr>
          <w:rStyle w:val="awspan"/>
          <w:color w:val="000000"/>
          <w:vertAlign w:val="superscript"/>
        </w:rPr>
        <w:t>6</w:t>
      </w:r>
      <w:r w:rsidR="007871C5" w:rsidRPr="007871C5">
        <w:rPr>
          <w:rStyle w:val="awspan"/>
          <w:color w:val="000000"/>
        </w:rPr>
        <w:t>)</w:t>
      </w:r>
      <w:r w:rsidR="007871C5" w:rsidRPr="007871C5">
        <w:rPr>
          <w:rStyle w:val="awspan"/>
          <w:color w:val="000000" w:themeColor="text1"/>
        </w:rPr>
        <w:t xml:space="preserve"> </w:t>
      </w:r>
      <w:r w:rsidRPr="007871C5">
        <w:rPr>
          <w:rStyle w:val="awspan"/>
          <w:color w:val="000000" w:themeColor="text1"/>
        </w:rPr>
        <w:t xml:space="preserve"> platnej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k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1.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januáru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kalendárneho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roka,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v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ktorom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sa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určuje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suma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starobného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dôchodku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alebo suma invalidného dôchodku vyplácaného po dovŕšení dôchodkového veku“.</w:t>
      </w:r>
    </w:p>
    <w:p w:rsidR="007871C5" w:rsidRPr="007871C5" w:rsidRDefault="007871C5" w:rsidP="007871C5">
      <w:pPr>
        <w:spacing w:line="276" w:lineRule="auto"/>
        <w:jc w:val="both"/>
        <w:rPr>
          <w:rStyle w:val="awspan"/>
          <w:color w:val="000000" w:themeColor="text1"/>
        </w:rPr>
      </w:pPr>
    </w:p>
    <w:p w:rsidR="003B46C5" w:rsidRPr="007871C5" w:rsidRDefault="003B46C5" w:rsidP="007871C5">
      <w:pPr>
        <w:pStyle w:val="Odsekzoznamu"/>
        <w:numPr>
          <w:ilvl w:val="0"/>
          <w:numId w:val="3"/>
        </w:numPr>
        <w:spacing w:line="276" w:lineRule="auto"/>
        <w:ind w:left="426" w:hanging="426"/>
        <w:jc w:val="both"/>
        <w:rPr>
          <w:rStyle w:val="awspan"/>
          <w:color w:val="000000" w:themeColor="text1"/>
        </w:rPr>
      </w:pPr>
      <w:r w:rsidRPr="007871C5">
        <w:rPr>
          <w:rStyle w:val="awspan"/>
          <w:color w:val="000000" w:themeColor="text1"/>
        </w:rPr>
        <w:t>V</w:t>
      </w:r>
      <w:r w:rsidRPr="007871C5">
        <w:rPr>
          <w:rStyle w:val="awspan"/>
          <w:color w:val="000000" w:themeColor="text1"/>
          <w:spacing w:val="27"/>
        </w:rPr>
        <w:t xml:space="preserve"> </w:t>
      </w:r>
      <w:r w:rsidRPr="007871C5">
        <w:rPr>
          <w:rStyle w:val="awspan"/>
          <w:color w:val="000000" w:themeColor="text1"/>
        </w:rPr>
        <w:t>§</w:t>
      </w:r>
      <w:r w:rsidRPr="007871C5">
        <w:rPr>
          <w:rStyle w:val="awspan"/>
          <w:color w:val="000000" w:themeColor="text1"/>
          <w:spacing w:val="27"/>
        </w:rPr>
        <w:t xml:space="preserve"> </w:t>
      </w:r>
      <w:r w:rsidRPr="007871C5">
        <w:rPr>
          <w:rStyle w:val="awspan"/>
          <w:color w:val="000000" w:themeColor="text1"/>
        </w:rPr>
        <w:t>82b</w:t>
      </w:r>
      <w:r w:rsidRPr="007871C5">
        <w:rPr>
          <w:rStyle w:val="awspan"/>
          <w:color w:val="000000" w:themeColor="text1"/>
          <w:spacing w:val="27"/>
        </w:rPr>
        <w:t xml:space="preserve"> </w:t>
      </w:r>
      <w:r w:rsidRPr="007871C5">
        <w:rPr>
          <w:rStyle w:val="awspan"/>
          <w:color w:val="000000" w:themeColor="text1"/>
        </w:rPr>
        <w:t>ods.</w:t>
      </w:r>
      <w:r w:rsidRPr="007871C5">
        <w:rPr>
          <w:rStyle w:val="awspan"/>
          <w:color w:val="000000" w:themeColor="text1"/>
          <w:spacing w:val="27"/>
        </w:rPr>
        <w:t xml:space="preserve"> </w:t>
      </w:r>
      <w:r w:rsidRPr="007871C5">
        <w:rPr>
          <w:rStyle w:val="awspan"/>
          <w:color w:val="000000" w:themeColor="text1"/>
        </w:rPr>
        <w:t>1</w:t>
      </w:r>
      <w:r w:rsidRPr="007871C5">
        <w:rPr>
          <w:rStyle w:val="awspan"/>
          <w:color w:val="000000" w:themeColor="text1"/>
          <w:spacing w:val="27"/>
        </w:rPr>
        <w:t xml:space="preserve"> </w:t>
      </w:r>
      <w:r w:rsidRPr="007871C5">
        <w:rPr>
          <w:rStyle w:val="awspan"/>
          <w:color w:val="000000" w:themeColor="text1"/>
        </w:rPr>
        <w:t>písm.</w:t>
      </w:r>
      <w:r w:rsidRPr="007871C5">
        <w:rPr>
          <w:rStyle w:val="awspan"/>
          <w:color w:val="000000" w:themeColor="text1"/>
          <w:spacing w:val="27"/>
        </w:rPr>
        <w:t xml:space="preserve"> </w:t>
      </w:r>
      <w:r w:rsidRPr="007871C5">
        <w:rPr>
          <w:rStyle w:val="awspan"/>
          <w:color w:val="000000" w:themeColor="text1"/>
        </w:rPr>
        <w:t>b)</w:t>
      </w:r>
      <w:r w:rsidRPr="007871C5">
        <w:rPr>
          <w:rStyle w:val="awspan"/>
          <w:color w:val="000000" w:themeColor="text1"/>
          <w:spacing w:val="27"/>
        </w:rPr>
        <w:t xml:space="preserve"> </w:t>
      </w:r>
      <w:r w:rsidRPr="007871C5">
        <w:rPr>
          <w:rStyle w:val="awspan"/>
          <w:color w:val="000000" w:themeColor="text1"/>
        </w:rPr>
        <w:t>druhom</w:t>
      </w:r>
      <w:r w:rsidRPr="007871C5">
        <w:rPr>
          <w:rStyle w:val="awspan"/>
          <w:color w:val="000000" w:themeColor="text1"/>
          <w:spacing w:val="27"/>
        </w:rPr>
        <w:t xml:space="preserve"> </w:t>
      </w:r>
      <w:r w:rsidRPr="007871C5">
        <w:rPr>
          <w:rStyle w:val="awspan"/>
          <w:color w:val="000000" w:themeColor="text1"/>
        </w:rPr>
        <w:t>bode</w:t>
      </w:r>
      <w:r w:rsidRPr="007871C5">
        <w:rPr>
          <w:rStyle w:val="awspan"/>
          <w:color w:val="000000" w:themeColor="text1"/>
          <w:spacing w:val="27"/>
        </w:rPr>
        <w:t xml:space="preserve"> </w:t>
      </w:r>
      <w:r w:rsidRPr="007871C5">
        <w:rPr>
          <w:rStyle w:val="awspan"/>
          <w:color w:val="000000" w:themeColor="text1"/>
        </w:rPr>
        <w:t>sa</w:t>
      </w:r>
      <w:r w:rsidRPr="007871C5">
        <w:rPr>
          <w:rStyle w:val="awspan"/>
          <w:color w:val="000000" w:themeColor="text1"/>
          <w:spacing w:val="27"/>
        </w:rPr>
        <w:t xml:space="preserve"> </w:t>
      </w:r>
      <w:r w:rsidRPr="007871C5">
        <w:rPr>
          <w:rStyle w:val="awspan"/>
          <w:color w:val="000000" w:themeColor="text1"/>
        </w:rPr>
        <w:t>slová</w:t>
      </w:r>
      <w:r w:rsidRPr="007871C5">
        <w:rPr>
          <w:rStyle w:val="awspan"/>
          <w:color w:val="000000" w:themeColor="text1"/>
          <w:spacing w:val="27"/>
        </w:rPr>
        <w:t xml:space="preserve"> </w:t>
      </w:r>
      <w:r w:rsidRPr="007871C5">
        <w:rPr>
          <w:rStyle w:val="awspan"/>
          <w:color w:val="000000" w:themeColor="text1"/>
        </w:rPr>
        <w:t>„tri</w:t>
      </w:r>
      <w:r w:rsidRPr="007871C5">
        <w:rPr>
          <w:rStyle w:val="awspan"/>
          <w:color w:val="000000" w:themeColor="text1"/>
          <w:spacing w:val="27"/>
        </w:rPr>
        <w:t xml:space="preserve"> </w:t>
      </w:r>
      <w:r w:rsidRPr="007871C5">
        <w:rPr>
          <w:rStyle w:val="awspan"/>
          <w:color w:val="000000" w:themeColor="text1"/>
        </w:rPr>
        <w:t>percentuálne</w:t>
      </w:r>
      <w:r w:rsidRPr="007871C5">
        <w:rPr>
          <w:rStyle w:val="awspan"/>
          <w:color w:val="000000" w:themeColor="text1"/>
          <w:spacing w:val="27"/>
        </w:rPr>
        <w:t xml:space="preserve"> </w:t>
      </w:r>
      <w:r w:rsidRPr="007871C5">
        <w:rPr>
          <w:rStyle w:val="awspan"/>
          <w:color w:val="000000" w:themeColor="text1"/>
        </w:rPr>
        <w:t>body“</w:t>
      </w:r>
      <w:r w:rsidRPr="007871C5">
        <w:rPr>
          <w:rStyle w:val="awspan"/>
          <w:color w:val="000000" w:themeColor="text1"/>
          <w:spacing w:val="27"/>
        </w:rPr>
        <w:t xml:space="preserve"> </w:t>
      </w:r>
      <w:r w:rsidRPr="007871C5">
        <w:rPr>
          <w:rStyle w:val="awspan"/>
          <w:color w:val="000000" w:themeColor="text1"/>
        </w:rPr>
        <w:t>nahrádzajú</w:t>
      </w:r>
      <w:r w:rsidRPr="007871C5">
        <w:rPr>
          <w:rStyle w:val="awspan"/>
          <w:color w:val="000000" w:themeColor="text1"/>
          <w:spacing w:val="27"/>
        </w:rPr>
        <w:t xml:space="preserve"> </w:t>
      </w:r>
      <w:r w:rsidRPr="007871C5">
        <w:rPr>
          <w:rStyle w:val="awspan"/>
          <w:color w:val="000000" w:themeColor="text1"/>
        </w:rPr>
        <w:t>slovami  „3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%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sumy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životného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minima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pre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jednu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plnoletú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fyzickú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osobu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podľa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osobitného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predpisu</w:t>
      </w:r>
      <w:r w:rsidR="005319B8">
        <w:rPr>
          <w:rStyle w:val="awspan"/>
          <w:color w:val="000000"/>
          <w:vertAlign w:val="superscript"/>
        </w:rPr>
        <w:t>5</w:t>
      </w:r>
      <w:r w:rsidR="000C6034">
        <w:rPr>
          <w:rStyle w:val="awspan"/>
          <w:color w:val="000000"/>
          <w:vertAlign w:val="superscript"/>
        </w:rPr>
        <w:t>6</w:t>
      </w:r>
      <w:r w:rsidR="007871C5" w:rsidRPr="007871C5">
        <w:rPr>
          <w:rStyle w:val="awspan"/>
          <w:color w:val="000000"/>
        </w:rPr>
        <w:t>)</w:t>
      </w:r>
      <w:r w:rsidR="007871C5" w:rsidRPr="007871C5">
        <w:rPr>
          <w:rStyle w:val="awspan"/>
          <w:color w:val="000000" w:themeColor="text1"/>
        </w:rPr>
        <w:t xml:space="preserve"> </w:t>
      </w:r>
      <w:r w:rsidRPr="007871C5">
        <w:rPr>
          <w:rStyle w:val="awspan"/>
          <w:color w:val="000000" w:themeColor="text1"/>
        </w:rPr>
        <w:t>platnej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k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1.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januáru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kalend</w:t>
      </w:r>
      <w:bookmarkStart w:id="0" w:name="_GoBack"/>
      <w:bookmarkEnd w:id="0"/>
      <w:r w:rsidRPr="007871C5">
        <w:rPr>
          <w:rStyle w:val="awspan"/>
          <w:color w:val="000000" w:themeColor="text1"/>
        </w:rPr>
        <w:t>árneho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roka,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v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ktorom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sa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určuje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suma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starobného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dôchodku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alebo suma invalidného dôchodku vyplácaného po dovŕšení dôchodkového veku“.</w:t>
      </w:r>
    </w:p>
    <w:p w:rsidR="007871C5" w:rsidRPr="007871C5" w:rsidRDefault="007871C5" w:rsidP="007871C5">
      <w:pPr>
        <w:spacing w:line="276" w:lineRule="auto"/>
        <w:jc w:val="both"/>
        <w:rPr>
          <w:rStyle w:val="awspan"/>
          <w:color w:val="000000" w:themeColor="text1"/>
        </w:rPr>
      </w:pPr>
    </w:p>
    <w:p w:rsidR="00D678EC" w:rsidRPr="007871C5" w:rsidRDefault="00D678EC" w:rsidP="007871C5">
      <w:pPr>
        <w:pStyle w:val="Odsekzoznamu"/>
        <w:numPr>
          <w:ilvl w:val="0"/>
          <w:numId w:val="3"/>
        </w:numPr>
        <w:spacing w:line="276" w:lineRule="auto"/>
        <w:ind w:left="426" w:hanging="437"/>
        <w:jc w:val="both"/>
        <w:rPr>
          <w:color w:val="000000" w:themeColor="text1"/>
        </w:rPr>
      </w:pPr>
      <w:r w:rsidRPr="007871C5">
        <w:rPr>
          <w:rStyle w:val="awspan"/>
          <w:color w:val="000000" w:themeColor="text1"/>
        </w:rPr>
        <w:t>V</w:t>
      </w:r>
      <w:r w:rsidRPr="007871C5">
        <w:rPr>
          <w:rStyle w:val="awspan"/>
          <w:color w:val="000000" w:themeColor="text1"/>
          <w:spacing w:val="26"/>
        </w:rPr>
        <w:t xml:space="preserve"> </w:t>
      </w:r>
      <w:r w:rsidRPr="007871C5">
        <w:rPr>
          <w:rStyle w:val="awspan"/>
          <w:color w:val="000000" w:themeColor="text1"/>
        </w:rPr>
        <w:t>§</w:t>
      </w:r>
      <w:r w:rsidRPr="007871C5">
        <w:rPr>
          <w:rStyle w:val="awspan"/>
          <w:color w:val="000000" w:themeColor="text1"/>
          <w:spacing w:val="26"/>
        </w:rPr>
        <w:t xml:space="preserve"> </w:t>
      </w:r>
      <w:r w:rsidRPr="007871C5">
        <w:rPr>
          <w:rStyle w:val="awspan"/>
          <w:color w:val="000000" w:themeColor="text1"/>
        </w:rPr>
        <w:t>82b</w:t>
      </w:r>
      <w:r w:rsidRPr="007871C5">
        <w:rPr>
          <w:rStyle w:val="awspan"/>
          <w:color w:val="000000" w:themeColor="text1"/>
          <w:spacing w:val="26"/>
        </w:rPr>
        <w:t xml:space="preserve"> </w:t>
      </w:r>
      <w:r w:rsidRPr="007871C5">
        <w:rPr>
          <w:rStyle w:val="awspan"/>
          <w:color w:val="000000" w:themeColor="text1"/>
        </w:rPr>
        <w:t>ods.</w:t>
      </w:r>
      <w:r w:rsidRPr="007871C5">
        <w:rPr>
          <w:rStyle w:val="awspan"/>
          <w:color w:val="000000" w:themeColor="text1"/>
          <w:spacing w:val="26"/>
        </w:rPr>
        <w:t xml:space="preserve"> </w:t>
      </w:r>
      <w:r w:rsidRPr="007871C5">
        <w:rPr>
          <w:rStyle w:val="awspan"/>
          <w:color w:val="000000" w:themeColor="text1"/>
        </w:rPr>
        <w:t>1</w:t>
      </w:r>
      <w:r w:rsidRPr="007871C5">
        <w:rPr>
          <w:rStyle w:val="awspan"/>
          <w:color w:val="000000" w:themeColor="text1"/>
          <w:spacing w:val="26"/>
        </w:rPr>
        <w:t xml:space="preserve"> </w:t>
      </w:r>
      <w:r w:rsidRPr="007871C5">
        <w:rPr>
          <w:rStyle w:val="awspan"/>
          <w:color w:val="000000" w:themeColor="text1"/>
        </w:rPr>
        <w:t>písm.</w:t>
      </w:r>
      <w:r w:rsidRPr="007871C5">
        <w:rPr>
          <w:rStyle w:val="awspan"/>
          <w:color w:val="000000" w:themeColor="text1"/>
          <w:spacing w:val="26"/>
        </w:rPr>
        <w:t xml:space="preserve"> </w:t>
      </w:r>
      <w:r w:rsidRPr="007871C5">
        <w:rPr>
          <w:rStyle w:val="awspan"/>
          <w:color w:val="000000" w:themeColor="text1"/>
        </w:rPr>
        <w:t>b)</w:t>
      </w:r>
      <w:r w:rsidRPr="007871C5">
        <w:rPr>
          <w:rStyle w:val="awspan"/>
          <w:color w:val="000000" w:themeColor="text1"/>
          <w:spacing w:val="26"/>
        </w:rPr>
        <w:t xml:space="preserve"> </w:t>
      </w:r>
      <w:r w:rsidRPr="007871C5">
        <w:rPr>
          <w:rStyle w:val="awspan"/>
          <w:color w:val="000000" w:themeColor="text1"/>
        </w:rPr>
        <w:t>treťom</w:t>
      </w:r>
      <w:r w:rsidRPr="007871C5">
        <w:rPr>
          <w:rStyle w:val="awspan"/>
          <w:color w:val="000000" w:themeColor="text1"/>
          <w:spacing w:val="26"/>
        </w:rPr>
        <w:t xml:space="preserve"> </w:t>
      </w:r>
      <w:r w:rsidRPr="007871C5">
        <w:rPr>
          <w:rStyle w:val="awspan"/>
          <w:color w:val="000000" w:themeColor="text1"/>
        </w:rPr>
        <w:t>bode</w:t>
      </w:r>
      <w:r w:rsidRPr="007871C5">
        <w:rPr>
          <w:rStyle w:val="awspan"/>
          <w:color w:val="000000" w:themeColor="text1"/>
          <w:spacing w:val="26"/>
        </w:rPr>
        <w:t xml:space="preserve"> </w:t>
      </w:r>
      <w:r w:rsidRPr="007871C5">
        <w:rPr>
          <w:rStyle w:val="awspan"/>
          <w:color w:val="000000" w:themeColor="text1"/>
        </w:rPr>
        <w:t>sa</w:t>
      </w:r>
      <w:r w:rsidRPr="007871C5">
        <w:rPr>
          <w:rStyle w:val="awspan"/>
          <w:color w:val="000000" w:themeColor="text1"/>
          <w:spacing w:val="26"/>
        </w:rPr>
        <w:t xml:space="preserve"> </w:t>
      </w:r>
      <w:r w:rsidRPr="007871C5">
        <w:rPr>
          <w:rStyle w:val="awspan"/>
          <w:color w:val="000000" w:themeColor="text1"/>
        </w:rPr>
        <w:t>slová</w:t>
      </w:r>
      <w:r w:rsidRPr="007871C5">
        <w:rPr>
          <w:rStyle w:val="awspan"/>
          <w:color w:val="000000" w:themeColor="text1"/>
          <w:spacing w:val="26"/>
        </w:rPr>
        <w:t xml:space="preserve"> </w:t>
      </w:r>
      <w:r w:rsidRPr="007871C5">
        <w:rPr>
          <w:rStyle w:val="awspan"/>
          <w:color w:val="000000" w:themeColor="text1"/>
        </w:rPr>
        <w:t>„päť</w:t>
      </w:r>
      <w:r w:rsidRPr="007871C5">
        <w:rPr>
          <w:rStyle w:val="awspan"/>
          <w:color w:val="000000" w:themeColor="text1"/>
          <w:spacing w:val="26"/>
        </w:rPr>
        <w:t xml:space="preserve"> </w:t>
      </w:r>
      <w:r w:rsidRPr="007871C5">
        <w:rPr>
          <w:rStyle w:val="awspan"/>
          <w:color w:val="000000" w:themeColor="text1"/>
        </w:rPr>
        <w:t>percentuálnych</w:t>
      </w:r>
      <w:r w:rsidRPr="007871C5">
        <w:rPr>
          <w:rStyle w:val="awspan"/>
          <w:color w:val="000000" w:themeColor="text1"/>
          <w:spacing w:val="26"/>
        </w:rPr>
        <w:t xml:space="preserve"> </w:t>
      </w:r>
      <w:r w:rsidRPr="007871C5">
        <w:rPr>
          <w:rStyle w:val="awspan"/>
          <w:color w:val="000000" w:themeColor="text1"/>
        </w:rPr>
        <w:t>bodov“</w:t>
      </w:r>
      <w:r w:rsidRPr="007871C5">
        <w:rPr>
          <w:rStyle w:val="awspan"/>
          <w:color w:val="000000" w:themeColor="text1"/>
          <w:spacing w:val="26"/>
        </w:rPr>
        <w:t xml:space="preserve"> </w:t>
      </w:r>
      <w:r w:rsidRPr="007871C5">
        <w:rPr>
          <w:rStyle w:val="awspan"/>
          <w:color w:val="000000" w:themeColor="text1"/>
        </w:rPr>
        <w:t>nahrádzajú</w:t>
      </w:r>
      <w:r w:rsidRPr="007871C5">
        <w:rPr>
          <w:rStyle w:val="awspan"/>
          <w:color w:val="000000" w:themeColor="text1"/>
          <w:spacing w:val="26"/>
        </w:rPr>
        <w:t xml:space="preserve"> </w:t>
      </w:r>
      <w:r w:rsidRPr="007871C5">
        <w:rPr>
          <w:rStyle w:val="awspan"/>
          <w:color w:val="000000" w:themeColor="text1"/>
        </w:rPr>
        <w:t>slovami  „5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%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sumy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životného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minima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pre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jednu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plnoletú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fyzickú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osobu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podľa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osobitného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predpisu</w:t>
      </w:r>
      <w:r w:rsidR="005319B8">
        <w:rPr>
          <w:rStyle w:val="awspan"/>
          <w:color w:val="000000"/>
          <w:vertAlign w:val="superscript"/>
        </w:rPr>
        <w:t>5</w:t>
      </w:r>
      <w:r w:rsidR="000C6034">
        <w:rPr>
          <w:rStyle w:val="awspan"/>
          <w:color w:val="000000"/>
          <w:vertAlign w:val="superscript"/>
        </w:rPr>
        <w:t>6</w:t>
      </w:r>
      <w:r w:rsidR="007871C5" w:rsidRPr="007871C5">
        <w:rPr>
          <w:rStyle w:val="awspan"/>
          <w:color w:val="000000"/>
        </w:rPr>
        <w:t>)</w:t>
      </w:r>
      <w:r w:rsidRPr="007871C5">
        <w:rPr>
          <w:rStyle w:val="awspan"/>
          <w:color w:val="000000" w:themeColor="text1"/>
        </w:rPr>
        <w:t xml:space="preserve"> platnej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k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1.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januáru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kalendárneho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roka,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v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ktorom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sa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určuje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suma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starobného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dôchodku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alebo suma invalidného dôchodku vyplácaného po dovŕšení dôchodkového veku“.</w:t>
      </w:r>
    </w:p>
    <w:p w:rsidR="007871C5" w:rsidRPr="007871C5" w:rsidRDefault="007871C5" w:rsidP="007871C5">
      <w:pPr>
        <w:spacing w:line="276" w:lineRule="auto"/>
        <w:jc w:val="both"/>
        <w:rPr>
          <w:rStyle w:val="awspan"/>
          <w:color w:val="000000" w:themeColor="text1"/>
        </w:rPr>
      </w:pPr>
    </w:p>
    <w:p w:rsidR="00D678EC" w:rsidRDefault="00D678EC" w:rsidP="007871C5">
      <w:pPr>
        <w:pStyle w:val="Odsekzoznamu"/>
        <w:numPr>
          <w:ilvl w:val="0"/>
          <w:numId w:val="3"/>
        </w:numPr>
        <w:spacing w:line="276" w:lineRule="auto"/>
        <w:ind w:left="426" w:hanging="426"/>
        <w:jc w:val="both"/>
        <w:rPr>
          <w:rStyle w:val="awspan"/>
          <w:color w:val="000000" w:themeColor="text1"/>
        </w:rPr>
      </w:pPr>
      <w:r w:rsidRPr="007871C5">
        <w:rPr>
          <w:rStyle w:val="awspan"/>
          <w:color w:val="000000" w:themeColor="text1"/>
        </w:rPr>
        <w:t>V</w:t>
      </w:r>
      <w:r w:rsidRPr="007871C5">
        <w:rPr>
          <w:rStyle w:val="awspan"/>
          <w:color w:val="000000" w:themeColor="text1"/>
          <w:spacing w:val="27"/>
        </w:rPr>
        <w:t xml:space="preserve"> </w:t>
      </w:r>
      <w:r w:rsidRPr="007871C5">
        <w:rPr>
          <w:rStyle w:val="awspan"/>
          <w:color w:val="000000" w:themeColor="text1"/>
        </w:rPr>
        <w:t>§</w:t>
      </w:r>
      <w:r w:rsidRPr="007871C5">
        <w:rPr>
          <w:rStyle w:val="awspan"/>
          <w:color w:val="000000" w:themeColor="text1"/>
          <w:spacing w:val="27"/>
        </w:rPr>
        <w:t xml:space="preserve"> </w:t>
      </w:r>
      <w:r w:rsidRPr="007871C5">
        <w:rPr>
          <w:rStyle w:val="awspan"/>
          <w:color w:val="000000" w:themeColor="text1"/>
        </w:rPr>
        <w:t>82b</w:t>
      </w:r>
      <w:r w:rsidRPr="007871C5">
        <w:rPr>
          <w:rStyle w:val="awspan"/>
          <w:color w:val="000000" w:themeColor="text1"/>
          <w:spacing w:val="27"/>
        </w:rPr>
        <w:t xml:space="preserve"> </w:t>
      </w:r>
      <w:r w:rsidRPr="007871C5">
        <w:rPr>
          <w:rStyle w:val="awspan"/>
          <w:color w:val="000000" w:themeColor="text1"/>
        </w:rPr>
        <w:t>ods.</w:t>
      </w:r>
      <w:r w:rsidRPr="007871C5">
        <w:rPr>
          <w:rStyle w:val="awspan"/>
          <w:color w:val="000000" w:themeColor="text1"/>
          <w:spacing w:val="27"/>
        </w:rPr>
        <w:t xml:space="preserve"> </w:t>
      </w:r>
      <w:r w:rsidRPr="007871C5">
        <w:rPr>
          <w:rStyle w:val="awspan"/>
          <w:color w:val="000000" w:themeColor="text1"/>
        </w:rPr>
        <w:t>1</w:t>
      </w:r>
      <w:r w:rsidRPr="007871C5">
        <w:rPr>
          <w:rStyle w:val="awspan"/>
          <w:color w:val="000000" w:themeColor="text1"/>
          <w:spacing w:val="27"/>
        </w:rPr>
        <w:t xml:space="preserve"> </w:t>
      </w:r>
      <w:r w:rsidRPr="007871C5">
        <w:rPr>
          <w:rStyle w:val="awspan"/>
          <w:color w:val="000000" w:themeColor="text1"/>
        </w:rPr>
        <w:t>písm.</w:t>
      </w:r>
      <w:r w:rsidRPr="007871C5">
        <w:rPr>
          <w:rStyle w:val="awspan"/>
          <w:color w:val="000000" w:themeColor="text1"/>
          <w:spacing w:val="27"/>
        </w:rPr>
        <w:t xml:space="preserve"> </w:t>
      </w:r>
      <w:r w:rsidRPr="007871C5">
        <w:rPr>
          <w:rStyle w:val="awspan"/>
          <w:color w:val="000000" w:themeColor="text1"/>
        </w:rPr>
        <w:t>b) štvrtom bode</w:t>
      </w:r>
      <w:r w:rsidRPr="007871C5">
        <w:rPr>
          <w:rStyle w:val="awspan"/>
          <w:color w:val="000000" w:themeColor="text1"/>
          <w:spacing w:val="27"/>
        </w:rPr>
        <w:t xml:space="preserve"> </w:t>
      </w:r>
      <w:r w:rsidRPr="007871C5">
        <w:rPr>
          <w:rStyle w:val="awspan"/>
          <w:color w:val="000000" w:themeColor="text1"/>
        </w:rPr>
        <w:t>sa</w:t>
      </w:r>
      <w:r w:rsidRPr="007871C5">
        <w:rPr>
          <w:rStyle w:val="awspan"/>
          <w:color w:val="000000" w:themeColor="text1"/>
          <w:spacing w:val="27"/>
        </w:rPr>
        <w:t xml:space="preserve"> </w:t>
      </w:r>
      <w:r w:rsidRPr="007871C5">
        <w:rPr>
          <w:rStyle w:val="awspan"/>
          <w:color w:val="000000" w:themeColor="text1"/>
        </w:rPr>
        <w:t>slová</w:t>
      </w:r>
      <w:r w:rsidRPr="007871C5">
        <w:rPr>
          <w:rStyle w:val="awspan"/>
          <w:color w:val="000000" w:themeColor="text1"/>
          <w:spacing w:val="27"/>
        </w:rPr>
        <w:t xml:space="preserve"> </w:t>
      </w:r>
      <w:r w:rsidRPr="007871C5">
        <w:rPr>
          <w:rStyle w:val="awspan"/>
          <w:color w:val="000000" w:themeColor="text1"/>
        </w:rPr>
        <w:t>„7,5 percentuálneho bodu“</w:t>
      </w:r>
      <w:r w:rsidRPr="007871C5">
        <w:rPr>
          <w:rStyle w:val="awspan"/>
          <w:color w:val="000000" w:themeColor="text1"/>
          <w:spacing w:val="27"/>
        </w:rPr>
        <w:t xml:space="preserve"> </w:t>
      </w:r>
      <w:r w:rsidRPr="007871C5">
        <w:rPr>
          <w:rStyle w:val="awspan"/>
          <w:color w:val="000000" w:themeColor="text1"/>
        </w:rPr>
        <w:t>nahrádzajú</w:t>
      </w:r>
      <w:r w:rsidRPr="007871C5">
        <w:rPr>
          <w:rStyle w:val="awspan"/>
          <w:color w:val="000000" w:themeColor="text1"/>
          <w:spacing w:val="27"/>
        </w:rPr>
        <w:t xml:space="preserve"> </w:t>
      </w:r>
      <w:r w:rsidRPr="007871C5">
        <w:rPr>
          <w:rStyle w:val="awspan"/>
          <w:color w:val="000000" w:themeColor="text1"/>
        </w:rPr>
        <w:t>slovami „7,5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%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sumy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životného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minima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pre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jednu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plnoletú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fyzickú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osobu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podľa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osobitného</w:t>
      </w:r>
      <w:r w:rsidRPr="007871C5">
        <w:rPr>
          <w:rStyle w:val="awspan"/>
          <w:color w:val="000000" w:themeColor="text1"/>
          <w:spacing w:val="9"/>
        </w:rPr>
        <w:t xml:space="preserve"> </w:t>
      </w:r>
      <w:r w:rsidRPr="007871C5">
        <w:rPr>
          <w:rStyle w:val="awspan"/>
          <w:color w:val="000000" w:themeColor="text1"/>
        </w:rPr>
        <w:t>predpisu</w:t>
      </w:r>
      <w:r w:rsidR="005319B8">
        <w:rPr>
          <w:rStyle w:val="awspan"/>
          <w:color w:val="000000"/>
          <w:vertAlign w:val="superscript"/>
        </w:rPr>
        <w:t>5</w:t>
      </w:r>
      <w:r w:rsidR="000C6034">
        <w:rPr>
          <w:rStyle w:val="awspan"/>
          <w:color w:val="000000"/>
          <w:vertAlign w:val="superscript"/>
        </w:rPr>
        <w:t>6</w:t>
      </w:r>
      <w:r w:rsidR="007871C5" w:rsidRPr="007871C5">
        <w:rPr>
          <w:rStyle w:val="awspan"/>
          <w:color w:val="000000"/>
        </w:rPr>
        <w:t>)</w:t>
      </w:r>
      <w:r w:rsidRPr="007871C5">
        <w:rPr>
          <w:rStyle w:val="awspan"/>
          <w:color w:val="000000" w:themeColor="text1"/>
        </w:rPr>
        <w:t xml:space="preserve"> platnej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k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1.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januáru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kalendárneho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roka,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v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ktorom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sa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určuje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suma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starobného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dôchodku</w:t>
      </w:r>
      <w:r w:rsidRPr="007871C5">
        <w:rPr>
          <w:rStyle w:val="awspan"/>
          <w:color w:val="000000" w:themeColor="text1"/>
          <w:spacing w:val="15"/>
        </w:rPr>
        <w:t xml:space="preserve"> </w:t>
      </w:r>
      <w:r w:rsidRPr="007871C5">
        <w:rPr>
          <w:rStyle w:val="awspan"/>
          <w:color w:val="000000" w:themeColor="text1"/>
        </w:rPr>
        <w:t>alebo suma invalidného dôchodku vyplácaného po dovŕšení dôchodkového veku“.</w:t>
      </w:r>
    </w:p>
    <w:p w:rsidR="007871C5" w:rsidRPr="007871C5" w:rsidRDefault="007871C5" w:rsidP="007871C5">
      <w:pPr>
        <w:pStyle w:val="Odsekzoznamu"/>
        <w:rPr>
          <w:color w:val="000000" w:themeColor="text1"/>
        </w:rPr>
      </w:pPr>
    </w:p>
    <w:p w:rsidR="00D678EC" w:rsidRPr="007871C5" w:rsidRDefault="00D678EC" w:rsidP="007871C5">
      <w:pPr>
        <w:spacing w:line="276" w:lineRule="auto"/>
        <w:jc w:val="both"/>
        <w:rPr>
          <w:color w:val="000000" w:themeColor="text1"/>
        </w:rPr>
      </w:pPr>
    </w:p>
    <w:p w:rsidR="003B46C5" w:rsidRPr="007871C5" w:rsidRDefault="003B46C5" w:rsidP="007871C5">
      <w:pPr>
        <w:spacing w:line="276" w:lineRule="auto"/>
        <w:jc w:val="center"/>
        <w:rPr>
          <w:color w:val="000000" w:themeColor="text1"/>
        </w:rPr>
      </w:pPr>
      <w:r w:rsidRPr="007871C5">
        <w:rPr>
          <w:rStyle w:val="awspan"/>
          <w:b/>
          <w:bCs/>
          <w:color w:val="000000" w:themeColor="text1"/>
        </w:rPr>
        <w:t>Čl. II</w:t>
      </w:r>
    </w:p>
    <w:p w:rsidR="007871C5" w:rsidRPr="007871C5" w:rsidRDefault="007871C5" w:rsidP="007871C5">
      <w:pPr>
        <w:spacing w:line="276" w:lineRule="auto"/>
        <w:jc w:val="both"/>
        <w:rPr>
          <w:rStyle w:val="awspan"/>
          <w:color w:val="000000" w:themeColor="text1"/>
        </w:rPr>
      </w:pPr>
    </w:p>
    <w:p w:rsidR="00EC1031" w:rsidRPr="007871C5" w:rsidRDefault="003B46C5" w:rsidP="007871C5">
      <w:pPr>
        <w:spacing w:line="276" w:lineRule="auto"/>
        <w:jc w:val="both"/>
        <w:rPr>
          <w:color w:val="000000" w:themeColor="text1"/>
        </w:rPr>
      </w:pPr>
      <w:r w:rsidRPr="007871C5">
        <w:rPr>
          <w:rStyle w:val="awspan"/>
          <w:color w:val="000000" w:themeColor="text1"/>
        </w:rPr>
        <w:t>Tento zákon nadobúda účinnosť 1. januára 202</w:t>
      </w:r>
      <w:r w:rsidR="00D678EC" w:rsidRPr="007871C5">
        <w:rPr>
          <w:rStyle w:val="awspan"/>
          <w:color w:val="000000" w:themeColor="text1"/>
        </w:rPr>
        <w:t>6</w:t>
      </w:r>
    </w:p>
    <w:sectPr w:rsidR="00EC1031" w:rsidRPr="007871C5" w:rsidSect="00E34C6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25CC" w:rsidRDefault="002F25CC">
      <w:r>
        <w:separator/>
      </w:r>
    </w:p>
  </w:endnote>
  <w:endnote w:type="continuationSeparator" w:id="0">
    <w:p w:rsidR="002F25CC" w:rsidRDefault="002F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9135922"/>
      <w:docPartObj>
        <w:docPartGallery w:val="Page Numbers (Bottom of Page)"/>
        <w:docPartUnique/>
      </w:docPartObj>
    </w:sdtPr>
    <w:sdtEndPr/>
    <w:sdtContent>
      <w:p w:rsidR="001F70B4" w:rsidRDefault="00D3594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7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70B4" w:rsidRDefault="002F25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25CC" w:rsidRDefault="002F25CC">
      <w:r>
        <w:separator/>
      </w:r>
    </w:p>
  </w:footnote>
  <w:footnote w:type="continuationSeparator" w:id="0">
    <w:p w:rsidR="002F25CC" w:rsidRDefault="002F2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51EAE"/>
    <w:multiLevelType w:val="hybridMultilevel"/>
    <w:tmpl w:val="80EE929E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F6CC8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C1E69"/>
    <w:multiLevelType w:val="hybridMultilevel"/>
    <w:tmpl w:val="8D6CD7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E1B40"/>
    <w:multiLevelType w:val="hybridMultilevel"/>
    <w:tmpl w:val="5DB202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94A"/>
    <w:rsid w:val="000C6034"/>
    <w:rsid w:val="00151652"/>
    <w:rsid w:val="002F25CC"/>
    <w:rsid w:val="00343242"/>
    <w:rsid w:val="003B46C5"/>
    <w:rsid w:val="005319B8"/>
    <w:rsid w:val="00550891"/>
    <w:rsid w:val="00575E45"/>
    <w:rsid w:val="00761E2E"/>
    <w:rsid w:val="007871C5"/>
    <w:rsid w:val="008507A3"/>
    <w:rsid w:val="00A4235C"/>
    <w:rsid w:val="00D3594A"/>
    <w:rsid w:val="00D678EC"/>
    <w:rsid w:val="00EC1031"/>
    <w:rsid w:val="00E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EECE"/>
  <w15:chartTrackingRefBased/>
  <w15:docId w15:val="{8C922CF2-8846-4041-AF46-8DD233DE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7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3594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D3594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3594A"/>
  </w:style>
  <w:style w:type="paragraph" w:styleId="Normlnywebov">
    <w:name w:val="Normal (Web)"/>
    <w:basedOn w:val="Normlny"/>
    <w:uiPriority w:val="99"/>
    <w:unhideWhenUsed/>
    <w:rsid w:val="00D3594A"/>
  </w:style>
  <w:style w:type="paragraph" w:styleId="Textbubliny">
    <w:name w:val="Balloon Text"/>
    <w:basedOn w:val="Normlny"/>
    <w:link w:val="TextbublinyChar"/>
    <w:uiPriority w:val="99"/>
    <w:semiHidden/>
    <w:unhideWhenUsed/>
    <w:rsid w:val="003B46C5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46C5"/>
    <w:rPr>
      <w:rFonts w:ascii="Times New Roman" w:hAnsi="Times New Roman" w:cs="Times New Roman"/>
      <w:sz w:val="18"/>
      <w:szCs w:val="18"/>
    </w:rPr>
  </w:style>
  <w:style w:type="character" w:customStyle="1" w:styleId="awspan">
    <w:name w:val="awspan"/>
    <w:basedOn w:val="Predvolenpsmoodseku"/>
    <w:rsid w:val="003B46C5"/>
  </w:style>
  <w:style w:type="character" w:styleId="Hypertextovprepojenie">
    <w:name w:val="Hyperlink"/>
    <w:basedOn w:val="Predvolenpsmoodseku"/>
    <w:uiPriority w:val="99"/>
    <w:semiHidden/>
    <w:unhideWhenUsed/>
    <w:rsid w:val="00D678EC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D67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0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23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9969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1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1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8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79391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0544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9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2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Tomkuliak Matúš</dc:creator>
  <cp:keywords/>
  <dc:description/>
  <cp:lastModifiedBy>Microsoft Office User</cp:lastModifiedBy>
  <cp:revision>7</cp:revision>
  <dcterms:created xsi:type="dcterms:W3CDTF">2024-08-21T14:02:00Z</dcterms:created>
  <dcterms:modified xsi:type="dcterms:W3CDTF">2024-08-23T08:32:00Z</dcterms:modified>
</cp:coreProperties>
</file>