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78" w:rsidRPr="00F72A46" w:rsidRDefault="00FA6D78" w:rsidP="00FA6D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72A46">
        <w:rPr>
          <w:rFonts w:ascii="Times New Roman" w:hAnsi="Times New Roman" w:cs="Times New Roman"/>
          <w:b/>
          <w:bCs/>
          <w:sz w:val="24"/>
          <w:szCs w:val="24"/>
        </w:rPr>
        <w:t>DOLOŽKA  ZLUČITEĽNOSTI</w:t>
      </w:r>
    </w:p>
    <w:p w:rsidR="00FA6D78" w:rsidRPr="00F72A46" w:rsidRDefault="00FA6D78" w:rsidP="00FA6D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A46">
        <w:rPr>
          <w:rFonts w:ascii="Times New Roman" w:hAnsi="Times New Roman" w:cs="Times New Roman"/>
          <w:b/>
          <w:bCs/>
          <w:sz w:val="24"/>
          <w:szCs w:val="24"/>
        </w:rPr>
        <w:t>právneho predpisu s právom Európskej únie</w:t>
      </w:r>
    </w:p>
    <w:p w:rsidR="009A1684" w:rsidRDefault="009A1684" w:rsidP="00FA6D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D78" w:rsidRPr="00F72A46" w:rsidRDefault="00FA6D78" w:rsidP="00FA6D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A4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E4219">
        <w:rPr>
          <w:rFonts w:ascii="Times New Roman" w:hAnsi="Times New Roman" w:cs="Times New Roman"/>
          <w:b/>
          <w:sz w:val="24"/>
          <w:szCs w:val="24"/>
        </w:rPr>
        <w:t>Predkladateľ návrhu právneho predpisu:</w:t>
      </w:r>
      <w:r w:rsidRPr="009E4219">
        <w:rPr>
          <w:rFonts w:ascii="Times New Roman" w:hAnsi="Times New Roman" w:cs="Times New Roman"/>
          <w:sz w:val="24"/>
          <w:szCs w:val="24"/>
        </w:rPr>
        <w:t xml:space="preserve"> </w:t>
      </w:r>
      <w:r w:rsidRPr="00584B6F">
        <w:rPr>
          <w:rFonts w:ascii="Times New Roman" w:hAnsi="Times New Roman" w:cs="Times New Roman"/>
          <w:sz w:val="24"/>
          <w:szCs w:val="24"/>
        </w:rPr>
        <w:t xml:space="preserve">poslanci Národnej rady Slovenskej republiky Ondrej Dostál, </w:t>
      </w:r>
      <w:r w:rsidR="00584B6F" w:rsidRPr="00584B6F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584B6F" w:rsidRPr="00584B6F">
        <w:rPr>
          <w:rFonts w:ascii="Times New Roman" w:hAnsi="Times New Roman" w:cs="Times New Roman"/>
          <w:sz w:val="24"/>
          <w:szCs w:val="24"/>
        </w:rPr>
        <w:t>Bittó</w:t>
      </w:r>
      <w:proofErr w:type="spellEnd"/>
      <w:r w:rsidR="00584B6F" w:rsidRPr="0058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B6F" w:rsidRPr="00584B6F">
        <w:rPr>
          <w:rFonts w:ascii="Times New Roman" w:hAnsi="Times New Roman" w:cs="Times New Roman"/>
          <w:sz w:val="24"/>
          <w:szCs w:val="24"/>
        </w:rPr>
        <w:t>Cigániková</w:t>
      </w:r>
      <w:proofErr w:type="spellEnd"/>
      <w:r w:rsidR="00584B6F" w:rsidRPr="00584B6F">
        <w:rPr>
          <w:rFonts w:ascii="Times New Roman" w:hAnsi="Times New Roman" w:cs="Times New Roman"/>
          <w:sz w:val="24"/>
          <w:szCs w:val="24"/>
        </w:rPr>
        <w:t>, Juraj Krúpa, Mária Kolíková a Marián Viskupič</w:t>
      </w:r>
    </w:p>
    <w:p w:rsidR="009A1684" w:rsidRDefault="009A1684" w:rsidP="00FA6D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84" w:rsidRDefault="00FA6D78" w:rsidP="00FA6D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A46">
        <w:rPr>
          <w:rFonts w:ascii="Times New Roman" w:hAnsi="Times New Roman" w:cs="Times New Roman"/>
          <w:b/>
          <w:sz w:val="24"/>
          <w:szCs w:val="24"/>
        </w:rPr>
        <w:t>2. Názov návrhu právneho predpisu:</w:t>
      </w:r>
      <w:r w:rsidRPr="00F72A46">
        <w:rPr>
          <w:rFonts w:ascii="Times New Roman" w:hAnsi="Times New Roman" w:cs="Times New Roman"/>
          <w:sz w:val="24"/>
          <w:szCs w:val="24"/>
        </w:rPr>
        <w:t xml:space="preserve"> </w:t>
      </w:r>
      <w:r w:rsidR="00AB2881" w:rsidRPr="00AB2881">
        <w:rPr>
          <w:rFonts w:ascii="Times New Roman" w:hAnsi="Times New Roman" w:cs="Times New Roman"/>
          <w:sz w:val="24"/>
          <w:szCs w:val="24"/>
        </w:rPr>
        <w:t>ktorým sa mení a dopĺňa zákon Národnej rady Slovenskej republiky č. 350/1996 Z. z. o rokovacom poriadku Národnej rady Slovenskej republiky v znení neskorších predpisov a ktorým sa mení a dopĺňa zákon č. 400/2015 Z. z. o tvorbe právnych predpisov a o Zbierke zákonov Slovenskej republiky a o zmene a doplnení niektorých zákonov v znení neskorších predpisov</w:t>
      </w:r>
    </w:p>
    <w:p w:rsidR="009A1684" w:rsidRDefault="009A1684" w:rsidP="00FA6D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D78" w:rsidRPr="00F72A46" w:rsidRDefault="00FA6D78" w:rsidP="00FA6D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A46">
        <w:rPr>
          <w:rFonts w:ascii="Times New Roman" w:hAnsi="Times New Roman" w:cs="Times New Roman"/>
          <w:b/>
          <w:sz w:val="24"/>
          <w:szCs w:val="24"/>
        </w:rPr>
        <w:t>3. Problematika návrhu právneho predpisu:</w:t>
      </w:r>
    </w:p>
    <w:p w:rsidR="00FA6D78" w:rsidRPr="00F72A46" w:rsidRDefault="00FA6D78" w:rsidP="00FA6D78">
      <w:pPr>
        <w:pStyle w:val="listparagraph"/>
        <w:numPr>
          <w:ilvl w:val="1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A46">
        <w:rPr>
          <w:rFonts w:ascii="Times New Roman" w:hAnsi="Times New Roman" w:cs="Times New Roman"/>
          <w:sz w:val="24"/>
          <w:szCs w:val="24"/>
        </w:rPr>
        <w:t>nie je upravená v práve Európskej únie.</w:t>
      </w:r>
    </w:p>
    <w:p w:rsidR="00FA6D78" w:rsidRPr="00F72A46" w:rsidRDefault="00FA6D78" w:rsidP="00FA6D78">
      <w:pPr>
        <w:numPr>
          <w:ilvl w:val="1"/>
          <w:numId w:val="1"/>
        </w:numPr>
        <w:spacing w:before="100" w:beforeAutospacing="1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A46">
        <w:rPr>
          <w:rFonts w:ascii="Times New Roman" w:hAnsi="Times New Roman" w:cs="Times New Roman"/>
          <w:sz w:val="24"/>
          <w:szCs w:val="24"/>
        </w:rPr>
        <w:t>nie je obsiahnutá v judikatúre Súdneho dvora Európskej únie.</w:t>
      </w:r>
    </w:p>
    <w:p w:rsidR="009A1684" w:rsidRDefault="009A1684" w:rsidP="009A16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6D78" w:rsidRDefault="00FA6D78" w:rsidP="009A16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A46">
        <w:rPr>
          <w:rFonts w:ascii="Times New Roman" w:hAnsi="Times New Roman" w:cs="Times New Roman"/>
          <w:b/>
          <w:bCs/>
          <w:sz w:val="24"/>
          <w:szCs w:val="24"/>
        </w:rPr>
        <w:t>Vzhľadom na to, že problematika návrhu zákona nie je upravená v práve Európskej únie, je bezpredmetné vyjadrovať sa k bodom 4., 5. a 6.</w:t>
      </w:r>
    </w:p>
    <w:p w:rsidR="00FA6D78" w:rsidRPr="00F72A46" w:rsidRDefault="00FA6D78" w:rsidP="00FA6D7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6D78" w:rsidRPr="00FA6D78" w:rsidRDefault="00FA6D78" w:rsidP="00FA6D78">
      <w:pPr>
        <w:pStyle w:val="Normlnywebov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FA6D78">
        <w:rPr>
          <w:rFonts w:ascii="Times New Roman" w:hAnsi="Times New Roman" w:cs="Times New Roman"/>
          <w:b/>
          <w:bCs/>
          <w:sz w:val="24"/>
          <w:szCs w:val="24"/>
        </w:rPr>
        <w:t>DOLOŽKA VYBRANÝCH VPLYVOV</w:t>
      </w:r>
    </w:p>
    <w:p w:rsidR="00FA6D78" w:rsidRPr="00FA6D78" w:rsidRDefault="00FA6D78" w:rsidP="00FA6D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6D78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:rsidR="00FA6D78" w:rsidRDefault="009A1684" w:rsidP="00FA6D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A46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AB2881" w:rsidRPr="00AB2881">
        <w:rPr>
          <w:rFonts w:ascii="Times New Roman" w:hAnsi="Times New Roman" w:cs="Times New Roman"/>
          <w:sz w:val="24"/>
          <w:szCs w:val="24"/>
        </w:rPr>
        <w:t>ktorým sa mení a dopĺňa zákon Národnej rady Slovenskej republiky č. 350/1996 Z. z. o rokovacom poriadku Národnej rady Slovenskej republiky v znení neskorších predpisov a ktorým sa mení a dopĺňa zákon č. 400/2015 Z. z. o tvorbe právnych predpisov a o Zbierke zákonov Slovenskej republiky a o zmene a doplnení niektorých zákonov v znení neskorších predpisov</w:t>
      </w:r>
    </w:p>
    <w:p w:rsidR="009A1684" w:rsidRPr="00FA6D78" w:rsidRDefault="009A1684" w:rsidP="00FA6D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D78" w:rsidRPr="00FA6D78" w:rsidRDefault="00FA6D78" w:rsidP="00FA6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FA6D7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Negatívne </w:t>
            </w: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FA6D78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FA6D78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FA6D78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 xml:space="preserve">– sociálnu </w:t>
            </w:r>
            <w:proofErr w:type="spellStart"/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exklúziu</w:t>
            </w:r>
            <w:proofErr w:type="spellEnd"/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FA6D78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FA6D78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FA6D78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lastRenderedPageBreak/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FA6D78" w:rsidRPr="00FA6D78" w:rsidTr="00A901C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FA6D78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FA6D78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D78" w:rsidRPr="00FA6D78" w:rsidRDefault="00FA6D78" w:rsidP="00A901C2">
            <w:pPr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</w:tbl>
    <w:p w:rsidR="00FA6D78" w:rsidRPr="00FA6D78" w:rsidRDefault="00FA6D78" w:rsidP="00FA6D78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A6D78" w:rsidRPr="00FA6D78" w:rsidRDefault="00FA6D78" w:rsidP="00FA6D78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A6D78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FA6D78">
        <w:rPr>
          <w:rFonts w:ascii="Times New Roman" w:hAnsi="Times New Roman" w:cs="Times New Roman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A1684" w:rsidRDefault="009A1684" w:rsidP="009A1684">
      <w:pPr>
        <w:pStyle w:val="Normlny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684" w:rsidRDefault="009A1684" w:rsidP="009A1684">
      <w:pPr>
        <w:pStyle w:val="Normlny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9A1684" w:rsidRDefault="009A1684" w:rsidP="009A1684">
      <w:pPr>
        <w:pStyle w:val="Normlny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Bezpredmetné </w:t>
      </w:r>
    </w:p>
    <w:p w:rsidR="009A1684" w:rsidRDefault="009A1684" w:rsidP="009A1684">
      <w:pPr>
        <w:pStyle w:val="Normlny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684" w:rsidRDefault="009A1684" w:rsidP="009A1684">
      <w:pPr>
        <w:pStyle w:val="Normlny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9A1684" w:rsidRDefault="009A1684" w:rsidP="009A1684">
      <w:pPr>
        <w:pStyle w:val="Normlny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Bezpredmetné </w:t>
      </w:r>
    </w:p>
    <w:p w:rsidR="009A1684" w:rsidRDefault="009A1684" w:rsidP="009A1684">
      <w:pPr>
        <w:pStyle w:val="Normlny1"/>
        <w:rPr>
          <w:rFonts w:ascii="Times New Roman" w:eastAsia="Times New Roman" w:hAnsi="Times New Roman" w:cs="Times New Roman"/>
          <w:sz w:val="24"/>
          <w:szCs w:val="24"/>
        </w:rPr>
      </w:pPr>
    </w:p>
    <w:p w:rsidR="009A1684" w:rsidRDefault="009A1684" w:rsidP="009A1684">
      <w:pPr>
        <w:pStyle w:val="Normlny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9A1684" w:rsidRDefault="009A1684" w:rsidP="009A1684">
      <w:pPr>
        <w:pStyle w:val="Norm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Slovenskej republiky a Ministerstvu hospodárstva Slovenskej republiky a ich stanoviská tvoria súčasť predkladaného materiálu.</w:t>
      </w:r>
    </w:p>
    <w:p w:rsidR="009A1684" w:rsidRPr="00FA6D78" w:rsidRDefault="009A1684">
      <w:pPr>
        <w:rPr>
          <w:rFonts w:ascii="Times New Roman" w:hAnsi="Times New Roman" w:cs="Times New Roman"/>
        </w:rPr>
      </w:pPr>
    </w:p>
    <w:sectPr w:rsidR="009A1684" w:rsidRPr="00FA6D78" w:rsidSect="00BE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78"/>
    <w:rsid w:val="00085519"/>
    <w:rsid w:val="00531358"/>
    <w:rsid w:val="00584B6F"/>
    <w:rsid w:val="00670B9B"/>
    <w:rsid w:val="007550ED"/>
    <w:rsid w:val="009A1684"/>
    <w:rsid w:val="00AB2881"/>
    <w:rsid w:val="00BE637E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EA08D-C6DA-448D-9CEA-EFEE83BD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A6D78"/>
    <w:rPr>
      <w:rFonts w:ascii="Calibri" w:eastAsia="Times New Roman" w:cs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FA6D78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FA6D78"/>
    <w:pPr>
      <w:ind w:left="720"/>
    </w:pPr>
  </w:style>
  <w:style w:type="character" w:customStyle="1" w:styleId="awspan">
    <w:name w:val="awspan"/>
    <w:basedOn w:val="Predvolenpsmoodseku"/>
    <w:rsid w:val="00FA6D78"/>
  </w:style>
  <w:style w:type="paragraph" w:customStyle="1" w:styleId="Normlny1">
    <w:name w:val="Normálny1"/>
    <w:rsid w:val="009A1684"/>
    <w:pPr>
      <w:spacing w:after="0" w:line="259" w:lineRule="auto"/>
    </w:pPr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Dostál, Ondrej</cp:lastModifiedBy>
  <cp:revision>2</cp:revision>
  <dcterms:created xsi:type="dcterms:W3CDTF">2024-08-23T12:44:00Z</dcterms:created>
  <dcterms:modified xsi:type="dcterms:W3CDTF">2024-08-23T12:44:00Z</dcterms:modified>
</cp:coreProperties>
</file>