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2B5B8" w14:textId="77777777" w:rsidR="00C813A8" w:rsidRPr="00601E9A" w:rsidRDefault="00C813A8" w:rsidP="00C813A8">
      <w:pPr>
        <w:pBdr>
          <w:bottom w:val="single" w:sz="12" w:space="1" w:color="000000"/>
        </w:pBdr>
        <w:spacing w:before="120"/>
        <w:jc w:val="center"/>
        <w:rPr>
          <w:rFonts w:ascii="Book Antiqua" w:hAnsi="Book Antiqua" w:cs="Book Antiqua"/>
          <w:spacing w:val="20"/>
        </w:rPr>
      </w:pPr>
      <w:bookmarkStart w:id="0" w:name="_GoBack"/>
      <w:bookmarkEnd w:id="0"/>
      <w:r w:rsidRPr="00601E9A">
        <w:rPr>
          <w:rFonts w:ascii="Book Antiqua" w:hAnsi="Book Antiqua" w:cs="Book Antiqua"/>
          <w:b/>
          <w:bCs/>
          <w:spacing w:val="20"/>
        </w:rPr>
        <w:t>NÁRODNÁ  RADA  SLOVENSKEJ  REPUBLIKY</w:t>
      </w:r>
    </w:p>
    <w:p w14:paraId="0C92455D" w14:textId="77777777" w:rsidR="00C813A8" w:rsidRPr="00601E9A" w:rsidRDefault="00C813A8" w:rsidP="00C813A8">
      <w:pPr>
        <w:spacing w:before="120"/>
        <w:jc w:val="center"/>
        <w:rPr>
          <w:rFonts w:ascii="Book Antiqua" w:hAnsi="Book Antiqua" w:cs="Book Antiqua"/>
          <w:spacing w:val="20"/>
        </w:rPr>
      </w:pPr>
    </w:p>
    <w:p w14:paraId="0D0F8E1E" w14:textId="4DD100B8" w:rsidR="00C813A8" w:rsidRPr="00601E9A" w:rsidRDefault="00C813A8" w:rsidP="00C813A8">
      <w:pPr>
        <w:spacing w:before="120"/>
        <w:jc w:val="center"/>
        <w:rPr>
          <w:rFonts w:ascii="Book Antiqua" w:hAnsi="Book Antiqua" w:cs="Book Antiqua"/>
          <w:b/>
          <w:bCs/>
          <w:spacing w:val="30"/>
        </w:rPr>
      </w:pPr>
      <w:r w:rsidRPr="00601E9A">
        <w:rPr>
          <w:rFonts w:ascii="Book Antiqua" w:hAnsi="Book Antiqua" w:cs="Book Antiqua"/>
          <w:spacing w:val="20"/>
        </w:rPr>
        <w:t>IX. volebné obdobie</w:t>
      </w:r>
    </w:p>
    <w:p w14:paraId="2BE8D283" w14:textId="77777777" w:rsidR="000A47F6" w:rsidRPr="00601E9A" w:rsidRDefault="000A47F6" w:rsidP="00807EC2">
      <w:pPr>
        <w:spacing w:before="120" w:after="120"/>
        <w:jc w:val="center"/>
        <w:rPr>
          <w:rFonts w:ascii="Book Antiqua" w:hAnsi="Book Antiqua"/>
        </w:rPr>
      </w:pPr>
    </w:p>
    <w:p w14:paraId="1DE0B060" w14:textId="77777777" w:rsidR="00A62E94" w:rsidRPr="00601E9A" w:rsidRDefault="00A62E94" w:rsidP="00807EC2">
      <w:pPr>
        <w:pStyle w:val="Nadpis2"/>
        <w:spacing w:before="120" w:beforeAutospacing="0" w:after="120" w:afterAutospacing="0"/>
        <w:jc w:val="center"/>
        <w:rPr>
          <w:rFonts w:ascii="Book Antiqua" w:hAnsi="Book Antiqua"/>
          <w:b w:val="0"/>
          <w:sz w:val="22"/>
          <w:szCs w:val="22"/>
        </w:rPr>
      </w:pPr>
    </w:p>
    <w:p w14:paraId="4FDB22F9" w14:textId="77777777" w:rsidR="000A47F6" w:rsidRPr="00601E9A" w:rsidRDefault="00601469" w:rsidP="00807EC2">
      <w:pPr>
        <w:pStyle w:val="Nadpis2"/>
        <w:spacing w:before="120" w:beforeAutospacing="0" w:after="120" w:afterAutospacing="0"/>
        <w:jc w:val="center"/>
        <w:rPr>
          <w:rFonts w:ascii="Book Antiqua" w:hAnsi="Book Antiqua"/>
          <w:b w:val="0"/>
          <w:i/>
          <w:sz w:val="22"/>
          <w:szCs w:val="22"/>
        </w:rPr>
      </w:pPr>
      <w:r w:rsidRPr="00601E9A">
        <w:rPr>
          <w:rFonts w:ascii="Book Antiqua" w:hAnsi="Book Antiqua"/>
          <w:b w:val="0"/>
          <w:i/>
          <w:sz w:val="22"/>
          <w:szCs w:val="22"/>
        </w:rPr>
        <w:t>Návrh</w:t>
      </w:r>
    </w:p>
    <w:p w14:paraId="3A6CF8D5" w14:textId="77777777" w:rsidR="008A5694" w:rsidRPr="00601E9A" w:rsidRDefault="008A5694" w:rsidP="00807EC2">
      <w:pPr>
        <w:pStyle w:val="Nadpis2"/>
        <w:spacing w:before="120" w:beforeAutospacing="0" w:after="120" w:afterAutospacing="0"/>
        <w:jc w:val="center"/>
        <w:rPr>
          <w:rFonts w:ascii="Book Antiqua" w:hAnsi="Book Antiqua"/>
          <w:b w:val="0"/>
          <w:i/>
          <w:sz w:val="22"/>
          <w:szCs w:val="22"/>
        </w:rPr>
      </w:pPr>
    </w:p>
    <w:p w14:paraId="24D98AF7" w14:textId="77777777" w:rsidR="000A47F6" w:rsidRPr="00601E9A" w:rsidRDefault="00601469" w:rsidP="00807EC2">
      <w:pPr>
        <w:pStyle w:val="Nadpis2"/>
        <w:spacing w:before="120" w:beforeAutospacing="0" w:after="120" w:afterAutospacing="0"/>
        <w:jc w:val="center"/>
        <w:rPr>
          <w:rFonts w:ascii="Book Antiqua" w:hAnsi="Book Antiqua"/>
          <w:sz w:val="22"/>
          <w:szCs w:val="22"/>
        </w:rPr>
      </w:pPr>
      <w:r w:rsidRPr="00601E9A">
        <w:rPr>
          <w:rFonts w:ascii="Book Antiqua" w:hAnsi="Book Antiqua"/>
          <w:sz w:val="22"/>
          <w:szCs w:val="22"/>
        </w:rPr>
        <w:t>Zákon</w:t>
      </w:r>
    </w:p>
    <w:p w14:paraId="48B4FDC5" w14:textId="77777777" w:rsidR="000A47F6" w:rsidRPr="00601E9A" w:rsidRDefault="000A47F6" w:rsidP="00807EC2">
      <w:pPr>
        <w:spacing w:before="120" w:after="120"/>
        <w:jc w:val="center"/>
        <w:rPr>
          <w:rFonts w:ascii="Book Antiqua" w:hAnsi="Book Antiqua"/>
        </w:rPr>
      </w:pPr>
    </w:p>
    <w:p w14:paraId="627858D0" w14:textId="6C035EB2" w:rsidR="000A47F6" w:rsidRPr="00601E9A" w:rsidRDefault="00601469" w:rsidP="00807EC2">
      <w:pPr>
        <w:spacing w:before="120" w:after="120"/>
        <w:jc w:val="center"/>
        <w:rPr>
          <w:rFonts w:ascii="Book Antiqua" w:hAnsi="Book Antiqua"/>
        </w:rPr>
      </w:pPr>
      <w:r w:rsidRPr="00601E9A">
        <w:rPr>
          <w:rFonts w:ascii="Book Antiqua" w:hAnsi="Book Antiqua"/>
        </w:rPr>
        <w:t>z ....20</w:t>
      </w:r>
      <w:r w:rsidR="00D53097" w:rsidRPr="00601E9A">
        <w:rPr>
          <w:rFonts w:ascii="Book Antiqua" w:hAnsi="Book Antiqua"/>
        </w:rPr>
        <w:t>2</w:t>
      </w:r>
      <w:r w:rsidR="00C813A8" w:rsidRPr="00601E9A">
        <w:rPr>
          <w:rFonts w:ascii="Book Antiqua" w:hAnsi="Book Antiqua"/>
        </w:rPr>
        <w:t>4</w:t>
      </w:r>
      <w:r w:rsidRPr="00601E9A">
        <w:rPr>
          <w:rFonts w:ascii="Book Antiqua" w:hAnsi="Book Antiqua"/>
        </w:rPr>
        <w:t>,</w:t>
      </w:r>
    </w:p>
    <w:p w14:paraId="3DF41322" w14:textId="77777777" w:rsidR="000A47F6" w:rsidRPr="00601E9A" w:rsidRDefault="000A47F6" w:rsidP="00807EC2">
      <w:pPr>
        <w:widowControl w:val="0"/>
        <w:autoSpaceDE w:val="0"/>
        <w:autoSpaceDN w:val="0"/>
        <w:adjustRightInd w:val="0"/>
        <w:spacing w:before="120" w:after="120"/>
        <w:jc w:val="center"/>
        <w:rPr>
          <w:rFonts w:ascii="Book Antiqua" w:hAnsi="Book Antiqua"/>
          <w:b/>
          <w:bCs/>
        </w:rPr>
      </w:pPr>
    </w:p>
    <w:p w14:paraId="3AB666DA" w14:textId="66A45A6A" w:rsidR="00DC47A7" w:rsidRPr="00601E9A" w:rsidRDefault="00DC47A7" w:rsidP="00807EC2">
      <w:pPr>
        <w:spacing w:before="120" w:after="120"/>
        <w:jc w:val="center"/>
        <w:rPr>
          <w:rFonts w:ascii="Book Antiqua" w:hAnsi="Book Antiqua" w:cs="Times New Roman"/>
          <w:b/>
          <w:color w:val="000000" w:themeColor="text1"/>
        </w:rPr>
      </w:pPr>
      <w:bookmarkStart w:id="1" w:name="_Hlk521782063"/>
      <w:r w:rsidRPr="00601E9A">
        <w:rPr>
          <w:rFonts w:ascii="Book Antiqua" w:hAnsi="Book Antiqua" w:cs="Times New Roman"/>
          <w:b/>
          <w:color w:val="000000" w:themeColor="text1"/>
          <w:lang w:eastAsia="cs-CZ"/>
        </w:rPr>
        <w:t>ktorým sa mení</w:t>
      </w:r>
      <w:r w:rsidR="002703EE">
        <w:rPr>
          <w:rFonts w:ascii="Book Antiqua" w:hAnsi="Book Antiqua" w:cs="Times New Roman"/>
          <w:b/>
          <w:color w:val="000000" w:themeColor="text1"/>
          <w:lang w:eastAsia="cs-CZ"/>
        </w:rPr>
        <w:t xml:space="preserve"> a dopĺňa</w:t>
      </w:r>
      <w:r w:rsidRPr="00601E9A">
        <w:rPr>
          <w:rFonts w:ascii="Book Antiqua" w:hAnsi="Book Antiqua" w:cs="Times New Roman"/>
          <w:b/>
          <w:color w:val="000000" w:themeColor="text1"/>
          <w:lang w:eastAsia="cs-CZ"/>
        </w:rPr>
        <w:t xml:space="preserve"> zákon </w:t>
      </w:r>
      <w:r w:rsidR="009F1C9A" w:rsidRPr="00601E9A">
        <w:rPr>
          <w:rFonts w:ascii="Book Antiqua" w:hAnsi="Book Antiqua" w:cs="Times New Roman"/>
          <w:b/>
          <w:color w:val="000000" w:themeColor="text1"/>
          <w:lang w:eastAsia="cs-CZ"/>
        </w:rPr>
        <w:t xml:space="preserve">č. 300/2005 Z. z. Trestný zákon </w:t>
      </w:r>
      <w:r w:rsidRPr="00601E9A">
        <w:rPr>
          <w:rFonts w:ascii="Book Antiqua" w:hAnsi="Book Antiqua" w:cs="Times New Roman"/>
          <w:b/>
          <w:color w:val="000000" w:themeColor="text1"/>
          <w:lang w:eastAsia="cs-CZ"/>
        </w:rPr>
        <w:t>v znení neskorších predpisov</w:t>
      </w:r>
    </w:p>
    <w:p w14:paraId="4F7E10FC" w14:textId="77777777" w:rsidR="00C72CD3" w:rsidRPr="00601E9A" w:rsidRDefault="00C72CD3" w:rsidP="00807EC2">
      <w:pPr>
        <w:pStyle w:val="Nadpis1"/>
        <w:spacing w:before="120" w:beforeAutospacing="0" w:after="120" w:afterAutospacing="0" w:line="270" w:lineRule="auto"/>
        <w:ind w:left="388" w:right="185"/>
        <w:jc w:val="center"/>
        <w:rPr>
          <w:rFonts w:ascii="Book Antiqua" w:hAnsi="Book Antiqua"/>
          <w:sz w:val="22"/>
          <w:szCs w:val="22"/>
        </w:rPr>
      </w:pPr>
    </w:p>
    <w:bookmarkEnd w:id="1"/>
    <w:p w14:paraId="1B18820A" w14:textId="77777777" w:rsidR="000659D6" w:rsidRPr="00601E9A" w:rsidRDefault="00601469" w:rsidP="00807EC2">
      <w:pPr>
        <w:spacing w:before="120" w:after="120" w:line="259" w:lineRule="auto"/>
        <w:ind w:left="360"/>
        <w:rPr>
          <w:rFonts w:ascii="Book Antiqua" w:hAnsi="Book Antiqua"/>
        </w:rPr>
      </w:pPr>
      <w:r w:rsidRPr="00601E9A">
        <w:rPr>
          <w:rFonts w:ascii="Book Antiqua" w:hAnsi="Book Antiqua"/>
        </w:rPr>
        <w:t xml:space="preserve"> </w:t>
      </w:r>
      <w:r w:rsidRPr="00601E9A">
        <w:rPr>
          <w:rFonts w:ascii="Book Antiqua" w:hAnsi="Book Antiqua"/>
        </w:rPr>
        <w:tab/>
        <w:t xml:space="preserve">Národná rada Slovenskej republiky sa uzniesla na tomto zákone:  </w:t>
      </w:r>
    </w:p>
    <w:p w14:paraId="1641816B" w14:textId="77777777" w:rsidR="000659D6" w:rsidRPr="00601E9A" w:rsidRDefault="00601469" w:rsidP="00807EC2">
      <w:pPr>
        <w:spacing w:before="120" w:after="120" w:line="259" w:lineRule="auto"/>
        <w:ind w:left="360"/>
        <w:rPr>
          <w:rFonts w:ascii="Book Antiqua" w:hAnsi="Book Antiqua"/>
        </w:rPr>
      </w:pPr>
      <w:r w:rsidRPr="00601E9A">
        <w:rPr>
          <w:rFonts w:ascii="Book Antiqua" w:hAnsi="Book Antiqua"/>
        </w:rPr>
        <w:t xml:space="preserve"> </w:t>
      </w:r>
    </w:p>
    <w:p w14:paraId="6A0E99CB" w14:textId="77777777" w:rsidR="000659D6" w:rsidRPr="00601E9A" w:rsidRDefault="00601469" w:rsidP="00807EC2">
      <w:pPr>
        <w:spacing w:before="120" w:after="120" w:line="259" w:lineRule="auto"/>
        <w:jc w:val="center"/>
        <w:rPr>
          <w:rFonts w:ascii="Book Antiqua" w:hAnsi="Book Antiqua"/>
          <w:b/>
        </w:rPr>
      </w:pPr>
      <w:r w:rsidRPr="00601E9A">
        <w:rPr>
          <w:rFonts w:ascii="Book Antiqua" w:hAnsi="Book Antiqua"/>
          <w:b/>
        </w:rPr>
        <w:t>Čl. I</w:t>
      </w:r>
    </w:p>
    <w:p w14:paraId="4D2EFC3A" w14:textId="77777777" w:rsidR="000659D6" w:rsidRPr="00601E9A" w:rsidRDefault="000659D6" w:rsidP="00807EC2">
      <w:pPr>
        <w:spacing w:before="120" w:after="120" w:line="259" w:lineRule="auto"/>
        <w:rPr>
          <w:rFonts w:ascii="Book Antiqua" w:hAnsi="Book Antiqua"/>
          <w:b/>
        </w:rPr>
      </w:pPr>
    </w:p>
    <w:p w14:paraId="3802D576" w14:textId="700C972C" w:rsidR="006D6442" w:rsidRPr="00601E9A" w:rsidRDefault="009F1C9A" w:rsidP="000A1C1A">
      <w:pPr>
        <w:spacing w:before="120" w:after="120" w:line="276" w:lineRule="auto"/>
        <w:ind w:firstLine="708"/>
        <w:jc w:val="both"/>
        <w:rPr>
          <w:rStyle w:val="awspan"/>
          <w:rFonts w:ascii="Book Antiqua" w:hAnsi="Book Antiqua" w:cs="Open Sans"/>
          <w:shd w:val="clear" w:color="auto" w:fill="FFFFFF"/>
        </w:rPr>
      </w:pPr>
      <w:r w:rsidRPr="00601E9A">
        <w:rPr>
          <w:rFonts w:ascii="Book Antiqua" w:eastAsia="Calibri" w:hAnsi="Book Antiqua" w:cs="Times New Roman"/>
        </w:rPr>
        <w:t xml:space="preserve">Zákon </w:t>
      </w:r>
      <w:bookmarkStart w:id="2" w:name="_Hlk152582591"/>
      <w:r w:rsidRPr="00601E9A">
        <w:rPr>
          <w:rFonts w:ascii="Book Antiqua" w:eastAsia="Calibri" w:hAnsi="Book Antiqua" w:cs="Times New Roman"/>
        </w:rPr>
        <w:t>č. 300/2005 Z. z. Trestný zákon</w:t>
      </w:r>
      <w:bookmarkEnd w:id="2"/>
      <w:r w:rsidRPr="00601E9A">
        <w:rPr>
          <w:rFonts w:ascii="Book Antiqua" w:eastAsia="Calibri" w:hAnsi="Book Antiqua" w:cs="Times New Roman"/>
        </w:rPr>
        <w:t xml:space="preserve">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nálezu Ústavného súdu Slovenskej republiky č. 38/2019 Z. z., zákona č. 214/2019 Z. z., zákona č. 420/2019 Z. z., zákona č. 474/2019 Z. z., zákona č. 288/2020 Z. z., zákona č. 312/2020 Z. z., zákona č. 236/2021 Z. z., zákona č. 357/2021 Z. z., zákona č. 105/2022 Z. z., zákona č. 111/2022 Z. z., zákona č. 117/2023 Z. z.</w:t>
      </w:r>
      <w:r w:rsidR="005A447D" w:rsidRPr="00601E9A">
        <w:rPr>
          <w:rFonts w:ascii="Book Antiqua" w:eastAsia="Calibri" w:hAnsi="Book Antiqua" w:cs="Times New Roman"/>
        </w:rPr>
        <w:t xml:space="preserve">, </w:t>
      </w:r>
      <w:r w:rsidRPr="00601E9A">
        <w:rPr>
          <w:rFonts w:ascii="Book Antiqua" w:eastAsia="Calibri" w:hAnsi="Book Antiqua" w:cs="Times New Roman"/>
        </w:rPr>
        <w:t>nálezu Ústavného súdu Slovenskej republiky č. 402/2023 Z. z.</w:t>
      </w:r>
      <w:r w:rsidR="005A447D" w:rsidRPr="00601E9A">
        <w:rPr>
          <w:rFonts w:ascii="Book Antiqua" w:eastAsia="Calibri" w:hAnsi="Book Antiqua" w:cs="Times New Roman"/>
        </w:rPr>
        <w:t>,</w:t>
      </w:r>
      <w:r w:rsidRPr="00601E9A">
        <w:rPr>
          <w:rFonts w:ascii="Book Antiqua" w:eastAsia="Calibri" w:hAnsi="Book Antiqua" w:cs="Times New Roman"/>
        </w:rPr>
        <w:t xml:space="preserve"> </w:t>
      </w:r>
      <w:r w:rsidR="005A447D" w:rsidRPr="00601E9A">
        <w:rPr>
          <w:rFonts w:ascii="Book Antiqua" w:eastAsia="Calibri" w:hAnsi="Book Antiqua" w:cs="Times New Roman"/>
        </w:rPr>
        <w:t>zákona č. 40/2024 Z. z., uznesenia Ústavného súdu Slovenskej republiky č. 41/2024 Z. z., zákona č. 47/2024 Z. z. a zákona č. 214/2024 Z. z. sa mení a dopĺňa takto</w:t>
      </w:r>
      <w:r w:rsidRPr="00601E9A">
        <w:rPr>
          <w:rFonts w:ascii="Book Antiqua" w:eastAsia="Calibri" w:hAnsi="Book Antiqua" w:cs="Times New Roman"/>
        </w:rPr>
        <w:t>:</w:t>
      </w:r>
    </w:p>
    <w:p w14:paraId="3482E28F" w14:textId="77777777" w:rsidR="000A1C1A" w:rsidRDefault="00D041BA" w:rsidP="000A1C1A">
      <w:pPr>
        <w:pStyle w:val="Odsekzoznamu"/>
        <w:numPr>
          <w:ilvl w:val="0"/>
          <w:numId w:val="5"/>
        </w:numPr>
        <w:spacing w:before="120" w:after="120" w:line="276" w:lineRule="auto"/>
        <w:contextualSpacing w:val="0"/>
        <w:rPr>
          <w:rFonts w:ascii="Book Antiqua" w:hAnsi="Book Antiqua" w:cs="Times New Roman"/>
          <w:color w:val="000000"/>
          <w:lang w:eastAsia="sk-SK"/>
        </w:rPr>
      </w:pPr>
      <w:r w:rsidRPr="00601E9A">
        <w:rPr>
          <w:rFonts w:ascii="Book Antiqua" w:hAnsi="Book Antiqua" w:cs="Times New Roman"/>
          <w:color w:val="000000"/>
          <w:lang w:eastAsia="sk-SK"/>
        </w:rPr>
        <w:t>V § 125 ods</w:t>
      </w:r>
      <w:r w:rsidR="00CF378E" w:rsidRPr="00601E9A">
        <w:rPr>
          <w:rFonts w:ascii="Book Antiqua" w:hAnsi="Book Antiqua" w:cs="Times New Roman"/>
          <w:color w:val="000000"/>
          <w:lang w:eastAsia="sk-SK"/>
        </w:rPr>
        <w:t>ek 1 znie:</w:t>
      </w:r>
    </w:p>
    <w:p w14:paraId="1F6262BC" w14:textId="27E149DE" w:rsidR="00CF378E" w:rsidRPr="000A1C1A" w:rsidRDefault="00CF378E" w:rsidP="000A1C1A">
      <w:pPr>
        <w:pStyle w:val="Odsekzoznamu"/>
        <w:spacing w:before="120" w:after="120" w:line="276" w:lineRule="auto"/>
        <w:contextualSpacing w:val="0"/>
        <w:jc w:val="both"/>
        <w:rPr>
          <w:rFonts w:ascii="Book Antiqua" w:hAnsi="Book Antiqua" w:cs="Times New Roman"/>
          <w:color w:val="000000"/>
          <w:lang w:eastAsia="sk-SK"/>
        </w:rPr>
      </w:pPr>
      <w:r w:rsidRPr="000A1C1A">
        <w:rPr>
          <w:rFonts w:ascii="Book Antiqua" w:hAnsi="Book Antiqua" w:cs="Times New Roman"/>
          <w:lang w:eastAsia="sk-SK"/>
        </w:rPr>
        <w:lastRenderedPageBreak/>
        <w:t>„</w:t>
      </w:r>
      <w:r w:rsidR="000A1C1A">
        <w:rPr>
          <w:rFonts w:ascii="Book Antiqua" w:hAnsi="Book Antiqua" w:cs="Times New Roman"/>
          <w:lang w:eastAsia="sk-SK"/>
        </w:rPr>
        <w:t xml:space="preserve">(1) </w:t>
      </w:r>
      <w:r w:rsidRPr="000A1C1A">
        <w:rPr>
          <w:rFonts w:ascii="Book Antiqua" w:hAnsi="Book Antiqua" w:cs="Times New Roman"/>
          <w:lang w:eastAsia="sk-SK"/>
        </w:rPr>
        <w:t>Škodou malou sa rozumie škoda prevyšujúca sumu 266 eur. Škodou väčšou sa rozumie suma dosahujúca najmenej desaťnásobok takej sumy. Značnou škodou sa rozumie suma dosahujúca najmenej stonásobok takej sumy. Škodou veľkého rozsahu sa rozumie suma dosahujúca najmenej päťstonásobok takej sumy. Tieto hľadiská sa použijú rovnako na určenie výšky prospechu, hodnoty veci a rozsahu činu.“.</w:t>
      </w:r>
    </w:p>
    <w:p w14:paraId="4DE9A2B7" w14:textId="6D795FC8" w:rsidR="000A1C1A" w:rsidRDefault="008A7832" w:rsidP="000A1C1A">
      <w:pPr>
        <w:pStyle w:val="Odsekzoznamu"/>
        <w:numPr>
          <w:ilvl w:val="0"/>
          <w:numId w:val="5"/>
        </w:numPr>
        <w:spacing w:before="120" w:after="120" w:line="276" w:lineRule="auto"/>
        <w:contextualSpacing w:val="0"/>
        <w:jc w:val="both"/>
        <w:rPr>
          <w:rFonts w:ascii="Book Antiqua" w:hAnsi="Book Antiqua" w:cs="Times New Roman"/>
          <w:lang w:eastAsia="sk-SK"/>
        </w:rPr>
      </w:pPr>
      <w:r w:rsidRPr="002703EE">
        <w:rPr>
          <w:rFonts w:ascii="Book Antiqua" w:hAnsi="Book Antiqua" w:cs="Times New Roman"/>
          <w:lang w:eastAsia="sk-SK"/>
        </w:rPr>
        <w:t xml:space="preserve">V § 212 </w:t>
      </w:r>
      <w:r w:rsidR="00484E4F">
        <w:rPr>
          <w:rFonts w:ascii="Book Antiqua" w:hAnsi="Book Antiqua" w:cs="Times New Roman"/>
          <w:lang w:eastAsia="sk-SK"/>
        </w:rPr>
        <w:t xml:space="preserve">sa odsek 1 </w:t>
      </w:r>
      <w:r w:rsidRPr="002703EE">
        <w:rPr>
          <w:rFonts w:ascii="Book Antiqua" w:hAnsi="Book Antiqua" w:cs="Times New Roman"/>
          <w:lang w:eastAsia="sk-SK"/>
        </w:rPr>
        <w:t>dopĺňa písmeno</w:t>
      </w:r>
      <w:r w:rsidR="00484E4F">
        <w:rPr>
          <w:rFonts w:ascii="Book Antiqua" w:hAnsi="Book Antiqua" w:cs="Times New Roman"/>
          <w:lang w:eastAsia="sk-SK"/>
        </w:rPr>
        <w:t>m</w:t>
      </w:r>
      <w:r w:rsidRPr="002703EE">
        <w:rPr>
          <w:rFonts w:ascii="Book Antiqua" w:hAnsi="Book Antiqua" w:cs="Times New Roman"/>
          <w:lang w:eastAsia="sk-SK"/>
        </w:rPr>
        <w:t xml:space="preserve"> g), ktoré znie:</w:t>
      </w:r>
    </w:p>
    <w:p w14:paraId="25218945" w14:textId="344ECBB5" w:rsidR="008A7832" w:rsidRPr="000A1C1A" w:rsidRDefault="008A7832" w:rsidP="000A1C1A">
      <w:pPr>
        <w:pStyle w:val="Odsekzoznamu"/>
        <w:spacing w:before="120" w:after="120" w:line="276" w:lineRule="auto"/>
        <w:contextualSpacing w:val="0"/>
        <w:jc w:val="both"/>
        <w:rPr>
          <w:rFonts w:ascii="Book Antiqua" w:hAnsi="Book Antiqua" w:cs="Times New Roman"/>
          <w:lang w:eastAsia="sk-SK"/>
        </w:rPr>
      </w:pPr>
      <w:r w:rsidRPr="000A1C1A">
        <w:rPr>
          <w:rFonts w:ascii="Book Antiqua" w:hAnsi="Book Antiqua" w:cs="Times New Roman"/>
          <w:lang w:eastAsia="sk-SK"/>
        </w:rPr>
        <w:t>„g) bol za obdobný čin v predchádzajúcich dvanástich mesiacoch postihnutý,“.</w:t>
      </w:r>
    </w:p>
    <w:p w14:paraId="66587271" w14:textId="6B14BEEF" w:rsidR="00A30CE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 celom</w:t>
      </w:r>
      <w:r w:rsidRPr="00601E9A">
        <w:rPr>
          <w:rFonts w:ascii="Book Antiqua" w:hAnsi="Book Antiqua" w:cs="Times New Roman"/>
          <w:color w:val="000000"/>
          <w:spacing w:val="9"/>
          <w:lang w:eastAsia="sk-SK"/>
        </w:rPr>
        <w:t xml:space="preserve"> </w:t>
      </w:r>
      <w:r w:rsidRPr="00601E9A">
        <w:rPr>
          <w:rFonts w:ascii="Book Antiqua" w:hAnsi="Book Antiqua" w:cs="Times New Roman"/>
          <w:color w:val="000000"/>
          <w:lang w:eastAsia="sk-SK"/>
        </w:rPr>
        <w:t>texte</w:t>
      </w:r>
      <w:r w:rsidRPr="00601E9A">
        <w:rPr>
          <w:rFonts w:ascii="Book Antiqua" w:hAnsi="Book Antiqua" w:cs="Times New Roman"/>
          <w:color w:val="000000"/>
          <w:spacing w:val="9"/>
          <w:lang w:eastAsia="sk-SK"/>
        </w:rPr>
        <w:t xml:space="preserve"> </w:t>
      </w:r>
      <w:r w:rsidRPr="00601E9A">
        <w:rPr>
          <w:rFonts w:ascii="Book Antiqua" w:hAnsi="Book Antiqua" w:cs="Times New Roman"/>
          <w:color w:val="000000"/>
          <w:lang w:eastAsia="sk-SK"/>
        </w:rPr>
        <w:t>tretieho</w:t>
      </w:r>
      <w:r w:rsidRPr="00601E9A">
        <w:rPr>
          <w:rFonts w:ascii="Book Antiqua" w:hAnsi="Book Antiqua" w:cs="Times New Roman"/>
          <w:color w:val="000000"/>
          <w:spacing w:val="9"/>
          <w:lang w:eastAsia="sk-SK"/>
        </w:rPr>
        <w:t xml:space="preserve"> </w:t>
      </w:r>
      <w:r w:rsidRPr="00601E9A">
        <w:rPr>
          <w:rFonts w:ascii="Book Antiqua" w:hAnsi="Book Antiqua" w:cs="Times New Roman"/>
          <w:color w:val="000000"/>
          <w:lang w:eastAsia="sk-SK"/>
        </w:rPr>
        <w:t>dielu</w:t>
      </w:r>
      <w:r w:rsidRPr="00601E9A">
        <w:rPr>
          <w:rFonts w:ascii="Book Antiqua" w:hAnsi="Book Antiqua" w:cs="Times New Roman"/>
          <w:color w:val="000000"/>
          <w:spacing w:val="9"/>
          <w:lang w:eastAsia="sk-SK"/>
        </w:rPr>
        <w:t xml:space="preserve"> </w:t>
      </w:r>
      <w:r w:rsidRPr="00601E9A">
        <w:rPr>
          <w:rFonts w:ascii="Book Antiqua" w:hAnsi="Book Antiqua" w:cs="Times New Roman"/>
          <w:color w:val="000000"/>
          <w:lang w:eastAsia="sk-SK"/>
        </w:rPr>
        <w:t>ôsmej</w:t>
      </w:r>
      <w:r w:rsidRPr="00601E9A">
        <w:rPr>
          <w:rFonts w:ascii="Book Antiqua" w:hAnsi="Book Antiqua" w:cs="Times New Roman"/>
          <w:color w:val="000000"/>
          <w:spacing w:val="9"/>
          <w:lang w:eastAsia="sk-SK"/>
        </w:rPr>
        <w:t xml:space="preserve"> </w:t>
      </w:r>
      <w:r w:rsidRPr="00601E9A">
        <w:rPr>
          <w:rFonts w:ascii="Book Antiqua" w:hAnsi="Book Antiqua" w:cs="Times New Roman"/>
          <w:color w:val="000000"/>
          <w:lang w:eastAsia="sk-SK"/>
        </w:rPr>
        <w:t>hlavy</w:t>
      </w:r>
      <w:r w:rsidRPr="00601E9A">
        <w:rPr>
          <w:rFonts w:ascii="Book Antiqua" w:hAnsi="Book Antiqua" w:cs="Times New Roman"/>
          <w:color w:val="000000"/>
          <w:spacing w:val="9"/>
          <w:lang w:eastAsia="sk-SK"/>
        </w:rPr>
        <w:t xml:space="preserve"> </w:t>
      </w:r>
      <w:r w:rsidRPr="00601E9A">
        <w:rPr>
          <w:rFonts w:ascii="Book Antiqua" w:hAnsi="Book Antiqua" w:cs="Times New Roman"/>
          <w:color w:val="000000"/>
          <w:lang w:eastAsia="sk-SK"/>
        </w:rPr>
        <w:t>v druhej</w:t>
      </w:r>
      <w:r w:rsidRPr="00601E9A">
        <w:rPr>
          <w:rFonts w:ascii="Book Antiqua" w:hAnsi="Book Antiqua" w:cs="Times New Roman"/>
          <w:color w:val="000000"/>
          <w:spacing w:val="9"/>
          <w:lang w:eastAsia="sk-SK"/>
        </w:rPr>
        <w:t xml:space="preserve"> </w:t>
      </w:r>
      <w:r w:rsidRPr="00601E9A">
        <w:rPr>
          <w:rFonts w:ascii="Book Antiqua" w:hAnsi="Book Antiqua" w:cs="Times New Roman"/>
          <w:color w:val="000000"/>
          <w:lang w:eastAsia="sk-SK"/>
        </w:rPr>
        <w:t>časti</w:t>
      </w:r>
      <w:r w:rsidRPr="00601E9A">
        <w:rPr>
          <w:rFonts w:ascii="Book Antiqua" w:hAnsi="Book Antiqua" w:cs="Times New Roman"/>
          <w:color w:val="000000"/>
          <w:spacing w:val="9"/>
          <w:lang w:eastAsia="sk-SK"/>
        </w:rPr>
        <w:t xml:space="preserve"> </w:t>
      </w:r>
      <w:r w:rsidR="00CA4205">
        <w:rPr>
          <w:rFonts w:ascii="Book Antiqua" w:hAnsi="Book Antiqua" w:cs="Times New Roman"/>
          <w:color w:val="000000"/>
          <w:spacing w:val="9"/>
          <w:lang w:eastAsia="sk-SK"/>
        </w:rPr>
        <w:t xml:space="preserve">okrem § 333 ods. 1 </w:t>
      </w:r>
      <w:r w:rsidRPr="00601E9A">
        <w:rPr>
          <w:rFonts w:ascii="Book Antiqua" w:hAnsi="Book Antiqua" w:cs="Times New Roman"/>
          <w:color w:val="000000"/>
          <w:lang w:eastAsia="sk-SK"/>
        </w:rPr>
        <w:t>sa</w:t>
      </w:r>
      <w:r w:rsidRPr="00601E9A">
        <w:rPr>
          <w:rFonts w:ascii="Book Antiqua" w:hAnsi="Book Antiqua" w:cs="Times New Roman"/>
          <w:color w:val="000000"/>
          <w:spacing w:val="9"/>
          <w:lang w:eastAsia="sk-SK"/>
        </w:rPr>
        <w:t xml:space="preserve"> </w:t>
      </w:r>
      <w:r w:rsidRPr="00601E9A">
        <w:rPr>
          <w:rFonts w:ascii="Book Antiqua" w:hAnsi="Book Antiqua" w:cs="Times New Roman"/>
          <w:color w:val="000000"/>
          <w:lang w:eastAsia="sk-SK"/>
        </w:rPr>
        <w:t>slová</w:t>
      </w:r>
      <w:r w:rsidRPr="00601E9A">
        <w:rPr>
          <w:rFonts w:ascii="Book Antiqua" w:hAnsi="Book Antiqua" w:cs="Times New Roman"/>
          <w:color w:val="000000"/>
          <w:spacing w:val="9"/>
          <w:lang w:eastAsia="sk-SK"/>
        </w:rPr>
        <w:t xml:space="preserve"> </w:t>
      </w:r>
      <w:r w:rsidRPr="00601E9A">
        <w:rPr>
          <w:rFonts w:ascii="Book Antiqua" w:hAnsi="Book Antiqua" w:cs="Times New Roman"/>
          <w:color w:val="000000"/>
          <w:lang w:eastAsia="sk-SK"/>
        </w:rPr>
        <w:t xml:space="preserve">„až na </w:t>
      </w:r>
      <w:r w:rsidR="004B4116" w:rsidRPr="00601E9A">
        <w:rPr>
          <w:rFonts w:ascii="Book Antiqua" w:hAnsi="Book Antiqua" w:cs="Times New Roman"/>
          <w:color w:val="000000"/>
          <w:lang w:eastAsia="sk-SK"/>
        </w:rPr>
        <w:t>dva</w:t>
      </w:r>
      <w:r w:rsidRPr="00601E9A">
        <w:rPr>
          <w:rFonts w:ascii="Book Antiqua" w:hAnsi="Book Antiqua" w:cs="Times New Roman"/>
          <w:color w:val="000000"/>
          <w:lang w:eastAsia="sk-SK"/>
        </w:rPr>
        <w:t xml:space="preserve"> roky“ nahrádzajú slovami „až na </w:t>
      </w:r>
      <w:r w:rsidR="004B4116" w:rsidRPr="00601E9A">
        <w:rPr>
          <w:rFonts w:ascii="Book Antiqua" w:hAnsi="Book Antiqua" w:cs="Times New Roman"/>
          <w:color w:val="000000"/>
          <w:lang w:eastAsia="sk-SK"/>
        </w:rPr>
        <w:t>tri</w:t>
      </w:r>
      <w:r w:rsidRPr="00601E9A">
        <w:rPr>
          <w:rFonts w:ascii="Book Antiqua" w:hAnsi="Book Antiqua" w:cs="Times New Roman"/>
          <w:color w:val="000000"/>
          <w:lang w:eastAsia="sk-SK"/>
        </w:rPr>
        <w:t xml:space="preserve"> roky“.</w:t>
      </w:r>
    </w:p>
    <w:p w14:paraId="6B76ECE9" w14:textId="28C849AA" w:rsidR="00A30CE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 celom</w:t>
      </w:r>
      <w:r w:rsidRPr="00601E9A">
        <w:rPr>
          <w:rFonts w:ascii="Book Antiqua" w:hAnsi="Book Antiqua" w:cs="Times New Roman"/>
          <w:color w:val="000000"/>
          <w:spacing w:val="1"/>
          <w:lang w:eastAsia="sk-SK"/>
        </w:rPr>
        <w:t xml:space="preserve"> </w:t>
      </w:r>
      <w:r w:rsidRPr="00601E9A">
        <w:rPr>
          <w:rFonts w:ascii="Book Antiqua" w:hAnsi="Book Antiqua" w:cs="Times New Roman"/>
          <w:color w:val="000000"/>
          <w:lang w:eastAsia="sk-SK"/>
        </w:rPr>
        <w:t>texte</w:t>
      </w:r>
      <w:r w:rsidRPr="00601E9A">
        <w:rPr>
          <w:rFonts w:ascii="Book Antiqua" w:hAnsi="Book Antiqua" w:cs="Times New Roman"/>
          <w:color w:val="000000"/>
          <w:spacing w:val="1"/>
          <w:lang w:eastAsia="sk-SK"/>
        </w:rPr>
        <w:t xml:space="preserve"> </w:t>
      </w:r>
      <w:r w:rsidRPr="00601E9A">
        <w:rPr>
          <w:rFonts w:ascii="Book Antiqua" w:hAnsi="Book Antiqua" w:cs="Times New Roman"/>
          <w:color w:val="000000"/>
          <w:lang w:eastAsia="sk-SK"/>
        </w:rPr>
        <w:t>tretieho</w:t>
      </w:r>
      <w:r w:rsidRPr="00601E9A">
        <w:rPr>
          <w:rFonts w:ascii="Book Antiqua" w:hAnsi="Book Antiqua" w:cs="Times New Roman"/>
          <w:color w:val="000000"/>
          <w:spacing w:val="1"/>
          <w:lang w:eastAsia="sk-SK"/>
        </w:rPr>
        <w:t xml:space="preserve"> </w:t>
      </w:r>
      <w:r w:rsidRPr="00601E9A">
        <w:rPr>
          <w:rFonts w:ascii="Book Antiqua" w:hAnsi="Book Antiqua" w:cs="Times New Roman"/>
          <w:color w:val="000000"/>
          <w:lang w:eastAsia="sk-SK"/>
        </w:rPr>
        <w:t>dielu</w:t>
      </w:r>
      <w:r w:rsidRPr="00601E9A">
        <w:rPr>
          <w:rFonts w:ascii="Book Antiqua" w:hAnsi="Book Antiqua" w:cs="Times New Roman"/>
          <w:color w:val="000000"/>
          <w:spacing w:val="1"/>
          <w:lang w:eastAsia="sk-SK"/>
        </w:rPr>
        <w:t xml:space="preserve"> </w:t>
      </w:r>
      <w:r w:rsidRPr="00601E9A">
        <w:rPr>
          <w:rFonts w:ascii="Book Antiqua" w:hAnsi="Book Antiqua" w:cs="Times New Roman"/>
          <w:color w:val="000000"/>
          <w:lang w:eastAsia="sk-SK"/>
        </w:rPr>
        <w:t>ôsmej</w:t>
      </w:r>
      <w:r w:rsidRPr="00601E9A">
        <w:rPr>
          <w:rFonts w:ascii="Book Antiqua" w:hAnsi="Book Antiqua" w:cs="Times New Roman"/>
          <w:color w:val="000000"/>
          <w:spacing w:val="1"/>
          <w:lang w:eastAsia="sk-SK"/>
        </w:rPr>
        <w:t xml:space="preserve"> </w:t>
      </w:r>
      <w:r w:rsidRPr="00601E9A">
        <w:rPr>
          <w:rFonts w:ascii="Book Antiqua" w:hAnsi="Book Antiqua" w:cs="Times New Roman"/>
          <w:color w:val="000000"/>
          <w:lang w:eastAsia="sk-SK"/>
        </w:rPr>
        <w:t>hlavy</w:t>
      </w:r>
      <w:r w:rsidRPr="00601E9A">
        <w:rPr>
          <w:rFonts w:ascii="Book Antiqua" w:hAnsi="Book Antiqua" w:cs="Times New Roman"/>
          <w:color w:val="000000"/>
          <w:spacing w:val="1"/>
          <w:lang w:eastAsia="sk-SK"/>
        </w:rPr>
        <w:t xml:space="preserve"> </w:t>
      </w:r>
      <w:r w:rsidRPr="00601E9A">
        <w:rPr>
          <w:rFonts w:ascii="Book Antiqua" w:hAnsi="Book Antiqua" w:cs="Times New Roman"/>
          <w:color w:val="000000"/>
          <w:lang w:eastAsia="sk-SK"/>
        </w:rPr>
        <w:t>v druhej</w:t>
      </w:r>
      <w:r w:rsidRPr="00601E9A">
        <w:rPr>
          <w:rFonts w:ascii="Book Antiqua" w:hAnsi="Book Antiqua" w:cs="Times New Roman"/>
          <w:color w:val="000000"/>
          <w:spacing w:val="1"/>
          <w:lang w:eastAsia="sk-SK"/>
        </w:rPr>
        <w:t xml:space="preserve"> </w:t>
      </w:r>
      <w:r w:rsidRPr="00601E9A">
        <w:rPr>
          <w:rFonts w:ascii="Book Antiqua" w:hAnsi="Book Antiqua" w:cs="Times New Roman"/>
          <w:color w:val="000000"/>
          <w:lang w:eastAsia="sk-SK"/>
        </w:rPr>
        <w:t>časti</w:t>
      </w:r>
      <w:r w:rsidRPr="00601E9A">
        <w:rPr>
          <w:rFonts w:ascii="Book Antiqua" w:hAnsi="Book Antiqua" w:cs="Times New Roman"/>
          <w:color w:val="000000"/>
          <w:spacing w:val="1"/>
          <w:lang w:eastAsia="sk-SK"/>
        </w:rPr>
        <w:t xml:space="preserve"> </w:t>
      </w:r>
      <w:r w:rsidRPr="00601E9A">
        <w:rPr>
          <w:rFonts w:ascii="Book Antiqua" w:hAnsi="Book Antiqua" w:cs="Times New Roman"/>
          <w:color w:val="000000"/>
          <w:lang w:eastAsia="sk-SK"/>
        </w:rPr>
        <w:t>sa</w:t>
      </w:r>
      <w:r w:rsidRPr="00601E9A">
        <w:rPr>
          <w:rFonts w:ascii="Book Antiqua" w:hAnsi="Book Antiqua" w:cs="Times New Roman"/>
          <w:color w:val="000000"/>
          <w:spacing w:val="1"/>
          <w:lang w:eastAsia="sk-SK"/>
        </w:rPr>
        <w:t xml:space="preserve"> </w:t>
      </w:r>
      <w:r w:rsidRPr="00601E9A">
        <w:rPr>
          <w:rFonts w:ascii="Book Antiqua" w:hAnsi="Book Antiqua" w:cs="Times New Roman"/>
          <w:color w:val="000000"/>
          <w:lang w:eastAsia="sk-SK"/>
        </w:rPr>
        <w:t>slová</w:t>
      </w:r>
      <w:r w:rsidRPr="00601E9A">
        <w:rPr>
          <w:rFonts w:ascii="Book Antiqua" w:hAnsi="Book Antiqua" w:cs="Times New Roman"/>
          <w:color w:val="000000"/>
          <w:spacing w:val="1"/>
          <w:lang w:eastAsia="sk-SK"/>
        </w:rPr>
        <w:t xml:space="preserve"> </w:t>
      </w:r>
      <w:r w:rsidRPr="00601E9A">
        <w:rPr>
          <w:rFonts w:ascii="Book Antiqua" w:hAnsi="Book Antiqua" w:cs="Times New Roman"/>
          <w:color w:val="000000"/>
          <w:lang w:eastAsia="sk-SK"/>
        </w:rPr>
        <w:t>„</w:t>
      </w:r>
      <w:r w:rsidR="004B4116" w:rsidRPr="00601E9A">
        <w:rPr>
          <w:rFonts w:ascii="Book Antiqua" w:hAnsi="Book Antiqua" w:cs="Times New Roman"/>
          <w:color w:val="000000"/>
          <w:lang w:eastAsia="sk-SK"/>
        </w:rPr>
        <w:t>až na tri roky</w:t>
      </w:r>
      <w:r w:rsidRPr="00601E9A">
        <w:rPr>
          <w:rFonts w:ascii="Book Antiqua" w:hAnsi="Book Antiqua" w:cs="Times New Roman"/>
          <w:color w:val="000000"/>
          <w:lang w:eastAsia="sk-SK"/>
        </w:rPr>
        <w:t>“ nahrádzajú slovami „</w:t>
      </w:r>
      <w:r w:rsidR="004B4116" w:rsidRPr="00601E9A">
        <w:rPr>
          <w:rFonts w:ascii="Book Antiqua" w:hAnsi="Book Antiqua" w:cs="Times New Roman"/>
          <w:color w:val="000000"/>
          <w:lang w:eastAsia="sk-SK"/>
        </w:rPr>
        <w:t>na jeden rok až päť rokov</w:t>
      </w:r>
      <w:r w:rsidRPr="00601E9A">
        <w:rPr>
          <w:rFonts w:ascii="Book Antiqua" w:hAnsi="Book Antiqua" w:cs="Times New Roman"/>
          <w:color w:val="000000"/>
          <w:lang w:eastAsia="sk-SK"/>
        </w:rPr>
        <w:t>“.</w:t>
      </w:r>
    </w:p>
    <w:p w14:paraId="1FC5EF96" w14:textId="5E036963" w:rsidR="00A30CE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 celom</w:t>
      </w:r>
      <w:r w:rsidRPr="00601E9A">
        <w:rPr>
          <w:rFonts w:ascii="Book Antiqua" w:hAnsi="Book Antiqua" w:cs="Times New Roman"/>
          <w:color w:val="000000"/>
          <w:spacing w:val="3"/>
          <w:lang w:eastAsia="sk-SK"/>
        </w:rPr>
        <w:t xml:space="preserve"> </w:t>
      </w:r>
      <w:r w:rsidRPr="00601E9A">
        <w:rPr>
          <w:rFonts w:ascii="Book Antiqua" w:hAnsi="Book Antiqua" w:cs="Times New Roman"/>
          <w:color w:val="000000"/>
          <w:lang w:eastAsia="sk-SK"/>
        </w:rPr>
        <w:t>texte</w:t>
      </w:r>
      <w:r w:rsidRPr="00601E9A">
        <w:rPr>
          <w:rFonts w:ascii="Book Antiqua" w:hAnsi="Book Antiqua" w:cs="Times New Roman"/>
          <w:color w:val="000000"/>
          <w:spacing w:val="3"/>
          <w:lang w:eastAsia="sk-SK"/>
        </w:rPr>
        <w:t xml:space="preserve"> </w:t>
      </w:r>
      <w:r w:rsidRPr="00601E9A">
        <w:rPr>
          <w:rFonts w:ascii="Book Antiqua" w:hAnsi="Book Antiqua" w:cs="Times New Roman"/>
          <w:color w:val="000000"/>
          <w:lang w:eastAsia="sk-SK"/>
        </w:rPr>
        <w:t>tretieho</w:t>
      </w:r>
      <w:r w:rsidRPr="00601E9A">
        <w:rPr>
          <w:rFonts w:ascii="Book Antiqua" w:hAnsi="Book Antiqua" w:cs="Times New Roman"/>
          <w:color w:val="000000"/>
          <w:spacing w:val="3"/>
          <w:lang w:eastAsia="sk-SK"/>
        </w:rPr>
        <w:t xml:space="preserve"> </w:t>
      </w:r>
      <w:r w:rsidRPr="00601E9A">
        <w:rPr>
          <w:rFonts w:ascii="Book Antiqua" w:hAnsi="Book Antiqua" w:cs="Times New Roman"/>
          <w:color w:val="000000"/>
          <w:lang w:eastAsia="sk-SK"/>
        </w:rPr>
        <w:t>dielu</w:t>
      </w:r>
      <w:r w:rsidRPr="00601E9A">
        <w:rPr>
          <w:rFonts w:ascii="Book Antiqua" w:hAnsi="Book Antiqua" w:cs="Times New Roman"/>
          <w:color w:val="000000"/>
          <w:spacing w:val="3"/>
          <w:lang w:eastAsia="sk-SK"/>
        </w:rPr>
        <w:t xml:space="preserve"> </w:t>
      </w:r>
      <w:r w:rsidRPr="00601E9A">
        <w:rPr>
          <w:rFonts w:ascii="Book Antiqua" w:hAnsi="Book Antiqua" w:cs="Times New Roman"/>
          <w:color w:val="000000"/>
          <w:lang w:eastAsia="sk-SK"/>
        </w:rPr>
        <w:t>ôsmej</w:t>
      </w:r>
      <w:r w:rsidRPr="00601E9A">
        <w:rPr>
          <w:rFonts w:ascii="Book Antiqua" w:hAnsi="Book Antiqua" w:cs="Times New Roman"/>
          <w:color w:val="000000"/>
          <w:spacing w:val="3"/>
          <w:lang w:eastAsia="sk-SK"/>
        </w:rPr>
        <w:t xml:space="preserve"> </w:t>
      </w:r>
      <w:r w:rsidRPr="00601E9A">
        <w:rPr>
          <w:rFonts w:ascii="Book Antiqua" w:hAnsi="Book Antiqua" w:cs="Times New Roman"/>
          <w:color w:val="000000"/>
          <w:lang w:eastAsia="sk-SK"/>
        </w:rPr>
        <w:t>hlavy</w:t>
      </w:r>
      <w:r w:rsidRPr="00601E9A">
        <w:rPr>
          <w:rFonts w:ascii="Book Antiqua" w:hAnsi="Book Antiqua" w:cs="Times New Roman"/>
          <w:color w:val="000000"/>
          <w:spacing w:val="3"/>
          <w:lang w:eastAsia="sk-SK"/>
        </w:rPr>
        <w:t xml:space="preserve"> </w:t>
      </w:r>
      <w:r w:rsidRPr="00601E9A">
        <w:rPr>
          <w:rFonts w:ascii="Book Antiqua" w:hAnsi="Book Antiqua" w:cs="Times New Roman"/>
          <w:color w:val="000000"/>
          <w:lang w:eastAsia="sk-SK"/>
        </w:rPr>
        <w:t>v druhej</w:t>
      </w:r>
      <w:r w:rsidRPr="00601E9A">
        <w:rPr>
          <w:rFonts w:ascii="Book Antiqua" w:hAnsi="Book Antiqua" w:cs="Times New Roman"/>
          <w:color w:val="000000"/>
          <w:spacing w:val="3"/>
          <w:lang w:eastAsia="sk-SK"/>
        </w:rPr>
        <w:t xml:space="preserve"> </w:t>
      </w:r>
      <w:r w:rsidRPr="00601E9A">
        <w:rPr>
          <w:rFonts w:ascii="Book Antiqua" w:hAnsi="Book Antiqua" w:cs="Times New Roman"/>
          <w:color w:val="000000"/>
          <w:lang w:eastAsia="sk-SK"/>
        </w:rPr>
        <w:t>časti</w:t>
      </w:r>
      <w:r w:rsidRPr="00601E9A">
        <w:rPr>
          <w:rFonts w:ascii="Book Antiqua" w:hAnsi="Book Antiqua" w:cs="Times New Roman"/>
          <w:color w:val="000000"/>
          <w:spacing w:val="3"/>
          <w:lang w:eastAsia="sk-SK"/>
        </w:rPr>
        <w:t xml:space="preserve"> </w:t>
      </w:r>
      <w:r w:rsidRPr="00601E9A">
        <w:rPr>
          <w:rFonts w:ascii="Book Antiqua" w:hAnsi="Book Antiqua" w:cs="Times New Roman"/>
          <w:color w:val="000000"/>
          <w:lang w:eastAsia="sk-SK"/>
        </w:rPr>
        <w:t>sa</w:t>
      </w:r>
      <w:r w:rsidRPr="00601E9A">
        <w:rPr>
          <w:rFonts w:ascii="Book Antiqua" w:hAnsi="Book Antiqua" w:cs="Times New Roman"/>
          <w:color w:val="000000"/>
          <w:spacing w:val="5"/>
          <w:lang w:eastAsia="sk-SK"/>
        </w:rPr>
        <w:t xml:space="preserve"> </w:t>
      </w:r>
      <w:r w:rsidRPr="00601E9A">
        <w:rPr>
          <w:rFonts w:ascii="Book Antiqua" w:hAnsi="Book Antiqua" w:cs="Times New Roman"/>
          <w:color w:val="000000"/>
          <w:lang w:eastAsia="sk-SK"/>
        </w:rPr>
        <w:t>slová</w:t>
      </w:r>
      <w:r w:rsidRPr="00601E9A">
        <w:rPr>
          <w:rFonts w:ascii="Book Antiqua" w:hAnsi="Book Antiqua" w:cs="Times New Roman"/>
          <w:color w:val="000000"/>
          <w:spacing w:val="5"/>
          <w:lang w:eastAsia="sk-SK"/>
        </w:rPr>
        <w:t xml:space="preserve"> </w:t>
      </w:r>
      <w:r w:rsidRPr="00601E9A">
        <w:rPr>
          <w:rFonts w:ascii="Book Antiqua" w:hAnsi="Book Antiqua" w:cs="Times New Roman"/>
          <w:color w:val="000000"/>
          <w:lang w:eastAsia="sk-SK"/>
        </w:rPr>
        <w:t>„</w:t>
      </w:r>
      <w:r w:rsidR="004B4116" w:rsidRPr="00601E9A">
        <w:rPr>
          <w:rFonts w:ascii="Book Antiqua" w:hAnsi="Book Antiqua" w:cs="Times New Roman"/>
          <w:color w:val="000000"/>
          <w:lang w:eastAsia="sk-SK"/>
        </w:rPr>
        <w:t>šesť mesiacov až tri roky</w:t>
      </w:r>
      <w:r w:rsidRPr="00601E9A">
        <w:rPr>
          <w:rFonts w:ascii="Book Antiqua" w:hAnsi="Book Antiqua" w:cs="Times New Roman"/>
          <w:color w:val="000000"/>
          <w:lang w:eastAsia="sk-SK"/>
        </w:rPr>
        <w:t>“</w:t>
      </w:r>
      <w:r w:rsidRPr="00601E9A">
        <w:rPr>
          <w:rFonts w:ascii="Book Antiqua" w:hAnsi="Book Antiqua" w:cs="Times New Roman"/>
          <w:color w:val="000000"/>
          <w:spacing w:val="5"/>
          <w:lang w:eastAsia="sk-SK"/>
        </w:rPr>
        <w:t xml:space="preserve"> </w:t>
      </w:r>
      <w:r w:rsidRPr="00601E9A">
        <w:rPr>
          <w:rFonts w:ascii="Book Antiqua" w:hAnsi="Book Antiqua" w:cs="Times New Roman"/>
          <w:color w:val="000000"/>
          <w:lang w:eastAsia="sk-SK"/>
        </w:rPr>
        <w:t>nahrádzajú</w:t>
      </w:r>
      <w:r w:rsidRPr="00601E9A">
        <w:rPr>
          <w:rFonts w:ascii="Book Antiqua" w:hAnsi="Book Antiqua" w:cs="Times New Roman"/>
          <w:color w:val="000000"/>
          <w:spacing w:val="5"/>
          <w:lang w:eastAsia="sk-SK"/>
        </w:rPr>
        <w:t xml:space="preserve"> </w:t>
      </w:r>
      <w:r w:rsidRPr="00601E9A">
        <w:rPr>
          <w:rFonts w:ascii="Book Antiqua" w:hAnsi="Book Antiqua" w:cs="Times New Roman"/>
          <w:color w:val="000000"/>
          <w:lang w:eastAsia="sk-SK"/>
        </w:rPr>
        <w:t>slovami</w:t>
      </w:r>
      <w:r w:rsidRPr="00601E9A">
        <w:rPr>
          <w:rFonts w:ascii="Book Antiqua" w:hAnsi="Book Antiqua" w:cs="Times New Roman"/>
          <w:color w:val="000000"/>
          <w:spacing w:val="5"/>
          <w:lang w:eastAsia="sk-SK"/>
        </w:rPr>
        <w:t xml:space="preserve"> </w:t>
      </w:r>
      <w:r w:rsidRPr="00601E9A">
        <w:rPr>
          <w:rFonts w:ascii="Book Antiqua" w:hAnsi="Book Antiqua" w:cs="Times New Roman"/>
          <w:color w:val="000000"/>
          <w:lang w:eastAsia="sk-SK"/>
        </w:rPr>
        <w:t>„</w:t>
      </w:r>
      <w:r w:rsidR="004B4116" w:rsidRPr="00601E9A">
        <w:rPr>
          <w:rFonts w:ascii="Book Antiqua" w:hAnsi="Book Antiqua" w:cs="Times New Roman"/>
          <w:color w:val="000000"/>
          <w:lang w:eastAsia="sk-SK"/>
        </w:rPr>
        <w:t>dva</w:t>
      </w:r>
      <w:r w:rsidR="004B4116" w:rsidRPr="00601E9A">
        <w:rPr>
          <w:rFonts w:ascii="Book Antiqua" w:hAnsi="Book Antiqua" w:cs="Times New Roman"/>
          <w:color w:val="000000"/>
          <w:spacing w:val="5"/>
          <w:lang w:eastAsia="sk-SK"/>
        </w:rPr>
        <w:t xml:space="preserve"> </w:t>
      </w:r>
      <w:r w:rsidR="004B4116" w:rsidRPr="00601E9A">
        <w:rPr>
          <w:rFonts w:ascii="Book Antiqua" w:hAnsi="Book Antiqua" w:cs="Times New Roman"/>
          <w:color w:val="000000"/>
          <w:lang w:eastAsia="sk-SK"/>
        </w:rPr>
        <w:t>roky</w:t>
      </w:r>
      <w:r w:rsidR="004B4116" w:rsidRPr="00601E9A">
        <w:rPr>
          <w:rFonts w:ascii="Book Antiqua" w:hAnsi="Book Antiqua" w:cs="Times New Roman"/>
          <w:color w:val="000000"/>
          <w:spacing w:val="5"/>
          <w:lang w:eastAsia="sk-SK"/>
        </w:rPr>
        <w:t xml:space="preserve"> </w:t>
      </w:r>
      <w:r w:rsidR="004B4116" w:rsidRPr="00601E9A">
        <w:rPr>
          <w:rFonts w:ascii="Book Antiqua" w:hAnsi="Book Antiqua" w:cs="Times New Roman"/>
          <w:color w:val="000000"/>
          <w:lang w:eastAsia="sk-SK"/>
        </w:rPr>
        <w:t>až</w:t>
      </w:r>
      <w:r w:rsidR="004B4116" w:rsidRPr="00601E9A">
        <w:rPr>
          <w:rFonts w:ascii="Book Antiqua" w:hAnsi="Book Antiqua" w:cs="Times New Roman"/>
          <w:color w:val="000000"/>
          <w:spacing w:val="5"/>
          <w:lang w:eastAsia="sk-SK"/>
        </w:rPr>
        <w:t xml:space="preserve"> </w:t>
      </w:r>
      <w:r w:rsidR="004B4116" w:rsidRPr="00601E9A">
        <w:rPr>
          <w:rFonts w:ascii="Book Antiqua" w:hAnsi="Book Antiqua" w:cs="Times New Roman"/>
          <w:color w:val="000000"/>
          <w:lang w:eastAsia="sk-SK"/>
        </w:rPr>
        <w:t>päť</w:t>
      </w:r>
      <w:r w:rsidR="004B4116" w:rsidRPr="00601E9A">
        <w:rPr>
          <w:rFonts w:ascii="Book Antiqua" w:hAnsi="Book Antiqua" w:cs="Times New Roman"/>
          <w:color w:val="000000"/>
          <w:spacing w:val="5"/>
          <w:lang w:eastAsia="sk-SK"/>
        </w:rPr>
        <w:t xml:space="preserve"> </w:t>
      </w:r>
      <w:r w:rsidR="004B4116" w:rsidRPr="00601E9A">
        <w:rPr>
          <w:rFonts w:ascii="Book Antiqua" w:hAnsi="Book Antiqua" w:cs="Times New Roman"/>
          <w:color w:val="000000"/>
          <w:lang w:eastAsia="sk-SK"/>
        </w:rPr>
        <w:t>rokov</w:t>
      </w:r>
      <w:r w:rsidRPr="00601E9A">
        <w:rPr>
          <w:rFonts w:ascii="Book Antiqua" w:hAnsi="Book Antiqua" w:cs="Times New Roman"/>
          <w:color w:val="000000"/>
          <w:lang w:eastAsia="sk-SK"/>
        </w:rPr>
        <w:t>“.</w:t>
      </w:r>
    </w:p>
    <w:p w14:paraId="246FA8F9" w14:textId="4062EEBB" w:rsidR="00A30CE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 celom</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texte</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tretieho</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dielu</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ôsmej</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hlavy</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v druhej</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časti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okrem</w:t>
      </w:r>
      <w:r w:rsidRPr="000A1C1A">
        <w:rPr>
          <w:rFonts w:ascii="Book Antiqua" w:hAnsi="Book Antiqua" w:cs="Times New Roman"/>
          <w:color w:val="000000"/>
          <w:lang w:eastAsia="sk-SK"/>
        </w:rPr>
        <w:t xml:space="preserve"> </w:t>
      </w:r>
      <w:r w:rsidR="00F30E69">
        <w:rPr>
          <w:rFonts w:ascii="Book Antiqua" w:hAnsi="Book Antiqua" w:cs="Times New Roman"/>
          <w:color w:val="000000"/>
          <w:lang w:eastAsia="sk-SK"/>
        </w:rPr>
        <w:t>§ 334 ods. 1, § 336b ods. 3 a § 336c ods.  3</w:t>
      </w:r>
      <w:r w:rsidRPr="00601E9A">
        <w:rPr>
          <w:rFonts w:ascii="Book Antiqua" w:hAnsi="Book Antiqua" w:cs="Times New Roman"/>
          <w:color w:val="000000"/>
          <w:lang w:eastAsia="sk-SK"/>
        </w:rPr>
        <w:t>sa slová „</w:t>
      </w:r>
      <w:r w:rsidR="004B4116" w:rsidRPr="00601E9A">
        <w:rPr>
          <w:rFonts w:ascii="Book Antiqua" w:hAnsi="Book Antiqua" w:cs="Times New Roman"/>
          <w:color w:val="000000"/>
          <w:lang w:eastAsia="sk-SK"/>
        </w:rPr>
        <w:t>jeden rok až päť rokov</w:t>
      </w:r>
      <w:r w:rsidRPr="00601E9A">
        <w:rPr>
          <w:rFonts w:ascii="Book Antiqua" w:hAnsi="Book Antiqua" w:cs="Times New Roman"/>
          <w:color w:val="000000"/>
          <w:lang w:eastAsia="sk-SK"/>
        </w:rPr>
        <w:t>“ nahrádzajú slovami „</w:t>
      </w:r>
      <w:r w:rsidR="004B4116" w:rsidRPr="00601E9A">
        <w:rPr>
          <w:rFonts w:ascii="Book Antiqua" w:hAnsi="Book Antiqua" w:cs="Times New Roman"/>
          <w:color w:val="000000"/>
          <w:lang w:eastAsia="sk-SK"/>
        </w:rPr>
        <w:t>tri roky až osem rokov</w:t>
      </w:r>
      <w:r w:rsidRPr="00601E9A">
        <w:rPr>
          <w:rFonts w:ascii="Book Antiqua" w:hAnsi="Book Antiqua" w:cs="Times New Roman"/>
          <w:color w:val="000000"/>
          <w:lang w:eastAsia="sk-SK"/>
        </w:rPr>
        <w:t>“.</w:t>
      </w:r>
    </w:p>
    <w:p w14:paraId="67E35FFF" w14:textId="66D8A008" w:rsidR="00A30CE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 celom</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texte</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tretieho</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dielu</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ôsmej</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hlavy</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v druhej</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časti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okrem</w:t>
      </w:r>
      <w:r w:rsidR="00410694">
        <w:rPr>
          <w:rFonts w:ascii="Book Antiqua" w:hAnsi="Book Antiqua" w:cs="Times New Roman"/>
          <w:color w:val="000000"/>
          <w:lang w:eastAsia="sk-SK"/>
        </w:rPr>
        <w:t xml:space="preserve"> § 333 ods. 3, 334 ods. 2 a</w:t>
      </w:r>
      <w:r w:rsidRPr="000A1C1A">
        <w:rPr>
          <w:rFonts w:ascii="Book Antiqua" w:hAnsi="Book Antiqua" w:cs="Times New Roman"/>
          <w:color w:val="000000"/>
          <w:lang w:eastAsia="sk-SK"/>
        </w:rPr>
        <w:t xml:space="preserve"> </w:t>
      </w:r>
      <w:r w:rsidR="00F30E69">
        <w:rPr>
          <w:rFonts w:ascii="Book Antiqua" w:hAnsi="Book Antiqua" w:cs="Times New Roman"/>
          <w:color w:val="000000"/>
          <w:lang w:eastAsia="sk-SK"/>
        </w:rPr>
        <w:t>§ 336c ods. 4</w:t>
      </w:r>
      <w:r w:rsidRPr="00601E9A">
        <w:rPr>
          <w:rFonts w:ascii="Book Antiqua" w:hAnsi="Book Antiqua" w:cs="Times New Roman"/>
          <w:color w:val="000000"/>
          <w:lang w:eastAsia="sk-SK"/>
        </w:rPr>
        <w:t>sa</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slová</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4B4116" w:rsidRPr="00601E9A">
        <w:rPr>
          <w:rFonts w:ascii="Book Antiqua" w:hAnsi="Book Antiqua" w:cs="Times New Roman"/>
          <w:color w:val="000000"/>
          <w:lang w:eastAsia="sk-SK"/>
        </w:rPr>
        <w:t>dva roky až sedem rokov</w:t>
      </w:r>
      <w:r w:rsidRPr="00601E9A">
        <w:rPr>
          <w:rFonts w:ascii="Book Antiqua" w:hAnsi="Book Antiqua" w:cs="Times New Roman"/>
          <w:color w:val="000000"/>
          <w:lang w:eastAsia="sk-SK"/>
        </w:rPr>
        <w:t>“ nahrádzajú slovami „</w:t>
      </w:r>
      <w:r w:rsidR="004B4116" w:rsidRPr="00601E9A">
        <w:rPr>
          <w:rFonts w:ascii="Book Antiqua" w:hAnsi="Book Antiqua" w:cs="Times New Roman"/>
          <w:color w:val="000000"/>
          <w:lang w:eastAsia="sk-SK"/>
        </w:rPr>
        <w:t>štyri roky až desať rokov</w:t>
      </w:r>
      <w:r w:rsidRPr="00601E9A">
        <w:rPr>
          <w:rFonts w:ascii="Book Antiqua" w:hAnsi="Book Antiqua" w:cs="Times New Roman"/>
          <w:color w:val="000000"/>
          <w:lang w:eastAsia="sk-SK"/>
        </w:rPr>
        <w:t>“.</w:t>
      </w:r>
    </w:p>
    <w:p w14:paraId="522C3C46" w14:textId="2FE5F046" w:rsidR="00A30CE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 celom</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texte</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tretieho</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dielu</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ôsmej</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hlavy</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v druhej</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časti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okrem</w:t>
      </w:r>
      <w:r w:rsidRPr="000A1C1A">
        <w:rPr>
          <w:rFonts w:ascii="Book Antiqua" w:hAnsi="Book Antiqua" w:cs="Times New Roman"/>
          <w:color w:val="000000"/>
          <w:lang w:eastAsia="sk-SK"/>
        </w:rPr>
        <w:t xml:space="preserve"> </w:t>
      </w:r>
      <w:r w:rsidR="00410694">
        <w:rPr>
          <w:rFonts w:ascii="Book Antiqua" w:hAnsi="Book Antiqua" w:cs="Times New Roman"/>
          <w:color w:val="000000"/>
          <w:lang w:eastAsia="sk-SK"/>
        </w:rPr>
        <w:t xml:space="preserve">§328 ods. 3,  </w:t>
      </w:r>
      <w:r w:rsidRPr="00601E9A">
        <w:rPr>
          <w:rFonts w:ascii="Book Antiqua" w:hAnsi="Book Antiqua" w:cs="Times New Roman"/>
          <w:color w:val="000000"/>
          <w:lang w:eastAsia="sk-SK"/>
        </w:rPr>
        <w:t>sa</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slová</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4B4116" w:rsidRPr="00601E9A">
        <w:rPr>
          <w:rFonts w:ascii="Book Antiqua" w:hAnsi="Book Antiqua" w:cs="Times New Roman"/>
          <w:color w:val="000000"/>
          <w:lang w:eastAsia="sk-SK"/>
        </w:rPr>
        <w:t>tri</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roky</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až osem rokov</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nahrádzajú</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slovami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4B4116" w:rsidRPr="00601E9A">
        <w:rPr>
          <w:rFonts w:ascii="Book Antiqua" w:hAnsi="Book Antiqua" w:cs="Times New Roman"/>
          <w:color w:val="000000"/>
          <w:lang w:eastAsia="sk-SK"/>
        </w:rPr>
        <w:t>päť</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rokov</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až</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dvanásť</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rokov</w:t>
      </w:r>
      <w:r w:rsidRPr="00601E9A">
        <w:rPr>
          <w:rFonts w:ascii="Book Antiqua" w:hAnsi="Book Antiqua" w:cs="Times New Roman"/>
          <w:color w:val="000000"/>
          <w:lang w:eastAsia="sk-SK"/>
        </w:rPr>
        <w:t>“.</w:t>
      </w:r>
    </w:p>
    <w:p w14:paraId="1CD52B47" w14:textId="497A3A70" w:rsidR="00A30CE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328</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ods.</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1</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sa</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slová</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4B4116" w:rsidRPr="00601E9A">
        <w:rPr>
          <w:rFonts w:ascii="Book Antiqua" w:hAnsi="Book Antiqua" w:cs="Times New Roman"/>
          <w:color w:val="000000"/>
          <w:lang w:eastAsia="sk-SK"/>
        </w:rPr>
        <w:t>až</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na</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štyri</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roky</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nahrádzajú</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slovami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4B4116" w:rsidRPr="00601E9A">
        <w:rPr>
          <w:rFonts w:ascii="Book Antiqua" w:hAnsi="Book Antiqua" w:cs="Times New Roman"/>
          <w:color w:val="000000"/>
          <w:lang w:eastAsia="sk-SK"/>
        </w:rPr>
        <w:t>na</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dva</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roky</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až</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päť</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rokov</w:t>
      </w:r>
      <w:r w:rsidRPr="00601E9A">
        <w:rPr>
          <w:rFonts w:ascii="Book Antiqua" w:hAnsi="Book Antiqua" w:cs="Times New Roman"/>
          <w:color w:val="000000"/>
          <w:lang w:eastAsia="sk-SK"/>
        </w:rPr>
        <w:t>“.</w:t>
      </w:r>
    </w:p>
    <w:p w14:paraId="25DEC2ED" w14:textId="32EF631E" w:rsidR="00A30CE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328</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ods.</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2</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sa</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slová</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4B4116" w:rsidRPr="00601E9A">
        <w:rPr>
          <w:rFonts w:ascii="Book Antiqua" w:hAnsi="Book Antiqua" w:cs="Times New Roman"/>
          <w:color w:val="000000"/>
          <w:lang w:eastAsia="sk-SK"/>
        </w:rPr>
        <w:t>dva</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roky</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až</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šesť rokov</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nahrádzajú</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slovami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4B4116" w:rsidRPr="00601E9A">
        <w:rPr>
          <w:rFonts w:ascii="Book Antiqua" w:hAnsi="Book Antiqua" w:cs="Times New Roman"/>
          <w:color w:val="000000"/>
          <w:lang w:eastAsia="sk-SK"/>
        </w:rPr>
        <w:t>tri</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roky</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až</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osem</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rokov</w:t>
      </w:r>
      <w:r w:rsidRPr="00601E9A">
        <w:rPr>
          <w:rFonts w:ascii="Book Antiqua" w:hAnsi="Book Antiqua" w:cs="Times New Roman"/>
          <w:color w:val="000000"/>
          <w:lang w:eastAsia="sk-SK"/>
        </w:rPr>
        <w:t>“.</w:t>
      </w:r>
    </w:p>
    <w:p w14:paraId="65F898F8" w14:textId="03D7569C" w:rsidR="00A30CED" w:rsidRPr="000A1C1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0A1C1A">
        <w:rPr>
          <w:rFonts w:ascii="Book Antiqua" w:hAnsi="Book Antiqua" w:cs="Times New Roman"/>
          <w:color w:val="000000"/>
          <w:lang w:eastAsia="sk-SK"/>
        </w:rPr>
        <w:t xml:space="preserve">V § 328 </w:t>
      </w:r>
      <w:r w:rsidR="004B4116" w:rsidRPr="000A1C1A">
        <w:rPr>
          <w:rFonts w:ascii="Book Antiqua" w:hAnsi="Book Antiqua" w:cs="Times New Roman"/>
          <w:color w:val="000000"/>
          <w:lang w:eastAsia="sk-SK"/>
        </w:rPr>
        <w:t>ods. 3 sa slová „</w:t>
      </w:r>
      <w:r w:rsidRPr="000A1C1A">
        <w:rPr>
          <w:rFonts w:ascii="Book Antiqua" w:hAnsi="Book Antiqua" w:cs="Times New Roman"/>
          <w:color w:val="000000"/>
          <w:lang w:eastAsia="sk-SK"/>
        </w:rPr>
        <w:t>tri roky až osem rokov</w:t>
      </w:r>
      <w:r w:rsidR="004B4116" w:rsidRPr="000A1C1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004B4116" w:rsidRPr="000A1C1A">
        <w:rPr>
          <w:rFonts w:ascii="Book Antiqua" w:hAnsi="Book Antiqua" w:cs="Times New Roman"/>
          <w:color w:val="000000"/>
          <w:lang w:eastAsia="sk-SK"/>
        </w:rPr>
        <w:t>nahrádzajú slovami „štyri roky až desať rokov</w:t>
      </w:r>
      <w:r w:rsidRPr="000A1C1A">
        <w:rPr>
          <w:rFonts w:ascii="Book Antiqua" w:hAnsi="Book Antiqua" w:cs="Times New Roman"/>
          <w:color w:val="000000"/>
          <w:lang w:eastAsia="sk-SK"/>
        </w:rPr>
        <w:t>“.</w:t>
      </w:r>
    </w:p>
    <w:p w14:paraId="49C16A74" w14:textId="08FF5441" w:rsidR="00A30CE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328</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ods.</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4</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sa</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slová</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4B4116" w:rsidRPr="00601E9A">
        <w:rPr>
          <w:rFonts w:ascii="Book Antiqua" w:hAnsi="Book Antiqua" w:cs="Times New Roman"/>
          <w:color w:val="000000"/>
          <w:lang w:eastAsia="sk-SK"/>
        </w:rPr>
        <w:t>štyri</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roky až desať rokov</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nahrádzajú</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slovami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4B4116" w:rsidRPr="00601E9A">
        <w:rPr>
          <w:rFonts w:ascii="Book Antiqua" w:hAnsi="Book Antiqua" w:cs="Times New Roman"/>
          <w:color w:val="000000"/>
          <w:lang w:eastAsia="sk-SK"/>
        </w:rPr>
        <w:t>sedem</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rokov</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až</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dvanásť</w:t>
      </w:r>
      <w:r w:rsidR="004B4116" w:rsidRPr="000A1C1A">
        <w:rPr>
          <w:rFonts w:ascii="Book Antiqua" w:hAnsi="Book Antiqua" w:cs="Times New Roman"/>
          <w:color w:val="000000"/>
          <w:lang w:eastAsia="sk-SK"/>
        </w:rPr>
        <w:t xml:space="preserve"> </w:t>
      </w:r>
      <w:r w:rsidR="004B4116" w:rsidRPr="00601E9A">
        <w:rPr>
          <w:rFonts w:ascii="Book Antiqua" w:hAnsi="Book Antiqua" w:cs="Times New Roman"/>
          <w:color w:val="000000"/>
          <w:lang w:eastAsia="sk-SK"/>
        </w:rPr>
        <w:t>rokov</w:t>
      </w:r>
      <w:r w:rsidRPr="00601E9A">
        <w:rPr>
          <w:rFonts w:ascii="Book Antiqua" w:hAnsi="Book Antiqua" w:cs="Times New Roman"/>
          <w:color w:val="000000"/>
          <w:lang w:eastAsia="sk-SK"/>
        </w:rPr>
        <w:t>“.</w:t>
      </w:r>
    </w:p>
    <w:p w14:paraId="4042F232" w14:textId="251F62A4" w:rsidR="00A30CE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0A1C1A">
        <w:rPr>
          <w:rFonts w:ascii="Book Antiqua" w:hAnsi="Book Antiqua" w:cs="Times New Roman"/>
          <w:color w:val="000000"/>
          <w:lang w:eastAsia="sk-SK"/>
        </w:rPr>
        <w:t xml:space="preserve">V § 329 </w:t>
      </w:r>
      <w:r w:rsidR="004B4116" w:rsidRPr="000A1C1A">
        <w:rPr>
          <w:rFonts w:ascii="Book Antiqua" w:hAnsi="Book Antiqua" w:cs="Times New Roman"/>
          <w:color w:val="000000"/>
          <w:lang w:eastAsia="sk-SK"/>
        </w:rPr>
        <w:t>ods. 3 sa slová</w:t>
      </w:r>
      <w:r w:rsidRPr="000A1C1A">
        <w:rPr>
          <w:rFonts w:ascii="Book Antiqua" w:hAnsi="Book Antiqua" w:cs="Times New Roman"/>
          <w:color w:val="000000"/>
          <w:lang w:eastAsia="sk-SK"/>
        </w:rPr>
        <w:t xml:space="preserve"> </w:t>
      </w:r>
      <w:r w:rsidR="004B4116" w:rsidRPr="000A1C1A">
        <w:rPr>
          <w:rFonts w:ascii="Book Antiqua" w:hAnsi="Book Antiqua" w:cs="Times New Roman"/>
          <w:color w:val="000000"/>
          <w:lang w:eastAsia="sk-SK"/>
        </w:rPr>
        <w:t>„</w:t>
      </w:r>
      <w:r w:rsidRPr="000A1C1A">
        <w:rPr>
          <w:rFonts w:ascii="Book Antiqua" w:hAnsi="Book Antiqua" w:cs="Times New Roman"/>
          <w:color w:val="000000"/>
          <w:lang w:eastAsia="sk-SK"/>
        </w:rPr>
        <w:t>štyri roky až deväť</w:t>
      </w:r>
      <w:r w:rsidR="004B4116" w:rsidRPr="000A1C1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004B4116" w:rsidRPr="000A1C1A">
        <w:rPr>
          <w:rFonts w:ascii="Book Antiqua" w:hAnsi="Book Antiqua" w:cs="Times New Roman"/>
          <w:color w:val="000000"/>
          <w:lang w:eastAsia="sk-SK"/>
        </w:rPr>
        <w:t>nahrádzajú slovami „päť rokov až desať</w:t>
      </w:r>
      <w:r w:rsidRPr="000A1C1A">
        <w:rPr>
          <w:rFonts w:ascii="Book Antiqua" w:hAnsi="Book Antiqua" w:cs="Times New Roman"/>
          <w:color w:val="000000"/>
          <w:lang w:eastAsia="sk-SK"/>
        </w:rPr>
        <w:t>“</w:t>
      </w:r>
      <w:r w:rsidRPr="00601E9A">
        <w:rPr>
          <w:rFonts w:ascii="Book Antiqua" w:hAnsi="Book Antiqua" w:cs="Times New Roman"/>
          <w:color w:val="000000"/>
          <w:lang w:eastAsia="sk-SK"/>
        </w:rPr>
        <w:t>.</w:t>
      </w:r>
    </w:p>
    <w:p w14:paraId="7BEC33E7" w14:textId="49EA29E1" w:rsidR="00E9446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329</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ods.</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4</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sa</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slová</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677DCA" w:rsidRPr="00601E9A">
        <w:rPr>
          <w:rFonts w:ascii="Book Antiqua" w:hAnsi="Book Antiqua" w:cs="Times New Roman"/>
          <w:color w:val="000000"/>
          <w:lang w:eastAsia="sk-SK"/>
        </w:rPr>
        <w:t>päť</w:t>
      </w:r>
      <w:r w:rsidR="00677DCA" w:rsidRPr="000A1C1A">
        <w:rPr>
          <w:rFonts w:ascii="Book Antiqua" w:hAnsi="Book Antiqua" w:cs="Times New Roman"/>
          <w:color w:val="000000"/>
          <w:lang w:eastAsia="sk-SK"/>
        </w:rPr>
        <w:t xml:space="preserve"> </w:t>
      </w:r>
      <w:r w:rsidR="00677DCA" w:rsidRPr="00601E9A">
        <w:rPr>
          <w:rFonts w:ascii="Book Antiqua" w:hAnsi="Book Antiqua" w:cs="Times New Roman"/>
          <w:color w:val="000000"/>
          <w:lang w:eastAsia="sk-SK"/>
        </w:rPr>
        <w:t>rokov</w:t>
      </w:r>
      <w:r w:rsidR="00677DCA" w:rsidRPr="000A1C1A">
        <w:rPr>
          <w:rFonts w:ascii="Book Antiqua" w:hAnsi="Book Antiqua" w:cs="Times New Roman"/>
          <w:color w:val="000000"/>
          <w:lang w:eastAsia="sk-SK"/>
        </w:rPr>
        <w:t xml:space="preserve"> </w:t>
      </w:r>
      <w:r w:rsidR="00677DCA" w:rsidRPr="00601E9A">
        <w:rPr>
          <w:rFonts w:ascii="Book Antiqua" w:hAnsi="Book Antiqua" w:cs="Times New Roman"/>
          <w:color w:val="000000"/>
          <w:lang w:eastAsia="sk-SK"/>
        </w:rPr>
        <w:t>až desať</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nahrádzajú</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slovami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677DCA" w:rsidRPr="00601E9A">
        <w:rPr>
          <w:rFonts w:ascii="Book Antiqua" w:hAnsi="Book Antiqua" w:cs="Times New Roman"/>
          <w:color w:val="000000"/>
          <w:lang w:eastAsia="sk-SK"/>
        </w:rPr>
        <w:t>desať</w:t>
      </w:r>
      <w:r w:rsidR="00677DCA" w:rsidRPr="000A1C1A">
        <w:rPr>
          <w:rFonts w:ascii="Book Antiqua" w:hAnsi="Book Antiqua" w:cs="Times New Roman"/>
          <w:color w:val="000000"/>
          <w:lang w:eastAsia="sk-SK"/>
        </w:rPr>
        <w:t xml:space="preserve"> </w:t>
      </w:r>
      <w:r w:rsidR="00677DCA" w:rsidRPr="00601E9A">
        <w:rPr>
          <w:rFonts w:ascii="Book Antiqua" w:hAnsi="Book Antiqua" w:cs="Times New Roman"/>
          <w:color w:val="000000"/>
          <w:lang w:eastAsia="sk-SK"/>
        </w:rPr>
        <w:t>rokov</w:t>
      </w:r>
      <w:r w:rsidR="00677DCA" w:rsidRPr="000A1C1A">
        <w:rPr>
          <w:rFonts w:ascii="Book Antiqua" w:hAnsi="Book Antiqua" w:cs="Times New Roman"/>
          <w:color w:val="000000"/>
          <w:lang w:eastAsia="sk-SK"/>
        </w:rPr>
        <w:t xml:space="preserve"> </w:t>
      </w:r>
      <w:r w:rsidR="00677DCA" w:rsidRPr="00601E9A">
        <w:rPr>
          <w:rFonts w:ascii="Book Antiqua" w:hAnsi="Book Antiqua" w:cs="Times New Roman"/>
          <w:color w:val="000000"/>
          <w:lang w:eastAsia="sk-SK"/>
        </w:rPr>
        <w:t>až</w:t>
      </w:r>
      <w:r w:rsidR="00677DCA" w:rsidRPr="000A1C1A">
        <w:rPr>
          <w:rFonts w:ascii="Book Antiqua" w:hAnsi="Book Antiqua" w:cs="Times New Roman"/>
          <w:color w:val="000000"/>
          <w:lang w:eastAsia="sk-SK"/>
        </w:rPr>
        <w:t xml:space="preserve"> </w:t>
      </w:r>
      <w:r w:rsidR="00677DCA" w:rsidRPr="00601E9A">
        <w:rPr>
          <w:rFonts w:ascii="Book Antiqua" w:hAnsi="Book Antiqua" w:cs="Times New Roman"/>
          <w:color w:val="000000"/>
          <w:lang w:eastAsia="sk-SK"/>
        </w:rPr>
        <w:t>pätnásť</w:t>
      </w:r>
      <w:r w:rsidRPr="00601E9A">
        <w:rPr>
          <w:rFonts w:ascii="Book Antiqua" w:hAnsi="Book Antiqua" w:cs="Times New Roman"/>
          <w:color w:val="000000"/>
          <w:lang w:eastAsia="sk-SK"/>
        </w:rPr>
        <w:t>“.</w:t>
      </w:r>
    </w:p>
    <w:p w14:paraId="72925123" w14:textId="6673CA5C" w:rsidR="00A30CE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 § 330 ods</w:t>
      </w:r>
      <w:r w:rsidR="00677DCA" w:rsidRPr="00601E9A">
        <w:rPr>
          <w:rFonts w:ascii="Book Antiqua" w:hAnsi="Book Antiqua" w:cs="Times New Roman"/>
          <w:color w:val="000000"/>
          <w:lang w:eastAsia="sk-SK"/>
        </w:rPr>
        <w:t>.</w:t>
      </w:r>
      <w:r w:rsidRPr="00601E9A">
        <w:rPr>
          <w:rFonts w:ascii="Book Antiqua" w:hAnsi="Book Antiqua" w:cs="Times New Roman"/>
          <w:color w:val="000000"/>
          <w:lang w:eastAsia="sk-SK"/>
        </w:rPr>
        <w:t xml:space="preserve"> 2</w:t>
      </w:r>
      <w:r w:rsidR="00677DCA" w:rsidRPr="00601E9A">
        <w:rPr>
          <w:rFonts w:ascii="Book Antiqua" w:hAnsi="Book Antiqua" w:cs="Times New Roman"/>
          <w:color w:val="000000"/>
          <w:lang w:eastAsia="sk-SK"/>
        </w:rPr>
        <w:t xml:space="preserve"> sa slová „</w:t>
      </w:r>
      <w:r w:rsidRPr="00601E9A">
        <w:rPr>
          <w:rFonts w:ascii="Book Antiqua" w:hAnsi="Book Antiqua" w:cs="Times New Roman"/>
          <w:color w:val="000000"/>
          <w:lang w:eastAsia="sk-SK"/>
        </w:rPr>
        <w:t>štyri roky až deväť rokov</w:t>
      </w:r>
      <w:r w:rsidR="00677DCA" w:rsidRPr="00601E9A">
        <w:rPr>
          <w:rFonts w:ascii="Book Antiqua" w:hAnsi="Book Antiqua" w:cs="Times New Roman"/>
          <w:color w:val="000000"/>
          <w:lang w:eastAsia="sk-SK"/>
        </w:rPr>
        <w:t>“</w:t>
      </w:r>
      <w:r w:rsidRPr="00601E9A">
        <w:rPr>
          <w:rFonts w:ascii="Book Antiqua" w:hAnsi="Book Antiqua" w:cs="Times New Roman"/>
          <w:color w:val="000000"/>
          <w:lang w:eastAsia="sk-SK"/>
        </w:rPr>
        <w:t xml:space="preserve"> </w:t>
      </w:r>
      <w:r w:rsidR="00677DCA" w:rsidRPr="00601E9A">
        <w:rPr>
          <w:rFonts w:ascii="Book Antiqua" w:hAnsi="Book Antiqua" w:cs="Times New Roman"/>
          <w:color w:val="000000"/>
          <w:lang w:eastAsia="sk-SK"/>
        </w:rPr>
        <w:t>nahrádzajú slovami „sedem rokov až dvanásť</w:t>
      </w:r>
      <w:r w:rsidRPr="00601E9A">
        <w:rPr>
          <w:rFonts w:ascii="Book Antiqua" w:hAnsi="Book Antiqua" w:cs="Times New Roman"/>
          <w:color w:val="000000"/>
          <w:lang w:eastAsia="sk-SK"/>
        </w:rPr>
        <w:t>“.</w:t>
      </w:r>
    </w:p>
    <w:p w14:paraId="6F5D3BD8" w14:textId="0D6530DF" w:rsidR="00E9446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330</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ods.</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3</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sa</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slová</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677DCA" w:rsidRPr="00601E9A">
        <w:rPr>
          <w:rFonts w:ascii="Book Antiqua" w:hAnsi="Book Antiqua" w:cs="Times New Roman"/>
          <w:color w:val="000000"/>
          <w:lang w:eastAsia="sk-SK"/>
        </w:rPr>
        <w:t>päť</w:t>
      </w:r>
      <w:r w:rsidR="00677DCA" w:rsidRPr="000A1C1A">
        <w:rPr>
          <w:rFonts w:ascii="Book Antiqua" w:hAnsi="Book Antiqua" w:cs="Times New Roman"/>
          <w:color w:val="000000"/>
          <w:lang w:eastAsia="sk-SK"/>
        </w:rPr>
        <w:t xml:space="preserve"> </w:t>
      </w:r>
      <w:r w:rsidR="00677DCA" w:rsidRPr="00601E9A">
        <w:rPr>
          <w:rFonts w:ascii="Book Antiqua" w:hAnsi="Book Antiqua" w:cs="Times New Roman"/>
          <w:color w:val="000000"/>
          <w:lang w:eastAsia="sk-SK"/>
        </w:rPr>
        <w:t>rokov</w:t>
      </w:r>
      <w:r w:rsidR="00677DCA" w:rsidRPr="000A1C1A">
        <w:rPr>
          <w:rFonts w:ascii="Book Antiqua" w:hAnsi="Book Antiqua" w:cs="Times New Roman"/>
          <w:color w:val="000000"/>
          <w:lang w:eastAsia="sk-SK"/>
        </w:rPr>
        <w:t xml:space="preserve"> </w:t>
      </w:r>
      <w:r w:rsidR="00677DCA" w:rsidRPr="00601E9A">
        <w:rPr>
          <w:rFonts w:ascii="Book Antiqua" w:hAnsi="Book Antiqua" w:cs="Times New Roman"/>
          <w:color w:val="000000"/>
          <w:lang w:eastAsia="sk-SK"/>
        </w:rPr>
        <w:t>až desať</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nahrádzajú</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slovami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677DCA" w:rsidRPr="00601E9A">
        <w:rPr>
          <w:rFonts w:ascii="Book Antiqua" w:hAnsi="Book Antiqua" w:cs="Times New Roman"/>
          <w:color w:val="000000"/>
          <w:lang w:eastAsia="sk-SK"/>
        </w:rPr>
        <w:t>desať</w:t>
      </w:r>
      <w:r w:rsidR="00677DCA" w:rsidRPr="000A1C1A">
        <w:rPr>
          <w:rFonts w:ascii="Book Antiqua" w:hAnsi="Book Antiqua" w:cs="Times New Roman"/>
          <w:color w:val="000000"/>
          <w:lang w:eastAsia="sk-SK"/>
        </w:rPr>
        <w:t xml:space="preserve"> </w:t>
      </w:r>
      <w:r w:rsidR="00677DCA" w:rsidRPr="00601E9A">
        <w:rPr>
          <w:rFonts w:ascii="Book Antiqua" w:hAnsi="Book Antiqua" w:cs="Times New Roman"/>
          <w:color w:val="000000"/>
          <w:lang w:eastAsia="sk-SK"/>
        </w:rPr>
        <w:t>rokov</w:t>
      </w:r>
      <w:r w:rsidR="00677DCA" w:rsidRPr="000A1C1A">
        <w:rPr>
          <w:rFonts w:ascii="Book Antiqua" w:hAnsi="Book Antiqua" w:cs="Times New Roman"/>
          <w:color w:val="000000"/>
          <w:lang w:eastAsia="sk-SK"/>
        </w:rPr>
        <w:t xml:space="preserve"> </w:t>
      </w:r>
      <w:r w:rsidR="00677DCA" w:rsidRPr="00601E9A">
        <w:rPr>
          <w:rFonts w:ascii="Book Antiqua" w:hAnsi="Book Antiqua" w:cs="Times New Roman"/>
          <w:color w:val="000000"/>
          <w:lang w:eastAsia="sk-SK"/>
        </w:rPr>
        <w:t>až</w:t>
      </w:r>
      <w:r w:rsidR="00677DCA" w:rsidRPr="000A1C1A">
        <w:rPr>
          <w:rFonts w:ascii="Book Antiqua" w:hAnsi="Book Antiqua" w:cs="Times New Roman"/>
          <w:color w:val="000000"/>
          <w:lang w:eastAsia="sk-SK"/>
        </w:rPr>
        <w:t xml:space="preserve"> </w:t>
      </w:r>
      <w:r w:rsidR="00677DCA" w:rsidRPr="00601E9A">
        <w:rPr>
          <w:rFonts w:ascii="Book Antiqua" w:hAnsi="Book Antiqua" w:cs="Times New Roman"/>
          <w:color w:val="000000"/>
          <w:lang w:eastAsia="sk-SK"/>
        </w:rPr>
        <w:t>pätnásť</w:t>
      </w:r>
      <w:r w:rsidRPr="00601E9A">
        <w:rPr>
          <w:rFonts w:ascii="Book Antiqua" w:hAnsi="Book Antiqua" w:cs="Times New Roman"/>
          <w:color w:val="000000"/>
          <w:lang w:eastAsia="sk-SK"/>
        </w:rPr>
        <w:t>“.</w:t>
      </w:r>
    </w:p>
    <w:p w14:paraId="17DC7054" w14:textId="3CB14923" w:rsidR="00E9446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 § 332 ods. 1 sa slová „</w:t>
      </w:r>
      <w:r w:rsidR="00677DCA" w:rsidRPr="00601E9A">
        <w:rPr>
          <w:rFonts w:ascii="Book Antiqua" w:hAnsi="Book Antiqua" w:cs="Times New Roman"/>
          <w:color w:val="000000"/>
          <w:lang w:eastAsia="sk-SK"/>
        </w:rPr>
        <w:t>jeden rok</w:t>
      </w:r>
      <w:r w:rsidRPr="00601E9A">
        <w:rPr>
          <w:rFonts w:ascii="Book Antiqua" w:hAnsi="Book Antiqua" w:cs="Times New Roman"/>
          <w:color w:val="000000"/>
          <w:lang w:eastAsia="sk-SK"/>
        </w:rPr>
        <w:t>“ nahrádzajú slovami „</w:t>
      </w:r>
      <w:r w:rsidR="00677DCA" w:rsidRPr="00601E9A">
        <w:rPr>
          <w:rFonts w:ascii="Book Antiqua" w:hAnsi="Book Antiqua" w:cs="Times New Roman"/>
          <w:color w:val="000000"/>
          <w:lang w:eastAsia="sk-SK"/>
        </w:rPr>
        <w:t>tri roky</w:t>
      </w:r>
      <w:r w:rsidRPr="00601E9A">
        <w:rPr>
          <w:rFonts w:ascii="Book Antiqua" w:hAnsi="Book Antiqua" w:cs="Times New Roman"/>
          <w:color w:val="000000"/>
          <w:lang w:eastAsia="sk-SK"/>
        </w:rPr>
        <w:t>“.</w:t>
      </w:r>
    </w:p>
    <w:p w14:paraId="72230F84" w14:textId="5C345B75" w:rsidR="00E9446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lastRenderedPageBreak/>
        <w:t>V § 332 ods. 4 sa slová „</w:t>
      </w:r>
      <w:r w:rsidR="008B7F9E" w:rsidRPr="00601E9A">
        <w:rPr>
          <w:rFonts w:ascii="Book Antiqua" w:hAnsi="Book Antiqua" w:cs="Times New Roman"/>
          <w:color w:val="000000"/>
          <w:lang w:eastAsia="sk-SK"/>
        </w:rPr>
        <w:t>dva roky až osem</w:t>
      </w:r>
      <w:r w:rsidRPr="00601E9A">
        <w:rPr>
          <w:rFonts w:ascii="Book Antiqua" w:hAnsi="Book Antiqua" w:cs="Times New Roman"/>
          <w:color w:val="000000"/>
          <w:lang w:eastAsia="sk-SK"/>
        </w:rPr>
        <w:t>“ nahrádzajú slovami „</w:t>
      </w:r>
      <w:r w:rsidR="008B7F9E" w:rsidRPr="00601E9A">
        <w:rPr>
          <w:rFonts w:ascii="Book Antiqua" w:hAnsi="Book Antiqua" w:cs="Times New Roman"/>
          <w:color w:val="000000"/>
          <w:lang w:eastAsia="sk-SK"/>
        </w:rPr>
        <w:t>štyri roky až desať</w:t>
      </w:r>
      <w:r w:rsidRPr="00601E9A">
        <w:rPr>
          <w:rFonts w:ascii="Book Antiqua" w:hAnsi="Book Antiqua" w:cs="Times New Roman"/>
          <w:color w:val="000000"/>
          <w:lang w:eastAsia="sk-SK"/>
        </w:rPr>
        <w:t>“.</w:t>
      </w:r>
    </w:p>
    <w:p w14:paraId="31B5D12F" w14:textId="062A4AA8" w:rsidR="00E9446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333</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ods.</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1</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sa</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slová</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8B7F9E" w:rsidRPr="00601E9A">
        <w:rPr>
          <w:rFonts w:ascii="Book Antiqua" w:hAnsi="Book Antiqua" w:cs="Times New Roman"/>
          <w:color w:val="000000"/>
          <w:lang w:eastAsia="sk-SK"/>
        </w:rPr>
        <w:t>až</w:t>
      </w:r>
      <w:r w:rsidR="008B7F9E" w:rsidRPr="000A1C1A">
        <w:rPr>
          <w:rFonts w:ascii="Book Antiqua" w:hAnsi="Book Antiqua" w:cs="Times New Roman"/>
          <w:color w:val="000000"/>
          <w:lang w:eastAsia="sk-SK"/>
        </w:rPr>
        <w:t xml:space="preserve"> </w:t>
      </w:r>
      <w:r w:rsidR="008B7F9E" w:rsidRPr="00601E9A">
        <w:rPr>
          <w:rFonts w:ascii="Book Antiqua" w:hAnsi="Book Antiqua" w:cs="Times New Roman"/>
          <w:color w:val="000000"/>
          <w:lang w:eastAsia="sk-SK"/>
        </w:rPr>
        <w:t>na</w:t>
      </w:r>
      <w:r w:rsidR="008B7F9E" w:rsidRPr="000A1C1A">
        <w:rPr>
          <w:rFonts w:ascii="Book Antiqua" w:hAnsi="Book Antiqua" w:cs="Times New Roman"/>
          <w:color w:val="000000"/>
          <w:lang w:eastAsia="sk-SK"/>
        </w:rPr>
        <w:t xml:space="preserve"> </w:t>
      </w:r>
      <w:r w:rsidR="008B7F9E" w:rsidRPr="00601E9A">
        <w:rPr>
          <w:rFonts w:ascii="Book Antiqua" w:hAnsi="Book Antiqua" w:cs="Times New Roman"/>
          <w:color w:val="000000"/>
          <w:lang w:eastAsia="sk-SK"/>
        </w:rPr>
        <w:t>dva roky</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nahrádzajú</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slovami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8B7F9E" w:rsidRPr="00601E9A">
        <w:rPr>
          <w:rFonts w:ascii="Book Antiqua" w:hAnsi="Book Antiqua" w:cs="Times New Roman"/>
          <w:color w:val="000000"/>
          <w:lang w:eastAsia="sk-SK"/>
        </w:rPr>
        <w:t>na</w:t>
      </w:r>
      <w:r w:rsidR="008B7F9E" w:rsidRPr="000A1C1A">
        <w:rPr>
          <w:rFonts w:ascii="Book Antiqua" w:hAnsi="Book Antiqua" w:cs="Times New Roman"/>
          <w:color w:val="000000"/>
          <w:lang w:eastAsia="sk-SK"/>
        </w:rPr>
        <w:t xml:space="preserve"> </w:t>
      </w:r>
      <w:r w:rsidR="008B7F9E" w:rsidRPr="00601E9A">
        <w:rPr>
          <w:rFonts w:ascii="Book Antiqua" w:hAnsi="Book Antiqua" w:cs="Times New Roman"/>
          <w:color w:val="000000"/>
          <w:lang w:eastAsia="sk-SK"/>
        </w:rPr>
        <w:t>šesť</w:t>
      </w:r>
      <w:r w:rsidR="008B7F9E" w:rsidRPr="000A1C1A">
        <w:rPr>
          <w:rFonts w:ascii="Book Antiqua" w:hAnsi="Book Antiqua" w:cs="Times New Roman"/>
          <w:color w:val="000000"/>
          <w:lang w:eastAsia="sk-SK"/>
        </w:rPr>
        <w:t xml:space="preserve"> </w:t>
      </w:r>
      <w:r w:rsidR="008B7F9E" w:rsidRPr="00601E9A">
        <w:rPr>
          <w:rFonts w:ascii="Book Antiqua" w:hAnsi="Book Antiqua" w:cs="Times New Roman"/>
          <w:color w:val="000000"/>
          <w:lang w:eastAsia="sk-SK"/>
        </w:rPr>
        <w:t>mesiacov</w:t>
      </w:r>
      <w:r w:rsidR="008B7F9E" w:rsidRPr="000A1C1A">
        <w:rPr>
          <w:rFonts w:ascii="Book Antiqua" w:hAnsi="Book Antiqua" w:cs="Times New Roman"/>
          <w:color w:val="000000"/>
          <w:lang w:eastAsia="sk-SK"/>
        </w:rPr>
        <w:t xml:space="preserve"> </w:t>
      </w:r>
      <w:r w:rsidR="008B7F9E" w:rsidRPr="00601E9A">
        <w:rPr>
          <w:rFonts w:ascii="Book Antiqua" w:hAnsi="Book Antiqua" w:cs="Times New Roman"/>
          <w:color w:val="000000"/>
          <w:lang w:eastAsia="sk-SK"/>
        </w:rPr>
        <w:t>až</w:t>
      </w:r>
      <w:r w:rsidR="008B7F9E" w:rsidRPr="000A1C1A">
        <w:rPr>
          <w:rFonts w:ascii="Book Antiqua" w:hAnsi="Book Antiqua" w:cs="Times New Roman"/>
          <w:color w:val="000000"/>
          <w:lang w:eastAsia="sk-SK"/>
        </w:rPr>
        <w:t xml:space="preserve"> </w:t>
      </w:r>
      <w:r w:rsidR="008B7F9E" w:rsidRPr="00601E9A">
        <w:rPr>
          <w:rFonts w:ascii="Book Antiqua" w:hAnsi="Book Antiqua" w:cs="Times New Roman"/>
          <w:color w:val="000000"/>
          <w:lang w:eastAsia="sk-SK"/>
        </w:rPr>
        <w:t>tri</w:t>
      </w:r>
      <w:r w:rsidR="008B7F9E" w:rsidRPr="000A1C1A">
        <w:rPr>
          <w:rFonts w:ascii="Book Antiqua" w:hAnsi="Book Antiqua" w:cs="Times New Roman"/>
          <w:color w:val="000000"/>
          <w:lang w:eastAsia="sk-SK"/>
        </w:rPr>
        <w:t xml:space="preserve"> </w:t>
      </w:r>
      <w:r w:rsidR="008B7F9E" w:rsidRPr="00601E9A">
        <w:rPr>
          <w:rFonts w:ascii="Book Antiqua" w:hAnsi="Book Antiqua" w:cs="Times New Roman"/>
          <w:color w:val="000000"/>
          <w:lang w:eastAsia="sk-SK"/>
        </w:rPr>
        <w:t>roky</w:t>
      </w:r>
      <w:r w:rsidRPr="00601E9A">
        <w:rPr>
          <w:rFonts w:ascii="Book Antiqua" w:hAnsi="Book Antiqua" w:cs="Times New Roman"/>
          <w:color w:val="000000"/>
          <w:lang w:eastAsia="sk-SK"/>
        </w:rPr>
        <w:t>“.</w:t>
      </w:r>
    </w:p>
    <w:p w14:paraId="5C214E6C" w14:textId="33655195" w:rsidR="00A30CE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 xml:space="preserve">V § 333 </w:t>
      </w:r>
      <w:r w:rsidR="008B7F9E" w:rsidRPr="00601E9A">
        <w:rPr>
          <w:rFonts w:ascii="Book Antiqua" w:hAnsi="Book Antiqua" w:cs="Times New Roman"/>
          <w:color w:val="000000"/>
          <w:lang w:eastAsia="sk-SK"/>
        </w:rPr>
        <w:t>ods.</w:t>
      </w:r>
      <w:r w:rsidRPr="00601E9A">
        <w:rPr>
          <w:rFonts w:ascii="Book Antiqua" w:hAnsi="Book Antiqua" w:cs="Times New Roman"/>
          <w:color w:val="000000"/>
          <w:lang w:eastAsia="sk-SK"/>
        </w:rPr>
        <w:t xml:space="preserve"> 3</w:t>
      </w:r>
      <w:r w:rsidR="008B7F9E" w:rsidRPr="00601E9A">
        <w:rPr>
          <w:rFonts w:ascii="Book Antiqua" w:hAnsi="Book Antiqua" w:cs="Times New Roman"/>
          <w:color w:val="000000"/>
          <w:lang w:eastAsia="sk-SK"/>
        </w:rPr>
        <w:t xml:space="preserve"> sa slová „</w:t>
      </w:r>
      <w:r w:rsidRPr="00601E9A">
        <w:rPr>
          <w:rFonts w:ascii="Book Antiqua" w:hAnsi="Book Antiqua" w:cs="Times New Roman"/>
          <w:color w:val="000000"/>
          <w:lang w:eastAsia="sk-SK"/>
        </w:rPr>
        <w:t>dva</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roky</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až</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sedem“</w:t>
      </w:r>
      <w:r w:rsidR="008B7F9E" w:rsidRPr="00601E9A">
        <w:rPr>
          <w:rFonts w:ascii="Book Antiqua" w:hAnsi="Book Antiqua" w:cs="Times New Roman"/>
          <w:color w:val="000000"/>
          <w:lang w:eastAsia="sk-SK"/>
        </w:rPr>
        <w:t xml:space="preserve"> nahrádzajú slovami „tri roky až osem“</w:t>
      </w:r>
      <w:r w:rsidRPr="00601E9A">
        <w:rPr>
          <w:rFonts w:ascii="Book Antiqua" w:hAnsi="Book Antiqua" w:cs="Times New Roman"/>
          <w:color w:val="000000"/>
          <w:lang w:eastAsia="sk-SK"/>
        </w:rPr>
        <w:t>.</w:t>
      </w:r>
    </w:p>
    <w:p w14:paraId="42C121E8" w14:textId="5DEEDAFC" w:rsidR="00E9446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333</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ods.</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4</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sa</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slová</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8B7F9E" w:rsidRPr="00601E9A">
        <w:rPr>
          <w:rFonts w:ascii="Book Antiqua" w:hAnsi="Book Antiqua" w:cs="Times New Roman"/>
          <w:color w:val="000000"/>
          <w:lang w:eastAsia="sk-SK"/>
        </w:rPr>
        <w:t>tri</w:t>
      </w:r>
      <w:r w:rsidR="008B7F9E" w:rsidRPr="000A1C1A">
        <w:rPr>
          <w:rFonts w:ascii="Book Antiqua" w:hAnsi="Book Antiqua" w:cs="Times New Roman"/>
          <w:color w:val="000000"/>
          <w:lang w:eastAsia="sk-SK"/>
        </w:rPr>
        <w:t xml:space="preserve"> </w:t>
      </w:r>
      <w:r w:rsidR="008B7F9E" w:rsidRPr="00601E9A">
        <w:rPr>
          <w:rFonts w:ascii="Book Antiqua" w:hAnsi="Book Antiqua" w:cs="Times New Roman"/>
          <w:color w:val="000000"/>
          <w:lang w:eastAsia="sk-SK"/>
        </w:rPr>
        <w:t>roky</w:t>
      </w:r>
      <w:r w:rsidR="008B7F9E" w:rsidRPr="000A1C1A">
        <w:rPr>
          <w:rFonts w:ascii="Book Antiqua" w:hAnsi="Book Antiqua" w:cs="Times New Roman"/>
          <w:color w:val="000000"/>
          <w:lang w:eastAsia="sk-SK"/>
        </w:rPr>
        <w:t xml:space="preserve"> </w:t>
      </w:r>
      <w:r w:rsidR="008B7F9E" w:rsidRPr="00601E9A">
        <w:rPr>
          <w:rFonts w:ascii="Book Antiqua" w:hAnsi="Book Antiqua" w:cs="Times New Roman"/>
          <w:color w:val="000000"/>
          <w:lang w:eastAsia="sk-SK"/>
        </w:rPr>
        <w:t>až deväť rokov</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nahrádzajú</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slovami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8B7F9E" w:rsidRPr="00601E9A">
        <w:rPr>
          <w:rFonts w:ascii="Book Antiqua" w:hAnsi="Book Antiqua" w:cs="Times New Roman"/>
          <w:color w:val="000000"/>
          <w:lang w:eastAsia="sk-SK"/>
        </w:rPr>
        <w:t>päť</w:t>
      </w:r>
      <w:r w:rsidR="008B7F9E" w:rsidRPr="000A1C1A">
        <w:rPr>
          <w:rFonts w:ascii="Book Antiqua" w:hAnsi="Book Antiqua" w:cs="Times New Roman"/>
          <w:color w:val="000000"/>
          <w:lang w:eastAsia="sk-SK"/>
        </w:rPr>
        <w:t xml:space="preserve"> </w:t>
      </w:r>
      <w:r w:rsidR="008B7F9E" w:rsidRPr="00601E9A">
        <w:rPr>
          <w:rFonts w:ascii="Book Antiqua" w:hAnsi="Book Antiqua" w:cs="Times New Roman"/>
          <w:color w:val="000000"/>
          <w:lang w:eastAsia="sk-SK"/>
        </w:rPr>
        <w:t>rokov</w:t>
      </w:r>
      <w:r w:rsidR="008B7F9E" w:rsidRPr="000A1C1A">
        <w:rPr>
          <w:rFonts w:ascii="Book Antiqua" w:hAnsi="Book Antiqua" w:cs="Times New Roman"/>
          <w:color w:val="000000"/>
          <w:lang w:eastAsia="sk-SK"/>
        </w:rPr>
        <w:t xml:space="preserve"> </w:t>
      </w:r>
      <w:r w:rsidR="008B7F9E" w:rsidRPr="00601E9A">
        <w:rPr>
          <w:rFonts w:ascii="Book Antiqua" w:hAnsi="Book Antiqua" w:cs="Times New Roman"/>
          <w:color w:val="000000"/>
          <w:lang w:eastAsia="sk-SK"/>
        </w:rPr>
        <w:t>až</w:t>
      </w:r>
      <w:r w:rsidR="008B7F9E" w:rsidRPr="000A1C1A">
        <w:rPr>
          <w:rFonts w:ascii="Book Antiqua" w:hAnsi="Book Antiqua" w:cs="Times New Roman"/>
          <w:color w:val="000000"/>
          <w:lang w:eastAsia="sk-SK"/>
        </w:rPr>
        <w:t xml:space="preserve"> </w:t>
      </w:r>
      <w:r w:rsidR="008B7F9E" w:rsidRPr="00601E9A">
        <w:rPr>
          <w:rFonts w:ascii="Book Antiqua" w:hAnsi="Book Antiqua" w:cs="Times New Roman"/>
          <w:color w:val="000000"/>
          <w:lang w:eastAsia="sk-SK"/>
        </w:rPr>
        <w:t>dvanásť</w:t>
      </w:r>
      <w:r w:rsidR="008B7F9E" w:rsidRPr="000A1C1A">
        <w:rPr>
          <w:rFonts w:ascii="Book Antiqua" w:hAnsi="Book Antiqua" w:cs="Times New Roman"/>
          <w:color w:val="000000"/>
          <w:lang w:eastAsia="sk-SK"/>
        </w:rPr>
        <w:t xml:space="preserve"> </w:t>
      </w:r>
      <w:r w:rsidR="008B7F9E" w:rsidRPr="00601E9A">
        <w:rPr>
          <w:rFonts w:ascii="Book Antiqua" w:hAnsi="Book Antiqua" w:cs="Times New Roman"/>
          <w:color w:val="000000"/>
          <w:lang w:eastAsia="sk-SK"/>
        </w:rPr>
        <w:t>rokov</w:t>
      </w:r>
      <w:r w:rsidRPr="00601E9A">
        <w:rPr>
          <w:rFonts w:ascii="Book Antiqua" w:hAnsi="Book Antiqua" w:cs="Times New Roman"/>
          <w:color w:val="000000"/>
          <w:lang w:eastAsia="sk-SK"/>
        </w:rPr>
        <w:t>“.</w:t>
      </w:r>
    </w:p>
    <w:p w14:paraId="6DFA55FE" w14:textId="185E7866" w:rsidR="00A30CED" w:rsidRPr="00601E9A" w:rsidRDefault="008B7F9E"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 xml:space="preserve">V </w:t>
      </w:r>
      <w:r w:rsidR="00A30CED" w:rsidRPr="00601E9A">
        <w:rPr>
          <w:rFonts w:ascii="Book Antiqua" w:hAnsi="Book Antiqua" w:cs="Times New Roman"/>
          <w:color w:val="000000"/>
          <w:lang w:eastAsia="sk-SK"/>
        </w:rPr>
        <w:t xml:space="preserve">§ 334 </w:t>
      </w:r>
      <w:r w:rsidRPr="00601E9A">
        <w:rPr>
          <w:rFonts w:ascii="Book Antiqua" w:hAnsi="Book Antiqua" w:cs="Times New Roman"/>
          <w:color w:val="000000"/>
          <w:lang w:eastAsia="sk-SK"/>
        </w:rPr>
        <w:t>ods. 1 sa slová „</w:t>
      </w:r>
      <w:r w:rsidR="00A30CED" w:rsidRPr="00601E9A">
        <w:rPr>
          <w:rFonts w:ascii="Book Antiqua" w:hAnsi="Book Antiqua" w:cs="Times New Roman"/>
          <w:color w:val="000000"/>
          <w:lang w:eastAsia="sk-SK"/>
        </w:rPr>
        <w:t>jeden rok až päť rokov</w:t>
      </w:r>
      <w:r w:rsidRPr="00601E9A">
        <w:rPr>
          <w:rFonts w:ascii="Book Antiqua" w:hAnsi="Book Antiqua" w:cs="Times New Roman"/>
          <w:color w:val="000000"/>
          <w:lang w:eastAsia="sk-SK"/>
        </w:rPr>
        <w:t>“ nahrádzajú slovami „dva roky až päť“</w:t>
      </w:r>
      <w:r w:rsidR="00A30CED" w:rsidRPr="00601E9A">
        <w:rPr>
          <w:rFonts w:ascii="Book Antiqua" w:hAnsi="Book Antiqua" w:cs="Times New Roman"/>
          <w:color w:val="000000"/>
          <w:lang w:eastAsia="sk-SK"/>
        </w:rPr>
        <w:t>.</w:t>
      </w:r>
    </w:p>
    <w:p w14:paraId="0A99E643" w14:textId="6868DBB9" w:rsidR="008B7F9E" w:rsidRPr="000A1C1A" w:rsidRDefault="008B7F9E"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0A1C1A">
        <w:rPr>
          <w:rFonts w:ascii="Book Antiqua" w:hAnsi="Book Antiqua" w:cs="Times New Roman"/>
          <w:color w:val="000000"/>
          <w:lang w:eastAsia="sk-SK"/>
        </w:rPr>
        <w:t>V § 334 ods. 2 sa slová „dva roky až sedem“ nahrádzajú slovami „tri roky až osem“.</w:t>
      </w:r>
    </w:p>
    <w:p w14:paraId="21F89982" w14:textId="473B7AC3" w:rsidR="00A30CED" w:rsidRPr="00601E9A" w:rsidRDefault="008B7F9E"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 xml:space="preserve">V § 334 ods. </w:t>
      </w:r>
      <w:r w:rsidR="00F77395">
        <w:rPr>
          <w:rFonts w:ascii="Book Antiqua" w:hAnsi="Book Antiqua" w:cs="Times New Roman"/>
          <w:color w:val="000000"/>
          <w:lang w:eastAsia="sk-SK"/>
        </w:rPr>
        <w:t>3</w:t>
      </w:r>
      <w:r w:rsidRPr="00601E9A">
        <w:rPr>
          <w:rFonts w:ascii="Book Antiqua" w:hAnsi="Book Antiqua" w:cs="Times New Roman"/>
          <w:color w:val="000000"/>
          <w:lang w:eastAsia="sk-SK"/>
        </w:rPr>
        <w:t xml:space="preserve"> sa slová „tri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roky</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až</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desať“ nahrádzajú slovami „päť rokov až dvanásť“.</w:t>
      </w:r>
    </w:p>
    <w:p w14:paraId="3F61C9A6" w14:textId="183CF220" w:rsidR="001756C8" w:rsidRDefault="001756C8"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Pr>
          <w:rFonts w:ascii="Book Antiqua" w:hAnsi="Book Antiqua" w:cs="Times New Roman"/>
          <w:color w:val="000000"/>
          <w:lang w:eastAsia="sk-SK"/>
        </w:rPr>
        <w:t>V § 336 ods. 2 sa slová „až na štyri roky“ nahrádzajú slovami „na dva roky až päť rokov“.</w:t>
      </w:r>
    </w:p>
    <w:p w14:paraId="4EFA2067" w14:textId="58869DD5" w:rsidR="00E9446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 § 336a ods. 3 sa slová „</w:t>
      </w:r>
      <w:r w:rsidR="00743DB0" w:rsidRPr="00601E9A">
        <w:rPr>
          <w:rFonts w:ascii="Book Antiqua" w:hAnsi="Book Antiqua" w:cs="Times New Roman"/>
          <w:color w:val="000000"/>
          <w:lang w:eastAsia="sk-SK"/>
        </w:rPr>
        <w:t>šesť mesiacov</w:t>
      </w:r>
      <w:r w:rsidRPr="00601E9A">
        <w:rPr>
          <w:rFonts w:ascii="Book Antiqua" w:hAnsi="Book Antiqua" w:cs="Times New Roman"/>
          <w:color w:val="000000"/>
          <w:lang w:eastAsia="sk-SK"/>
        </w:rPr>
        <w:t>“ nahrádzajú slovami „</w:t>
      </w:r>
      <w:r w:rsidR="00743DB0" w:rsidRPr="00601E9A">
        <w:rPr>
          <w:rFonts w:ascii="Book Antiqua" w:hAnsi="Book Antiqua" w:cs="Times New Roman"/>
          <w:color w:val="000000"/>
          <w:lang w:eastAsia="sk-SK"/>
        </w:rPr>
        <w:t>jeden rok</w:t>
      </w:r>
      <w:r w:rsidRPr="00601E9A">
        <w:rPr>
          <w:rFonts w:ascii="Book Antiqua" w:hAnsi="Book Antiqua" w:cs="Times New Roman"/>
          <w:color w:val="000000"/>
          <w:lang w:eastAsia="sk-SK"/>
        </w:rPr>
        <w:t>“.</w:t>
      </w:r>
    </w:p>
    <w:p w14:paraId="0935101D" w14:textId="2D66348B" w:rsidR="00E9446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336b</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ods.</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3</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sa</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slová</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743DB0" w:rsidRPr="00601E9A">
        <w:rPr>
          <w:rFonts w:ascii="Book Antiqua" w:hAnsi="Book Antiqua" w:cs="Times New Roman"/>
          <w:color w:val="000000"/>
          <w:lang w:eastAsia="sk-SK"/>
        </w:rPr>
        <w:t>jeden</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rok</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až</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päť rokov</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nahrádzajú</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slovami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743DB0" w:rsidRPr="00601E9A">
        <w:rPr>
          <w:rFonts w:ascii="Book Antiqua" w:hAnsi="Book Antiqua" w:cs="Times New Roman"/>
          <w:color w:val="000000"/>
          <w:lang w:eastAsia="sk-SK"/>
        </w:rPr>
        <w:t>dva</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roky</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až</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osem</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rokov</w:t>
      </w:r>
      <w:r w:rsidRPr="00601E9A">
        <w:rPr>
          <w:rFonts w:ascii="Book Antiqua" w:hAnsi="Book Antiqua" w:cs="Times New Roman"/>
          <w:color w:val="000000"/>
          <w:lang w:eastAsia="sk-SK"/>
        </w:rPr>
        <w:t>“.</w:t>
      </w:r>
    </w:p>
    <w:p w14:paraId="72D502BE" w14:textId="4C235DB5" w:rsidR="00E9446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336b</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ods.</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5</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sa</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slová</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743DB0" w:rsidRPr="00601E9A">
        <w:rPr>
          <w:rFonts w:ascii="Book Antiqua" w:hAnsi="Book Antiqua" w:cs="Times New Roman"/>
          <w:color w:val="000000"/>
          <w:lang w:eastAsia="sk-SK"/>
        </w:rPr>
        <w:t>tri</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roky</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až desať rokov</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nahrádzajú</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slovami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743DB0" w:rsidRPr="00601E9A">
        <w:rPr>
          <w:rFonts w:ascii="Book Antiqua" w:hAnsi="Book Antiqua" w:cs="Times New Roman"/>
          <w:color w:val="000000"/>
          <w:lang w:eastAsia="sk-SK"/>
        </w:rPr>
        <w:t>päť</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rokov</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až</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dvanásť</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rokov</w:t>
      </w:r>
      <w:r w:rsidRPr="00601E9A">
        <w:rPr>
          <w:rFonts w:ascii="Book Antiqua" w:hAnsi="Book Antiqua" w:cs="Times New Roman"/>
          <w:color w:val="000000"/>
          <w:lang w:eastAsia="sk-SK"/>
        </w:rPr>
        <w:t>“.</w:t>
      </w:r>
    </w:p>
    <w:p w14:paraId="360F45A3" w14:textId="1D1F19C6" w:rsidR="00F734F0" w:rsidRDefault="00F734F0"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Pr>
          <w:rFonts w:ascii="Book Antiqua" w:hAnsi="Book Antiqua" w:cs="Times New Roman"/>
          <w:color w:val="000000"/>
          <w:lang w:eastAsia="sk-SK"/>
        </w:rPr>
        <w:t>V § 336c ods. 2 sa slová „až na štyri roky“ nahrádzajú slovami „na jeden rok až päť rokov“.</w:t>
      </w:r>
    </w:p>
    <w:p w14:paraId="2E93D26E" w14:textId="18E8CD0E" w:rsidR="00A30CED" w:rsidRPr="000A1C1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0A1C1A">
        <w:rPr>
          <w:rFonts w:ascii="Book Antiqua" w:hAnsi="Book Antiqua" w:cs="Times New Roman"/>
          <w:color w:val="000000"/>
          <w:lang w:eastAsia="sk-SK"/>
        </w:rPr>
        <w:t xml:space="preserve">V § 336c </w:t>
      </w:r>
      <w:r w:rsidR="00743DB0" w:rsidRPr="000A1C1A">
        <w:rPr>
          <w:rFonts w:ascii="Book Antiqua" w:hAnsi="Book Antiqua" w:cs="Times New Roman"/>
          <w:color w:val="000000"/>
          <w:lang w:eastAsia="sk-SK"/>
        </w:rPr>
        <w:t>ods. 3 sa slová „</w:t>
      </w:r>
      <w:r w:rsidRPr="000A1C1A">
        <w:rPr>
          <w:rFonts w:ascii="Book Antiqua" w:hAnsi="Book Antiqua" w:cs="Times New Roman"/>
          <w:color w:val="000000"/>
          <w:lang w:eastAsia="sk-SK"/>
        </w:rPr>
        <w:t>jeden rok až päť</w:t>
      </w:r>
      <w:r w:rsidR="00743DB0" w:rsidRPr="000A1C1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00743DB0" w:rsidRPr="000A1C1A">
        <w:rPr>
          <w:rFonts w:ascii="Book Antiqua" w:hAnsi="Book Antiqua" w:cs="Times New Roman"/>
          <w:color w:val="000000"/>
          <w:lang w:eastAsia="sk-SK"/>
        </w:rPr>
        <w:t>nahrádzajú slovami „dva roky až šesť“.</w:t>
      </w:r>
    </w:p>
    <w:p w14:paraId="4B8F0FB1" w14:textId="4881A7E1" w:rsidR="00E9446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 § 336c ods. 4 sa slová „</w:t>
      </w:r>
      <w:r w:rsidR="00743DB0" w:rsidRPr="00601E9A">
        <w:rPr>
          <w:rFonts w:ascii="Book Antiqua" w:hAnsi="Book Antiqua" w:cs="Times New Roman"/>
          <w:color w:val="000000"/>
          <w:lang w:eastAsia="sk-SK"/>
        </w:rPr>
        <w:t>dva roky až sedem</w:t>
      </w:r>
      <w:r w:rsidRPr="00601E9A">
        <w:rPr>
          <w:rFonts w:ascii="Book Antiqua" w:hAnsi="Book Antiqua" w:cs="Times New Roman"/>
          <w:color w:val="000000"/>
          <w:lang w:eastAsia="sk-SK"/>
        </w:rPr>
        <w:t>“ nahrádzajú slovami „</w:t>
      </w:r>
      <w:r w:rsidR="00743DB0" w:rsidRPr="00601E9A">
        <w:rPr>
          <w:rFonts w:ascii="Book Antiqua" w:hAnsi="Book Antiqua" w:cs="Times New Roman"/>
          <w:color w:val="000000"/>
          <w:lang w:eastAsia="sk-SK"/>
        </w:rPr>
        <w:t>tri roky až osem</w:t>
      </w:r>
      <w:r w:rsidRPr="00601E9A">
        <w:rPr>
          <w:rFonts w:ascii="Book Antiqua" w:hAnsi="Book Antiqua" w:cs="Times New Roman"/>
          <w:color w:val="000000"/>
          <w:lang w:eastAsia="sk-SK"/>
        </w:rPr>
        <w:t>“.</w:t>
      </w:r>
    </w:p>
    <w:p w14:paraId="4985EF50" w14:textId="39AC56A7" w:rsidR="00E9446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 § 336d ods. 1 sa slová „</w:t>
      </w:r>
      <w:r w:rsidR="00743DB0" w:rsidRPr="00601E9A">
        <w:rPr>
          <w:rFonts w:ascii="Book Antiqua" w:hAnsi="Book Antiqua" w:cs="Times New Roman"/>
          <w:color w:val="000000"/>
          <w:lang w:eastAsia="sk-SK"/>
        </w:rPr>
        <w:t>jeden rok</w:t>
      </w:r>
      <w:r w:rsidRPr="00601E9A">
        <w:rPr>
          <w:rFonts w:ascii="Book Antiqua" w:hAnsi="Book Antiqua" w:cs="Times New Roman"/>
          <w:color w:val="000000"/>
          <w:lang w:eastAsia="sk-SK"/>
        </w:rPr>
        <w:t>“ nahrádzajú slovami „</w:t>
      </w:r>
      <w:r w:rsidR="00743DB0" w:rsidRPr="00601E9A">
        <w:rPr>
          <w:rFonts w:ascii="Book Antiqua" w:hAnsi="Book Antiqua" w:cs="Times New Roman"/>
          <w:color w:val="000000"/>
          <w:lang w:eastAsia="sk-SK"/>
        </w:rPr>
        <w:t>dva</w:t>
      </w:r>
      <w:r w:rsidRPr="00601E9A">
        <w:rPr>
          <w:rFonts w:ascii="Book Antiqua" w:hAnsi="Book Antiqua" w:cs="Times New Roman"/>
          <w:color w:val="000000"/>
          <w:lang w:eastAsia="sk-SK"/>
        </w:rPr>
        <w:t xml:space="preserve"> rok</w:t>
      </w:r>
      <w:r w:rsidR="00743DB0" w:rsidRPr="00601E9A">
        <w:rPr>
          <w:rFonts w:ascii="Book Antiqua" w:hAnsi="Book Antiqua" w:cs="Times New Roman"/>
          <w:color w:val="000000"/>
          <w:lang w:eastAsia="sk-SK"/>
        </w:rPr>
        <w:t>y</w:t>
      </w:r>
      <w:r w:rsidRPr="00601E9A">
        <w:rPr>
          <w:rFonts w:ascii="Book Antiqua" w:hAnsi="Book Antiqua" w:cs="Times New Roman"/>
          <w:color w:val="000000"/>
          <w:lang w:eastAsia="sk-SK"/>
        </w:rPr>
        <w:t>“.</w:t>
      </w:r>
    </w:p>
    <w:p w14:paraId="19C8F755" w14:textId="46573228" w:rsidR="00E9446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V</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336d</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ods.</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2</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sa</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slová</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743DB0" w:rsidRPr="00601E9A">
        <w:rPr>
          <w:rFonts w:ascii="Book Antiqua" w:hAnsi="Book Antiqua" w:cs="Times New Roman"/>
          <w:color w:val="000000"/>
          <w:lang w:eastAsia="sk-SK"/>
        </w:rPr>
        <w:t>až</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na</w:t>
      </w:r>
      <w:r w:rsidR="00743DB0" w:rsidRPr="000A1C1A">
        <w:rPr>
          <w:rFonts w:ascii="Book Antiqua" w:hAnsi="Book Antiqua" w:cs="Times New Roman"/>
          <w:color w:val="000000"/>
          <w:lang w:eastAsia="sk-SK"/>
        </w:rPr>
        <w:t xml:space="preserve"> </w:t>
      </w:r>
      <w:r w:rsidR="00F734F0">
        <w:rPr>
          <w:rFonts w:ascii="Book Antiqua" w:hAnsi="Book Antiqua" w:cs="Times New Roman"/>
          <w:color w:val="000000"/>
          <w:lang w:eastAsia="sk-SK"/>
        </w:rPr>
        <w:t>štyri roky</w:t>
      </w:r>
      <w:r w:rsidRPr="00601E9A">
        <w:rPr>
          <w:rFonts w:ascii="Book Antiqua" w:hAnsi="Book Antiqua" w:cs="Times New Roman"/>
          <w:color w:val="000000"/>
          <w:lang w:eastAsia="sk-SK"/>
        </w:rPr>
        <w:t>“</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nahrádzajú</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slovami</w:t>
      </w:r>
      <w:r w:rsidRPr="000A1C1A">
        <w:rPr>
          <w:rFonts w:ascii="Book Antiqua" w:hAnsi="Book Antiqua" w:cs="Times New Roman"/>
          <w:color w:val="000000"/>
          <w:lang w:eastAsia="sk-SK"/>
        </w:rPr>
        <w:t xml:space="preserve"> </w:t>
      </w:r>
      <w:r w:rsidRPr="00601E9A">
        <w:rPr>
          <w:rFonts w:ascii="Book Antiqua" w:hAnsi="Book Antiqua" w:cs="Times New Roman"/>
          <w:color w:val="000000"/>
          <w:lang w:eastAsia="sk-SK"/>
        </w:rPr>
        <w:t>„</w:t>
      </w:r>
      <w:r w:rsidR="00743DB0" w:rsidRPr="00601E9A">
        <w:rPr>
          <w:rFonts w:ascii="Book Antiqua" w:hAnsi="Book Antiqua" w:cs="Times New Roman"/>
          <w:color w:val="000000"/>
          <w:lang w:eastAsia="sk-SK"/>
        </w:rPr>
        <w:t>na</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jeden</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rok</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až</w:t>
      </w:r>
      <w:r w:rsidR="00743DB0" w:rsidRPr="000A1C1A">
        <w:rPr>
          <w:rFonts w:ascii="Book Antiqua" w:hAnsi="Book Antiqua" w:cs="Times New Roman"/>
          <w:color w:val="000000"/>
          <w:lang w:eastAsia="sk-SK"/>
        </w:rPr>
        <w:t xml:space="preserve"> </w:t>
      </w:r>
      <w:r w:rsidR="00933C0E">
        <w:rPr>
          <w:rFonts w:ascii="Book Antiqua" w:hAnsi="Book Antiqua" w:cs="Times New Roman"/>
          <w:color w:val="000000"/>
          <w:lang w:eastAsia="sk-SK"/>
        </w:rPr>
        <w:t>štyri</w:t>
      </w:r>
      <w:r w:rsidR="00743DB0" w:rsidRPr="000A1C1A">
        <w:rPr>
          <w:rFonts w:ascii="Book Antiqua" w:hAnsi="Book Antiqua" w:cs="Times New Roman"/>
          <w:color w:val="000000"/>
          <w:lang w:eastAsia="sk-SK"/>
        </w:rPr>
        <w:t xml:space="preserve"> </w:t>
      </w:r>
      <w:r w:rsidR="00743DB0" w:rsidRPr="00601E9A">
        <w:rPr>
          <w:rFonts w:ascii="Book Antiqua" w:hAnsi="Book Antiqua" w:cs="Times New Roman"/>
          <w:color w:val="000000"/>
          <w:lang w:eastAsia="sk-SK"/>
        </w:rPr>
        <w:t>roky</w:t>
      </w:r>
      <w:r w:rsidRPr="00601E9A">
        <w:rPr>
          <w:rFonts w:ascii="Book Antiqua" w:hAnsi="Book Antiqua" w:cs="Times New Roman"/>
          <w:color w:val="000000"/>
          <w:lang w:eastAsia="sk-SK"/>
        </w:rPr>
        <w:t>“.</w:t>
      </w:r>
    </w:p>
    <w:p w14:paraId="3565E424" w14:textId="07EC1627" w:rsidR="00743DB0" w:rsidRPr="000A1C1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0A1C1A">
        <w:rPr>
          <w:rFonts w:ascii="Book Antiqua" w:hAnsi="Book Antiqua" w:cs="Times New Roman"/>
          <w:color w:val="000000"/>
          <w:lang w:eastAsia="sk-SK"/>
        </w:rPr>
        <w:t xml:space="preserve">§ 336d </w:t>
      </w:r>
      <w:r w:rsidR="00743DB0" w:rsidRPr="000A1C1A">
        <w:rPr>
          <w:rFonts w:ascii="Book Antiqua" w:hAnsi="Book Antiqua" w:cs="Times New Roman"/>
          <w:color w:val="000000"/>
          <w:lang w:eastAsia="sk-SK"/>
        </w:rPr>
        <w:t>ods. 3 sa vypúšťa.</w:t>
      </w:r>
    </w:p>
    <w:p w14:paraId="271FC94B" w14:textId="675AEB5C" w:rsidR="00A30CED" w:rsidRPr="00601E9A" w:rsidRDefault="00A30CED" w:rsidP="000A1C1A">
      <w:pPr>
        <w:pStyle w:val="Odsekzoznamu"/>
        <w:spacing w:before="120" w:after="120" w:line="276" w:lineRule="auto"/>
        <w:contextualSpacing w:val="0"/>
        <w:jc w:val="both"/>
        <w:rPr>
          <w:rFonts w:ascii="Book Antiqua" w:hAnsi="Book Antiqua" w:cs="Times New Roman"/>
          <w:color w:val="000000"/>
          <w:lang w:eastAsia="sk-SK"/>
        </w:rPr>
      </w:pPr>
      <w:r w:rsidRPr="000A1C1A">
        <w:rPr>
          <w:rFonts w:ascii="Book Antiqua" w:hAnsi="Book Antiqua" w:cs="Times New Roman"/>
          <w:color w:val="000000"/>
          <w:lang w:eastAsia="sk-SK"/>
        </w:rPr>
        <w:t xml:space="preserve">Doterajší odsek </w:t>
      </w:r>
      <w:r w:rsidR="00743DB0" w:rsidRPr="000A1C1A">
        <w:rPr>
          <w:rFonts w:ascii="Book Antiqua" w:hAnsi="Book Antiqua" w:cs="Times New Roman"/>
          <w:color w:val="000000"/>
          <w:lang w:eastAsia="sk-SK"/>
        </w:rPr>
        <w:t>4</w:t>
      </w:r>
      <w:r w:rsidRPr="000A1C1A">
        <w:rPr>
          <w:rFonts w:ascii="Book Antiqua" w:hAnsi="Book Antiqua" w:cs="Times New Roman"/>
          <w:color w:val="000000"/>
          <w:lang w:eastAsia="sk-SK"/>
        </w:rPr>
        <w:t xml:space="preserve"> sa označuje ako odsek </w:t>
      </w:r>
      <w:r w:rsidR="00743DB0" w:rsidRPr="000A1C1A">
        <w:rPr>
          <w:rFonts w:ascii="Book Antiqua" w:hAnsi="Book Antiqua" w:cs="Times New Roman"/>
          <w:color w:val="000000"/>
          <w:lang w:eastAsia="sk-SK"/>
        </w:rPr>
        <w:t>3</w:t>
      </w:r>
      <w:r w:rsidRPr="00601E9A">
        <w:rPr>
          <w:rFonts w:ascii="Book Antiqua" w:hAnsi="Book Antiqua" w:cs="Times New Roman"/>
          <w:color w:val="000000"/>
          <w:lang w:eastAsia="sk-SK"/>
        </w:rPr>
        <w:t>.</w:t>
      </w:r>
    </w:p>
    <w:p w14:paraId="737BDD61" w14:textId="37C72CE8" w:rsidR="00E9446D" w:rsidRPr="00601E9A" w:rsidRDefault="00A30CED" w:rsidP="000A1C1A">
      <w:pPr>
        <w:pStyle w:val="Odsekzoznamu"/>
        <w:numPr>
          <w:ilvl w:val="0"/>
          <w:numId w:val="5"/>
        </w:numPr>
        <w:spacing w:before="120" w:after="120" w:line="276" w:lineRule="auto"/>
        <w:contextualSpacing w:val="0"/>
        <w:jc w:val="both"/>
        <w:rPr>
          <w:rFonts w:ascii="Book Antiqua" w:hAnsi="Book Antiqua" w:cs="Times New Roman"/>
          <w:color w:val="000000"/>
          <w:lang w:eastAsia="sk-SK"/>
        </w:rPr>
      </w:pPr>
      <w:r w:rsidRPr="00601E9A">
        <w:rPr>
          <w:rFonts w:ascii="Book Antiqua" w:hAnsi="Book Antiqua" w:cs="Times New Roman"/>
          <w:color w:val="000000"/>
          <w:lang w:eastAsia="sk-SK"/>
        </w:rPr>
        <w:t xml:space="preserve">V § 336d ods. </w:t>
      </w:r>
      <w:r w:rsidR="00F77395">
        <w:rPr>
          <w:rFonts w:ascii="Book Antiqua" w:hAnsi="Book Antiqua" w:cs="Times New Roman"/>
          <w:color w:val="000000"/>
          <w:lang w:eastAsia="sk-SK"/>
        </w:rPr>
        <w:t>3</w:t>
      </w:r>
      <w:r w:rsidRPr="00601E9A">
        <w:rPr>
          <w:rFonts w:ascii="Book Antiqua" w:hAnsi="Book Antiqua" w:cs="Times New Roman"/>
          <w:color w:val="000000"/>
          <w:lang w:eastAsia="sk-SK"/>
        </w:rPr>
        <w:t xml:space="preserve"> sa slová „</w:t>
      </w:r>
      <w:r w:rsidR="00743DB0" w:rsidRPr="00601E9A">
        <w:rPr>
          <w:rFonts w:ascii="Book Antiqua" w:hAnsi="Book Antiqua" w:cs="Times New Roman"/>
          <w:color w:val="000000"/>
          <w:lang w:eastAsia="sk-SK"/>
        </w:rPr>
        <w:t>jeden rok</w:t>
      </w:r>
      <w:r w:rsidRPr="00601E9A">
        <w:rPr>
          <w:rFonts w:ascii="Book Antiqua" w:hAnsi="Book Antiqua" w:cs="Times New Roman"/>
          <w:color w:val="000000"/>
          <w:lang w:eastAsia="sk-SK"/>
        </w:rPr>
        <w:t>“ nahrádzajú slovami „</w:t>
      </w:r>
      <w:r w:rsidR="00743DB0" w:rsidRPr="00601E9A">
        <w:rPr>
          <w:rFonts w:ascii="Book Antiqua" w:hAnsi="Book Antiqua" w:cs="Times New Roman"/>
          <w:color w:val="000000"/>
          <w:lang w:eastAsia="sk-SK"/>
        </w:rPr>
        <w:t>dva roky</w:t>
      </w:r>
      <w:r w:rsidRPr="00601E9A">
        <w:rPr>
          <w:rFonts w:ascii="Book Antiqua" w:hAnsi="Book Antiqua" w:cs="Times New Roman"/>
          <w:color w:val="000000"/>
          <w:lang w:eastAsia="sk-SK"/>
        </w:rPr>
        <w:t>“.</w:t>
      </w:r>
    </w:p>
    <w:p w14:paraId="00B08217" w14:textId="77777777" w:rsidR="00541B47" w:rsidRDefault="00541B47" w:rsidP="000A1C1A">
      <w:pPr>
        <w:spacing w:before="120" w:after="120" w:line="276" w:lineRule="auto"/>
        <w:jc w:val="center"/>
        <w:rPr>
          <w:rFonts w:ascii="Book Antiqua" w:eastAsia="Calibri" w:hAnsi="Book Antiqua" w:cs="Times New Roman"/>
          <w:b/>
        </w:rPr>
      </w:pPr>
    </w:p>
    <w:p w14:paraId="53B7AC25" w14:textId="1DAC93D8" w:rsidR="00DC47A7" w:rsidRPr="00601E9A" w:rsidRDefault="00DC47A7" w:rsidP="000A1C1A">
      <w:pPr>
        <w:spacing w:before="120" w:after="120" w:line="276" w:lineRule="auto"/>
        <w:jc w:val="center"/>
        <w:rPr>
          <w:rFonts w:ascii="Book Antiqua" w:eastAsia="Calibri" w:hAnsi="Book Antiqua" w:cs="Times New Roman"/>
          <w:b/>
        </w:rPr>
      </w:pPr>
      <w:r w:rsidRPr="00601E9A">
        <w:rPr>
          <w:rFonts w:ascii="Book Antiqua" w:eastAsia="Calibri" w:hAnsi="Book Antiqua" w:cs="Times New Roman"/>
          <w:b/>
        </w:rPr>
        <w:t>Čl. II</w:t>
      </w:r>
    </w:p>
    <w:p w14:paraId="4853F5F6" w14:textId="77777777" w:rsidR="00DC47A7" w:rsidRPr="00601E9A" w:rsidRDefault="00DC47A7" w:rsidP="000A1C1A">
      <w:pPr>
        <w:spacing w:before="120" w:after="120" w:line="276" w:lineRule="auto"/>
        <w:jc w:val="both"/>
        <w:rPr>
          <w:rFonts w:ascii="Book Antiqua" w:eastAsia="Calibri" w:hAnsi="Book Antiqua" w:cs="Times New Roman"/>
        </w:rPr>
      </w:pPr>
      <w:r w:rsidRPr="00601E9A">
        <w:rPr>
          <w:rFonts w:ascii="Book Antiqua" w:eastAsia="Calibri" w:hAnsi="Book Antiqua" w:cs="Times New Roman"/>
        </w:rPr>
        <w:t>Tento zákon nadobúda účinnosť dňom vyhlásenia.</w:t>
      </w:r>
    </w:p>
    <w:p w14:paraId="40CA8DAD" w14:textId="77777777" w:rsidR="00DC47A7" w:rsidRPr="00601E9A" w:rsidRDefault="00DC47A7" w:rsidP="00807EC2">
      <w:pPr>
        <w:spacing w:before="120" w:after="120" w:line="276" w:lineRule="auto"/>
        <w:contextualSpacing/>
        <w:jc w:val="both"/>
        <w:rPr>
          <w:rFonts w:ascii="Book Antiqua" w:eastAsia="Calibri" w:hAnsi="Book Antiqua" w:cs="Times New Roman"/>
        </w:rPr>
      </w:pPr>
    </w:p>
    <w:sectPr w:rsidR="00DC47A7" w:rsidRPr="00601E9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7E61E" w14:textId="77777777" w:rsidR="008C4BCE" w:rsidRDefault="008C4BCE">
      <w:r>
        <w:separator/>
      </w:r>
    </w:p>
  </w:endnote>
  <w:endnote w:type="continuationSeparator" w:id="0">
    <w:p w14:paraId="793E13CF" w14:textId="77777777" w:rsidR="008C4BCE" w:rsidRDefault="008C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default"/>
    <w:sig w:usb0="00000000" w:usb1="00000000" w:usb2="00000000" w:usb3="00000000" w:csb0="00000001" w:csb1="00000000"/>
  </w:font>
  <w:font w:name="FreeSans">
    <w:altName w:val="Arial"/>
    <w:charset w:val="00"/>
    <w:family w:val="swiss"/>
    <w:pitch w:val="default"/>
    <w:sig w:usb0="00000000"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411087"/>
      <w:docPartObj>
        <w:docPartGallery w:val="Page Numbers (Bottom of Page)"/>
        <w:docPartUnique/>
      </w:docPartObj>
    </w:sdtPr>
    <w:sdtEndPr/>
    <w:sdtContent>
      <w:p w14:paraId="624704B4" w14:textId="627FF0DD" w:rsidR="00014394" w:rsidRDefault="00014394">
        <w:pPr>
          <w:pStyle w:val="Pta"/>
          <w:jc w:val="center"/>
        </w:pPr>
        <w:r>
          <w:fldChar w:fldCharType="begin"/>
        </w:r>
        <w:r>
          <w:instrText>PAGE   \* MERGEFORMAT</w:instrText>
        </w:r>
        <w:r>
          <w:fldChar w:fldCharType="separate"/>
        </w:r>
        <w:r w:rsidR="00625263">
          <w:rPr>
            <w:noProof/>
          </w:rPr>
          <w:t>2</w:t>
        </w:r>
        <w:r>
          <w:fldChar w:fldCharType="end"/>
        </w:r>
      </w:p>
    </w:sdtContent>
  </w:sdt>
  <w:p w14:paraId="203A3C22" w14:textId="77777777" w:rsidR="006E0949" w:rsidRDefault="006E09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E0D6C" w14:textId="77777777" w:rsidR="008C4BCE" w:rsidRDefault="008C4BCE">
      <w:r>
        <w:separator/>
      </w:r>
    </w:p>
  </w:footnote>
  <w:footnote w:type="continuationSeparator" w:id="0">
    <w:p w14:paraId="4B2C4AF8" w14:textId="77777777" w:rsidR="008C4BCE" w:rsidRDefault="008C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3B607" w14:textId="77777777" w:rsidR="00835248" w:rsidRDefault="00835248">
    <w:pPr>
      <w:pStyle w:val="Hlavika"/>
    </w:pPr>
  </w:p>
  <w:p w14:paraId="2EFADEEB" w14:textId="77777777" w:rsidR="00835248" w:rsidRDefault="00835248">
    <w:pPr>
      <w:pStyle w:val="Hlavika"/>
    </w:pPr>
  </w:p>
  <w:p w14:paraId="6946B5EF" w14:textId="77777777" w:rsidR="00835248" w:rsidRDefault="008352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570"/>
    <w:multiLevelType w:val="hybridMultilevel"/>
    <w:tmpl w:val="E4B6DB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42E2E51"/>
    <w:multiLevelType w:val="hybridMultilevel"/>
    <w:tmpl w:val="9424A836"/>
    <w:lvl w:ilvl="0" w:tplc="65FA99C6">
      <w:start w:val="1"/>
      <w:numFmt w:val="decimal"/>
      <w:suff w:val="space"/>
      <w:lvlText w:val="%1."/>
      <w:lvlJc w:val="left"/>
      <w:pPr>
        <w:ind w:left="720" w:hanging="360"/>
      </w:pPr>
      <w:rPr>
        <w:rFonts w:ascii="Book Antiqua" w:hAnsi="Book Antiqua"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B4E6F58"/>
    <w:multiLevelType w:val="hybridMultilevel"/>
    <w:tmpl w:val="1DCC6FE8"/>
    <w:lvl w:ilvl="0" w:tplc="90884CFA">
      <w:start w:val="1"/>
      <w:numFmt w:val="lowerLetter"/>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1F815CE"/>
    <w:multiLevelType w:val="hybridMultilevel"/>
    <w:tmpl w:val="38E86B4A"/>
    <w:lvl w:ilvl="0" w:tplc="70E46486">
      <w:start w:val="1"/>
      <w:numFmt w:val="decimal"/>
      <w:suff w:val="space"/>
      <w:lvlText w:val="%1."/>
      <w:lvlJc w:val="left"/>
      <w:pPr>
        <w:ind w:left="2160" w:hanging="360"/>
      </w:pPr>
      <w:rPr>
        <w:rFonts w:ascii="Book Antiqua" w:eastAsia="Times New Roman" w:hAnsi="Book Antiqua" w:cs="Times New Roman"/>
        <w:b w:val="0"/>
        <w:i w:val="0"/>
        <w:sz w:val="22"/>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 w15:restartNumberingAfterBreak="0">
    <w:nsid w:val="7D836EA5"/>
    <w:multiLevelType w:val="hybridMultilevel"/>
    <w:tmpl w:val="22EADA6E"/>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C3"/>
    <w:rsid w:val="0000010C"/>
    <w:rsid w:val="00000294"/>
    <w:rsid w:val="00010BD2"/>
    <w:rsid w:val="00013721"/>
    <w:rsid w:val="0001415D"/>
    <w:rsid w:val="00014394"/>
    <w:rsid w:val="00014CF2"/>
    <w:rsid w:val="0001502D"/>
    <w:rsid w:val="000156F3"/>
    <w:rsid w:val="0001755D"/>
    <w:rsid w:val="00020030"/>
    <w:rsid w:val="00026DB2"/>
    <w:rsid w:val="000276D4"/>
    <w:rsid w:val="00031079"/>
    <w:rsid w:val="00033919"/>
    <w:rsid w:val="00035091"/>
    <w:rsid w:val="000364D4"/>
    <w:rsid w:val="00037A5C"/>
    <w:rsid w:val="00050008"/>
    <w:rsid w:val="00051F04"/>
    <w:rsid w:val="00057810"/>
    <w:rsid w:val="00061ACA"/>
    <w:rsid w:val="00062D48"/>
    <w:rsid w:val="00064E91"/>
    <w:rsid w:val="000659D6"/>
    <w:rsid w:val="000676E0"/>
    <w:rsid w:val="000770BF"/>
    <w:rsid w:val="00077546"/>
    <w:rsid w:val="00081585"/>
    <w:rsid w:val="00083C18"/>
    <w:rsid w:val="000857C6"/>
    <w:rsid w:val="0009031E"/>
    <w:rsid w:val="00091C12"/>
    <w:rsid w:val="000A05B1"/>
    <w:rsid w:val="000A1C1A"/>
    <w:rsid w:val="000A3BFD"/>
    <w:rsid w:val="000A4116"/>
    <w:rsid w:val="000A44A4"/>
    <w:rsid w:val="000A47F6"/>
    <w:rsid w:val="000A4DB1"/>
    <w:rsid w:val="000A5001"/>
    <w:rsid w:val="000B1F42"/>
    <w:rsid w:val="000B56FC"/>
    <w:rsid w:val="000B7A3D"/>
    <w:rsid w:val="000C0728"/>
    <w:rsid w:val="000C10CE"/>
    <w:rsid w:val="000C49F0"/>
    <w:rsid w:val="000C5B6A"/>
    <w:rsid w:val="000D0172"/>
    <w:rsid w:val="000D1ED8"/>
    <w:rsid w:val="000D2947"/>
    <w:rsid w:val="000D49E1"/>
    <w:rsid w:val="000E26AC"/>
    <w:rsid w:val="000E58A2"/>
    <w:rsid w:val="000E71E5"/>
    <w:rsid w:val="000F662E"/>
    <w:rsid w:val="000F7062"/>
    <w:rsid w:val="001025B6"/>
    <w:rsid w:val="0010472B"/>
    <w:rsid w:val="00104BDF"/>
    <w:rsid w:val="001061D9"/>
    <w:rsid w:val="001159B1"/>
    <w:rsid w:val="001161AE"/>
    <w:rsid w:val="001163DE"/>
    <w:rsid w:val="00116B7E"/>
    <w:rsid w:val="00117910"/>
    <w:rsid w:val="00120112"/>
    <w:rsid w:val="00122EAD"/>
    <w:rsid w:val="00133EB9"/>
    <w:rsid w:val="0013733B"/>
    <w:rsid w:val="00142C37"/>
    <w:rsid w:val="00147090"/>
    <w:rsid w:val="001477F4"/>
    <w:rsid w:val="00151782"/>
    <w:rsid w:val="0015348A"/>
    <w:rsid w:val="00160292"/>
    <w:rsid w:val="00162C42"/>
    <w:rsid w:val="001631F7"/>
    <w:rsid w:val="00163F06"/>
    <w:rsid w:val="001674B0"/>
    <w:rsid w:val="0017381A"/>
    <w:rsid w:val="00174E8A"/>
    <w:rsid w:val="001756C8"/>
    <w:rsid w:val="001763CF"/>
    <w:rsid w:val="00181F56"/>
    <w:rsid w:val="00182107"/>
    <w:rsid w:val="00184FCA"/>
    <w:rsid w:val="0018740A"/>
    <w:rsid w:val="0019390B"/>
    <w:rsid w:val="00194060"/>
    <w:rsid w:val="00194639"/>
    <w:rsid w:val="00196D5C"/>
    <w:rsid w:val="001A37B1"/>
    <w:rsid w:val="001A37F0"/>
    <w:rsid w:val="001A650D"/>
    <w:rsid w:val="001A79BE"/>
    <w:rsid w:val="001B06B5"/>
    <w:rsid w:val="001B0CA7"/>
    <w:rsid w:val="001B2D0A"/>
    <w:rsid w:val="001B3408"/>
    <w:rsid w:val="001B37AF"/>
    <w:rsid w:val="001B41A9"/>
    <w:rsid w:val="001B5714"/>
    <w:rsid w:val="001B6607"/>
    <w:rsid w:val="001B796A"/>
    <w:rsid w:val="001C53F7"/>
    <w:rsid w:val="001C54B4"/>
    <w:rsid w:val="001D5215"/>
    <w:rsid w:val="001E07A0"/>
    <w:rsid w:val="001F29FB"/>
    <w:rsid w:val="001F5FDE"/>
    <w:rsid w:val="001F68A2"/>
    <w:rsid w:val="001F6AAD"/>
    <w:rsid w:val="00206C4F"/>
    <w:rsid w:val="002120E9"/>
    <w:rsid w:val="00212619"/>
    <w:rsid w:val="002157C9"/>
    <w:rsid w:val="002164E8"/>
    <w:rsid w:val="00225315"/>
    <w:rsid w:val="002302DF"/>
    <w:rsid w:val="00233C1F"/>
    <w:rsid w:val="00237FD5"/>
    <w:rsid w:val="002446BA"/>
    <w:rsid w:val="00246AB4"/>
    <w:rsid w:val="0024731A"/>
    <w:rsid w:val="002506FF"/>
    <w:rsid w:val="00252405"/>
    <w:rsid w:val="00252C20"/>
    <w:rsid w:val="00252FC6"/>
    <w:rsid w:val="0025656B"/>
    <w:rsid w:val="0025679C"/>
    <w:rsid w:val="002635A0"/>
    <w:rsid w:val="00264A4F"/>
    <w:rsid w:val="00267B24"/>
    <w:rsid w:val="00270189"/>
    <w:rsid w:val="002703EE"/>
    <w:rsid w:val="0027185D"/>
    <w:rsid w:val="00272E7B"/>
    <w:rsid w:val="00273E38"/>
    <w:rsid w:val="0027413A"/>
    <w:rsid w:val="0028328C"/>
    <w:rsid w:val="00286232"/>
    <w:rsid w:val="00290896"/>
    <w:rsid w:val="00293998"/>
    <w:rsid w:val="00294F53"/>
    <w:rsid w:val="0029580B"/>
    <w:rsid w:val="00295C55"/>
    <w:rsid w:val="002973F3"/>
    <w:rsid w:val="002974A0"/>
    <w:rsid w:val="002A36D9"/>
    <w:rsid w:val="002A4488"/>
    <w:rsid w:val="002B0999"/>
    <w:rsid w:val="002B3286"/>
    <w:rsid w:val="002B38D6"/>
    <w:rsid w:val="002B7429"/>
    <w:rsid w:val="002B7550"/>
    <w:rsid w:val="002C2C15"/>
    <w:rsid w:val="002C6FCB"/>
    <w:rsid w:val="002D3B9B"/>
    <w:rsid w:val="002D58BD"/>
    <w:rsid w:val="002D6472"/>
    <w:rsid w:val="002D6F3E"/>
    <w:rsid w:val="002D72AE"/>
    <w:rsid w:val="002F34B4"/>
    <w:rsid w:val="002F46D1"/>
    <w:rsid w:val="002F525B"/>
    <w:rsid w:val="002F627A"/>
    <w:rsid w:val="002F713E"/>
    <w:rsid w:val="002F7C72"/>
    <w:rsid w:val="00300BB4"/>
    <w:rsid w:val="00302A8A"/>
    <w:rsid w:val="00302EF2"/>
    <w:rsid w:val="003038DE"/>
    <w:rsid w:val="00304D22"/>
    <w:rsid w:val="00305C9F"/>
    <w:rsid w:val="00310BBF"/>
    <w:rsid w:val="00311A20"/>
    <w:rsid w:val="0031606C"/>
    <w:rsid w:val="00322E83"/>
    <w:rsid w:val="00326108"/>
    <w:rsid w:val="003268F7"/>
    <w:rsid w:val="0032740E"/>
    <w:rsid w:val="0034202C"/>
    <w:rsid w:val="00346CCA"/>
    <w:rsid w:val="003471F7"/>
    <w:rsid w:val="00347E15"/>
    <w:rsid w:val="00352057"/>
    <w:rsid w:val="003542C1"/>
    <w:rsid w:val="00364E44"/>
    <w:rsid w:val="003661D9"/>
    <w:rsid w:val="003675C1"/>
    <w:rsid w:val="003703C4"/>
    <w:rsid w:val="00373B58"/>
    <w:rsid w:val="00375ECE"/>
    <w:rsid w:val="00376B71"/>
    <w:rsid w:val="00382B58"/>
    <w:rsid w:val="00383144"/>
    <w:rsid w:val="00384E35"/>
    <w:rsid w:val="00384F5C"/>
    <w:rsid w:val="00386F36"/>
    <w:rsid w:val="00387151"/>
    <w:rsid w:val="0039042E"/>
    <w:rsid w:val="003A76F2"/>
    <w:rsid w:val="003B04D5"/>
    <w:rsid w:val="003B09D1"/>
    <w:rsid w:val="003B16FC"/>
    <w:rsid w:val="003B72BE"/>
    <w:rsid w:val="003C1EEC"/>
    <w:rsid w:val="003C3087"/>
    <w:rsid w:val="003C4E41"/>
    <w:rsid w:val="003D3D0F"/>
    <w:rsid w:val="003D48FA"/>
    <w:rsid w:val="003D5E5C"/>
    <w:rsid w:val="003D6D7F"/>
    <w:rsid w:val="003D6D93"/>
    <w:rsid w:val="003D7ED9"/>
    <w:rsid w:val="003E1296"/>
    <w:rsid w:val="003F5970"/>
    <w:rsid w:val="003F5E90"/>
    <w:rsid w:val="00402806"/>
    <w:rsid w:val="004034E0"/>
    <w:rsid w:val="00403FA1"/>
    <w:rsid w:val="00404A6D"/>
    <w:rsid w:val="0041023C"/>
    <w:rsid w:val="00410694"/>
    <w:rsid w:val="00414174"/>
    <w:rsid w:val="00416DDF"/>
    <w:rsid w:val="0042105C"/>
    <w:rsid w:val="00422142"/>
    <w:rsid w:val="00423C66"/>
    <w:rsid w:val="004242D4"/>
    <w:rsid w:val="00443A3C"/>
    <w:rsid w:val="00445296"/>
    <w:rsid w:val="00445AC2"/>
    <w:rsid w:val="00450685"/>
    <w:rsid w:val="00453DF4"/>
    <w:rsid w:val="00456155"/>
    <w:rsid w:val="00456C2D"/>
    <w:rsid w:val="004576ED"/>
    <w:rsid w:val="0046060A"/>
    <w:rsid w:val="00462F78"/>
    <w:rsid w:val="0046395F"/>
    <w:rsid w:val="0047002D"/>
    <w:rsid w:val="004778DE"/>
    <w:rsid w:val="00482B84"/>
    <w:rsid w:val="00484E4F"/>
    <w:rsid w:val="0049467C"/>
    <w:rsid w:val="00497830"/>
    <w:rsid w:val="004A1470"/>
    <w:rsid w:val="004A2FAC"/>
    <w:rsid w:val="004A314E"/>
    <w:rsid w:val="004A5D8F"/>
    <w:rsid w:val="004B0BC8"/>
    <w:rsid w:val="004B1FB8"/>
    <w:rsid w:val="004B4116"/>
    <w:rsid w:val="004B5953"/>
    <w:rsid w:val="004C2AC8"/>
    <w:rsid w:val="004C3B45"/>
    <w:rsid w:val="004C579F"/>
    <w:rsid w:val="004C71F9"/>
    <w:rsid w:val="004C7918"/>
    <w:rsid w:val="004D25DA"/>
    <w:rsid w:val="004D2A4F"/>
    <w:rsid w:val="004D7A13"/>
    <w:rsid w:val="004D7F9F"/>
    <w:rsid w:val="004E28A9"/>
    <w:rsid w:val="004E29D2"/>
    <w:rsid w:val="004E3749"/>
    <w:rsid w:val="004F5E6A"/>
    <w:rsid w:val="004F7067"/>
    <w:rsid w:val="004F7271"/>
    <w:rsid w:val="00500B14"/>
    <w:rsid w:val="00511757"/>
    <w:rsid w:val="00512C8C"/>
    <w:rsid w:val="00513C83"/>
    <w:rsid w:val="00523300"/>
    <w:rsid w:val="00527FBD"/>
    <w:rsid w:val="005319E3"/>
    <w:rsid w:val="00533BDC"/>
    <w:rsid w:val="005348C1"/>
    <w:rsid w:val="0053761B"/>
    <w:rsid w:val="00540AD1"/>
    <w:rsid w:val="00540B98"/>
    <w:rsid w:val="00541B47"/>
    <w:rsid w:val="005440CE"/>
    <w:rsid w:val="00544778"/>
    <w:rsid w:val="00547D3D"/>
    <w:rsid w:val="00550EB3"/>
    <w:rsid w:val="00552B5C"/>
    <w:rsid w:val="00556626"/>
    <w:rsid w:val="00556997"/>
    <w:rsid w:val="0055766C"/>
    <w:rsid w:val="00561447"/>
    <w:rsid w:val="00562F99"/>
    <w:rsid w:val="0056662B"/>
    <w:rsid w:val="00570B93"/>
    <w:rsid w:val="005734A0"/>
    <w:rsid w:val="00575440"/>
    <w:rsid w:val="00581AA6"/>
    <w:rsid w:val="005842E4"/>
    <w:rsid w:val="005844CE"/>
    <w:rsid w:val="005913FA"/>
    <w:rsid w:val="005930F7"/>
    <w:rsid w:val="00595F4F"/>
    <w:rsid w:val="005A06B0"/>
    <w:rsid w:val="005A23D7"/>
    <w:rsid w:val="005A447D"/>
    <w:rsid w:val="005A594F"/>
    <w:rsid w:val="005A6EAB"/>
    <w:rsid w:val="005A71E5"/>
    <w:rsid w:val="005B07C8"/>
    <w:rsid w:val="005B1728"/>
    <w:rsid w:val="005B6571"/>
    <w:rsid w:val="005B7A3E"/>
    <w:rsid w:val="005C17C6"/>
    <w:rsid w:val="005C6F01"/>
    <w:rsid w:val="005C70E8"/>
    <w:rsid w:val="005D1C1A"/>
    <w:rsid w:val="005D29DF"/>
    <w:rsid w:val="005D3635"/>
    <w:rsid w:val="005D3F90"/>
    <w:rsid w:val="005E0AEF"/>
    <w:rsid w:val="005E1E6F"/>
    <w:rsid w:val="005E3069"/>
    <w:rsid w:val="005E598F"/>
    <w:rsid w:val="005F1769"/>
    <w:rsid w:val="005F1B83"/>
    <w:rsid w:val="005F6CFC"/>
    <w:rsid w:val="00601469"/>
    <w:rsid w:val="00601E9A"/>
    <w:rsid w:val="00602E03"/>
    <w:rsid w:val="00604245"/>
    <w:rsid w:val="00606610"/>
    <w:rsid w:val="0061094A"/>
    <w:rsid w:val="00610993"/>
    <w:rsid w:val="006130BD"/>
    <w:rsid w:val="0061346C"/>
    <w:rsid w:val="00613724"/>
    <w:rsid w:val="00615B60"/>
    <w:rsid w:val="00617D8E"/>
    <w:rsid w:val="00617F84"/>
    <w:rsid w:val="00621A7A"/>
    <w:rsid w:val="00621DDE"/>
    <w:rsid w:val="00622F95"/>
    <w:rsid w:val="0062495E"/>
    <w:rsid w:val="00625263"/>
    <w:rsid w:val="00626AA4"/>
    <w:rsid w:val="00626CE7"/>
    <w:rsid w:val="00630DDF"/>
    <w:rsid w:val="006315B4"/>
    <w:rsid w:val="0063589E"/>
    <w:rsid w:val="00635A57"/>
    <w:rsid w:val="00635EF6"/>
    <w:rsid w:val="00637139"/>
    <w:rsid w:val="006375EB"/>
    <w:rsid w:val="006432C5"/>
    <w:rsid w:val="00644AF6"/>
    <w:rsid w:val="0065207F"/>
    <w:rsid w:val="006551D1"/>
    <w:rsid w:val="0065612B"/>
    <w:rsid w:val="00657300"/>
    <w:rsid w:val="0065741D"/>
    <w:rsid w:val="0066330B"/>
    <w:rsid w:val="00663A74"/>
    <w:rsid w:val="00663B38"/>
    <w:rsid w:val="00672C38"/>
    <w:rsid w:val="00675BE5"/>
    <w:rsid w:val="00677DCA"/>
    <w:rsid w:val="0068196D"/>
    <w:rsid w:val="00683E7E"/>
    <w:rsid w:val="006876D3"/>
    <w:rsid w:val="006878D9"/>
    <w:rsid w:val="00693726"/>
    <w:rsid w:val="006939E2"/>
    <w:rsid w:val="00693C99"/>
    <w:rsid w:val="00695081"/>
    <w:rsid w:val="006A38B1"/>
    <w:rsid w:val="006A4909"/>
    <w:rsid w:val="006A4F53"/>
    <w:rsid w:val="006A664B"/>
    <w:rsid w:val="006B2371"/>
    <w:rsid w:val="006B4623"/>
    <w:rsid w:val="006B4ACD"/>
    <w:rsid w:val="006B7FC6"/>
    <w:rsid w:val="006C1E9D"/>
    <w:rsid w:val="006C2093"/>
    <w:rsid w:val="006C2AEA"/>
    <w:rsid w:val="006C5573"/>
    <w:rsid w:val="006C66E9"/>
    <w:rsid w:val="006C6D6C"/>
    <w:rsid w:val="006D0A47"/>
    <w:rsid w:val="006D3CC9"/>
    <w:rsid w:val="006D6442"/>
    <w:rsid w:val="006D7A5C"/>
    <w:rsid w:val="006D7F81"/>
    <w:rsid w:val="006E0742"/>
    <w:rsid w:val="006E0949"/>
    <w:rsid w:val="006E1239"/>
    <w:rsid w:val="006E25AA"/>
    <w:rsid w:val="006E5228"/>
    <w:rsid w:val="006E52B2"/>
    <w:rsid w:val="006F40F0"/>
    <w:rsid w:val="006F47F6"/>
    <w:rsid w:val="007030FF"/>
    <w:rsid w:val="00705540"/>
    <w:rsid w:val="00706008"/>
    <w:rsid w:val="00707421"/>
    <w:rsid w:val="00714988"/>
    <w:rsid w:val="007150C7"/>
    <w:rsid w:val="007163DC"/>
    <w:rsid w:val="0071717D"/>
    <w:rsid w:val="00722BFE"/>
    <w:rsid w:val="00723803"/>
    <w:rsid w:val="007239F1"/>
    <w:rsid w:val="00727C73"/>
    <w:rsid w:val="007300E8"/>
    <w:rsid w:val="007315B7"/>
    <w:rsid w:val="00734926"/>
    <w:rsid w:val="00735A18"/>
    <w:rsid w:val="0073790F"/>
    <w:rsid w:val="00743DB0"/>
    <w:rsid w:val="007519BD"/>
    <w:rsid w:val="007567BD"/>
    <w:rsid w:val="00756F66"/>
    <w:rsid w:val="00765C69"/>
    <w:rsid w:val="00772D23"/>
    <w:rsid w:val="00773C7A"/>
    <w:rsid w:val="0077449B"/>
    <w:rsid w:val="007750FF"/>
    <w:rsid w:val="00777FA0"/>
    <w:rsid w:val="00777FD1"/>
    <w:rsid w:val="007812F7"/>
    <w:rsid w:val="00783161"/>
    <w:rsid w:val="00785726"/>
    <w:rsid w:val="00787F51"/>
    <w:rsid w:val="00790148"/>
    <w:rsid w:val="00792CE9"/>
    <w:rsid w:val="00797212"/>
    <w:rsid w:val="007972E9"/>
    <w:rsid w:val="007A0902"/>
    <w:rsid w:val="007A1D12"/>
    <w:rsid w:val="007A4337"/>
    <w:rsid w:val="007A548A"/>
    <w:rsid w:val="007A7088"/>
    <w:rsid w:val="007B1F5C"/>
    <w:rsid w:val="007B20F6"/>
    <w:rsid w:val="007B3A4D"/>
    <w:rsid w:val="007B73B8"/>
    <w:rsid w:val="007C1940"/>
    <w:rsid w:val="007C525A"/>
    <w:rsid w:val="007C71BF"/>
    <w:rsid w:val="007E101B"/>
    <w:rsid w:val="007F048E"/>
    <w:rsid w:val="008004B5"/>
    <w:rsid w:val="0080521A"/>
    <w:rsid w:val="00807EC2"/>
    <w:rsid w:val="008100CA"/>
    <w:rsid w:val="00810A13"/>
    <w:rsid w:val="00810F55"/>
    <w:rsid w:val="00822B9E"/>
    <w:rsid w:val="00824B31"/>
    <w:rsid w:val="00825868"/>
    <w:rsid w:val="0082708C"/>
    <w:rsid w:val="00831C9F"/>
    <w:rsid w:val="00835248"/>
    <w:rsid w:val="008360D3"/>
    <w:rsid w:val="008430F5"/>
    <w:rsid w:val="00845671"/>
    <w:rsid w:val="0084716A"/>
    <w:rsid w:val="00855649"/>
    <w:rsid w:val="00855DDA"/>
    <w:rsid w:val="00861578"/>
    <w:rsid w:val="00862834"/>
    <w:rsid w:val="00864861"/>
    <w:rsid w:val="00867717"/>
    <w:rsid w:val="00872C00"/>
    <w:rsid w:val="008756AD"/>
    <w:rsid w:val="00877613"/>
    <w:rsid w:val="008807E1"/>
    <w:rsid w:val="0088240C"/>
    <w:rsid w:val="00882C76"/>
    <w:rsid w:val="00884209"/>
    <w:rsid w:val="00885E3B"/>
    <w:rsid w:val="008870D4"/>
    <w:rsid w:val="008922FC"/>
    <w:rsid w:val="00895A52"/>
    <w:rsid w:val="00896A13"/>
    <w:rsid w:val="00896AFD"/>
    <w:rsid w:val="00897B21"/>
    <w:rsid w:val="008A1097"/>
    <w:rsid w:val="008A2ED0"/>
    <w:rsid w:val="008A5694"/>
    <w:rsid w:val="008A7832"/>
    <w:rsid w:val="008A7E6A"/>
    <w:rsid w:val="008B064C"/>
    <w:rsid w:val="008B7F9E"/>
    <w:rsid w:val="008C05D0"/>
    <w:rsid w:val="008C44A9"/>
    <w:rsid w:val="008C4BCE"/>
    <w:rsid w:val="008D0F32"/>
    <w:rsid w:val="008D106A"/>
    <w:rsid w:val="008D1AC8"/>
    <w:rsid w:val="008D41B1"/>
    <w:rsid w:val="008D4B95"/>
    <w:rsid w:val="008E2024"/>
    <w:rsid w:val="008E56CC"/>
    <w:rsid w:val="008F02F5"/>
    <w:rsid w:val="008F0956"/>
    <w:rsid w:val="008F39AD"/>
    <w:rsid w:val="008F3B43"/>
    <w:rsid w:val="008F4698"/>
    <w:rsid w:val="00905922"/>
    <w:rsid w:val="00906499"/>
    <w:rsid w:val="009073FE"/>
    <w:rsid w:val="0091029D"/>
    <w:rsid w:val="009148C6"/>
    <w:rsid w:val="00923F31"/>
    <w:rsid w:val="0092481E"/>
    <w:rsid w:val="00924F7C"/>
    <w:rsid w:val="0092791A"/>
    <w:rsid w:val="00927B52"/>
    <w:rsid w:val="00927BE4"/>
    <w:rsid w:val="00933C0E"/>
    <w:rsid w:val="009347CF"/>
    <w:rsid w:val="00934A05"/>
    <w:rsid w:val="0093650A"/>
    <w:rsid w:val="00937A67"/>
    <w:rsid w:val="009423A9"/>
    <w:rsid w:val="00944A52"/>
    <w:rsid w:val="009507D6"/>
    <w:rsid w:val="00951335"/>
    <w:rsid w:val="00951880"/>
    <w:rsid w:val="009544AD"/>
    <w:rsid w:val="00954829"/>
    <w:rsid w:val="00954BC4"/>
    <w:rsid w:val="00954BF4"/>
    <w:rsid w:val="009557A5"/>
    <w:rsid w:val="00960BC3"/>
    <w:rsid w:val="00962E1B"/>
    <w:rsid w:val="00970818"/>
    <w:rsid w:val="00974296"/>
    <w:rsid w:val="00982C22"/>
    <w:rsid w:val="009A19EB"/>
    <w:rsid w:val="009A1FAB"/>
    <w:rsid w:val="009B0A21"/>
    <w:rsid w:val="009B13D7"/>
    <w:rsid w:val="009B5156"/>
    <w:rsid w:val="009C31B0"/>
    <w:rsid w:val="009C6026"/>
    <w:rsid w:val="009C7D07"/>
    <w:rsid w:val="009D1803"/>
    <w:rsid w:val="009D25FA"/>
    <w:rsid w:val="009D3700"/>
    <w:rsid w:val="009D4228"/>
    <w:rsid w:val="009E52B4"/>
    <w:rsid w:val="009E6779"/>
    <w:rsid w:val="009F1C9A"/>
    <w:rsid w:val="009F4826"/>
    <w:rsid w:val="009F6AFD"/>
    <w:rsid w:val="009F7FD6"/>
    <w:rsid w:val="00A023AE"/>
    <w:rsid w:val="00A0523C"/>
    <w:rsid w:val="00A05D4F"/>
    <w:rsid w:val="00A06727"/>
    <w:rsid w:val="00A11728"/>
    <w:rsid w:val="00A13B3D"/>
    <w:rsid w:val="00A14D28"/>
    <w:rsid w:val="00A16FB4"/>
    <w:rsid w:val="00A20657"/>
    <w:rsid w:val="00A2227D"/>
    <w:rsid w:val="00A23059"/>
    <w:rsid w:val="00A2700A"/>
    <w:rsid w:val="00A30CED"/>
    <w:rsid w:val="00A3176A"/>
    <w:rsid w:val="00A36233"/>
    <w:rsid w:val="00A374DD"/>
    <w:rsid w:val="00A40D93"/>
    <w:rsid w:val="00A410D5"/>
    <w:rsid w:val="00A41491"/>
    <w:rsid w:val="00A422BE"/>
    <w:rsid w:val="00A42972"/>
    <w:rsid w:val="00A46B75"/>
    <w:rsid w:val="00A54DC7"/>
    <w:rsid w:val="00A556F1"/>
    <w:rsid w:val="00A56DD8"/>
    <w:rsid w:val="00A62E94"/>
    <w:rsid w:val="00A679A3"/>
    <w:rsid w:val="00A70BC0"/>
    <w:rsid w:val="00A71996"/>
    <w:rsid w:val="00A74CDD"/>
    <w:rsid w:val="00A763E8"/>
    <w:rsid w:val="00A76599"/>
    <w:rsid w:val="00A8384D"/>
    <w:rsid w:val="00A84EAF"/>
    <w:rsid w:val="00A86C3E"/>
    <w:rsid w:val="00A96688"/>
    <w:rsid w:val="00AA6269"/>
    <w:rsid w:val="00AA7A00"/>
    <w:rsid w:val="00AA7E1E"/>
    <w:rsid w:val="00AB466D"/>
    <w:rsid w:val="00AB5412"/>
    <w:rsid w:val="00AB55AA"/>
    <w:rsid w:val="00AC0292"/>
    <w:rsid w:val="00AC082F"/>
    <w:rsid w:val="00AD33E3"/>
    <w:rsid w:val="00AE100E"/>
    <w:rsid w:val="00AE1EC0"/>
    <w:rsid w:val="00AE2C03"/>
    <w:rsid w:val="00AE47B3"/>
    <w:rsid w:val="00AE71AF"/>
    <w:rsid w:val="00AE7A48"/>
    <w:rsid w:val="00AF2838"/>
    <w:rsid w:val="00B0051D"/>
    <w:rsid w:val="00B0505B"/>
    <w:rsid w:val="00B05268"/>
    <w:rsid w:val="00B10333"/>
    <w:rsid w:val="00B1452B"/>
    <w:rsid w:val="00B14F99"/>
    <w:rsid w:val="00B15A4C"/>
    <w:rsid w:val="00B165D0"/>
    <w:rsid w:val="00B1695D"/>
    <w:rsid w:val="00B208D0"/>
    <w:rsid w:val="00B20F14"/>
    <w:rsid w:val="00B27CFE"/>
    <w:rsid w:val="00B30535"/>
    <w:rsid w:val="00B31D24"/>
    <w:rsid w:val="00B327D1"/>
    <w:rsid w:val="00B329DF"/>
    <w:rsid w:val="00B34BA9"/>
    <w:rsid w:val="00B4140F"/>
    <w:rsid w:val="00B416BB"/>
    <w:rsid w:val="00B41EDD"/>
    <w:rsid w:val="00B42608"/>
    <w:rsid w:val="00B441E6"/>
    <w:rsid w:val="00B46142"/>
    <w:rsid w:val="00B50CCE"/>
    <w:rsid w:val="00B53083"/>
    <w:rsid w:val="00B56BBA"/>
    <w:rsid w:val="00B63C3C"/>
    <w:rsid w:val="00B654A6"/>
    <w:rsid w:val="00B71DC8"/>
    <w:rsid w:val="00B7490D"/>
    <w:rsid w:val="00B75A23"/>
    <w:rsid w:val="00B76536"/>
    <w:rsid w:val="00B81114"/>
    <w:rsid w:val="00B82EB1"/>
    <w:rsid w:val="00B83DB6"/>
    <w:rsid w:val="00B87479"/>
    <w:rsid w:val="00B878FC"/>
    <w:rsid w:val="00B923F9"/>
    <w:rsid w:val="00B92BF5"/>
    <w:rsid w:val="00B92C44"/>
    <w:rsid w:val="00B96448"/>
    <w:rsid w:val="00B96CB2"/>
    <w:rsid w:val="00BA45EF"/>
    <w:rsid w:val="00BA503C"/>
    <w:rsid w:val="00BA6864"/>
    <w:rsid w:val="00BB0610"/>
    <w:rsid w:val="00BB64C8"/>
    <w:rsid w:val="00BB7ABF"/>
    <w:rsid w:val="00BC0D31"/>
    <w:rsid w:val="00BC3519"/>
    <w:rsid w:val="00BC4CDF"/>
    <w:rsid w:val="00BC4E6A"/>
    <w:rsid w:val="00BD08A0"/>
    <w:rsid w:val="00BD0B6F"/>
    <w:rsid w:val="00BD112F"/>
    <w:rsid w:val="00BD5FFB"/>
    <w:rsid w:val="00BD74A1"/>
    <w:rsid w:val="00BE04B4"/>
    <w:rsid w:val="00BE71B3"/>
    <w:rsid w:val="00BF3487"/>
    <w:rsid w:val="00BF3ED2"/>
    <w:rsid w:val="00BF4948"/>
    <w:rsid w:val="00C02C05"/>
    <w:rsid w:val="00C05414"/>
    <w:rsid w:val="00C069C7"/>
    <w:rsid w:val="00C1104B"/>
    <w:rsid w:val="00C1254E"/>
    <w:rsid w:val="00C12A92"/>
    <w:rsid w:val="00C205AB"/>
    <w:rsid w:val="00C303EB"/>
    <w:rsid w:val="00C31601"/>
    <w:rsid w:val="00C321B4"/>
    <w:rsid w:val="00C33164"/>
    <w:rsid w:val="00C33C2B"/>
    <w:rsid w:val="00C37E73"/>
    <w:rsid w:val="00C41B81"/>
    <w:rsid w:val="00C45D9A"/>
    <w:rsid w:val="00C47123"/>
    <w:rsid w:val="00C47EB4"/>
    <w:rsid w:val="00C522C1"/>
    <w:rsid w:val="00C5462B"/>
    <w:rsid w:val="00C570BF"/>
    <w:rsid w:val="00C65493"/>
    <w:rsid w:val="00C70283"/>
    <w:rsid w:val="00C72CD3"/>
    <w:rsid w:val="00C755CF"/>
    <w:rsid w:val="00C7631F"/>
    <w:rsid w:val="00C76E26"/>
    <w:rsid w:val="00C774D1"/>
    <w:rsid w:val="00C8052C"/>
    <w:rsid w:val="00C813A8"/>
    <w:rsid w:val="00C830A1"/>
    <w:rsid w:val="00C9193A"/>
    <w:rsid w:val="00C97100"/>
    <w:rsid w:val="00CA0D03"/>
    <w:rsid w:val="00CA4205"/>
    <w:rsid w:val="00CB2293"/>
    <w:rsid w:val="00CC21FC"/>
    <w:rsid w:val="00CC4C24"/>
    <w:rsid w:val="00CD1340"/>
    <w:rsid w:val="00CD44E1"/>
    <w:rsid w:val="00CD5951"/>
    <w:rsid w:val="00CD5C08"/>
    <w:rsid w:val="00CE003A"/>
    <w:rsid w:val="00CE56B4"/>
    <w:rsid w:val="00CE7236"/>
    <w:rsid w:val="00CF0F6C"/>
    <w:rsid w:val="00CF33D8"/>
    <w:rsid w:val="00CF378E"/>
    <w:rsid w:val="00CF3D24"/>
    <w:rsid w:val="00CF5456"/>
    <w:rsid w:val="00CF765C"/>
    <w:rsid w:val="00D041BA"/>
    <w:rsid w:val="00D10281"/>
    <w:rsid w:val="00D12E36"/>
    <w:rsid w:val="00D1446F"/>
    <w:rsid w:val="00D16826"/>
    <w:rsid w:val="00D17744"/>
    <w:rsid w:val="00D23A25"/>
    <w:rsid w:val="00D30E92"/>
    <w:rsid w:val="00D32581"/>
    <w:rsid w:val="00D36A21"/>
    <w:rsid w:val="00D37D33"/>
    <w:rsid w:val="00D37FFA"/>
    <w:rsid w:val="00D42986"/>
    <w:rsid w:val="00D43369"/>
    <w:rsid w:val="00D43655"/>
    <w:rsid w:val="00D43E53"/>
    <w:rsid w:val="00D43EE9"/>
    <w:rsid w:val="00D44BF9"/>
    <w:rsid w:val="00D477F1"/>
    <w:rsid w:val="00D50A5E"/>
    <w:rsid w:val="00D50E7B"/>
    <w:rsid w:val="00D52C93"/>
    <w:rsid w:val="00D52FFE"/>
    <w:rsid w:val="00D53097"/>
    <w:rsid w:val="00D620C4"/>
    <w:rsid w:val="00D64CE6"/>
    <w:rsid w:val="00D66B6C"/>
    <w:rsid w:val="00D70271"/>
    <w:rsid w:val="00D70EC2"/>
    <w:rsid w:val="00D70ED0"/>
    <w:rsid w:val="00D72EF8"/>
    <w:rsid w:val="00D75B58"/>
    <w:rsid w:val="00D77B1F"/>
    <w:rsid w:val="00D86A81"/>
    <w:rsid w:val="00DA07F7"/>
    <w:rsid w:val="00DA41BD"/>
    <w:rsid w:val="00DA5243"/>
    <w:rsid w:val="00DB271B"/>
    <w:rsid w:val="00DC1877"/>
    <w:rsid w:val="00DC340A"/>
    <w:rsid w:val="00DC384F"/>
    <w:rsid w:val="00DC3A2D"/>
    <w:rsid w:val="00DC3BB1"/>
    <w:rsid w:val="00DC47A7"/>
    <w:rsid w:val="00DC4BF0"/>
    <w:rsid w:val="00DD01D2"/>
    <w:rsid w:val="00DD4585"/>
    <w:rsid w:val="00DD4E1D"/>
    <w:rsid w:val="00DD603E"/>
    <w:rsid w:val="00DD79C3"/>
    <w:rsid w:val="00DE132C"/>
    <w:rsid w:val="00DE5F7A"/>
    <w:rsid w:val="00DF05A1"/>
    <w:rsid w:val="00DF1C1B"/>
    <w:rsid w:val="00DF5E6D"/>
    <w:rsid w:val="00E0070B"/>
    <w:rsid w:val="00E00C48"/>
    <w:rsid w:val="00E02905"/>
    <w:rsid w:val="00E116E4"/>
    <w:rsid w:val="00E11BAF"/>
    <w:rsid w:val="00E176A9"/>
    <w:rsid w:val="00E2196F"/>
    <w:rsid w:val="00E22D14"/>
    <w:rsid w:val="00E22F5A"/>
    <w:rsid w:val="00E346FB"/>
    <w:rsid w:val="00E3740C"/>
    <w:rsid w:val="00E408B2"/>
    <w:rsid w:val="00E443A7"/>
    <w:rsid w:val="00E460E1"/>
    <w:rsid w:val="00E5134E"/>
    <w:rsid w:val="00E51B1E"/>
    <w:rsid w:val="00E52343"/>
    <w:rsid w:val="00E52BED"/>
    <w:rsid w:val="00E52FC1"/>
    <w:rsid w:val="00E57250"/>
    <w:rsid w:val="00E61ACA"/>
    <w:rsid w:val="00E61D46"/>
    <w:rsid w:val="00E62279"/>
    <w:rsid w:val="00E62AC3"/>
    <w:rsid w:val="00E62EEE"/>
    <w:rsid w:val="00E63086"/>
    <w:rsid w:val="00E672E5"/>
    <w:rsid w:val="00E7268D"/>
    <w:rsid w:val="00E77BF9"/>
    <w:rsid w:val="00E77FA0"/>
    <w:rsid w:val="00E84139"/>
    <w:rsid w:val="00E8798D"/>
    <w:rsid w:val="00E9446D"/>
    <w:rsid w:val="00EA02D2"/>
    <w:rsid w:val="00EA25DB"/>
    <w:rsid w:val="00EA28F8"/>
    <w:rsid w:val="00EB2108"/>
    <w:rsid w:val="00EB5CF3"/>
    <w:rsid w:val="00EC12DC"/>
    <w:rsid w:val="00EC1701"/>
    <w:rsid w:val="00EC4964"/>
    <w:rsid w:val="00ED1FA6"/>
    <w:rsid w:val="00ED25A5"/>
    <w:rsid w:val="00ED3E30"/>
    <w:rsid w:val="00ED54B1"/>
    <w:rsid w:val="00EE28C5"/>
    <w:rsid w:val="00EE3CB1"/>
    <w:rsid w:val="00EE45DB"/>
    <w:rsid w:val="00EE7668"/>
    <w:rsid w:val="00EF3E98"/>
    <w:rsid w:val="00EF45F8"/>
    <w:rsid w:val="00F06B5E"/>
    <w:rsid w:val="00F11C4F"/>
    <w:rsid w:val="00F14C33"/>
    <w:rsid w:val="00F15A12"/>
    <w:rsid w:val="00F15E9B"/>
    <w:rsid w:val="00F161B8"/>
    <w:rsid w:val="00F24960"/>
    <w:rsid w:val="00F266D8"/>
    <w:rsid w:val="00F27507"/>
    <w:rsid w:val="00F301D6"/>
    <w:rsid w:val="00F30E69"/>
    <w:rsid w:val="00F310AC"/>
    <w:rsid w:val="00F319EF"/>
    <w:rsid w:val="00F35B43"/>
    <w:rsid w:val="00F369FB"/>
    <w:rsid w:val="00F36BDB"/>
    <w:rsid w:val="00F3735A"/>
    <w:rsid w:val="00F406DA"/>
    <w:rsid w:val="00F45D81"/>
    <w:rsid w:val="00F478B2"/>
    <w:rsid w:val="00F50D8A"/>
    <w:rsid w:val="00F50F73"/>
    <w:rsid w:val="00F51344"/>
    <w:rsid w:val="00F51449"/>
    <w:rsid w:val="00F51741"/>
    <w:rsid w:val="00F526C5"/>
    <w:rsid w:val="00F56CDF"/>
    <w:rsid w:val="00F60E59"/>
    <w:rsid w:val="00F61BA6"/>
    <w:rsid w:val="00F6386F"/>
    <w:rsid w:val="00F640D8"/>
    <w:rsid w:val="00F64504"/>
    <w:rsid w:val="00F71B4D"/>
    <w:rsid w:val="00F734F0"/>
    <w:rsid w:val="00F73531"/>
    <w:rsid w:val="00F73776"/>
    <w:rsid w:val="00F75573"/>
    <w:rsid w:val="00F759A3"/>
    <w:rsid w:val="00F75CCB"/>
    <w:rsid w:val="00F76B64"/>
    <w:rsid w:val="00F77395"/>
    <w:rsid w:val="00F77765"/>
    <w:rsid w:val="00F857DE"/>
    <w:rsid w:val="00F872C1"/>
    <w:rsid w:val="00F87AE8"/>
    <w:rsid w:val="00F900DD"/>
    <w:rsid w:val="00F92B9D"/>
    <w:rsid w:val="00F9328E"/>
    <w:rsid w:val="00F932C3"/>
    <w:rsid w:val="00F9448E"/>
    <w:rsid w:val="00F9741F"/>
    <w:rsid w:val="00FA0381"/>
    <w:rsid w:val="00FA10F2"/>
    <w:rsid w:val="00FA2E8C"/>
    <w:rsid w:val="00FA387E"/>
    <w:rsid w:val="00FA63F2"/>
    <w:rsid w:val="00FB26EA"/>
    <w:rsid w:val="00FC5EB3"/>
    <w:rsid w:val="00FC74F7"/>
    <w:rsid w:val="00FC7F2C"/>
    <w:rsid w:val="00FD1F08"/>
    <w:rsid w:val="00FD3A17"/>
    <w:rsid w:val="00FD5480"/>
    <w:rsid w:val="00FE0FBF"/>
    <w:rsid w:val="00FE0FCE"/>
    <w:rsid w:val="00FE2E0B"/>
    <w:rsid w:val="00FE4D09"/>
    <w:rsid w:val="00FE5C9A"/>
    <w:rsid w:val="00FE6FAB"/>
    <w:rsid w:val="00FE7667"/>
    <w:rsid w:val="00FF1E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9C9A2"/>
  <w15:docId w15:val="{D01D6BF5-43D0-4AD1-BF14-7E27A803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6442"/>
  </w:style>
  <w:style w:type="paragraph" w:styleId="Nadpis1">
    <w:name w:val="heading 1"/>
    <w:basedOn w:val="Normlny"/>
    <w:link w:val="Nadpis1Char"/>
    <w:uiPriority w:val="9"/>
    <w:qFormat/>
    <w:rsid w:val="006A664B"/>
    <w:pPr>
      <w:spacing w:before="100" w:beforeAutospacing="1" w:after="100" w:afterAutospacing="1"/>
      <w:outlineLvl w:val="0"/>
    </w:pPr>
    <w:rPr>
      <w:rFonts w:ascii="Times New Roman" w:hAnsi="Times New Roman"/>
      <w:b/>
      <w:bCs/>
      <w:kern w:val="36"/>
      <w:sz w:val="48"/>
      <w:szCs w:val="48"/>
      <w:lang w:eastAsia="sk-SK"/>
    </w:rPr>
  </w:style>
  <w:style w:type="paragraph" w:styleId="Nadpis2">
    <w:name w:val="heading 2"/>
    <w:basedOn w:val="Normlny"/>
    <w:link w:val="Nadpis2Char"/>
    <w:uiPriority w:val="9"/>
    <w:qFormat/>
    <w:rsid w:val="006A664B"/>
    <w:pPr>
      <w:spacing w:before="100" w:beforeAutospacing="1" w:after="100" w:afterAutospacing="1"/>
      <w:outlineLvl w:val="1"/>
    </w:pPr>
    <w:rPr>
      <w:rFonts w:ascii="Times New Roman" w:hAnsi="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Predvolenpsmoodseku"/>
    <w:link w:val="Nadpis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widowControl w:val="0"/>
      <w:autoSpaceDE w:val="0"/>
      <w:autoSpaceDN w:val="0"/>
      <w:adjustRightInd w:val="0"/>
    </w:pPr>
    <w:rPr>
      <w:rFonts w:ascii="Calibri" w:hAnsi="Liberation Serif" w:cs="Calibri"/>
      <w:color w:val="000000"/>
      <w:kern w:val="1"/>
      <w:sz w:val="24"/>
      <w:szCs w:val="24"/>
      <w:lang w:eastAsia="sk-SK" w:bidi="hi-IN"/>
    </w:rPr>
  </w:style>
  <w:style w:type="character" w:styleId="PouitHypertextovPrepojenie">
    <w:name w:val="FollowedHyperlink"/>
    <w:basedOn w:val="Predvolenpsmoodseku"/>
    <w:uiPriority w:val="99"/>
    <w:semiHidden/>
    <w:unhideWhenUsed/>
    <w:rsid w:val="0066330B"/>
    <w:rPr>
      <w:rFonts w:cs="Times New Roman"/>
      <w:color w:val="954F72"/>
      <w:u w:val="single"/>
      <w:rtl w:val="0"/>
      <w:cs w:val="0"/>
    </w:rPr>
  </w:style>
  <w:style w:type="paragraph" w:styleId="Hlavika">
    <w:name w:val="header"/>
    <w:basedOn w:val="Normlny"/>
    <w:link w:val="HlavikaChar"/>
    <w:uiPriority w:val="99"/>
    <w:unhideWhenUsed/>
    <w:rsid w:val="009B5156"/>
    <w:pPr>
      <w:tabs>
        <w:tab w:val="center" w:pos="4536"/>
        <w:tab w:val="right" w:pos="9072"/>
      </w:tabs>
    </w:pPr>
  </w:style>
  <w:style w:type="character" w:customStyle="1" w:styleId="HlavikaChar">
    <w:name w:val="Hlavička Char"/>
    <w:basedOn w:val="Predvolenpsmoodseku"/>
    <w:link w:val="Hlavika"/>
    <w:uiPriority w:val="99"/>
    <w:locked/>
    <w:rsid w:val="009B5156"/>
    <w:rPr>
      <w:rFonts w:ascii="Calibri" w:hAnsi="Calibri" w:cs="Times New Roman"/>
      <w:rtl w:val="0"/>
      <w:cs w:val="0"/>
    </w:rPr>
  </w:style>
  <w:style w:type="paragraph" w:styleId="Odsekzoznamu">
    <w:name w:val="List Paragraph"/>
    <w:aliases w:val="Odsek,Odsek zoznamu1,Odsek zoznamu2,body"/>
    <w:basedOn w:val="Normlny"/>
    <w:link w:val="OdsekzoznamuChar"/>
    <w:uiPriority w:val="34"/>
    <w:qFormat/>
    <w:rsid w:val="00300BB4"/>
    <w:pPr>
      <w:ind w:left="720"/>
      <w:contextualSpacing/>
    </w:pPr>
  </w:style>
  <w:style w:type="paragraph" w:styleId="Pta">
    <w:name w:val="footer"/>
    <w:basedOn w:val="Normlny"/>
    <w:link w:val="PtaChar"/>
    <w:uiPriority w:val="99"/>
    <w:unhideWhenUsed/>
    <w:rsid w:val="009B5156"/>
    <w:pPr>
      <w:tabs>
        <w:tab w:val="center" w:pos="4536"/>
        <w:tab w:val="right" w:pos="9072"/>
      </w:tabs>
    </w:pPr>
  </w:style>
  <w:style w:type="character" w:customStyle="1" w:styleId="PtaChar">
    <w:name w:val="Päta Char"/>
    <w:basedOn w:val="Predvolenpsmoodseku"/>
    <w:link w:val="Pta"/>
    <w:uiPriority w:val="99"/>
    <w:locked/>
    <w:rsid w:val="009B5156"/>
    <w:rPr>
      <w:rFonts w:ascii="Calibri" w:hAnsi="Calibri" w:cs="Times New Roman"/>
      <w:rtl w:val="0"/>
      <w:cs w:val="0"/>
    </w:rPr>
  </w:style>
  <w:style w:type="character" w:styleId="Hypertextovprepojenie">
    <w:name w:val="Hyperlink"/>
    <w:basedOn w:val="Predvolenpsmoodseku"/>
    <w:uiPriority w:val="99"/>
    <w:unhideWhenUsed/>
    <w:rsid w:val="00E5134E"/>
    <w:rPr>
      <w:rFonts w:cs="Times New Roman"/>
      <w:color w:val="0000FF"/>
      <w:u w:val="single"/>
      <w:rtl w:val="0"/>
      <w:cs w:val="0"/>
    </w:rPr>
  </w:style>
  <w:style w:type="character" w:customStyle="1" w:styleId="apple-converted-space">
    <w:name w:val="apple-converted-space"/>
    <w:basedOn w:val="Predvolenpsmoodseku"/>
    <w:rsid w:val="00E5134E"/>
    <w:rPr>
      <w:rFonts w:cs="Times New Roman"/>
      <w:rtl w:val="0"/>
      <w:cs w:val="0"/>
    </w:rPr>
  </w:style>
  <w:style w:type="paragraph" w:styleId="Normlnywebov">
    <w:name w:val="Normal (Web)"/>
    <w:basedOn w:val="Normlny"/>
    <w:uiPriority w:val="99"/>
    <w:semiHidden/>
    <w:unhideWhenUsed/>
    <w:rsid w:val="002D3B9B"/>
    <w:pPr>
      <w:spacing w:before="100" w:beforeAutospacing="1" w:after="100" w:afterAutospacing="1"/>
    </w:pPr>
    <w:rPr>
      <w:rFonts w:ascii="Times New Roman" w:hAnsi="Times New Roman"/>
      <w:sz w:val="24"/>
      <w:szCs w:val="24"/>
      <w:lang w:eastAsia="sk-SK"/>
    </w:rPr>
  </w:style>
  <w:style w:type="character" w:customStyle="1" w:styleId="il">
    <w:name w:val="il"/>
    <w:basedOn w:val="Predvolenpsmoodseku"/>
    <w:rsid w:val="002D3B9B"/>
    <w:rPr>
      <w:rFonts w:cs="Times New Roman"/>
      <w:rtl w:val="0"/>
      <w:cs w:val="0"/>
    </w:rPr>
  </w:style>
  <w:style w:type="character" w:styleId="Siln">
    <w:name w:val="Strong"/>
    <w:basedOn w:val="Predvolenpsmoodseku"/>
    <w:uiPriority w:val="22"/>
    <w:qFormat/>
    <w:rsid w:val="00D36A21"/>
    <w:rPr>
      <w:rFonts w:cs="Times New Roman"/>
      <w:b/>
      <w:bCs/>
      <w:rtl w:val="0"/>
      <w:cs w:val="0"/>
    </w:rPr>
  </w:style>
  <w:style w:type="paragraph" w:customStyle="1" w:styleId="Textbody">
    <w:name w:val="Text body"/>
    <w:basedOn w:val="Normlny"/>
    <w:rsid w:val="008D1AC8"/>
    <w:pPr>
      <w:widowControl w:val="0"/>
      <w:suppressAutoHyphens/>
      <w:autoSpaceDN w:val="0"/>
      <w:spacing w:after="140" w:line="288" w:lineRule="auto"/>
      <w:textAlignment w:val="baseline"/>
    </w:pPr>
    <w:rPr>
      <w:rFonts w:ascii="Liberation Serif" w:hAnsi="Liberation Serif" w:cs="FreeSans"/>
      <w:kern w:val="3"/>
      <w:sz w:val="24"/>
      <w:szCs w:val="24"/>
      <w:lang w:eastAsia="zh-CN" w:bidi="hi-IN"/>
    </w:rPr>
  </w:style>
  <w:style w:type="character" w:customStyle="1" w:styleId="OdsekzoznamuChar">
    <w:name w:val="Odsek zoznamu Char"/>
    <w:aliases w:val="Odsek Char,Odsek zoznamu1 Char,Odsek zoznamu2 Char,body Char"/>
    <w:basedOn w:val="Predvolenpsmoodseku"/>
    <w:link w:val="Odsekzoznamu"/>
    <w:uiPriority w:val="34"/>
    <w:locked/>
    <w:rsid w:val="00982C22"/>
    <w:rPr>
      <w:rFonts w:ascii="Calibri" w:hAnsi="Calibri" w:cs="Times New Roman"/>
      <w:rtl w:val="0"/>
      <w:cs w:val="0"/>
    </w:rPr>
  </w:style>
  <w:style w:type="character" w:styleId="PremennHTML">
    <w:name w:val="HTML Variable"/>
    <w:basedOn w:val="Predvolenpsmoodseku"/>
    <w:uiPriority w:val="99"/>
    <w:semiHidden/>
    <w:unhideWhenUsed/>
    <w:rsid w:val="00F319EF"/>
    <w:rPr>
      <w:rFonts w:cs="Times New Roman"/>
      <w:i/>
      <w:iCs/>
      <w:rtl w:val="0"/>
      <w:cs w:val="0"/>
    </w:rPr>
  </w:style>
  <w:style w:type="paragraph" w:styleId="PredformtovanHTML">
    <w:name w:val="HTML Preformatted"/>
    <w:basedOn w:val="Normlny"/>
    <w:link w:val="PredformtovanHTMLChar"/>
    <w:uiPriority w:val="99"/>
    <w:semiHidden/>
    <w:unhideWhenUsed/>
    <w:rsid w:val="00610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locked/>
    <w:rsid w:val="0061094A"/>
    <w:rPr>
      <w:rFonts w:ascii="Courier New" w:hAnsi="Courier New" w:cs="Courier New"/>
      <w:sz w:val="20"/>
      <w:szCs w:val="20"/>
      <w:rtl w:val="0"/>
      <w:cs w:val="0"/>
      <w:lang w:val="x-none" w:eastAsia="sk-SK"/>
    </w:rPr>
  </w:style>
  <w:style w:type="paragraph" w:styleId="Textbubliny">
    <w:name w:val="Balloon Text"/>
    <w:basedOn w:val="Normlny"/>
    <w:link w:val="TextbublinyChar"/>
    <w:uiPriority w:val="99"/>
    <w:semiHidden/>
    <w:unhideWhenUsed/>
    <w:rsid w:val="007567BD"/>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7567BD"/>
    <w:rPr>
      <w:rFonts w:ascii="Segoe UI" w:hAnsi="Segoe UI" w:cs="Segoe UI"/>
      <w:sz w:val="18"/>
      <w:szCs w:val="18"/>
      <w:rtl w:val="0"/>
      <w:cs w:val="0"/>
    </w:rPr>
  </w:style>
  <w:style w:type="paragraph" w:customStyle="1" w:styleId="titulok">
    <w:name w:val="titulok"/>
    <w:basedOn w:val="Normlny"/>
    <w:rsid w:val="00DA5243"/>
    <w:pPr>
      <w:spacing w:before="100" w:beforeAutospacing="1" w:after="100" w:afterAutospacing="1"/>
      <w:jc w:val="center"/>
    </w:pPr>
    <w:rPr>
      <w:rFonts w:ascii="Arial" w:hAnsi="Arial" w:cs="Arial"/>
      <w:b/>
      <w:bCs/>
      <w:color w:val="007060"/>
      <w:sz w:val="24"/>
      <w:szCs w:val="24"/>
      <w:lang w:eastAsia="sk-SK"/>
    </w:rPr>
  </w:style>
  <w:style w:type="paragraph" w:styleId="Textkomentra">
    <w:name w:val="annotation text"/>
    <w:basedOn w:val="Normlny"/>
    <w:link w:val="TextkomentraChar"/>
    <w:uiPriority w:val="99"/>
    <w:rsid w:val="00934A05"/>
    <w:rPr>
      <w:sz w:val="20"/>
      <w:szCs w:val="20"/>
    </w:rPr>
  </w:style>
  <w:style w:type="character" w:customStyle="1" w:styleId="TextkomentraChar">
    <w:name w:val="Text komentára Char"/>
    <w:basedOn w:val="Predvolenpsmoodseku"/>
    <w:link w:val="Textkomentra"/>
    <w:uiPriority w:val="99"/>
    <w:locked/>
    <w:rsid w:val="00934A05"/>
    <w:rPr>
      <w:rFonts w:ascii="Calibri" w:hAnsi="Calibri" w:cs="Times New Roman"/>
      <w:sz w:val="20"/>
      <w:szCs w:val="20"/>
      <w:rtl w:val="0"/>
      <w:cs w:val="0"/>
    </w:rPr>
  </w:style>
  <w:style w:type="character" w:styleId="Odkaznakomentr">
    <w:name w:val="annotation reference"/>
    <w:basedOn w:val="Predvolenpsmoodseku"/>
    <w:uiPriority w:val="99"/>
    <w:rsid w:val="00934A05"/>
    <w:rPr>
      <w:rFonts w:cs="Times New Roman"/>
      <w:sz w:val="16"/>
      <w:szCs w:val="16"/>
      <w:rtl w:val="0"/>
      <w:cs w:val="0"/>
    </w:rPr>
  </w:style>
  <w:style w:type="paragraph" w:styleId="Textpoznmkypodiarou">
    <w:name w:val="footnote text"/>
    <w:basedOn w:val="Normlny"/>
    <w:link w:val="TextpoznmkypodiarouChar"/>
    <w:uiPriority w:val="99"/>
    <w:rsid w:val="006E0949"/>
    <w:rPr>
      <w:sz w:val="20"/>
      <w:szCs w:val="20"/>
    </w:rPr>
  </w:style>
  <w:style w:type="character" w:customStyle="1" w:styleId="TextpoznmkypodiarouChar">
    <w:name w:val="Text poznámky pod čiarou Char"/>
    <w:basedOn w:val="Predvolenpsmoodseku"/>
    <w:link w:val="Textpoznmkypodiarou"/>
    <w:uiPriority w:val="99"/>
    <w:locked/>
    <w:rsid w:val="006E0949"/>
    <w:rPr>
      <w:rFonts w:ascii="Calibri" w:hAnsi="Calibri" w:cs="Times New Roman"/>
      <w:sz w:val="20"/>
      <w:szCs w:val="20"/>
      <w:rtl w:val="0"/>
      <w:cs w:val="0"/>
    </w:rPr>
  </w:style>
  <w:style w:type="paragraph" w:styleId="Predmetkomentra">
    <w:name w:val="annotation subject"/>
    <w:basedOn w:val="Textkomentra"/>
    <w:next w:val="Textkomentra"/>
    <w:link w:val="PredmetkomentraChar"/>
    <w:uiPriority w:val="99"/>
    <w:rsid w:val="00934A05"/>
    <w:rPr>
      <w:b/>
      <w:bCs/>
    </w:rPr>
  </w:style>
  <w:style w:type="character" w:customStyle="1" w:styleId="PredmetkomentraChar">
    <w:name w:val="Predmet komentára Char"/>
    <w:basedOn w:val="TextkomentraChar"/>
    <w:link w:val="Predmetkomentra"/>
    <w:uiPriority w:val="99"/>
    <w:locked/>
    <w:rsid w:val="00934A05"/>
    <w:rPr>
      <w:rFonts w:ascii="Calibri" w:hAnsi="Calibri" w:cs="Times New Roman"/>
      <w:b/>
      <w:bCs/>
      <w:sz w:val="20"/>
      <w:szCs w:val="20"/>
      <w:rtl w:val="0"/>
      <w:cs w:val="0"/>
    </w:rPr>
  </w:style>
  <w:style w:type="character" w:styleId="Odkaznapoznmkupodiarou">
    <w:name w:val="footnote reference"/>
    <w:basedOn w:val="Predvolenpsmoodseku"/>
    <w:uiPriority w:val="99"/>
    <w:rsid w:val="006E0949"/>
    <w:rPr>
      <w:rFonts w:cs="Times New Roman"/>
      <w:vertAlign w:val="superscript"/>
      <w:rtl w:val="0"/>
      <w:cs w:val="0"/>
    </w:rPr>
  </w:style>
  <w:style w:type="paragraph" w:styleId="Revzia">
    <w:name w:val="Revision"/>
    <w:hidden/>
    <w:uiPriority w:val="99"/>
    <w:semiHidden/>
    <w:rsid w:val="000F662E"/>
    <w:rPr>
      <w:rFonts w:ascii="Calibri" w:hAnsi="Calibri" w:cs="Times New Roman"/>
    </w:rPr>
  </w:style>
  <w:style w:type="paragraph" w:styleId="Bezriadkovania">
    <w:name w:val="No Spacing"/>
    <w:uiPriority w:val="1"/>
    <w:qFormat/>
    <w:rsid w:val="00035091"/>
    <w:rPr>
      <w:rFonts w:ascii="Calibri" w:hAnsi="Calibri" w:cs="Times New Roman"/>
    </w:rPr>
  </w:style>
  <w:style w:type="character" w:customStyle="1" w:styleId="awspan">
    <w:name w:val="awspan"/>
    <w:basedOn w:val="Predvolenpsmoodseku"/>
    <w:rsid w:val="00774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4754">
      <w:bodyDiv w:val="1"/>
      <w:marLeft w:val="0"/>
      <w:marRight w:val="0"/>
      <w:marTop w:val="0"/>
      <w:marBottom w:val="0"/>
      <w:divBdr>
        <w:top w:val="none" w:sz="0" w:space="0" w:color="auto"/>
        <w:left w:val="none" w:sz="0" w:space="0" w:color="auto"/>
        <w:bottom w:val="none" w:sz="0" w:space="0" w:color="auto"/>
        <w:right w:val="none" w:sz="0" w:space="0" w:color="auto"/>
      </w:divBdr>
      <w:divsChild>
        <w:div w:id="853497171">
          <w:marLeft w:val="0"/>
          <w:marRight w:val="75"/>
          <w:marTop w:val="0"/>
          <w:marBottom w:val="0"/>
          <w:divBdr>
            <w:top w:val="none" w:sz="0" w:space="0" w:color="auto"/>
            <w:left w:val="none" w:sz="0" w:space="0" w:color="auto"/>
            <w:bottom w:val="none" w:sz="0" w:space="0" w:color="auto"/>
            <w:right w:val="none" w:sz="0" w:space="0" w:color="auto"/>
          </w:divBdr>
        </w:div>
        <w:div w:id="1632519460">
          <w:marLeft w:val="255"/>
          <w:marRight w:val="0"/>
          <w:marTop w:val="75"/>
          <w:marBottom w:val="0"/>
          <w:divBdr>
            <w:top w:val="none" w:sz="0" w:space="0" w:color="auto"/>
            <w:left w:val="none" w:sz="0" w:space="0" w:color="auto"/>
            <w:bottom w:val="none" w:sz="0" w:space="0" w:color="auto"/>
            <w:right w:val="none" w:sz="0" w:space="0" w:color="auto"/>
          </w:divBdr>
        </w:div>
      </w:divsChild>
    </w:div>
    <w:div w:id="844785194">
      <w:bodyDiv w:val="1"/>
      <w:marLeft w:val="0"/>
      <w:marRight w:val="0"/>
      <w:marTop w:val="0"/>
      <w:marBottom w:val="0"/>
      <w:divBdr>
        <w:top w:val="none" w:sz="0" w:space="0" w:color="auto"/>
        <w:left w:val="none" w:sz="0" w:space="0" w:color="auto"/>
        <w:bottom w:val="none" w:sz="0" w:space="0" w:color="auto"/>
        <w:right w:val="none" w:sz="0" w:space="0" w:color="auto"/>
      </w:divBdr>
    </w:div>
    <w:div w:id="1234662603">
      <w:bodyDiv w:val="1"/>
      <w:marLeft w:val="0"/>
      <w:marRight w:val="0"/>
      <w:marTop w:val="0"/>
      <w:marBottom w:val="0"/>
      <w:divBdr>
        <w:top w:val="none" w:sz="0" w:space="0" w:color="auto"/>
        <w:left w:val="none" w:sz="0" w:space="0" w:color="auto"/>
        <w:bottom w:val="none" w:sz="0" w:space="0" w:color="auto"/>
        <w:right w:val="none" w:sz="0" w:space="0" w:color="auto"/>
      </w:divBdr>
      <w:divsChild>
        <w:div w:id="1558665345">
          <w:marLeft w:val="0"/>
          <w:marRight w:val="0"/>
          <w:marTop w:val="200"/>
          <w:marBottom w:val="200"/>
          <w:divBdr>
            <w:top w:val="single" w:sz="8" w:space="0" w:color="000000"/>
            <w:left w:val="single" w:sz="8" w:space="0" w:color="000000"/>
            <w:bottom w:val="single" w:sz="8" w:space="0" w:color="000000"/>
            <w:right w:val="single" w:sz="8" w:space="0" w:color="000000"/>
          </w:divBdr>
          <w:divsChild>
            <w:div w:id="1745639002">
              <w:marLeft w:val="0"/>
              <w:marRight w:val="0"/>
              <w:marTop w:val="0"/>
              <w:marBottom w:val="0"/>
              <w:divBdr>
                <w:top w:val="none" w:sz="0" w:space="0" w:color="auto"/>
                <w:left w:val="none" w:sz="0" w:space="0" w:color="auto"/>
                <w:bottom w:val="none" w:sz="0" w:space="0" w:color="auto"/>
                <w:right w:val="none" w:sz="0" w:space="0" w:color="auto"/>
              </w:divBdr>
              <w:divsChild>
                <w:div w:id="768308789">
                  <w:marLeft w:val="0"/>
                  <w:marRight w:val="0"/>
                  <w:marTop w:val="0"/>
                  <w:marBottom w:val="0"/>
                  <w:divBdr>
                    <w:top w:val="none" w:sz="0" w:space="0" w:color="auto"/>
                    <w:left w:val="none" w:sz="0" w:space="0" w:color="auto"/>
                    <w:bottom w:val="none" w:sz="0" w:space="0" w:color="auto"/>
                    <w:right w:val="none" w:sz="0" w:space="0" w:color="auto"/>
                  </w:divBdr>
                </w:div>
                <w:div w:id="1753116940">
                  <w:marLeft w:val="0"/>
                  <w:marRight w:val="0"/>
                  <w:marTop w:val="0"/>
                  <w:marBottom w:val="0"/>
                  <w:divBdr>
                    <w:top w:val="none" w:sz="0" w:space="0" w:color="auto"/>
                    <w:left w:val="none" w:sz="0" w:space="0" w:color="auto"/>
                    <w:bottom w:val="none" w:sz="0" w:space="0" w:color="auto"/>
                    <w:right w:val="none" w:sz="0" w:space="0" w:color="auto"/>
                  </w:divBdr>
                </w:div>
                <w:div w:id="319114030">
                  <w:marLeft w:val="0"/>
                  <w:marRight w:val="0"/>
                  <w:marTop w:val="0"/>
                  <w:marBottom w:val="0"/>
                  <w:divBdr>
                    <w:top w:val="none" w:sz="0" w:space="0" w:color="auto"/>
                    <w:left w:val="none" w:sz="0" w:space="0" w:color="auto"/>
                    <w:bottom w:val="none" w:sz="0" w:space="0" w:color="auto"/>
                    <w:right w:val="none" w:sz="0" w:space="0" w:color="auto"/>
                  </w:divBdr>
                </w:div>
                <w:div w:id="1001615208">
                  <w:marLeft w:val="0"/>
                  <w:marRight w:val="0"/>
                  <w:marTop w:val="0"/>
                  <w:marBottom w:val="0"/>
                  <w:divBdr>
                    <w:top w:val="none" w:sz="0" w:space="0" w:color="auto"/>
                    <w:left w:val="none" w:sz="0" w:space="0" w:color="auto"/>
                    <w:bottom w:val="none" w:sz="0" w:space="0" w:color="auto"/>
                    <w:right w:val="none" w:sz="0" w:space="0" w:color="auto"/>
                  </w:divBdr>
                </w:div>
                <w:div w:id="124543486">
                  <w:marLeft w:val="0"/>
                  <w:marRight w:val="0"/>
                  <w:marTop w:val="0"/>
                  <w:marBottom w:val="0"/>
                  <w:divBdr>
                    <w:top w:val="none" w:sz="0" w:space="0" w:color="auto"/>
                    <w:left w:val="none" w:sz="0" w:space="0" w:color="auto"/>
                    <w:bottom w:val="none" w:sz="0" w:space="0" w:color="auto"/>
                    <w:right w:val="none" w:sz="0" w:space="0" w:color="auto"/>
                  </w:divBdr>
                </w:div>
                <w:div w:id="70277940">
                  <w:marLeft w:val="0"/>
                  <w:marRight w:val="0"/>
                  <w:marTop w:val="0"/>
                  <w:marBottom w:val="0"/>
                  <w:divBdr>
                    <w:top w:val="none" w:sz="0" w:space="0" w:color="auto"/>
                    <w:left w:val="none" w:sz="0" w:space="0" w:color="auto"/>
                    <w:bottom w:val="none" w:sz="0" w:space="0" w:color="auto"/>
                    <w:right w:val="none" w:sz="0" w:space="0" w:color="auto"/>
                  </w:divBdr>
                </w:div>
                <w:div w:id="143546860">
                  <w:marLeft w:val="0"/>
                  <w:marRight w:val="0"/>
                  <w:marTop w:val="0"/>
                  <w:marBottom w:val="0"/>
                  <w:divBdr>
                    <w:top w:val="none" w:sz="0" w:space="0" w:color="auto"/>
                    <w:left w:val="none" w:sz="0" w:space="0" w:color="auto"/>
                    <w:bottom w:val="none" w:sz="0" w:space="0" w:color="auto"/>
                    <w:right w:val="none" w:sz="0" w:space="0" w:color="auto"/>
                  </w:divBdr>
                </w:div>
                <w:div w:id="1354960988">
                  <w:marLeft w:val="0"/>
                  <w:marRight w:val="0"/>
                  <w:marTop w:val="0"/>
                  <w:marBottom w:val="0"/>
                  <w:divBdr>
                    <w:top w:val="none" w:sz="0" w:space="0" w:color="auto"/>
                    <w:left w:val="none" w:sz="0" w:space="0" w:color="auto"/>
                    <w:bottom w:val="none" w:sz="0" w:space="0" w:color="auto"/>
                    <w:right w:val="none" w:sz="0" w:space="0" w:color="auto"/>
                  </w:divBdr>
                </w:div>
                <w:div w:id="577059843">
                  <w:marLeft w:val="0"/>
                  <w:marRight w:val="0"/>
                  <w:marTop w:val="0"/>
                  <w:marBottom w:val="0"/>
                  <w:divBdr>
                    <w:top w:val="none" w:sz="0" w:space="0" w:color="auto"/>
                    <w:left w:val="none" w:sz="0" w:space="0" w:color="auto"/>
                    <w:bottom w:val="none" w:sz="0" w:space="0" w:color="auto"/>
                    <w:right w:val="none" w:sz="0" w:space="0" w:color="auto"/>
                  </w:divBdr>
                </w:div>
                <w:div w:id="1359354520">
                  <w:marLeft w:val="0"/>
                  <w:marRight w:val="0"/>
                  <w:marTop w:val="0"/>
                  <w:marBottom w:val="0"/>
                  <w:divBdr>
                    <w:top w:val="none" w:sz="0" w:space="0" w:color="auto"/>
                    <w:left w:val="none" w:sz="0" w:space="0" w:color="auto"/>
                    <w:bottom w:val="none" w:sz="0" w:space="0" w:color="auto"/>
                    <w:right w:val="none" w:sz="0" w:space="0" w:color="auto"/>
                  </w:divBdr>
                </w:div>
                <w:div w:id="1230380836">
                  <w:marLeft w:val="0"/>
                  <w:marRight w:val="0"/>
                  <w:marTop w:val="0"/>
                  <w:marBottom w:val="0"/>
                  <w:divBdr>
                    <w:top w:val="none" w:sz="0" w:space="0" w:color="auto"/>
                    <w:left w:val="none" w:sz="0" w:space="0" w:color="auto"/>
                    <w:bottom w:val="none" w:sz="0" w:space="0" w:color="auto"/>
                    <w:right w:val="none" w:sz="0" w:space="0" w:color="auto"/>
                  </w:divBdr>
                </w:div>
                <w:div w:id="994840079">
                  <w:marLeft w:val="0"/>
                  <w:marRight w:val="0"/>
                  <w:marTop w:val="0"/>
                  <w:marBottom w:val="0"/>
                  <w:divBdr>
                    <w:top w:val="none" w:sz="0" w:space="0" w:color="auto"/>
                    <w:left w:val="none" w:sz="0" w:space="0" w:color="auto"/>
                    <w:bottom w:val="none" w:sz="0" w:space="0" w:color="auto"/>
                    <w:right w:val="none" w:sz="0" w:space="0" w:color="auto"/>
                  </w:divBdr>
                </w:div>
                <w:div w:id="1823546327">
                  <w:marLeft w:val="0"/>
                  <w:marRight w:val="0"/>
                  <w:marTop w:val="0"/>
                  <w:marBottom w:val="0"/>
                  <w:divBdr>
                    <w:top w:val="none" w:sz="0" w:space="0" w:color="auto"/>
                    <w:left w:val="none" w:sz="0" w:space="0" w:color="auto"/>
                    <w:bottom w:val="none" w:sz="0" w:space="0" w:color="auto"/>
                    <w:right w:val="none" w:sz="0" w:space="0" w:color="auto"/>
                  </w:divBdr>
                </w:div>
                <w:div w:id="265386621">
                  <w:marLeft w:val="0"/>
                  <w:marRight w:val="0"/>
                  <w:marTop w:val="0"/>
                  <w:marBottom w:val="0"/>
                  <w:divBdr>
                    <w:top w:val="none" w:sz="0" w:space="0" w:color="auto"/>
                    <w:left w:val="none" w:sz="0" w:space="0" w:color="auto"/>
                    <w:bottom w:val="none" w:sz="0" w:space="0" w:color="auto"/>
                    <w:right w:val="none" w:sz="0" w:space="0" w:color="auto"/>
                  </w:divBdr>
                </w:div>
                <w:div w:id="980035218">
                  <w:marLeft w:val="0"/>
                  <w:marRight w:val="0"/>
                  <w:marTop w:val="0"/>
                  <w:marBottom w:val="0"/>
                  <w:divBdr>
                    <w:top w:val="none" w:sz="0" w:space="0" w:color="auto"/>
                    <w:left w:val="none" w:sz="0" w:space="0" w:color="auto"/>
                    <w:bottom w:val="none" w:sz="0" w:space="0" w:color="auto"/>
                    <w:right w:val="none" w:sz="0" w:space="0" w:color="auto"/>
                  </w:divBdr>
                </w:div>
                <w:div w:id="1341663353">
                  <w:marLeft w:val="0"/>
                  <w:marRight w:val="0"/>
                  <w:marTop w:val="0"/>
                  <w:marBottom w:val="0"/>
                  <w:divBdr>
                    <w:top w:val="none" w:sz="0" w:space="0" w:color="auto"/>
                    <w:left w:val="none" w:sz="0" w:space="0" w:color="auto"/>
                    <w:bottom w:val="none" w:sz="0" w:space="0" w:color="auto"/>
                    <w:right w:val="none" w:sz="0" w:space="0" w:color="auto"/>
                  </w:divBdr>
                </w:div>
                <w:div w:id="1280407555">
                  <w:marLeft w:val="0"/>
                  <w:marRight w:val="0"/>
                  <w:marTop w:val="0"/>
                  <w:marBottom w:val="0"/>
                  <w:divBdr>
                    <w:top w:val="none" w:sz="0" w:space="0" w:color="auto"/>
                    <w:left w:val="none" w:sz="0" w:space="0" w:color="auto"/>
                    <w:bottom w:val="none" w:sz="0" w:space="0" w:color="auto"/>
                    <w:right w:val="none" w:sz="0" w:space="0" w:color="auto"/>
                  </w:divBdr>
                </w:div>
                <w:div w:id="686098170">
                  <w:marLeft w:val="0"/>
                  <w:marRight w:val="0"/>
                  <w:marTop w:val="0"/>
                  <w:marBottom w:val="0"/>
                  <w:divBdr>
                    <w:top w:val="none" w:sz="0" w:space="0" w:color="auto"/>
                    <w:left w:val="none" w:sz="0" w:space="0" w:color="auto"/>
                    <w:bottom w:val="none" w:sz="0" w:space="0" w:color="auto"/>
                    <w:right w:val="none" w:sz="0" w:space="0" w:color="auto"/>
                  </w:divBdr>
                </w:div>
                <w:div w:id="9546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7480">
          <w:marLeft w:val="0"/>
          <w:marRight w:val="0"/>
          <w:marTop w:val="200"/>
          <w:marBottom w:val="200"/>
          <w:divBdr>
            <w:top w:val="single" w:sz="8" w:space="0" w:color="000000"/>
            <w:left w:val="single" w:sz="8" w:space="0" w:color="000000"/>
            <w:bottom w:val="single" w:sz="8" w:space="0" w:color="000000"/>
            <w:right w:val="single" w:sz="8" w:space="0" w:color="000000"/>
          </w:divBdr>
          <w:divsChild>
            <w:div w:id="1998068192">
              <w:marLeft w:val="0"/>
              <w:marRight w:val="0"/>
              <w:marTop w:val="0"/>
              <w:marBottom w:val="0"/>
              <w:divBdr>
                <w:top w:val="none" w:sz="0" w:space="0" w:color="auto"/>
                <w:left w:val="none" w:sz="0" w:space="0" w:color="auto"/>
                <w:bottom w:val="none" w:sz="0" w:space="0" w:color="auto"/>
                <w:right w:val="none" w:sz="0" w:space="0" w:color="auto"/>
              </w:divBdr>
            </w:div>
            <w:div w:id="1211191136">
              <w:marLeft w:val="0"/>
              <w:marRight w:val="0"/>
              <w:marTop w:val="0"/>
              <w:marBottom w:val="0"/>
              <w:divBdr>
                <w:top w:val="none" w:sz="0" w:space="0" w:color="auto"/>
                <w:left w:val="none" w:sz="0" w:space="0" w:color="auto"/>
                <w:bottom w:val="none" w:sz="0" w:space="0" w:color="auto"/>
                <w:right w:val="none" w:sz="0" w:space="0" w:color="auto"/>
              </w:divBdr>
              <w:divsChild>
                <w:div w:id="666976739">
                  <w:marLeft w:val="0"/>
                  <w:marRight w:val="0"/>
                  <w:marTop w:val="0"/>
                  <w:marBottom w:val="0"/>
                  <w:divBdr>
                    <w:top w:val="none" w:sz="0" w:space="0" w:color="auto"/>
                    <w:left w:val="none" w:sz="0" w:space="0" w:color="auto"/>
                    <w:bottom w:val="none" w:sz="0" w:space="0" w:color="auto"/>
                    <w:right w:val="none" w:sz="0" w:space="0" w:color="auto"/>
                  </w:divBdr>
                </w:div>
                <w:div w:id="787897621">
                  <w:marLeft w:val="0"/>
                  <w:marRight w:val="0"/>
                  <w:marTop w:val="0"/>
                  <w:marBottom w:val="0"/>
                  <w:divBdr>
                    <w:top w:val="none" w:sz="0" w:space="0" w:color="auto"/>
                    <w:left w:val="none" w:sz="0" w:space="0" w:color="auto"/>
                    <w:bottom w:val="none" w:sz="0" w:space="0" w:color="auto"/>
                    <w:right w:val="none" w:sz="0" w:space="0" w:color="auto"/>
                  </w:divBdr>
                </w:div>
                <w:div w:id="141241033">
                  <w:marLeft w:val="0"/>
                  <w:marRight w:val="0"/>
                  <w:marTop w:val="0"/>
                  <w:marBottom w:val="0"/>
                  <w:divBdr>
                    <w:top w:val="none" w:sz="0" w:space="0" w:color="auto"/>
                    <w:left w:val="none" w:sz="0" w:space="0" w:color="auto"/>
                    <w:bottom w:val="none" w:sz="0" w:space="0" w:color="auto"/>
                    <w:right w:val="none" w:sz="0" w:space="0" w:color="auto"/>
                  </w:divBdr>
                </w:div>
                <w:div w:id="1901791659">
                  <w:marLeft w:val="0"/>
                  <w:marRight w:val="0"/>
                  <w:marTop w:val="0"/>
                  <w:marBottom w:val="0"/>
                  <w:divBdr>
                    <w:top w:val="none" w:sz="0" w:space="0" w:color="auto"/>
                    <w:left w:val="none" w:sz="0" w:space="0" w:color="auto"/>
                    <w:bottom w:val="none" w:sz="0" w:space="0" w:color="auto"/>
                    <w:right w:val="none" w:sz="0" w:space="0" w:color="auto"/>
                  </w:divBdr>
                </w:div>
                <w:div w:id="2120368314">
                  <w:marLeft w:val="0"/>
                  <w:marRight w:val="0"/>
                  <w:marTop w:val="0"/>
                  <w:marBottom w:val="0"/>
                  <w:divBdr>
                    <w:top w:val="none" w:sz="0" w:space="0" w:color="auto"/>
                    <w:left w:val="none" w:sz="0" w:space="0" w:color="auto"/>
                    <w:bottom w:val="none" w:sz="0" w:space="0" w:color="auto"/>
                    <w:right w:val="none" w:sz="0" w:space="0" w:color="auto"/>
                  </w:divBdr>
                </w:div>
                <w:div w:id="1276790720">
                  <w:marLeft w:val="0"/>
                  <w:marRight w:val="0"/>
                  <w:marTop w:val="0"/>
                  <w:marBottom w:val="0"/>
                  <w:divBdr>
                    <w:top w:val="none" w:sz="0" w:space="0" w:color="auto"/>
                    <w:left w:val="none" w:sz="0" w:space="0" w:color="auto"/>
                    <w:bottom w:val="none" w:sz="0" w:space="0" w:color="auto"/>
                    <w:right w:val="none" w:sz="0" w:space="0" w:color="auto"/>
                  </w:divBdr>
                </w:div>
                <w:div w:id="630476735">
                  <w:marLeft w:val="0"/>
                  <w:marRight w:val="0"/>
                  <w:marTop w:val="0"/>
                  <w:marBottom w:val="0"/>
                  <w:divBdr>
                    <w:top w:val="none" w:sz="0" w:space="0" w:color="auto"/>
                    <w:left w:val="none" w:sz="0" w:space="0" w:color="auto"/>
                    <w:bottom w:val="none" w:sz="0" w:space="0" w:color="auto"/>
                    <w:right w:val="none" w:sz="0" w:space="0" w:color="auto"/>
                  </w:divBdr>
                </w:div>
                <w:div w:id="1763142108">
                  <w:marLeft w:val="0"/>
                  <w:marRight w:val="0"/>
                  <w:marTop w:val="0"/>
                  <w:marBottom w:val="0"/>
                  <w:divBdr>
                    <w:top w:val="none" w:sz="0" w:space="0" w:color="auto"/>
                    <w:left w:val="none" w:sz="0" w:space="0" w:color="auto"/>
                    <w:bottom w:val="none" w:sz="0" w:space="0" w:color="auto"/>
                    <w:right w:val="none" w:sz="0" w:space="0" w:color="auto"/>
                  </w:divBdr>
                </w:div>
                <w:div w:id="1357777577">
                  <w:marLeft w:val="0"/>
                  <w:marRight w:val="0"/>
                  <w:marTop w:val="0"/>
                  <w:marBottom w:val="0"/>
                  <w:divBdr>
                    <w:top w:val="none" w:sz="0" w:space="0" w:color="auto"/>
                    <w:left w:val="none" w:sz="0" w:space="0" w:color="auto"/>
                    <w:bottom w:val="none" w:sz="0" w:space="0" w:color="auto"/>
                    <w:right w:val="none" w:sz="0" w:space="0" w:color="auto"/>
                  </w:divBdr>
                </w:div>
                <w:div w:id="1836217946">
                  <w:marLeft w:val="0"/>
                  <w:marRight w:val="0"/>
                  <w:marTop w:val="0"/>
                  <w:marBottom w:val="0"/>
                  <w:divBdr>
                    <w:top w:val="none" w:sz="0" w:space="0" w:color="auto"/>
                    <w:left w:val="none" w:sz="0" w:space="0" w:color="auto"/>
                    <w:bottom w:val="none" w:sz="0" w:space="0" w:color="auto"/>
                    <w:right w:val="none" w:sz="0" w:space="0" w:color="auto"/>
                  </w:divBdr>
                </w:div>
                <w:div w:id="157044141">
                  <w:marLeft w:val="0"/>
                  <w:marRight w:val="0"/>
                  <w:marTop w:val="0"/>
                  <w:marBottom w:val="0"/>
                  <w:divBdr>
                    <w:top w:val="none" w:sz="0" w:space="0" w:color="auto"/>
                    <w:left w:val="none" w:sz="0" w:space="0" w:color="auto"/>
                    <w:bottom w:val="none" w:sz="0" w:space="0" w:color="auto"/>
                    <w:right w:val="none" w:sz="0" w:space="0" w:color="auto"/>
                  </w:divBdr>
                </w:div>
                <w:div w:id="183595779">
                  <w:marLeft w:val="0"/>
                  <w:marRight w:val="0"/>
                  <w:marTop w:val="0"/>
                  <w:marBottom w:val="0"/>
                  <w:divBdr>
                    <w:top w:val="none" w:sz="0" w:space="0" w:color="auto"/>
                    <w:left w:val="none" w:sz="0" w:space="0" w:color="auto"/>
                    <w:bottom w:val="none" w:sz="0" w:space="0" w:color="auto"/>
                    <w:right w:val="none" w:sz="0" w:space="0" w:color="auto"/>
                  </w:divBdr>
                </w:div>
                <w:div w:id="1818110347">
                  <w:marLeft w:val="0"/>
                  <w:marRight w:val="0"/>
                  <w:marTop w:val="0"/>
                  <w:marBottom w:val="0"/>
                  <w:divBdr>
                    <w:top w:val="none" w:sz="0" w:space="0" w:color="auto"/>
                    <w:left w:val="none" w:sz="0" w:space="0" w:color="auto"/>
                    <w:bottom w:val="none" w:sz="0" w:space="0" w:color="auto"/>
                    <w:right w:val="none" w:sz="0" w:space="0" w:color="auto"/>
                  </w:divBdr>
                </w:div>
                <w:div w:id="1099790248">
                  <w:marLeft w:val="0"/>
                  <w:marRight w:val="0"/>
                  <w:marTop w:val="0"/>
                  <w:marBottom w:val="0"/>
                  <w:divBdr>
                    <w:top w:val="none" w:sz="0" w:space="0" w:color="auto"/>
                    <w:left w:val="none" w:sz="0" w:space="0" w:color="auto"/>
                    <w:bottom w:val="none" w:sz="0" w:space="0" w:color="auto"/>
                    <w:right w:val="none" w:sz="0" w:space="0" w:color="auto"/>
                  </w:divBdr>
                </w:div>
                <w:div w:id="541484016">
                  <w:marLeft w:val="0"/>
                  <w:marRight w:val="0"/>
                  <w:marTop w:val="0"/>
                  <w:marBottom w:val="0"/>
                  <w:divBdr>
                    <w:top w:val="none" w:sz="0" w:space="0" w:color="auto"/>
                    <w:left w:val="none" w:sz="0" w:space="0" w:color="auto"/>
                    <w:bottom w:val="none" w:sz="0" w:space="0" w:color="auto"/>
                    <w:right w:val="none" w:sz="0" w:space="0" w:color="auto"/>
                  </w:divBdr>
                </w:div>
                <w:div w:id="183976993">
                  <w:marLeft w:val="0"/>
                  <w:marRight w:val="0"/>
                  <w:marTop w:val="0"/>
                  <w:marBottom w:val="0"/>
                  <w:divBdr>
                    <w:top w:val="none" w:sz="0" w:space="0" w:color="auto"/>
                    <w:left w:val="none" w:sz="0" w:space="0" w:color="auto"/>
                    <w:bottom w:val="none" w:sz="0" w:space="0" w:color="auto"/>
                    <w:right w:val="none" w:sz="0" w:space="0" w:color="auto"/>
                  </w:divBdr>
                </w:div>
                <w:div w:id="1379040421">
                  <w:marLeft w:val="0"/>
                  <w:marRight w:val="0"/>
                  <w:marTop w:val="0"/>
                  <w:marBottom w:val="0"/>
                  <w:divBdr>
                    <w:top w:val="none" w:sz="0" w:space="0" w:color="auto"/>
                    <w:left w:val="none" w:sz="0" w:space="0" w:color="auto"/>
                    <w:bottom w:val="none" w:sz="0" w:space="0" w:color="auto"/>
                    <w:right w:val="none" w:sz="0" w:space="0" w:color="auto"/>
                  </w:divBdr>
                </w:div>
                <w:div w:id="19633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5301">
          <w:marLeft w:val="0"/>
          <w:marRight w:val="0"/>
          <w:marTop w:val="200"/>
          <w:marBottom w:val="200"/>
          <w:divBdr>
            <w:top w:val="single" w:sz="8" w:space="0" w:color="000000"/>
            <w:left w:val="single" w:sz="8" w:space="0" w:color="000000"/>
            <w:bottom w:val="single" w:sz="8" w:space="0" w:color="000000"/>
            <w:right w:val="single" w:sz="8" w:space="0" w:color="000000"/>
          </w:divBdr>
          <w:divsChild>
            <w:div w:id="1414011527">
              <w:marLeft w:val="0"/>
              <w:marRight w:val="0"/>
              <w:marTop w:val="0"/>
              <w:marBottom w:val="0"/>
              <w:divBdr>
                <w:top w:val="none" w:sz="0" w:space="0" w:color="auto"/>
                <w:left w:val="none" w:sz="0" w:space="0" w:color="auto"/>
                <w:bottom w:val="none" w:sz="0" w:space="0" w:color="auto"/>
                <w:right w:val="none" w:sz="0" w:space="0" w:color="auto"/>
              </w:divBdr>
            </w:div>
            <w:div w:id="754978359">
              <w:marLeft w:val="0"/>
              <w:marRight w:val="0"/>
              <w:marTop w:val="0"/>
              <w:marBottom w:val="0"/>
              <w:divBdr>
                <w:top w:val="none" w:sz="0" w:space="0" w:color="auto"/>
                <w:left w:val="none" w:sz="0" w:space="0" w:color="auto"/>
                <w:bottom w:val="none" w:sz="0" w:space="0" w:color="auto"/>
                <w:right w:val="none" w:sz="0" w:space="0" w:color="auto"/>
              </w:divBdr>
              <w:divsChild>
                <w:div w:id="785739659">
                  <w:marLeft w:val="0"/>
                  <w:marRight w:val="0"/>
                  <w:marTop w:val="0"/>
                  <w:marBottom w:val="0"/>
                  <w:divBdr>
                    <w:top w:val="none" w:sz="0" w:space="0" w:color="auto"/>
                    <w:left w:val="none" w:sz="0" w:space="0" w:color="auto"/>
                    <w:bottom w:val="none" w:sz="0" w:space="0" w:color="auto"/>
                    <w:right w:val="none" w:sz="0" w:space="0" w:color="auto"/>
                  </w:divBdr>
                </w:div>
                <w:div w:id="1084257250">
                  <w:marLeft w:val="0"/>
                  <w:marRight w:val="0"/>
                  <w:marTop w:val="0"/>
                  <w:marBottom w:val="0"/>
                  <w:divBdr>
                    <w:top w:val="none" w:sz="0" w:space="0" w:color="auto"/>
                    <w:left w:val="none" w:sz="0" w:space="0" w:color="auto"/>
                    <w:bottom w:val="none" w:sz="0" w:space="0" w:color="auto"/>
                    <w:right w:val="none" w:sz="0" w:space="0" w:color="auto"/>
                  </w:divBdr>
                </w:div>
                <w:div w:id="1588466969">
                  <w:marLeft w:val="0"/>
                  <w:marRight w:val="0"/>
                  <w:marTop w:val="0"/>
                  <w:marBottom w:val="0"/>
                  <w:divBdr>
                    <w:top w:val="none" w:sz="0" w:space="0" w:color="auto"/>
                    <w:left w:val="none" w:sz="0" w:space="0" w:color="auto"/>
                    <w:bottom w:val="none" w:sz="0" w:space="0" w:color="auto"/>
                    <w:right w:val="none" w:sz="0" w:space="0" w:color="auto"/>
                  </w:divBdr>
                </w:div>
                <w:div w:id="1530409965">
                  <w:marLeft w:val="0"/>
                  <w:marRight w:val="0"/>
                  <w:marTop w:val="0"/>
                  <w:marBottom w:val="0"/>
                  <w:divBdr>
                    <w:top w:val="none" w:sz="0" w:space="0" w:color="auto"/>
                    <w:left w:val="none" w:sz="0" w:space="0" w:color="auto"/>
                    <w:bottom w:val="none" w:sz="0" w:space="0" w:color="auto"/>
                    <w:right w:val="none" w:sz="0" w:space="0" w:color="auto"/>
                  </w:divBdr>
                </w:div>
                <w:div w:id="595602297">
                  <w:marLeft w:val="0"/>
                  <w:marRight w:val="0"/>
                  <w:marTop w:val="0"/>
                  <w:marBottom w:val="0"/>
                  <w:divBdr>
                    <w:top w:val="none" w:sz="0" w:space="0" w:color="auto"/>
                    <w:left w:val="none" w:sz="0" w:space="0" w:color="auto"/>
                    <w:bottom w:val="none" w:sz="0" w:space="0" w:color="auto"/>
                    <w:right w:val="none" w:sz="0" w:space="0" w:color="auto"/>
                  </w:divBdr>
                </w:div>
                <w:div w:id="1724792122">
                  <w:marLeft w:val="0"/>
                  <w:marRight w:val="0"/>
                  <w:marTop w:val="0"/>
                  <w:marBottom w:val="0"/>
                  <w:divBdr>
                    <w:top w:val="none" w:sz="0" w:space="0" w:color="auto"/>
                    <w:left w:val="none" w:sz="0" w:space="0" w:color="auto"/>
                    <w:bottom w:val="none" w:sz="0" w:space="0" w:color="auto"/>
                    <w:right w:val="none" w:sz="0" w:space="0" w:color="auto"/>
                  </w:divBdr>
                </w:div>
                <w:div w:id="1763523720">
                  <w:marLeft w:val="0"/>
                  <w:marRight w:val="0"/>
                  <w:marTop w:val="0"/>
                  <w:marBottom w:val="0"/>
                  <w:divBdr>
                    <w:top w:val="none" w:sz="0" w:space="0" w:color="auto"/>
                    <w:left w:val="none" w:sz="0" w:space="0" w:color="auto"/>
                    <w:bottom w:val="none" w:sz="0" w:space="0" w:color="auto"/>
                    <w:right w:val="none" w:sz="0" w:space="0" w:color="auto"/>
                  </w:divBdr>
                </w:div>
                <w:div w:id="945500685">
                  <w:marLeft w:val="0"/>
                  <w:marRight w:val="0"/>
                  <w:marTop w:val="0"/>
                  <w:marBottom w:val="0"/>
                  <w:divBdr>
                    <w:top w:val="none" w:sz="0" w:space="0" w:color="auto"/>
                    <w:left w:val="none" w:sz="0" w:space="0" w:color="auto"/>
                    <w:bottom w:val="none" w:sz="0" w:space="0" w:color="auto"/>
                    <w:right w:val="none" w:sz="0" w:space="0" w:color="auto"/>
                  </w:divBdr>
                </w:div>
                <w:div w:id="635455622">
                  <w:marLeft w:val="0"/>
                  <w:marRight w:val="0"/>
                  <w:marTop w:val="0"/>
                  <w:marBottom w:val="0"/>
                  <w:divBdr>
                    <w:top w:val="none" w:sz="0" w:space="0" w:color="auto"/>
                    <w:left w:val="none" w:sz="0" w:space="0" w:color="auto"/>
                    <w:bottom w:val="none" w:sz="0" w:space="0" w:color="auto"/>
                    <w:right w:val="none" w:sz="0" w:space="0" w:color="auto"/>
                  </w:divBdr>
                </w:div>
                <w:div w:id="1831825085">
                  <w:marLeft w:val="0"/>
                  <w:marRight w:val="0"/>
                  <w:marTop w:val="0"/>
                  <w:marBottom w:val="0"/>
                  <w:divBdr>
                    <w:top w:val="none" w:sz="0" w:space="0" w:color="auto"/>
                    <w:left w:val="none" w:sz="0" w:space="0" w:color="auto"/>
                    <w:bottom w:val="none" w:sz="0" w:space="0" w:color="auto"/>
                    <w:right w:val="none" w:sz="0" w:space="0" w:color="auto"/>
                  </w:divBdr>
                </w:div>
                <w:div w:id="1949190346">
                  <w:marLeft w:val="0"/>
                  <w:marRight w:val="0"/>
                  <w:marTop w:val="0"/>
                  <w:marBottom w:val="0"/>
                  <w:divBdr>
                    <w:top w:val="none" w:sz="0" w:space="0" w:color="auto"/>
                    <w:left w:val="none" w:sz="0" w:space="0" w:color="auto"/>
                    <w:bottom w:val="none" w:sz="0" w:space="0" w:color="auto"/>
                    <w:right w:val="none" w:sz="0" w:space="0" w:color="auto"/>
                  </w:divBdr>
                </w:div>
                <w:div w:id="77793462">
                  <w:marLeft w:val="0"/>
                  <w:marRight w:val="0"/>
                  <w:marTop w:val="0"/>
                  <w:marBottom w:val="0"/>
                  <w:divBdr>
                    <w:top w:val="none" w:sz="0" w:space="0" w:color="auto"/>
                    <w:left w:val="none" w:sz="0" w:space="0" w:color="auto"/>
                    <w:bottom w:val="none" w:sz="0" w:space="0" w:color="auto"/>
                    <w:right w:val="none" w:sz="0" w:space="0" w:color="auto"/>
                  </w:divBdr>
                </w:div>
                <w:div w:id="886721544">
                  <w:marLeft w:val="0"/>
                  <w:marRight w:val="0"/>
                  <w:marTop w:val="0"/>
                  <w:marBottom w:val="0"/>
                  <w:divBdr>
                    <w:top w:val="none" w:sz="0" w:space="0" w:color="auto"/>
                    <w:left w:val="none" w:sz="0" w:space="0" w:color="auto"/>
                    <w:bottom w:val="none" w:sz="0" w:space="0" w:color="auto"/>
                    <w:right w:val="none" w:sz="0" w:space="0" w:color="auto"/>
                  </w:divBdr>
                </w:div>
                <w:div w:id="2095784345">
                  <w:marLeft w:val="0"/>
                  <w:marRight w:val="0"/>
                  <w:marTop w:val="0"/>
                  <w:marBottom w:val="0"/>
                  <w:divBdr>
                    <w:top w:val="none" w:sz="0" w:space="0" w:color="auto"/>
                    <w:left w:val="none" w:sz="0" w:space="0" w:color="auto"/>
                    <w:bottom w:val="none" w:sz="0" w:space="0" w:color="auto"/>
                    <w:right w:val="none" w:sz="0" w:space="0" w:color="auto"/>
                  </w:divBdr>
                </w:div>
                <w:div w:id="3946272">
                  <w:marLeft w:val="0"/>
                  <w:marRight w:val="0"/>
                  <w:marTop w:val="0"/>
                  <w:marBottom w:val="0"/>
                  <w:divBdr>
                    <w:top w:val="none" w:sz="0" w:space="0" w:color="auto"/>
                    <w:left w:val="none" w:sz="0" w:space="0" w:color="auto"/>
                    <w:bottom w:val="none" w:sz="0" w:space="0" w:color="auto"/>
                    <w:right w:val="none" w:sz="0" w:space="0" w:color="auto"/>
                  </w:divBdr>
                </w:div>
                <w:div w:id="1365978836">
                  <w:marLeft w:val="0"/>
                  <w:marRight w:val="0"/>
                  <w:marTop w:val="0"/>
                  <w:marBottom w:val="0"/>
                  <w:divBdr>
                    <w:top w:val="none" w:sz="0" w:space="0" w:color="auto"/>
                    <w:left w:val="none" w:sz="0" w:space="0" w:color="auto"/>
                    <w:bottom w:val="none" w:sz="0" w:space="0" w:color="auto"/>
                    <w:right w:val="none" w:sz="0" w:space="0" w:color="auto"/>
                  </w:divBdr>
                </w:div>
                <w:div w:id="155341113">
                  <w:marLeft w:val="0"/>
                  <w:marRight w:val="0"/>
                  <w:marTop w:val="0"/>
                  <w:marBottom w:val="0"/>
                  <w:divBdr>
                    <w:top w:val="none" w:sz="0" w:space="0" w:color="auto"/>
                    <w:left w:val="none" w:sz="0" w:space="0" w:color="auto"/>
                    <w:bottom w:val="none" w:sz="0" w:space="0" w:color="auto"/>
                    <w:right w:val="none" w:sz="0" w:space="0" w:color="auto"/>
                  </w:divBdr>
                </w:div>
                <w:div w:id="351952521">
                  <w:marLeft w:val="0"/>
                  <w:marRight w:val="0"/>
                  <w:marTop w:val="0"/>
                  <w:marBottom w:val="0"/>
                  <w:divBdr>
                    <w:top w:val="none" w:sz="0" w:space="0" w:color="auto"/>
                    <w:left w:val="none" w:sz="0" w:space="0" w:color="auto"/>
                    <w:bottom w:val="none" w:sz="0" w:space="0" w:color="auto"/>
                    <w:right w:val="none" w:sz="0" w:space="0" w:color="auto"/>
                  </w:divBdr>
                </w:div>
                <w:div w:id="12910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87122">
      <w:bodyDiv w:val="1"/>
      <w:marLeft w:val="0"/>
      <w:marRight w:val="0"/>
      <w:marTop w:val="0"/>
      <w:marBottom w:val="0"/>
      <w:divBdr>
        <w:top w:val="none" w:sz="0" w:space="0" w:color="auto"/>
        <w:left w:val="none" w:sz="0" w:space="0" w:color="auto"/>
        <w:bottom w:val="none" w:sz="0" w:space="0" w:color="auto"/>
        <w:right w:val="none" w:sz="0" w:space="0" w:color="auto"/>
      </w:divBdr>
    </w:div>
    <w:div w:id="1729769191">
      <w:bodyDiv w:val="1"/>
      <w:marLeft w:val="0"/>
      <w:marRight w:val="0"/>
      <w:marTop w:val="0"/>
      <w:marBottom w:val="0"/>
      <w:divBdr>
        <w:top w:val="none" w:sz="0" w:space="0" w:color="auto"/>
        <w:left w:val="none" w:sz="0" w:space="0" w:color="auto"/>
        <w:bottom w:val="none" w:sz="0" w:space="0" w:color="auto"/>
        <w:right w:val="none" w:sz="0" w:space="0" w:color="auto"/>
      </w:divBdr>
      <w:divsChild>
        <w:div w:id="1170758118">
          <w:marLeft w:val="75"/>
          <w:marRight w:val="0"/>
          <w:marTop w:val="0"/>
          <w:marBottom w:val="0"/>
          <w:divBdr>
            <w:top w:val="none" w:sz="0" w:space="0" w:color="auto"/>
            <w:left w:val="none" w:sz="0" w:space="0" w:color="auto"/>
            <w:bottom w:val="none" w:sz="0" w:space="0" w:color="auto"/>
            <w:right w:val="none" w:sz="0" w:space="0" w:color="auto"/>
          </w:divBdr>
        </w:div>
      </w:divsChild>
    </w:div>
    <w:div w:id="180651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2DBC8-678B-414F-90E8-2E32A22C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4967</Characters>
  <Application>Microsoft Office Word</Application>
  <DocSecurity>0</DocSecurity>
  <Lines>41</Lines>
  <Paragraphs>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Klub SLOVENSKO, ZA ĽUDÍ, KÚ</cp:lastModifiedBy>
  <cp:revision>2</cp:revision>
  <cp:lastPrinted>2018-08-23T15:10:00Z</cp:lastPrinted>
  <dcterms:created xsi:type="dcterms:W3CDTF">2024-08-23T08:06:00Z</dcterms:created>
  <dcterms:modified xsi:type="dcterms:W3CDTF">2024-08-23T08:06:00Z</dcterms:modified>
</cp:coreProperties>
</file>