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F31" w:rsidRPr="00A13BFD" w:rsidRDefault="00B20F31" w:rsidP="00667F73">
      <w:pPr>
        <w:contextualSpacing/>
        <w:jc w:val="center"/>
        <w:rPr>
          <w:rFonts w:ascii="Times New Roman" w:hAnsi="Times New Roman" w:cs="Times New Roman"/>
          <w:b/>
          <w:sz w:val="24"/>
          <w:szCs w:val="24"/>
          <w:u w:val="single"/>
        </w:rPr>
      </w:pPr>
      <w:r w:rsidRPr="00A13BFD">
        <w:rPr>
          <w:rFonts w:ascii="Times New Roman" w:hAnsi="Times New Roman" w:cs="Times New Roman"/>
          <w:b/>
          <w:sz w:val="24"/>
          <w:szCs w:val="24"/>
          <w:u w:val="single"/>
        </w:rPr>
        <w:t>DÔVODOVÁ SPRÁVA</w:t>
      </w:r>
    </w:p>
    <w:p w:rsidR="00B20F31" w:rsidRPr="00A13BFD" w:rsidRDefault="00B20F31" w:rsidP="00667F73">
      <w:pPr>
        <w:contextualSpacing/>
        <w:jc w:val="center"/>
        <w:rPr>
          <w:rFonts w:ascii="Times New Roman" w:hAnsi="Times New Roman" w:cs="Times New Roman"/>
          <w:b/>
          <w:sz w:val="24"/>
          <w:szCs w:val="24"/>
        </w:rPr>
      </w:pPr>
    </w:p>
    <w:p w:rsidR="00B20F31" w:rsidRPr="00A13BFD" w:rsidRDefault="00B20F31" w:rsidP="00667F73">
      <w:pPr>
        <w:contextualSpacing/>
        <w:rPr>
          <w:rFonts w:ascii="Times New Roman" w:hAnsi="Times New Roman" w:cs="Times New Roman"/>
          <w:b/>
          <w:sz w:val="24"/>
          <w:szCs w:val="24"/>
        </w:rPr>
      </w:pPr>
      <w:r w:rsidRPr="00A13BFD">
        <w:rPr>
          <w:rFonts w:ascii="Times New Roman" w:hAnsi="Times New Roman" w:cs="Times New Roman"/>
          <w:b/>
          <w:sz w:val="24"/>
          <w:szCs w:val="24"/>
        </w:rPr>
        <w:t>A. VŠEOBECNÁ ČASŤ</w:t>
      </w:r>
    </w:p>
    <w:p w:rsidR="00B20F31" w:rsidRPr="00A13BFD" w:rsidRDefault="00B20F31" w:rsidP="00667F73">
      <w:pPr>
        <w:ind w:firstLine="708"/>
        <w:contextualSpacing/>
        <w:jc w:val="both"/>
        <w:rPr>
          <w:rFonts w:ascii="Times New Roman" w:hAnsi="Times New Roman" w:cs="Times New Roman"/>
          <w:sz w:val="24"/>
          <w:szCs w:val="24"/>
        </w:rPr>
      </w:pPr>
    </w:p>
    <w:p w:rsidR="00B20F31" w:rsidRPr="00A13BFD" w:rsidRDefault="00B20F31" w:rsidP="00667F73">
      <w:pPr>
        <w:contextualSpacing/>
        <w:jc w:val="both"/>
        <w:rPr>
          <w:rFonts w:ascii="Times New Roman" w:hAnsi="Times New Roman" w:cs="Times New Roman"/>
          <w:sz w:val="24"/>
          <w:szCs w:val="24"/>
        </w:rPr>
      </w:pPr>
      <w:r w:rsidRPr="00A13BFD">
        <w:rPr>
          <w:rFonts w:ascii="Times New Roman" w:hAnsi="Times New Roman" w:cs="Times New Roman"/>
          <w:sz w:val="24"/>
          <w:szCs w:val="24"/>
        </w:rPr>
        <w:t xml:space="preserve">Návrh zákona ktorým sa mení a dopĺňa zákon Národnej rady Slovenskej republiky č. 171/1993 Z. z. o Policajnom zbore v znení neskorších predpisov a ktorým sa menia a dopĺňajú niektoré zákony (ďalej len „návrh zákona“) bol spracovaný na základe Plánu legislatívnych úloh vlády Slovenskej republiky na rok 2024, ako aj na základe </w:t>
      </w:r>
      <w:r w:rsidRPr="00A13BFD">
        <w:rPr>
          <w:rFonts w:ascii="Times New Roman" w:hAnsi="Times New Roman" w:cs="Times New Roman"/>
          <w:sz w:val="24"/>
          <w:szCs w:val="24"/>
          <w:lang w:eastAsia="sk-SK"/>
        </w:rPr>
        <w:t>uznesenia vlády Slovenskej republiky č. 634 z 29. novembra 2023 k návrhu na určenie gestorských ústredných orgánov štátnej správy a niektorých orgánov verejnej moci zodpovedných za prebratie a aplikáciu smerníc.</w:t>
      </w:r>
    </w:p>
    <w:p w:rsidR="00B20F31" w:rsidRPr="00A13BFD" w:rsidRDefault="00B20F31" w:rsidP="00667F73">
      <w:pPr>
        <w:contextualSpacing/>
        <w:jc w:val="both"/>
        <w:rPr>
          <w:rFonts w:ascii="Times New Roman" w:hAnsi="Times New Roman" w:cs="Times New Roman"/>
          <w:sz w:val="24"/>
          <w:szCs w:val="24"/>
        </w:rPr>
      </w:pPr>
    </w:p>
    <w:p w:rsidR="00B20F31" w:rsidRPr="00A13BFD" w:rsidRDefault="00B20F31" w:rsidP="00667F73">
      <w:pPr>
        <w:contextualSpacing/>
        <w:jc w:val="both"/>
        <w:rPr>
          <w:rFonts w:ascii="Times New Roman" w:hAnsi="Times New Roman" w:cs="Times New Roman"/>
          <w:sz w:val="24"/>
          <w:szCs w:val="24"/>
        </w:rPr>
      </w:pPr>
      <w:r w:rsidRPr="00A13BFD">
        <w:rPr>
          <w:rFonts w:ascii="Times New Roman" w:hAnsi="Times New Roman" w:cs="Times New Roman"/>
          <w:sz w:val="24"/>
          <w:szCs w:val="24"/>
        </w:rPr>
        <w:t>Hlavným cieľom návrhu zákona je transpozícia smernice Európskeho parlamentu a Rady (EÚ) 2023/977 z 10. mája 2023 o výmene informácií medzi orgánmi presadzovania práva členských štátov a zrušení rámcového rozhodnutia Rady 2006/960/SVV (ďalej len „smernica“), ktorou sa stanovujú harmonizované pravidlá primeranej a rýchlej výmeny informácií medzi orgánmi presadzovania práva na účely predchádzania trestným činom, ich odhaľovania alebo vyšetrovania.</w:t>
      </w:r>
    </w:p>
    <w:p w:rsidR="00B20F31" w:rsidRPr="00A13BFD" w:rsidRDefault="00B20F31" w:rsidP="00667F73">
      <w:pPr>
        <w:contextualSpacing/>
        <w:jc w:val="both"/>
        <w:rPr>
          <w:rFonts w:ascii="Times New Roman" w:hAnsi="Times New Roman" w:cs="Times New Roman"/>
          <w:sz w:val="24"/>
          <w:szCs w:val="24"/>
        </w:rPr>
      </w:pPr>
    </w:p>
    <w:p w:rsidR="00B20F31" w:rsidRPr="00A13BFD" w:rsidRDefault="00B20F31" w:rsidP="00667F73">
      <w:pPr>
        <w:contextualSpacing/>
        <w:jc w:val="both"/>
        <w:rPr>
          <w:rFonts w:ascii="Times New Roman" w:hAnsi="Times New Roman" w:cs="Times New Roman"/>
          <w:sz w:val="24"/>
          <w:szCs w:val="24"/>
        </w:rPr>
      </w:pPr>
      <w:r w:rsidRPr="00A13BFD">
        <w:rPr>
          <w:rFonts w:ascii="Times New Roman" w:hAnsi="Times New Roman" w:cs="Times New Roman"/>
          <w:sz w:val="24"/>
          <w:szCs w:val="24"/>
        </w:rPr>
        <w:t>V nadväznosti na to upravuje návrh zákona pravidlá výmeny relevantných informáci</w:t>
      </w:r>
      <w:r w:rsidR="00A43A9C">
        <w:rPr>
          <w:rFonts w:ascii="Times New Roman" w:hAnsi="Times New Roman" w:cs="Times New Roman"/>
          <w:sz w:val="24"/>
          <w:szCs w:val="24"/>
        </w:rPr>
        <w:t>í</w:t>
      </w:r>
      <w:r w:rsidRPr="00A13BFD">
        <w:rPr>
          <w:rFonts w:ascii="Times New Roman" w:hAnsi="Times New Roman" w:cs="Times New Roman"/>
          <w:sz w:val="24"/>
          <w:szCs w:val="24"/>
        </w:rPr>
        <w:t xml:space="preserve"> medzi orgánmi presadzovania práva členských štátov Európskej únie, definuje jednotné kontaktné miesto pre výmenu informácii, príslušné útvary, ktoré sú oprávnené informácie žiadať a na výmenu informácií ustanovuje používanie zabezpečeného komunikačného kanálu SIENA. Ako jednotné kontaktné miesto pre Slovenskú republiku sa označuje úrad medzinárodnej policajnej spolupráce Prezídia Policajného zboru, ktoré na základe analýzy hrozieb postupuje informácie príslušným bezpečnostným orgánom, iným členským štátom a Europolu.</w:t>
      </w:r>
    </w:p>
    <w:p w:rsidR="00B20F31" w:rsidRPr="00A13BFD" w:rsidRDefault="00B20F31" w:rsidP="00667F73">
      <w:pPr>
        <w:contextualSpacing/>
        <w:jc w:val="both"/>
        <w:rPr>
          <w:rFonts w:ascii="Times New Roman" w:hAnsi="Times New Roman" w:cs="Times New Roman"/>
          <w:sz w:val="24"/>
          <w:szCs w:val="24"/>
        </w:rPr>
      </w:pPr>
    </w:p>
    <w:p w:rsidR="00B20F31" w:rsidRPr="00A13BFD" w:rsidRDefault="00B20F31" w:rsidP="00667F73">
      <w:pPr>
        <w:contextualSpacing/>
        <w:jc w:val="both"/>
        <w:rPr>
          <w:rFonts w:ascii="Times New Roman" w:hAnsi="Times New Roman" w:cs="Times New Roman"/>
          <w:sz w:val="24"/>
          <w:szCs w:val="24"/>
        </w:rPr>
      </w:pPr>
      <w:r w:rsidRPr="00A13BFD">
        <w:rPr>
          <w:rFonts w:ascii="Times New Roman" w:hAnsi="Times New Roman" w:cs="Times New Roman"/>
          <w:sz w:val="24"/>
          <w:szCs w:val="24"/>
        </w:rPr>
        <w:t xml:space="preserve">Adaptácia vnútroštátnej legislatívy na podmienky a záväzné požiadavky vyplývajúce zo smernice si vyžadujú okrem zmien v zákone o Policajnom zbore aj novelizáciu zákona č. 124/1992 Zb. o Vojenskej polícii v znení neskorších predpisov, zákona č. 4/2001 Z. z. o Zbore väzenskej a justičnej stráže v znení neskorších predpisov a zákona č. 35/2019 Z. z. o finančnej správe a o zmene a doplnení niektorých zákonov v znení neskorších predpisov. Novelizácia uvedených zákonov umožní orgánom presadzovania práva v pôsobnosti Ministerstva financií Slovenskej republiky, Ministerstva obrany Slovenskej republiky a Ministerstva spravodlivosti Slovenskej republiky pri plnení ich úloh na účely predchádzania a odhaľovania trestných činov, zisťovania páchateľov trestných činov a vyšetrovania trestných činov, žiadať a poskytovať informácie od iného členského štátu Európskej únie prostredníctvom úradu medzinárodnej policajnej spolupráce Prezídia Policajného zboru. </w:t>
      </w:r>
    </w:p>
    <w:p w:rsidR="00B20F31" w:rsidRPr="00A13BFD" w:rsidRDefault="00B20F31" w:rsidP="00667F73">
      <w:pPr>
        <w:ind w:firstLine="708"/>
        <w:contextualSpacing/>
        <w:jc w:val="both"/>
        <w:rPr>
          <w:rFonts w:ascii="Times New Roman" w:hAnsi="Times New Roman" w:cs="Times New Roman"/>
          <w:sz w:val="24"/>
          <w:szCs w:val="24"/>
        </w:rPr>
      </w:pPr>
    </w:p>
    <w:p w:rsidR="00B20F31" w:rsidRPr="00A13BFD" w:rsidRDefault="00B20F31" w:rsidP="00667F73">
      <w:pPr>
        <w:pStyle w:val="Bezriadkovania"/>
        <w:contextualSpacing/>
        <w:jc w:val="both"/>
        <w:rPr>
          <w:rFonts w:ascii="Times New Roman" w:hAnsi="Times New Roman" w:cs="Times New Roman"/>
          <w:sz w:val="24"/>
          <w:szCs w:val="24"/>
          <w:lang w:eastAsia="sk-SK"/>
        </w:rPr>
      </w:pPr>
      <w:r w:rsidRPr="00A13BFD">
        <w:rPr>
          <w:rFonts w:ascii="Times New Roman" w:hAnsi="Times New Roman" w:cs="Times New Roman"/>
          <w:sz w:val="24"/>
          <w:szCs w:val="24"/>
          <w:lang w:eastAsia="sk-SK"/>
        </w:rPr>
        <w:t>Predkladaný návrh je v súlade s Ústavou Slovenskej republiky, ústavnými zákonmi, nálezmi Ústavného súdu Slovenskej republiky, inými zákonmi, s právom Európskej únie, s medzinárodnými zmluvami a inými medzinárodnými dokumentmi, ktorými je Slovenská republika viazaná.</w:t>
      </w:r>
    </w:p>
    <w:p w:rsidR="00B20F31" w:rsidRPr="00A13BFD" w:rsidRDefault="00B20F31" w:rsidP="00667F73">
      <w:pPr>
        <w:pStyle w:val="Bezriadkovania"/>
        <w:ind w:firstLine="708"/>
        <w:contextualSpacing/>
        <w:jc w:val="both"/>
        <w:rPr>
          <w:rFonts w:ascii="Times New Roman" w:hAnsi="Times New Roman" w:cs="Times New Roman"/>
          <w:sz w:val="24"/>
          <w:szCs w:val="24"/>
          <w:lang w:eastAsia="sk-SK"/>
        </w:rPr>
      </w:pPr>
      <w:r w:rsidRPr="00A13BFD">
        <w:rPr>
          <w:rFonts w:ascii="Times New Roman" w:hAnsi="Times New Roman" w:cs="Times New Roman"/>
          <w:sz w:val="24"/>
          <w:szCs w:val="24"/>
          <w:lang w:eastAsia="sk-SK"/>
        </w:rPr>
        <w:t xml:space="preserve"> </w:t>
      </w:r>
    </w:p>
    <w:p w:rsidR="00B20F31" w:rsidRPr="00A13BFD" w:rsidRDefault="00B20F31" w:rsidP="00667F73">
      <w:pPr>
        <w:pStyle w:val="Bezriadkovania"/>
        <w:contextualSpacing/>
        <w:jc w:val="both"/>
        <w:rPr>
          <w:rFonts w:ascii="Times New Roman" w:hAnsi="Times New Roman" w:cs="Times New Roman"/>
          <w:sz w:val="24"/>
          <w:szCs w:val="24"/>
          <w:lang w:eastAsia="sk-SK"/>
        </w:rPr>
      </w:pPr>
      <w:r w:rsidRPr="00A13BFD">
        <w:rPr>
          <w:rFonts w:ascii="Times New Roman" w:hAnsi="Times New Roman" w:cs="Times New Roman"/>
          <w:sz w:val="24"/>
          <w:szCs w:val="24"/>
          <w:lang w:eastAsia="sk-SK"/>
        </w:rPr>
        <w:t>Návrh zákona predpokladá negatívne dopady na rozpočet verejnej správy</w:t>
      </w:r>
      <w:r w:rsidR="00A13BFD" w:rsidRPr="00A13BFD">
        <w:rPr>
          <w:rFonts w:ascii="Times New Roman" w:hAnsi="Times New Roman" w:cs="Times New Roman"/>
          <w:sz w:val="24"/>
          <w:szCs w:val="24"/>
          <w:lang w:eastAsia="sk-SK"/>
        </w:rPr>
        <w:t xml:space="preserve"> a nepredpokladá žiadne vplyvy n</w:t>
      </w:r>
      <w:r w:rsidRPr="00A13BFD">
        <w:rPr>
          <w:rFonts w:ascii="Times New Roman" w:hAnsi="Times New Roman" w:cs="Times New Roman"/>
          <w:sz w:val="24"/>
          <w:szCs w:val="24"/>
          <w:lang w:eastAsia="sk-SK"/>
        </w:rPr>
        <w:t>a podnikateľské prostredie, na služby verejnej správy pre občana</w:t>
      </w:r>
      <w:r w:rsidR="00A13BFD" w:rsidRPr="00A13BFD">
        <w:rPr>
          <w:rFonts w:ascii="Times New Roman" w:hAnsi="Times New Roman" w:cs="Times New Roman"/>
          <w:sz w:val="24"/>
          <w:szCs w:val="24"/>
          <w:lang w:eastAsia="sk-SK"/>
        </w:rPr>
        <w:t>, na</w:t>
      </w:r>
      <w:r w:rsidRPr="00A13BFD">
        <w:rPr>
          <w:rFonts w:ascii="Times New Roman" w:hAnsi="Times New Roman" w:cs="Times New Roman"/>
          <w:sz w:val="24"/>
          <w:szCs w:val="24"/>
          <w:lang w:eastAsia="sk-SK"/>
        </w:rPr>
        <w:t xml:space="preserve"> informatizáciu spoločnosti</w:t>
      </w:r>
      <w:r w:rsidR="00A13BFD" w:rsidRPr="00A13BFD">
        <w:rPr>
          <w:rFonts w:ascii="Times New Roman" w:hAnsi="Times New Roman" w:cs="Times New Roman"/>
          <w:sz w:val="24"/>
          <w:szCs w:val="24"/>
          <w:lang w:eastAsia="sk-SK"/>
        </w:rPr>
        <w:t xml:space="preserve">, </w:t>
      </w:r>
      <w:r w:rsidRPr="00A13BFD">
        <w:rPr>
          <w:rFonts w:ascii="Times New Roman" w:hAnsi="Times New Roman" w:cs="Times New Roman"/>
          <w:sz w:val="24"/>
          <w:szCs w:val="24"/>
          <w:lang w:eastAsia="sk-SK"/>
        </w:rPr>
        <w:t xml:space="preserve">na životné prostredie, </w:t>
      </w:r>
      <w:r w:rsidR="00A13BFD" w:rsidRPr="00A13BFD">
        <w:rPr>
          <w:rFonts w:ascii="Times New Roman" w:hAnsi="Times New Roman" w:cs="Times New Roman"/>
          <w:sz w:val="24"/>
          <w:szCs w:val="24"/>
          <w:lang w:eastAsia="sk-SK"/>
        </w:rPr>
        <w:t xml:space="preserve">na </w:t>
      </w:r>
      <w:r w:rsidRPr="00A13BFD">
        <w:rPr>
          <w:rFonts w:ascii="Times New Roman" w:hAnsi="Times New Roman" w:cs="Times New Roman"/>
          <w:sz w:val="24"/>
          <w:szCs w:val="24"/>
          <w:lang w:eastAsia="sk-SK"/>
        </w:rPr>
        <w:t xml:space="preserve">manželstvo, rodičovstvo a rodinu ani žiadne sociálne vplyvy. </w:t>
      </w:r>
    </w:p>
    <w:p w:rsidR="00B20F31" w:rsidRDefault="00B20F31" w:rsidP="00667F73">
      <w:pPr>
        <w:ind w:firstLine="708"/>
        <w:contextualSpacing/>
        <w:jc w:val="both"/>
        <w:rPr>
          <w:rFonts w:ascii="Times New Roman" w:hAnsi="Times New Roman" w:cs="Times New Roman"/>
          <w:sz w:val="24"/>
          <w:szCs w:val="24"/>
        </w:rPr>
      </w:pPr>
    </w:p>
    <w:p w:rsidR="00667F73" w:rsidRDefault="00667F73" w:rsidP="00667F73">
      <w:pPr>
        <w:ind w:firstLine="708"/>
        <w:contextualSpacing/>
        <w:jc w:val="both"/>
        <w:rPr>
          <w:rFonts w:ascii="Times New Roman" w:hAnsi="Times New Roman" w:cs="Times New Roman"/>
          <w:sz w:val="24"/>
          <w:szCs w:val="24"/>
        </w:rPr>
      </w:pPr>
    </w:p>
    <w:p w:rsidR="00626E3F" w:rsidRDefault="00626E3F" w:rsidP="008E2940">
      <w:pPr>
        <w:autoSpaceDE w:val="0"/>
        <w:autoSpaceDN w:val="0"/>
        <w:adjustRightInd w:val="0"/>
        <w:ind w:left="360"/>
        <w:jc w:val="center"/>
        <w:rPr>
          <w:rFonts w:ascii="Times New Roman" w:eastAsia="Times New Roman" w:hAnsi="Times New Roman" w:cs="Times New Roman"/>
          <w:b/>
          <w:bCs/>
          <w:color w:val="000000"/>
          <w:sz w:val="24"/>
          <w:szCs w:val="24"/>
        </w:rPr>
      </w:pPr>
    </w:p>
    <w:p w:rsidR="008E2940" w:rsidRPr="007B5B10" w:rsidRDefault="008E2940" w:rsidP="008E2940">
      <w:pPr>
        <w:autoSpaceDE w:val="0"/>
        <w:autoSpaceDN w:val="0"/>
        <w:adjustRightInd w:val="0"/>
        <w:ind w:left="360"/>
        <w:jc w:val="center"/>
        <w:rPr>
          <w:rFonts w:ascii="Times New Roman" w:eastAsia="Times New Roman" w:hAnsi="Times New Roman" w:cs="Times New Roman"/>
          <w:b/>
          <w:bCs/>
          <w:color w:val="000000"/>
          <w:sz w:val="24"/>
          <w:szCs w:val="24"/>
        </w:rPr>
      </w:pPr>
      <w:r w:rsidRPr="007B5B10">
        <w:rPr>
          <w:rFonts w:ascii="Times New Roman" w:eastAsia="Times New Roman" w:hAnsi="Times New Roman" w:cs="Times New Roman"/>
          <w:b/>
          <w:bCs/>
          <w:color w:val="000000"/>
          <w:sz w:val="24"/>
          <w:szCs w:val="24"/>
        </w:rPr>
        <w:lastRenderedPageBreak/>
        <w:t>DOLOŽKA ZLUČITEĽNOSTI</w:t>
      </w:r>
    </w:p>
    <w:p w:rsidR="008E2940" w:rsidRPr="007B5B10" w:rsidRDefault="008E2940" w:rsidP="008E2940">
      <w:pPr>
        <w:autoSpaceDE w:val="0"/>
        <w:autoSpaceDN w:val="0"/>
        <w:adjustRightInd w:val="0"/>
        <w:ind w:left="426"/>
        <w:jc w:val="center"/>
        <w:rPr>
          <w:rFonts w:ascii="Times New Roman" w:eastAsia="Times New Roman" w:hAnsi="Times New Roman" w:cs="Times New Roman"/>
          <w:b/>
          <w:bCs/>
          <w:color w:val="000000"/>
          <w:sz w:val="24"/>
          <w:szCs w:val="24"/>
        </w:rPr>
      </w:pPr>
      <w:r w:rsidRPr="007B5B10">
        <w:rPr>
          <w:rFonts w:ascii="Times New Roman" w:eastAsia="Times New Roman" w:hAnsi="Times New Roman" w:cs="Times New Roman"/>
          <w:b/>
          <w:bCs/>
          <w:color w:val="000000"/>
          <w:sz w:val="24"/>
          <w:szCs w:val="24"/>
        </w:rPr>
        <w:t xml:space="preserve">návrhu </w:t>
      </w:r>
      <w:r>
        <w:rPr>
          <w:rFonts w:ascii="Times New Roman" w:eastAsia="Times New Roman" w:hAnsi="Times New Roman" w:cs="Times New Roman"/>
          <w:b/>
          <w:color w:val="000000"/>
          <w:sz w:val="24"/>
          <w:szCs w:val="24"/>
        </w:rPr>
        <w:t>zákona</w:t>
      </w:r>
      <w:r w:rsidRPr="007B5B10">
        <w:rPr>
          <w:rFonts w:ascii="Times New Roman" w:eastAsia="Times New Roman" w:hAnsi="Times New Roman" w:cs="Times New Roman"/>
          <w:b/>
          <w:bCs/>
          <w:color w:val="000000"/>
          <w:sz w:val="24"/>
          <w:szCs w:val="24"/>
        </w:rPr>
        <w:t xml:space="preserve"> s právom Európskej únie</w:t>
      </w:r>
    </w:p>
    <w:p w:rsidR="008E2940" w:rsidRPr="007B5B10" w:rsidRDefault="008E2940" w:rsidP="008E2940">
      <w:pPr>
        <w:autoSpaceDE w:val="0"/>
        <w:autoSpaceDN w:val="0"/>
        <w:adjustRightInd w:val="0"/>
        <w:jc w:val="both"/>
        <w:rPr>
          <w:rFonts w:ascii="Times New Roman" w:eastAsia="Times New Roman" w:hAnsi="Times New Roman" w:cs="Times New Roman"/>
          <w:color w:val="000000"/>
          <w:sz w:val="24"/>
          <w:szCs w:val="24"/>
        </w:rPr>
      </w:pPr>
    </w:p>
    <w:p w:rsidR="008E2940" w:rsidRPr="007B5B10" w:rsidRDefault="008E2940" w:rsidP="008E2940">
      <w:pPr>
        <w:autoSpaceDE w:val="0"/>
        <w:autoSpaceDN w:val="0"/>
        <w:adjustRightInd w:val="0"/>
        <w:ind w:left="709" w:hanging="283"/>
        <w:jc w:val="both"/>
        <w:rPr>
          <w:rFonts w:ascii="Times New Roman" w:eastAsia="Times New Roman" w:hAnsi="Times New Roman" w:cs="Times New Roman"/>
          <w:color w:val="000000"/>
          <w:sz w:val="24"/>
          <w:szCs w:val="24"/>
        </w:rPr>
      </w:pPr>
      <w:r w:rsidRPr="007B5B10">
        <w:rPr>
          <w:rFonts w:ascii="Times New Roman" w:eastAsia="Times New Roman" w:hAnsi="Times New Roman" w:cs="Times New Roman"/>
          <w:color w:val="000000"/>
          <w:sz w:val="24"/>
          <w:szCs w:val="24"/>
        </w:rPr>
        <w:t xml:space="preserve">1. </w:t>
      </w:r>
      <w:r w:rsidRPr="007B5B10">
        <w:rPr>
          <w:rFonts w:ascii="Times New Roman" w:eastAsia="Times New Roman" w:hAnsi="Times New Roman" w:cs="Times New Roman"/>
          <w:b/>
          <w:color w:val="000000"/>
          <w:sz w:val="24"/>
          <w:szCs w:val="24"/>
        </w:rPr>
        <w:t xml:space="preserve">Navrhovateľ </w:t>
      </w:r>
      <w:r>
        <w:rPr>
          <w:rFonts w:ascii="Times New Roman" w:eastAsia="Times New Roman" w:hAnsi="Times New Roman" w:cs="Times New Roman"/>
          <w:b/>
          <w:color w:val="000000"/>
          <w:sz w:val="24"/>
          <w:szCs w:val="24"/>
        </w:rPr>
        <w:t>zákona</w:t>
      </w:r>
      <w:r w:rsidRPr="007B5B10">
        <w:rPr>
          <w:rFonts w:ascii="Times New Roman" w:eastAsia="Times New Roman" w:hAnsi="Times New Roman" w:cs="Times New Roman"/>
          <w:color w:val="000000"/>
          <w:sz w:val="24"/>
          <w:szCs w:val="24"/>
        </w:rPr>
        <w:t xml:space="preserve">: Ministerstvo </w:t>
      </w:r>
      <w:r>
        <w:rPr>
          <w:rFonts w:ascii="Times New Roman" w:eastAsia="Times New Roman" w:hAnsi="Times New Roman" w:cs="Times New Roman"/>
          <w:color w:val="000000"/>
          <w:sz w:val="24"/>
          <w:szCs w:val="24"/>
        </w:rPr>
        <w:t>vnútra</w:t>
      </w:r>
      <w:r w:rsidRPr="007B5B10">
        <w:rPr>
          <w:rFonts w:ascii="Times New Roman" w:eastAsia="Times New Roman" w:hAnsi="Times New Roman" w:cs="Times New Roman"/>
          <w:color w:val="000000"/>
          <w:sz w:val="24"/>
          <w:szCs w:val="24"/>
        </w:rPr>
        <w:t xml:space="preserve"> Slovenskej republiky</w:t>
      </w:r>
    </w:p>
    <w:p w:rsidR="008E2940" w:rsidRPr="007B5B10" w:rsidRDefault="008E2940" w:rsidP="008E2940">
      <w:pPr>
        <w:autoSpaceDE w:val="0"/>
        <w:autoSpaceDN w:val="0"/>
        <w:adjustRightInd w:val="0"/>
        <w:ind w:firstLine="426"/>
        <w:jc w:val="both"/>
        <w:rPr>
          <w:rFonts w:ascii="Times New Roman" w:eastAsia="Times New Roman" w:hAnsi="Times New Roman" w:cs="Times New Roman"/>
          <w:color w:val="000000"/>
          <w:sz w:val="24"/>
          <w:szCs w:val="24"/>
        </w:rPr>
      </w:pPr>
    </w:p>
    <w:p w:rsidR="008E2940" w:rsidRPr="007B5B10" w:rsidRDefault="008E2940" w:rsidP="008E2940">
      <w:pPr>
        <w:autoSpaceDE w:val="0"/>
        <w:autoSpaceDN w:val="0"/>
        <w:adjustRightInd w:val="0"/>
        <w:ind w:left="709" w:hanging="283"/>
        <w:jc w:val="both"/>
        <w:rPr>
          <w:rFonts w:ascii="Times New Roman" w:eastAsia="Times New Roman" w:hAnsi="Times New Roman" w:cs="Times New Roman"/>
          <w:color w:val="000000"/>
          <w:sz w:val="24"/>
          <w:szCs w:val="24"/>
        </w:rPr>
      </w:pPr>
      <w:r w:rsidRPr="007B5B10">
        <w:rPr>
          <w:rFonts w:ascii="Times New Roman" w:eastAsia="Times New Roman" w:hAnsi="Times New Roman" w:cs="Times New Roman"/>
          <w:color w:val="000000"/>
          <w:sz w:val="24"/>
          <w:szCs w:val="24"/>
        </w:rPr>
        <w:t xml:space="preserve">2. </w:t>
      </w:r>
      <w:r w:rsidRPr="007B5B10">
        <w:rPr>
          <w:rFonts w:ascii="Times New Roman" w:eastAsia="Times New Roman" w:hAnsi="Times New Roman" w:cs="Times New Roman"/>
          <w:b/>
          <w:color w:val="000000"/>
          <w:sz w:val="24"/>
          <w:szCs w:val="24"/>
        </w:rPr>
        <w:t xml:space="preserve">Názov návrhu </w:t>
      </w:r>
      <w:r>
        <w:rPr>
          <w:rFonts w:ascii="Times New Roman" w:eastAsia="Times New Roman" w:hAnsi="Times New Roman" w:cs="Times New Roman"/>
          <w:b/>
          <w:color w:val="000000"/>
          <w:sz w:val="24"/>
          <w:szCs w:val="24"/>
        </w:rPr>
        <w:t>zákona</w:t>
      </w:r>
      <w:r w:rsidRPr="007B5B1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w:t>
      </w:r>
      <w:r w:rsidRPr="00035B96">
        <w:rPr>
          <w:rFonts w:ascii="Times New Roman" w:eastAsia="Times New Roman" w:hAnsi="Times New Roman" w:cs="Times New Roman"/>
          <w:color w:val="000000"/>
          <w:sz w:val="24"/>
          <w:szCs w:val="24"/>
        </w:rPr>
        <w:t>ávrh zákona, ktorým sa mení a dopĺňa zákon Národnej rady Slovenskej republiky č. 171/1993 Z. z. o Policajnom zbore v znení neskorších predpisov a ktorým sa menia a dopĺňajú niektoré zákony</w:t>
      </w:r>
    </w:p>
    <w:p w:rsidR="008E2940" w:rsidRPr="007B5B10" w:rsidRDefault="008E2940" w:rsidP="008E2940">
      <w:pPr>
        <w:autoSpaceDE w:val="0"/>
        <w:autoSpaceDN w:val="0"/>
        <w:adjustRightInd w:val="0"/>
        <w:ind w:left="709" w:hanging="283"/>
        <w:jc w:val="both"/>
        <w:rPr>
          <w:rFonts w:ascii="Times New Roman" w:eastAsia="Times New Roman" w:hAnsi="Times New Roman" w:cs="Times New Roman"/>
          <w:color w:val="000000"/>
          <w:sz w:val="24"/>
          <w:szCs w:val="24"/>
        </w:rPr>
      </w:pPr>
    </w:p>
    <w:p w:rsidR="008E2940" w:rsidRPr="007B5B10" w:rsidRDefault="008E2940" w:rsidP="008E2940">
      <w:pPr>
        <w:autoSpaceDE w:val="0"/>
        <w:autoSpaceDN w:val="0"/>
        <w:adjustRightInd w:val="0"/>
        <w:ind w:firstLine="426"/>
        <w:jc w:val="both"/>
        <w:rPr>
          <w:rFonts w:ascii="Times New Roman" w:eastAsia="Times New Roman" w:hAnsi="Times New Roman" w:cs="Times New Roman"/>
          <w:sz w:val="24"/>
          <w:szCs w:val="24"/>
        </w:rPr>
      </w:pPr>
      <w:r w:rsidRPr="007B5B10">
        <w:rPr>
          <w:rFonts w:ascii="Times New Roman" w:eastAsia="Times New Roman" w:hAnsi="Times New Roman" w:cs="Times New Roman"/>
          <w:color w:val="000000"/>
          <w:sz w:val="24"/>
          <w:szCs w:val="24"/>
        </w:rPr>
        <w:t xml:space="preserve">3. </w:t>
      </w:r>
      <w:r w:rsidRPr="007B5B10">
        <w:rPr>
          <w:rFonts w:ascii="Times New Roman" w:eastAsia="Times New Roman" w:hAnsi="Times New Roman" w:cs="Times New Roman"/>
          <w:b/>
          <w:bCs/>
          <w:color w:val="000000"/>
          <w:sz w:val="24"/>
          <w:szCs w:val="24"/>
        </w:rPr>
        <w:t xml:space="preserve">Predmet návrhu </w:t>
      </w:r>
      <w:r>
        <w:rPr>
          <w:rFonts w:ascii="Times New Roman" w:eastAsia="Times New Roman" w:hAnsi="Times New Roman" w:cs="Times New Roman"/>
          <w:b/>
          <w:color w:val="000000"/>
          <w:sz w:val="24"/>
          <w:szCs w:val="24"/>
        </w:rPr>
        <w:t>zákona</w:t>
      </w:r>
      <w:r w:rsidRPr="007B5B10">
        <w:rPr>
          <w:rFonts w:ascii="Times New Roman" w:eastAsia="Times New Roman" w:hAnsi="Times New Roman" w:cs="Times New Roman"/>
          <w:b/>
          <w:bCs/>
          <w:color w:val="000000"/>
          <w:sz w:val="24"/>
          <w:szCs w:val="24"/>
        </w:rPr>
        <w:t xml:space="preserve"> je upravený v práve </w:t>
      </w:r>
      <w:r w:rsidRPr="007B5B10">
        <w:rPr>
          <w:rFonts w:ascii="Times New Roman" w:eastAsia="Times New Roman" w:hAnsi="Times New Roman" w:cs="Times New Roman"/>
          <w:b/>
          <w:bCs/>
          <w:sz w:val="24"/>
          <w:szCs w:val="24"/>
        </w:rPr>
        <w:t>Európskej únie</w:t>
      </w:r>
      <w:r w:rsidRPr="007B5B10">
        <w:rPr>
          <w:rFonts w:ascii="Times New Roman" w:eastAsia="Times New Roman" w:hAnsi="Times New Roman" w:cs="Times New Roman"/>
          <w:sz w:val="24"/>
          <w:szCs w:val="24"/>
        </w:rPr>
        <w:t xml:space="preserve">: </w:t>
      </w:r>
    </w:p>
    <w:p w:rsidR="008E2940" w:rsidRPr="00357EEE" w:rsidRDefault="008E2940" w:rsidP="008E2940">
      <w:pPr>
        <w:pStyle w:val="Odsekzoznamu"/>
        <w:numPr>
          <w:ilvl w:val="0"/>
          <w:numId w:val="4"/>
        </w:num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 primárnom práve:</w:t>
      </w:r>
    </w:p>
    <w:p w:rsidR="008E2940" w:rsidRPr="00357EEE" w:rsidRDefault="008E2940" w:rsidP="008E2940">
      <w:pPr>
        <w:pStyle w:val="Odsekzoznamu"/>
        <w:numPr>
          <w:ilvl w:val="0"/>
          <w:numId w:val="2"/>
        </w:numPr>
        <w:autoSpaceDE w:val="0"/>
        <w:autoSpaceDN w:val="0"/>
        <w:adjustRightInd w:val="0"/>
        <w:spacing w:after="0" w:line="240" w:lineRule="auto"/>
        <w:jc w:val="both"/>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č</w:t>
      </w:r>
      <w:r w:rsidRPr="00357EEE">
        <w:rPr>
          <w:rFonts w:ascii="Times New Roman" w:eastAsia="Times New Roman" w:hAnsi="Times New Roman" w:cs="Times New Roman"/>
          <w:iCs/>
          <w:kern w:val="0"/>
          <w:sz w:val="24"/>
          <w:szCs w:val="24"/>
          <w14:ligatures w14:val="none"/>
        </w:rPr>
        <w:t xml:space="preserve">l. </w:t>
      </w:r>
      <w:r>
        <w:rPr>
          <w:rFonts w:ascii="Times New Roman" w:eastAsia="Times New Roman" w:hAnsi="Times New Roman" w:cs="Times New Roman"/>
          <w:iCs/>
          <w:kern w:val="0"/>
          <w:sz w:val="24"/>
          <w:szCs w:val="24"/>
          <w14:ligatures w14:val="none"/>
        </w:rPr>
        <w:t>16</w:t>
      </w:r>
      <w:r w:rsidRPr="00357EEE">
        <w:rPr>
          <w:rFonts w:ascii="Times New Roman" w:eastAsia="Times New Roman" w:hAnsi="Times New Roman" w:cs="Times New Roman"/>
          <w:iCs/>
          <w:kern w:val="0"/>
          <w:sz w:val="24"/>
          <w:szCs w:val="24"/>
          <w14:ligatures w14:val="none"/>
        </w:rPr>
        <w:t xml:space="preserve"> ods.</w:t>
      </w:r>
      <w:r>
        <w:rPr>
          <w:rFonts w:ascii="Times New Roman" w:eastAsia="Times New Roman" w:hAnsi="Times New Roman" w:cs="Times New Roman"/>
          <w:iCs/>
          <w:kern w:val="0"/>
          <w:sz w:val="24"/>
          <w:szCs w:val="24"/>
          <w14:ligatures w14:val="none"/>
        </w:rPr>
        <w:t xml:space="preserve"> 1a </w:t>
      </w:r>
      <w:r w:rsidRPr="00357EEE">
        <w:rPr>
          <w:rFonts w:ascii="Times New Roman" w:eastAsia="Times New Roman" w:hAnsi="Times New Roman" w:cs="Times New Roman"/>
          <w:iCs/>
          <w:kern w:val="0"/>
          <w:sz w:val="24"/>
          <w:szCs w:val="24"/>
          <w14:ligatures w14:val="none"/>
        </w:rPr>
        <w:t>2</w:t>
      </w:r>
      <w:r>
        <w:rPr>
          <w:rFonts w:ascii="Times New Roman" w:eastAsia="Times New Roman" w:hAnsi="Times New Roman" w:cs="Times New Roman"/>
          <w:iCs/>
          <w:kern w:val="0"/>
          <w:sz w:val="24"/>
          <w:szCs w:val="24"/>
          <w14:ligatures w14:val="none"/>
        </w:rPr>
        <w:t xml:space="preserve">, </w:t>
      </w:r>
      <w:r w:rsidRPr="00357EEE">
        <w:rPr>
          <w:rFonts w:ascii="Times New Roman" w:eastAsia="Times New Roman" w:hAnsi="Times New Roman" w:cs="Times New Roman"/>
          <w:iCs/>
          <w:kern w:val="0"/>
          <w:sz w:val="24"/>
          <w:szCs w:val="24"/>
          <w14:ligatures w14:val="none"/>
        </w:rPr>
        <w:t xml:space="preserve">čl. </w:t>
      </w:r>
      <w:r>
        <w:rPr>
          <w:rFonts w:ascii="Times New Roman" w:eastAsia="Times New Roman" w:hAnsi="Times New Roman" w:cs="Times New Roman"/>
          <w:iCs/>
          <w:kern w:val="0"/>
          <w:sz w:val="24"/>
          <w:szCs w:val="24"/>
          <w14:ligatures w14:val="none"/>
        </w:rPr>
        <w:t>87 až 89</w:t>
      </w:r>
      <w:r w:rsidRPr="00357EEE">
        <w:rPr>
          <w:rFonts w:ascii="Times New Roman" w:eastAsia="Times New Roman" w:hAnsi="Times New Roman" w:cs="Times New Roman"/>
          <w:iCs/>
          <w:kern w:val="0"/>
          <w:sz w:val="24"/>
          <w:szCs w:val="24"/>
          <w14:ligatures w14:val="none"/>
        </w:rPr>
        <w:t xml:space="preserve"> Zmluvy o fungovaní EÚ</w:t>
      </w:r>
      <w:r w:rsidRPr="00357EEE">
        <w:rPr>
          <w:iCs/>
        </w:rPr>
        <w:t xml:space="preserve"> </w:t>
      </w:r>
      <w:r w:rsidRPr="00357EEE">
        <w:rPr>
          <w:rFonts w:ascii="Times New Roman" w:eastAsia="Times New Roman" w:hAnsi="Times New Roman" w:cs="Times New Roman"/>
          <w:iCs/>
          <w:kern w:val="0"/>
          <w:sz w:val="24"/>
          <w:szCs w:val="24"/>
          <w14:ligatures w14:val="none"/>
        </w:rPr>
        <w:t>(Ú. v. EÚ C 202, 7.</w:t>
      </w:r>
      <w:r>
        <w:rPr>
          <w:rFonts w:ascii="Times New Roman" w:eastAsia="Times New Roman" w:hAnsi="Times New Roman" w:cs="Times New Roman"/>
          <w:iCs/>
          <w:kern w:val="0"/>
          <w:sz w:val="24"/>
          <w:szCs w:val="24"/>
          <w14:ligatures w14:val="none"/>
        </w:rPr>
        <w:t xml:space="preserve"> </w:t>
      </w:r>
      <w:r w:rsidRPr="00357EEE">
        <w:rPr>
          <w:rFonts w:ascii="Times New Roman" w:eastAsia="Times New Roman" w:hAnsi="Times New Roman" w:cs="Times New Roman"/>
          <w:iCs/>
          <w:kern w:val="0"/>
          <w:sz w:val="24"/>
          <w:szCs w:val="24"/>
          <w14:ligatures w14:val="none"/>
        </w:rPr>
        <w:t>6.</w:t>
      </w:r>
      <w:r>
        <w:rPr>
          <w:rFonts w:ascii="Times New Roman" w:eastAsia="Times New Roman" w:hAnsi="Times New Roman" w:cs="Times New Roman"/>
          <w:iCs/>
          <w:kern w:val="0"/>
          <w:sz w:val="24"/>
          <w:szCs w:val="24"/>
          <w14:ligatures w14:val="none"/>
        </w:rPr>
        <w:t xml:space="preserve"> </w:t>
      </w:r>
      <w:r w:rsidRPr="00357EEE">
        <w:rPr>
          <w:rFonts w:ascii="Times New Roman" w:eastAsia="Times New Roman" w:hAnsi="Times New Roman" w:cs="Times New Roman"/>
          <w:iCs/>
          <w:kern w:val="0"/>
          <w:sz w:val="24"/>
          <w:szCs w:val="24"/>
          <w14:ligatures w14:val="none"/>
        </w:rPr>
        <w:t>2016) v platnom znení</w:t>
      </w:r>
    </w:p>
    <w:p w:rsidR="008E2940" w:rsidRDefault="008E2940" w:rsidP="008E2940">
      <w:pPr>
        <w:pStyle w:val="Odsekzoznamu"/>
        <w:numPr>
          <w:ilvl w:val="0"/>
          <w:numId w:val="2"/>
        </w:numPr>
        <w:autoSpaceDE w:val="0"/>
        <w:autoSpaceDN w:val="0"/>
        <w:adjustRightInd w:val="0"/>
        <w:spacing w:after="0" w:line="240" w:lineRule="auto"/>
        <w:jc w:val="both"/>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č</w:t>
      </w:r>
      <w:r w:rsidRPr="00357EEE">
        <w:rPr>
          <w:rFonts w:ascii="Times New Roman" w:eastAsia="Times New Roman" w:hAnsi="Times New Roman" w:cs="Times New Roman"/>
          <w:iCs/>
          <w:kern w:val="0"/>
          <w:sz w:val="24"/>
          <w:szCs w:val="24"/>
          <w14:ligatures w14:val="none"/>
        </w:rPr>
        <w:t xml:space="preserve">l. </w:t>
      </w:r>
      <w:r>
        <w:rPr>
          <w:rFonts w:ascii="Times New Roman" w:eastAsia="Times New Roman" w:hAnsi="Times New Roman" w:cs="Times New Roman"/>
          <w:iCs/>
          <w:kern w:val="0"/>
          <w:sz w:val="24"/>
          <w:szCs w:val="24"/>
          <w14:ligatures w14:val="none"/>
        </w:rPr>
        <w:t>8 ods. 1</w:t>
      </w:r>
      <w:r w:rsidRPr="00357EEE">
        <w:rPr>
          <w:rFonts w:ascii="Times New Roman" w:eastAsia="Times New Roman" w:hAnsi="Times New Roman" w:cs="Times New Roman"/>
          <w:iCs/>
          <w:kern w:val="0"/>
          <w:sz w:val="24"/>
          <w:szCs w:val="24"/>
          <w14:ligatures w14:val="none"/>
        </w:rPr>
        <w:t xml:space="preserve"> Charty základných práv EÚ (Ú. v. EÚ C 202, 7.</w:t>
      </w:r>
      <w:r>
        <w:rPr>
          <w:rFonts w:ascii="Times New Roman" w:eastAsia="Times New Roman" w:hAnsi="Times New Roman" w:cs="Times New Roman"/>
          <w:iCs/>
          <w:kern w:val="0"/>
          <w:sz w:val="24"/>
          <w:szCs w:val="24"/>
          <w14:ligatures w14:val="none"/>
        </w:rPr>
        <w:t xml:space="preserve"> </w:t>
      </w:r>
      <w:r w:rsidRPr="00357EEE">
        <w:rPr>
          <w:rFonts w:ascii="Times New Roman" w:eastAsia="Times New Roman" w:hAnsi="Times New Roman" w:cs="Times New Roman"/>
          <w:iCs/>
          <w:kern w:val="0"/>
          <w:sz w:val="24"/>
          <w:szCs w:val="24"/>
          <w14:ligatures w14:val="none"/>
        </w:rPr>
        <w:t>6.</w:t>
      </w:r>
      <w:r>
        <w:rPr>
          <w:rFonts w:ascii="Times New Roman" w:eastAsia="Times New Roman" w:hAnsi="Times New Roman" w:cs="Times New Roman"/>
          <w:iCs/>
          <w:kern w:val="0"/>
          <w:sz w:val="24"/>
          <w:szCs w:val="24"/>
          <w14:ligatures w14:val="none"/>
        </w:rPr>
        <w:t xml:space="preserve"> </w:t>
      </w:r>
      <w:r w:rsidRPr="00357EEE">
        <w:rPr>
          <w:rFonts w:ascii="Times New Roman" w:eastAsia="Times New Roman" w:hAnsi="Times New Roman" w:cs="Times New Roman"/>
          <w:iCs/>
          <w:kern w:val="0"/>
          <w:sz w:val="24"/>
          <w:szCs w:val="24"/>
          <w14:ligatures w14:val="none"/>
        </w:rPr>
        <w:t>2016)</w:t>
      </w:r>
    </w:p>
    <w:p w:rsidR="008E2940" w:rsidRDefault="008E2940" w:rsidP="008E2940">
      <w:pPr>
        <w:autoSpaceDE w:val="0"/>
        <w:autoSpaceDN w:val="0"/>
        <w:adjustRightInd w:val="0"/>
        <w:ind w:left="1069"/>
        <w:jc w:val="both"/>
        <w:rPr>
          <w:rFonts w:ascii="Times New Roman" w:eastAsia="Times New Roman" w:hAnsi="Times New Roman" w:cs="Times New Roman"/>
          <w:iCs/>
          <w:sz w:val="24"/>
          <w:szCs w:val="24"/>
        </w:rPr>
      </w:pPr>
    </w:p>
    <w:p w:rsidR="008E2940" w:rsidRPr="00357EEE" w:rsidRDefault="008E2940" w:rsidP="008E2940">
      <w:pPr>
        <w:pStyle w:val="Odsekzoznamu"/>
        <w:numPr>
          <w:ilvl w:val="0"/>
          <w:numId w:val="4"/>
        </w:num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 sekundárnom práve:</w:t>
      </w:r>
    </w:p>
    <w:p w:rsidR="008E2940" w:rsidRPr="00101A3A" w:rsidRDefault="008E2940" w:rsidP="008E2940">
      <w:pPr>
        <w:pStyle w:val="Odsekzoznamu"/>
        <w:numPr>
          <w:ilvl w:val="0"/>
          <w:numId w:val="1"/>
        </w:numPr>
        <w:autoSpaceDE w:val="0"/>
        <w:autoSpaceDN w:val="0"/>
        <w:adjustRightInd w:val="0"/>
        <w:spacing w:after="0" w:line="240" w:lineRule="auto"/>
        <w:jc w:val="both"/>
        <w:rPr>
          <w:rFonts w:ascii="Times New Roman" w:eastAsia="Times New Roman" w:hAnsi="Times New Roman" w:cs="Times New Roman"/>
          <w:iCs/>
          <w:kern w:val="0"/>
          <w:sz w:val="24"/>
          <w:szCs w:val="24"/>
          <w14:ligatures w14:val="none"/>
        </w:rPr>
      </w:pPr>
      <w:r w:rsidRPr="00101A3A">
        <w:rPr>
          <w:rFonts w:ascii="Times New Roman" w:eastAsia="Times New Roman" w:hAnsi="Times New Roman" w:cs="Times New Roman"/>
          <w:iCs/>
          <w:kern w:val="0"/>
          <w:sz w:val="24"/>
          <w:szCs w:val="24"/>
          <w14:ligatures w14:val="none"/>
        </w:rPr>
        <w:t xml:space="preserve">rámcové </w:t>
      </w:r>
      <w:r>
        <w:rPr>
          <w:rFonts w:ascii="Times New Roman" w:eastAsia="Times New Roman" w:hAnsi="Times New Roman" w:cs="Times New Roman"/>
          <w:iCs/>
          <w:kern w:val="0"/>
          <w:sz w:val="24"/>
          <w:szCs w:val="24"/>
          <w14:ligatures w14:val="none"/>
        </w:rPr>
        <w:t>r</w:t>
      </w:r>
      <w:r w:rsidRPr="00101A3A">
        <w:rPr>
          <w:rFonts w:ascii="Times New Roman" w:eastAsia="Times New Roman" w:hAnsi="Times New Roman" w:cs="Times New Roman"/>
          <w:iCs/>
          <w:kern w:val="0"/>
          <w:sz w:val="24"/>
          <w:szCs w:val="24"/>
          <w14:ligatures w14:val="none"/>
        </w:rPr>
        <w:t>ozhodnutie Rady 2009/905/SVV z 30. novembra 2009 o akreditácii poskytovateľov forenzných služieb vykonávajúcich laboratórne činnosti (Ú. v. EÚ L 322, 9. 12. 2009)</w:t>
      </w:r>
    </w:p>
    <w:p w:rsidR="008E2940" w:rsidRPr="00101A3A" w:rsidRDefault="008E2940" w:rsidP="008E2940">
      <w:pPr>
        <w:pStyle w:val="Odsekzoznamu"/>
        <w:autoSpaceDE w:val="0"/>
        <w:autoSpaceDN w:val="0"/>
        <w:adjustRightInd w:val="0"/>
        <w:spacing w:after="0" w:line="240" w:lineRule="auto"/>
        <w:ind w:left="1429"/>
        <w:jc w:val="both"/>
        <w:rPr>
          <w:rFonts w:ascii="Times New Roman" w:eastAsia="Times New Roman" w:hAnsi="Times New Roman" w:cs="Times New Roman"/>
          <w:iCs/>
          <w:kern w:val="0"/>
          <w:sz w:val="24"/>
          <w:szCs w:val="24"/>
          <w14:ligatures w14:val="none"/>
        </w:rPr>
      </w:pPr>
      <w:r w:rsidRPr="00101A3A">
        <w:rPr>
          <w:rFonts w:ascii="Times New Roman" w:eastAsia="Times New Roman" w:hAnsi="Times New Roman" w:cs="Times New Roman"/>
          <w:iCs/>
          <w:kern w:val="0"/>
          <w:sz w:val="24"/>
          <w:szCs w:val="24"/>
          <w14:ligatures w14:val="none"/>
        </w:rPr>
        <w:t>gestor: Ministerstvo</w:t>
      </w:r>
      <w:r>
        <w:rPr>
          <w:rFonts w:ascii="Times New Roman" w:eastAsia="Times New Roman" w:hAnsi="Times New Roman" w:cs="Times New Roman"/>
          <w:iCs/>
          <w:kern w:val="0"/>
          <w:sz w:val="24"/>
          <w:szCs w:val="24"/>
          <w14:ligatures w14:val="none"/>
        </w:rPr>
        <w:t xml:space="preserve"> spravodlivosti SR; spolugestori</w:t>
      </w:r>
      <w:r w:rsidRPr="00101A3A">
        <w:rPr>
          <w:rFonts w:ascii="Times New Roman" w:eastAsia="Times New Roman" w:hAnsi="Times New Roman" w:cs="Times New Roman"/>
          <w:iCs/>
          <w:kern w:val="0"/>
          <w:sz w:val="24"/>
          <w:szCs w:val="24"/>
          <w14:ligatures w14:val="none"/>
        </w:rPr>
        <w:t>: Ministerstvo vnútra SR, Generálna prokuratúra SR</w:t>
      </w:r>
    </w:p>
    <w:p w:rsidR="008E2940" w:rsidRDefault="008E2940" w:rsidP="008E2940">
      <w:pPr>
        <w:pStyle w:val="Odsekzoznamu"/>
        <w:numPr>
          <w:ilvl w:val="0"/>
          <w:numId w:val="1"/>
        </w:numPr>
        <w:autoSpaceDE w:val="0"/>
        <w:autoSpaceDN w:val="0"/>
        <w:adjustRightInd w:val="0"/>
        <w:spacing w:after="0" w:line="240" w:lineRule="auto"/>
        <w:jc w:val="both"/>
        <w:rPr>
          <w:rFonts w:ascii="Times New Roman" w:eastAsia="Times New Roman" w:hAnsi="Times New Roman" w:cs="Times New Roman"/>
          <w:iCs/>
          <w:kern w:val="0"/>
          <w:sz w:val="24"/>
          <w:szCs w:val="24"/>
          <w14:ligatures w14:val="none"/>
        </w:rPr>
      </w:pPr>
      <w:r w:rsidRPr="00101A3A">
        <w:rPr>
          <w:rFonts w:ascii="Times New Roman" w:eastAsia="Times New Roman" w:hAnsi="Times New Roman" w:cs="Times New Roman"/>
          <w:iCs/>
          <w:kern w:val="0"/>
          <w:sz w:val="24"/>
          <w:szCs w:val="24"/>
          <w14:ligatures w14:val="none"/>
        </w:rPr>
        <w:t>smernica Európskeho parlamentu a Rady (EÚ) 2016/680 z 27. apríla 2016 o ochrane fyzických osôb pri spracúvaní osobných údajov príslušnými orgánmi na účely predchádzania trestným činom, ich vyšetrovania, odhaľovania alebo stíhania alebo na účely výkonu trestných sankcií a o voľnom pohybe takýchto údajov a o zrušení rámcového rozhodnutia Rady 2008/977/SVV (Ú. v. EÚ L 119, 4. 5. 2016)</w:t>
      </w:r>
      <w:r>
        <w:rPr>
          <w:rFonts w:ascii="Times New Roman" w:eastAsia="Times New Roman" w:hAnsi="Times New Roman" w:cs="Times New Roman"/>
          <w:iCs/>
          <w:kern w:val="0"/>
          <w:sz w:val="24"/>
          <w:szCs w:val="24"/>
          <w14:ligatures w14:val="none"/>
        </w:rPr>
        <w:t xml:space="preserve"> v platnom znení</w:t>
      </w:r>
    </w:p>
    <w:p w:rsidR="008E2940" w:rsidRPr="00101A3A" w:rsidRDefault="008E2940" w:rsidP="008E2940">
      <w:pPr>
        <w:pStyle w:val="Odsekzoznamu"/>
        <w:autoSpaceDE w:val="0"/>
        <w:autoSpaceDN w:val="0"/>
        <w:adjustRightInd w:val="0"/>
        <w:spacing w:after="0" w:line="240" w:lineRule="auto"/>
        <w:ind w:left="1429"/>
        <w:jc w:val="both"/>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gestor: Ministerstvo vnútra SR; spolugestori: Ministerstvo spravodlivosti SR, Generálna prokuratúra SR, Úrad na ochranu osobných údajov SR</w:t>
      </w:r>
    </w:p>
    <w:p w:rsidR="008E2940" w:rsidRDefault="008E2940" w:rsidP="008E2940">
      <w:pPr>
        <w:pStyle w:val="Odsekzoznamu"/>
        <w:numPr>
          <w:ilvl w:val="0"/>
          <w:numId w:val="1"/>
        </w:numPr>
        <w:autoSpaceDE w:val="0"/>
        <w:autoSpaceDN w:val="0"/>
        <w:adjustRightInd w:val="0"/>
        <w:spacing w:after="0" w:line="240" w:lineRule="auto"/>
        <w:jc w:val="both"/>
        <w:rPr>
          <w:rFonts w:ascii="Times New Roman" w:eastAsia="Times New Roman" w:hAnsi="Times New Roman" w:cs="Times New Roman"/>
          <w:iCs/>
          <w:kern w:val="0"/>
          <w:sz w:val="24"/>
          <w:szCs w:val="24"/>
          <w14:ligatures w14:val="none"/>
        </w:rPr>
      </w:pPr>
      <w:r w:rsidRPr="00035B96">
        <w:rPr>
          <w:rFonts w:ascii="Times New Roman" w:eastAsia="Times New Roman" w:hAnsi="Times New Roman" w:cs="Times New Roman"/>
          <w:iCs/>
          <w:kern w:val="0"/>
          <w:sz w:val="24"/>
          <w:szCs w:val="24"/>
          <w14:ligatures w14:val="none"/>
        </w:rPr>
        <w:t>smernica Európskeho parlamentu a Rady (EÚ) 2023/977 z 10. mája 2023 o výmene informácií medzi orgánmi presadzovania práva členských štátov a zrušení rámcového rozhodnutia Rady 2006/960/SVV (Ú. v. EÚ L 134/1, 22. 5. 2023)</w:t>
      </w:r>
    </w:p>
    <w:p w:rsidR="008E2940" w:rsidRPr="00357EEE" w:rsidRDefault="008E2940" w:rsidP="008E2940">
      <w:pPr>
        <w:pStyle w:val="Odsekzoznamu"/>
        <w:autoSpaceDE w:val="0"/>
        <w:autoSpaceDN w:val="0"/>
        <w:adjustRightInd w:val="0"/>
        <w:spacing w:after="0" w:line="240" w:lineRule="auto"/>
        <w:ind w:left="1429"/>
        <w:jc w:val="both"/>
        <w:rPr>
          <w:rFonts w:ascii="Times New Roman" w:eastAsia="Times New Roman" w:hAnsi="Times New Roman" w:cs="Times New Roman"/>
          <w:iCs/>
          <w:kern w:val="0"/>
          <w:sz w:val="24"/>
          <w:szCs w:val="24"/>
          <w14:ligatures w14:val="none"/>
        </w:rPr>
      </w:pPr>
      <w:r w:rsidRPr="00357EEE">
        <w:rPr>
          <w:rFonts w:ascii="Times New Roman" w:eastAsia="Times New Roman" w:hAnsi="Times New Roman" w:cs="Times New Roman"/>
          <w:iCs/>
          <w:kern w:val="0"/>
          <w:sz w:val="24"/>
          <w:szCs w:val="24"/>
          <w14:ligatures w14:val="none"/>
        </w:rPr>
        <w:t xml:space="preserve">gestor: Ministerstvo vnútra </w:t>
      </w:r>
      <w:r>
        <w:rPr>
          <w:rFonts w:ascii="Times New Roman" w:eastAsia="Times New Roman" w:hAnsi="Times New Roman" w:cs="Times New Roman"/>
          <w:iCs/>
          <w:kern w:val="0"/>
          <w:sz w:val="24"/>
          <w:szCs w:val="24"/>
          <w14:ligatures w14:val="none"/>
        </w:rPr>
        <w:t xml:space="preserve">SR; </w:t>
      </w:r>
      <w:r w:rsidRPr="00357EEE">
        <w:rPr>
          <w:rFonts w:ascii="Times New Roman" w:eastAsia="Times New Roman" w:hAnsi="Times New Roman" w:cs="Times New Roman"/>
          <w:iCs/>
          <w:kern w:val="0"/>
          <w:sz w:val="24"/>
          <w:szCs w:val="24"/>
          <w14:ligatures w14:val="none"/>
        </w:rPr>
        <w:t>spolugestor</w:t>
      </w:r>
      <w:r>
        <w:rPr>
          <w:rFonts w:ascii="Times New Roman" w:eastAsia="Times New Roman" w:hAnsi="Times New Roman" w:cs="Times New Roman"/>
          <w:iCs/>
          <w:kern w:val="0"/>
          <w:sz w:val="24"/>
          <w:szCs w:val="24"/>
          <w14:ligatures w14:val="none"/>
        </w:rPr>
        <w:t>i</w:t>
      </w:r>
      <w:r w:rsidRPr="00357EEE">
        <w:rPr>
          <w:rFonts w:ascii="Times New Roman" w:eastAsia="Times New Roman" w:hAnsi="Times New Roman" w:cs="Times New Roman"/>
          <w:iCs/>
          <w:kern w:val="0"/>
          <w:sz w:val="24"/>
          <w:szCs w:val="24"/>
          <w14:ligatures w14:val="none"/>
        </w:rPr>
        <w:t xml:space="preserve">: Ministerstvo </w:t>
      </w:r>
      <w:r>
        <w:rPr>
          <w:rFonts w:ascii="Times New Roman" w:eastAsia="Times New Roman" w:hAnsi="Times New Roman" w:cs="Times New Roman"/>
          <w:iCs/>
          <w:kern w:val="0"/>
          <w:sz w:val="24"/>
          <w:szCs w:val="24"/>
          <w14:ligatures w14:val="none"/>
        </w:rPr>
        <w:t>financií SR, Ministerstvo spravodlivosti SR, Ministerstvo obrany SR</w:t>
      </w:r>
    </w:p>
    <w:p w:rsidR="008E2940" w:rsidRPr="00035B96" w:rsidRDefault="008E2940" w:rsidP="008E2940">
      <w:pPr>
        <w:autoSpaceDE w:val="0"/>
        <w:autoSpaceDN w:val="0"/>
        <w:adjustRightInd w:val="0"/>
        <w:jc w:val="both"/>
        <w:rPr>
          <w:rFonts w:ascii="Times New Roman" w:eastAsia="Times New Roman" w:hAnsi="Times New Roman" w:cs="Times New Roman"/>
          <w:iCs/>
          <w:sz w:val="24"/>
          <w:szCs w:val="24"/>
        </w:rPr>
      </w:pPr>
    </w:p>
    <w:p w:rsidR="008E2940" w:rsidRPr="007B5B10" w:rsidRDefault="008E2940" w:rsidP="008E2940">
      <w:pPr>
        <w:pStyle w:val="Odsekzoznamu"/>
        <w:numPr>
          <w:ilvl w:val="0"/>
          <w:numId w:val="4"/>
        </w:numPr>
        <w:autoSpaceDE w:val="0"/>
        <w:autoSpaceDN w:val="0"/>
        <w:adjustRightInd w:val="0"/>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nie je obsiahnutá </w:t>
      </w:r>
      <w:r w:rsidRPr="007B5B10">
        <w:rPr>
          <w:rFonts w:ascii="Times New Roman" w:eastAsia="Times New Roman" w:hAnsi="Times New Roman" w:cs="Times New Roman"/>
          <w:color w:val="000000"/>
          <w:kern w:val="0"/>
          <w:sz w:val="24"/>
          <w:szCs w:val="24"/>
          <w14:ligatures w14:val="none"/>
        </w:rPr>
        <w:t>v judikatúre Súdneho dvora Európskej únie.</w:t>
      </w:r>
    </w:p>
    <w:p w:rsidR="008E2940" w:rsidRPr="007B5B10" w:rsidRDefault="008E2940" w:rsidP="008E2940">
      <w:pPr>
        <w:ind w:left="993" w:hanging="284"/>
        <w:jc w:val="both"/>
        <w:rPr>
          <w:rFonts w:ascii="Times New Roman" w:eastAsia="Times New Roman" w:hAnsi="Times New Roman" w:cs="Times New Roman"/>
          <w:color w:val="000000"/>
          <w:sz w:val="24"/>
          <w:szCs w:val="24"/>
        </w:rPr>
      </w:pPr>
    </w:p>
    <w:p w:rsidR="008E2940" w:rsidRPr="007B5B10" w:rsidRDefault="008E2940" w:rsidP="008E2940">
      <w:pPr>
        <w:ind w:left="426"/>
        <w:jc w:val="both"/>
        <w:rPr>
          <w:rFonts w:ascii="Times New Roman" w:eastAsia="Times New Roman" w:hAnsi="Times New Roman" w:cs="Times New Roman"/>
          <w:color w:val="000000"/>
          <w:sz w:val="24"/>
          <w:szCs w:val="24"/>
        </w:rPr>
      </w:pPr>
      <w:r w:rsidRPr="007B5B10">
        <w:rPr>
          <w:rFonts w:ascii="Times New Roman" w:eastAsia="Times New Roman" w:hAnsi="Times New Roman" w:cs="Times New Roman"/>
          <w:color w:val="000000"/>
          <w:sz w:val="24"/>
          <w:szCs w:val="24"/>
        </w:rPr>
        <w:t>4.</w:t>
      </w:r>
      <w:r w:rsidRPr="007B5B10">
        <w:rPr>
          <w:rFonts w:ascii="Times New Roman" w:eastAsia="Times New Roman" w:hAnsi="Times New Roman" w:cs="Times New Roman"/>
          <w:color w:val="000000"/>
          <w:sz w:val="24"/>
          <w:szCs w:val="24"/>
        </w:rPr>
        <w:tab/>
      </w:r>
      <w:r w:rsidRPr="007B5B10">
        <w:rPr>
          <w:rFonts w:ascii="Times New Roman" w:eastAsia="Times New Roman" w:hAnsi="Times New Roman" w:cs="Times New Roman"/>
          <w:b/>
          <w:color w:val="000000"/>
          <w:sz w:val="24"/>
          <w:szCs w:val="24"/>
        </w:rPr>
        <w:t>Záväzky Slovenskej republiky vo vzťahu k Európskej únii:</w:t>
      </w:r>
    </w:p>
    <w:p w:rsidR="008E2940" w:rsidRPr="00357EEE" w:rsidRDefault="008E2940" w:rsidP="008E2940">
      <w:pPr>
        <w:pStyle w:val="Odsekzoznamu"/>
        <w:numPr>
          <w:ilvl w:val="0"/>
          <w:numId w:val="3"/>
        </w:numPr>
        <w:spacing w:after="0" w:line="240" w:lineRule="auto"/>
        <w:ind w:left="993" w:hanging="284"/>
        <w:jc w:val="both"/>
        <w:rPr>
          <w:rFonts w:ascii="Times New Roman" w:eastAsia="Times New Roman" w:hAnsi="Times New Roman" w:cs="Times New Roman"/>
          <w:color w:val="000000"/>
          <w:kern w:val="0"/>
          <w:sz w:val="24"/>
          <w:szCs w:val="24"/>
          <w14:ligatures w14:val="none"/>
        </w:rPr>
      </w:pPr>
      <w:r w:rsidRPr="00357EEE">
        <w:rPr>
          <w:rFonts w:ascii="Times New Roman" w:eastAsia="Times New Roman" w:hAnsi="Times New Roman" w:cs="Times New Roman"/>
          <w:color w:val="000000"/>
          <w:kern w:val="0"/>
          <w:sz w:val="24"/>
          <w:szCs w:val="24"/>
          <w14:ligatures w14:val="none"/>
        </w:rPr>
        <w:t xml:space="preserve">lehota na prebranie príslušného právneho aktu Európskej únie, príp. aj osobitná lehota účinnosti jeho ustanovení:  </w:t>
      </w:r>
    </w:p>
    <w:p w:rsidR="008E2940" w:rsidRPr="00D96087" w:rsidRDefault="008E2940" w:rsidP="008E2940">
      <w:pPr>
        <w:pStyle w:val="Odsekzoznamu"/>
        <w:numPr>
          <w:ilvl w:val="0"/>
          <w:numId w:val="1"/>
        </w:numPr>
        <w:autoSpaceDE w:val="0"/>
        <w:autoSpaceDN w:val="0"/>
        <w:adjustRightInd w:val="0"/>
        <w:spacing w:after="0" w:line="240" w:lineRule="auto"/>
        <w:jc w:val="both"/>
        <w:rPr>
          <w:rFonts w:ascii="Times New Roman" w:eastAsia="Times New Roman" w:hAnsi="Times New Roman" w:cs="Times New Roman"/>
          <w:iCs/>
          <w:color w:val="000000"/>
          <w:kern w:val="0"/>
          <w:sz w:val="24"/>
          <w:szCs w:val="24"/>
          <w14:ligatures w14:val="none"/>
        </w:rPr>
      </w:pPr>
      <w:r>
        <w:rPr>
          <w:rFonts w:ascii="Times New Roman" w:eastAsia="Times New Roman" w:hAnsi="Times New Roman" w:cs="Times New Roman"/>
          <w:iCs/>
          <w:color w:val="000000"/>
          <w:kern w:val="0"/>
          <w:sz w:val="24"/>
          <w:szCs w:val="24"/>
          <w14:ligatures w14:val="none"/>
        </w:rPr>
        <w:t xml:space="preserve">lehota na prebratie rámcového rozhodnutia </w:t>
      </w:r>
      <w:r w:rsidRPr="00101A3A">
        <w:rPr>
          <w:rFonts w:ascii="Times New Roman" w:eastAsia="Times New Roman" w:hAnsi="Times New Roman" w:cs="Times New Roman"/>
          <w:iCs/>
          <w:color w:val="000000"/>
          <w:kern w:val="0"/>
          <w:sz w:val="24"/>
          <w:szCs w:val="24"/>
          <w14:ligatures w14:val="none"/>
        </w:rPr>
        <w:t>2009/905/SVV</w:t>
      </w:r>
      <w:r>
        <w:rPr>
          <w:rFonts w:ascii="Times New Roman" w:eastAsia="Times New Roman" w:hAnsi="Times New Roman" w:cs="Times New Roman"/>
          <w:iCs/>
          <w:color w:val="000000"/>
          <w:kern w:val="0"/>
          <w:sz w:val="24"/>
          <w:szCs w:val="24"/>
          <w14:ligatures w14:val="none"/>
        </w:rPr>
        <w:t xml:space="preserve"> bola </w:t>
      </w:r>
      <w:r w:rsidRPr="00D96087">
        <w:rPr>
          <w:rFonts w:ascii="Times New Roman" w:eastAsia="Times New Roman" w:hAnsi="Times New Roman" w:cs="Times New Roman"/>
          <w:iCs/>
          <w:color w:val="000000"/>
          <w:kern w:val="0"/>
          <w:sz w:val="24"/>
          <w:szCs w:val="24"/>
          <w14:ligatures w14:val="none"/>
        </w:rPr>
        <w:t>do 15. augusta 2013 (ustanovenia týkajúce sa profilov DNA)</w:t>
      </w:r>
      <w:r>
        <w:rPr>
          <w:rFonts w:ascii="Times New Roman" w:eastAsia="Times New Roman" w:hAnsi="Times New Roman" w:cs="Times New Roman"/>
          <w:iCs/>
          <w:color w:val="000000"/>
          <w:kern w:val="0"/>
          <w:sz w:val="24"/>
          <w:szCs w:val="24"/>
          <w14:ligatures w14:val="none"/>
        </w:rPr>
        <w:t xml:space="preserve">, resp. </w:t>
      </w:r>
      <w:r w:rsidRPr="00D96087">
        <w:rPr>
          <w:rFonts w:ascii="Times New Roman" w:eastAsia="Times New Roman" w:hAnsi="Times New Roman" w:cs="Times New Roman"/>
          <w:iCs/>
          <w:color w:val="000000"/>
          <w:kern w:val="0"/>
          <w:sz w:val="24"/>
          <w:szCs w:val="24"/>
          <w14:ligatures w14:val="none"/>
        </w:rPr>
        <w:t>do 15. augusta 2015 (ustanovenia týkajúce sa daktyloskopických údajov)</w:t>
      </w:r>
    </w:p>
    <w:p w:rsidR="008E2940" w:rsidRDefault="008E2940" w:rsidP="008E2940">
      <w:pPr>
        <w:pStyle w:val="Odsekzoznamu"/>
        <w:numPr>
          <w:ilvl w:val="0"/>
          <w:numId w:val="1"/>
        </w:numPr>
        <w:autoSpaceDE w:val="0"/>
        <w:autoSpaceDN w:val="0"/>
        <w:adjustRightInd w:val="0"/>
        <w:spacing w:after="0" w:line="240" w:lineRule="auto"/>
        <w:jc w:val="both"/>
        <w:rPr>
          <w:rFonts w:ascii="Times New Roman" w:eastAsia="Times New Roman" w:hAnsi="Times New Roman" w:cs="Times New Roman"/>
          <w:iCs/>
          <w:color w:val="000000"/>
          <w:kern w:val="0"/>
          <w:sz w:val="24"/>
          <w:szCs w:val="24"/>
          <w14:ligatures w14:val="none"/>
        </w:rPr>
      </w:pPr>
      <w:r w:rsidRPr="00101A3A">
        <w:rPr>
          <w:rFonts w:ascii="Times New Roman" w:eastAsia="Times New Roman" w:hAnsi="Times New Roman" w:cs="Times New Roman"/>
          <w:iCs/>
          <w:color w:val="000000"/>
          <w:kern w:val="0"/>
          <w:sz w:val="24"/>
          <w:szCs w:val="24"/>
          <w14:ligatures w14:val="none"/>
        </w:rPr>
        <w:t>lehota na prebratie smernice (EÚ) 2016/680</w:t>
      </w:r>
      <w:r>
        <w:rPr>
          <w:rFonts w:ascii="Times New Roman" w:eastAsia="Times New Roman" w:hAnsi="Times New Roman" w:cs="Times New Roman"/>
          <w:iCs/>
          <w:color w:val="000000"/>
          <w:kern w:val="0"/>
          <w:sz w:val="24"/>
          <w:szCs w:val="24"/>
          <w14:ligatures w14:val="none"/>
        </w:rPr>
        <w:t xml:space="preserve"> bola do</w:t>
      </w:r>
      <w:r w:rsidRPr="00101A3A">
        <w:rPr>
          <w:rFonts w:ascii="Times New Roman" w:eastAsia="Times New Roman" w:hAnsi="Times New Roman" w:cs="Times New Roman"/>
          <w:iCs/>
          <w:color w:val="000000"/>
          <w:kern w:val="0"/>
          <w:sz w:val="24"/>
          <w:szCs w:val="24"/>
          <w14:ligatures w14:val="none"/>
        </w:rPr>
        <w:t xml:space="preserve"> 6. máj</w:t>
      </w:r>
      <w:r>
        <w:rPr>
          <w:rFonts w:ascii="Times New Roman" w:eastAsia="Times New Roman" w:hAnsi="Times New Roman" w:cs="Times New Roman"/>
          <w:iCs/>
          <w:color w:val="000000"/>
          <w:kern w:val="0"/>
          <w:sz w:val="24"/>
          <w:szCs w:val="24"/>
          <w14:ligatures w14:val="none"/>
        </w:rPr>
        <w:t>a</w:t>
      </w:r>
      <w:r w:rsidRPr="00101A3A">
        <w:rPr>
          <w:rFonts w:ascii="Times New Roman" w:eastAsia="Times New Roman" w:hAnsi="Times New Roman" w:cs="Times New Roman"/>
          <w:iCs/>
          <w:color w:val="000000"/>
          <w:kern w:val="0"/>
          <w:sz w:val="24"/>
          <w:szCs w:val="24"/>
          <w14:ligatures w14:val="none"/>
        </w:rPr>
        <w:t xml:space="preserve"> 2018</w:t>
      </w:r>
    </w:p>
    <w:p w:rsidR="008E2940" w:rsidRPr="00035B96" w:rsidRDefault="008E2940" w:rsidP="008E2940">
      <w:pPr>
        <w:pStyle w:val="Odsekzoznamu"/>
        <w:numPr>
          <w:ilvl w:val="0"/>
          <w:numId w:val="1"/>
        </w:numPr>
        <w:autoSpaceDE w:val="0"/>
        <w:autoSpaceDN w:val="0"/>
        <w:adjustRightInd w:val="0"/>
        <w:spacing w:after="0" w:line="240" w:lineRule="auto"/>
        <w:jc w:val="both"/>
        <w:rPr>
          <w:rFonts w:ascii="Times New Roman" w:eastAsia="Times New Roman" w:hAnsi="Times New Roman" w:cs="Times New Roman"/>
          <w:iCs/>
          <w:color w:val="000000"/>
          <w:kern w:val="0"/>
          <w:sz w:val="24"/>
          <w:szCs w:val="24"/>
          <w14:ligatures w14:val="none"/>
        </w:rPr>
      </w:pPr>
      <w:r w:rsidRPr="00035B96">
        <w:rPr>
          <w:rFonts w:ascii="Times New Roman" w:eastAsia="Times New Roman" w:hAnsi="Times New Roman" w:cs="Times New Roman"/>
          <w:iCs/>
          <w:color w:val="000000"/>
          <w:kern w:val="0"/>
          <w:sz w:val="24"/>
          <w:szCs w:val="24"/>
          <w14:ligatures w14:val="none"/>
        </w:rPr>
        <w:t xml:space="preserve">lehota na prebratie smernice (EÚ) 2023/977 okrem čl. 13 je </w:t>
      </w:r>
      <w:r>
        <w:rPr>
          <w:rFonts w:ascii="Times New Roman" w:eastAsia="Times New Roman" w:hAnsi="Times New Roman" w:cs="Times New Roman"/>
          <w:iCs/>
          <w:color w:val="000000"/>
          <w:kern w:val="0"/>
          <w:sz w:val="24"/>
          <w:szCs w:val="24"/>
          <w14:ligatures w14:val="none"/>
        </w:rPr>
        <w:t>do 12. decembra 2024</w:t>
      </w:r>
    </w:p>
    <w:p w:rsidR="008E2940" w:rsidRPr="00035B96" w:rsidRDefault="008E2940" w:rsidP="008E2940">
      <w:pPr>
        <w:pStyle w:val="Odsekzoznamu"/>
        <w:numPr>
          <w:ilvl w:val="0"/>
          <w:numId w:val="1"/>
        </w:numPr>
        <w:autoSpaceDE w:val="0"/>
        <w:autoSpaceDN w:val="0"/>
        <w:adjustRightInd w:val="0"/>
        <w:spacing w:after="0" w:line="240" w:lineRule="auto"/>
        <w:jc w:val="both"/>
        <w:rPr>
          <w:rFonts w:ascii="Times New Roman" w:eastAsia="Times New Roman" w:hAnsi="Times New Roman" w:cs="Times New Roman"/>
          <w:iCs/>
          <w:color w:val="000000"/>
          <w:kern w:val="0"/>
          <w:sz w:val="24"/>
          <w:szCs w:val="24"/>
          <w14:ligatures w14:val="none"/>
        </w:rPr>
      </w:pPr>
      <w:r>
        <w:rPr>
          <w:rFonts w:ascii="Times New Roman" w:eastAsia="Times New Roman" w:hAnsi="Times New Roman" w:cs="Times New Roman"/>
          <w:iCs/>
          <w:color w:val="000000"/>
          <w:kern w:val="0"/>
          <w:sz w:val="24"/>
          <w:szCs w:val="24"/>
          <w14:ligatures w14:val="none"/>
        </w:rPr>
        <w:t>l</w:t>
      </w:r>
      <w:r w:rsidRPr="00035B96">
        <w:rPr>
          <w:rFonts w:ascii="Times New Roman" w:eastAsia="Times New Roman" w:hAnsi="Times New Roman" w:cs="Times New Roman"/>
          <w:iCs/>
          <w:color w:val="000000"/>
          <w:kern w:val="0"/>
          <w:sz w:val="24"/>
          <w:szCs w:val="24"/>
          <w14:ligatures w14:val="none"/>
        </w:rPr>
        <w:t>ehota na prebratie čl. 13 smernice (EÚ) 2023/977 je do 12. júna 2027</w:t>
      </w:r>
    </w:p>
    <w:p w:rsidR="008E2940" w:rsidRPr="007B5B10" w:rsidRDefault="008E2940" w:rsidP="008E2940">
      <w:pPr>
        <w:ind w:left="993"/>
        <w:jc w:val="both"/>
        <w:rPr>
          <w:rFonts w:ascii="Times New Roman" w:eastAsia="Times New Roman" w:hAnsi="Times New Roman" w:cs="Times New Roman"/>
          <w:i/>
          <w:iCs/>
          <w:color w:val="000000"/>
          <w:sz w:val="24"/>
          <w:szCs w:val="24"/>
        </w:rPr>
      </w:pPr>
    </w:p>
    <w:p w:rsidR="008E2940" w:rsidRDefault="008E2940" w:rsidP="008E2940">
      <w:pPr>
        <w:pStyle w:val="Odsekzoznamu"/>
        <w:numPr>
          <w:ilvl w:val="0"/>
          <w:numId w:val="3"/>
        </w:numPr>
        <w:spacing w:after="0" w:line="240" w:lineRule="auto"/>
        <w:ind w:left="993" w:hanging="284"/>
        <w:jc w:val="both"/>
        <w:rPr>
          <w:rFonts w:ascii="Times New Roman" w:eastAsia="Times New Roman" w:hAnsi="Times New Roman" w:cs="Times New Roman"/>
          <w:color w:val="000000"/>
          <w:kern w:val="0"/>
          <w:sz w:val="24"/>
          <w:szCs w:val="24"/>
          <w14:ligatures w14:val="none"/>
        </w:rPr>
      </w:pPr>
      <w:r w:rsidRPr="007B5B10">
        <w:rPr>
          <w:rFonts w:ascii="Times New Roman" w:eastAsia="Times New Roman" w:hAnsi="Times New Roman" w:cs="Times New Roman"/>
          <w:color w:val="000000"/>
          <w:kern w:val="0"/>
          <w:sz w:val="24"/>
          <w:szCs w:val="24"/>
          <w14:ligatures w14:val="none"/>
        </w:rPr>
        <w:lastRenderedPageBreak/>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w:t>
      </w:r>
    </w:p>
    <w:p w:rsidR="008E2940" w:rsidRPr="00357EEE" w:rsidRDefault="008E2940" w:rsidP="008E2940">
      <w:pPr>
        <w:pStyle w:val="Odsekzoznamu"/>
        <w:numPr>
          <w:ilvl w:val="0"/>
          <w:numId w:val="1"/>
        </w:numPr>
        <w:autoSpaceDE w:val="0"/>
        <w:autoSpaceDN w:val="0"/>
        <w:adjustRightInd w:val="0"/>
        <w:spacing w:after="0" w:line="240" w:lineRule="auto"/>
        <w:jc w:val="both"/>
        <w:rPr>
          <w:rFonts w:ascii="Times New Roman" w:eastAsia="Times New Roman" w:hAnsi="Times New Roman" w:cs="Times New Roman"/>
          <w:iCs/>
          <w:color w:val="000000"/>
          <w:kern w:val="0"/>
          <w:sz w:val="24"/>
          <w:szCs w:val="24"/>
          <w14:ligatures w14:val="none"/>
        </w:rPr>
      </w:pPr>
      <w:r w:rsidRPr="00357EEE">
        <w:rPr>
          <w:rFonts w:ascii="Times New Roman" w:eastAsia="Times New Roman" w:hAnsi="Times New Roman" w:cs="Times New Roman"/>
          <w:iCs/>
          <w:color w:val="000000"/>
          <w:kern w:val="0"/>
          <w:sz w:val="24"/>
          <w:szCs w:val="24"/>
          <w14:ligatures w14:val="none"/>
        </w:rPr>
        <w:t>konanie nebolo začat</w:t>
      </w:r>
      <w:r>
        <w:rPr>
          <w:rFonts w:ascii="Times New Roman" w:eastAsia="Times New Roman" w:hAnsi="Times New Roman" w:cs="Times New Roman"/>
          <w:iCs/>
          <w:color w:val="000000"/>
          <w:kern w:val="0"/>
          <w:sz w:val="24"/>
          <w:szCs w:val="24"/>
          <w14:ligatures w14:val="none"/>
        </w:rPr>
        <w:t>é</w:t>
      </w:r>
    </w:p>
    <w:p w:rsidR="008E2940" w:rsidRPr="007B5B10" w:rsidRDefault="008E2940" w:rsidP="008E2940">
      <w:pPr>
        <w:ind w:left="993"/>
        <w:jc w:val="both"/>
        <w:rPr>
          <w:rFonts w:ascii="Times New Roman" w:eastAsia="Times New Roman" w:hAnsi="Times New Roman" w:cs="Times New Roman"/>
          <w:i/>
          <w:iCs/>
          <w:color w:val="000000"/>
          <w:sz w:val="24"/>
          <w:szCs w:val="24"/>
        </w:rPr>
      </w:pPr>
    </w:p>
    <w:p w:rsidR="008E2940" w:rsidRDefault="008E2940" w:rsidP="008E2940">
      <w:pPr>
        <w:pStyle w:val="Odsekzoznamu"/>
        <w:numPr>
          <w:ilvl w:val="0"/>
          <w:numId w:val="3"/>
        </w:numPr>
        <w:spacing w:after="0" w:line="240" w:lineRule="auto"/>
        <w:ind w:left="993" w:hanging="284"/>
        <w:jc w:val="both"/>
        <w:rPr>
          <w:rFonts w:ascii="Times New Roman" w:eastAsia="Times New Roman" w:hAnsi="Times New Roman" w:cs="Times New Roman"/>
          <w:color w:val="000000"/>
          <w:kern w:val="0"/>
          <w:sz w:val="24"/>
          <w:szCs w:val="24"/>
          <w14:ligatures w14:val="none"/>
        </w:rPr>
      </w:pPr>
      <w:r w:rsidRPr="007B5B10">
        <w:rPr>
          <w:rFonts w:ascii="Times New Roman" w:eastAsia="Times New Roman" w:hAnsi="Times New Roman" w:cs="Times New Roman"/>
          <w:color w:val="000000"/>
          <w:kern w:val="0"/>
          <w:sz w:val="24"/>
          <w:szCs w:val="24"/>
          <w14:ligatures w14:val="none"/>
        </w:rPr>
        <w:t xml:space="preserve">informácia o právnych predpisoch, v ktorých sú uvádzané právne akty Európskej únie už prebrané, spolu s uvedením rozsahu ich prebrania, príp. potreby prijatia ďalších úprav: </w:t>
      </w:r>
    </w:p>
    <w:p w:rsidR="008E2940" w:rsidRPr="000F1284" w:rsidRDefault="008E2940" w:rsidP="008E2940">
      <w:pPr>
        <w:pStyle w:val="Odsekzoznamu"/>
        <w:numPr>
          <w:ilvl w:val="0"/>
          <w:numId w:val="1"/>
        </w:numPr>
        <w:autoSpaceDE w:val="0"/>
        <w:autoSpaceDN w:val="0"/>
        <w:adjustRightInd w:val="0"/>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rámcové rozhodnutie </w:t>
      </w:r>
      <w:r w:rsidRPr="00101A3A">
        <w:rPr>
          <w:rFonts w:ascii="Times New Roman" w:eastAsia="Times New Roman" w:hAnsi="Times New Roman" w:cs="Times New Roman"/>
          <w:iCs/>
          <w:color w:val="000000"/>
          <w:kern w:val="0"/>
          <w:sz w:val="24"/>
          <w:szCs w:val="24"/>
          <w14:ligatures w14:val="none"/>
        </w:rPr>
        <w:t>2009/905/SVV</w:t>
      </w:r>
      <w:r>
        <w:rPr>
          <w:rFonts w:ascii="Times New Roman" w:eastAsia="Times New Roman" w:hAnsi="Times New Roman" w:cs="Times New Roman"/>
          <w:color w:val="000000"/>
          <w:kern w:val="0"/>
          <w:sz w:val="24"/>
          <w:szCs w:val="24"/>
          <w14:ligatures w14:val="none"/>
        </w:rPr>
        <w:t xml:space="preserve"> je čiastočne prebraté v z</w:t>
      </w:r>
      <w:r w:rsidRPr="000F1284">
        <w:rPr>
          <w:rFonts w:ascii="Times New Roman" w:eastAsia="Times New Roman" w:hAnsi="Times New Roman" w:cs="Times New Roman"/>
          <w:color w:val="000000"/>
          <w:kern w:val="0"/>
          <w:sz w:val="24"/>
          <w:szCs w:val="24"/>
          <w14:ligatures w14:val="none"/>
        </w:rPr>
        <w:t>ákon</w:t>
      </w:r>
      <w:r>
        <w:rPr>
          <w:rFonts w:ascii="Times New Roman" w:eastAsia="Times New Roman" w:hAnsi="Times New Roman" w:cs="Times New Roman"/>
          <w:color w:val="000000"/>
          <w:kern w:val="0"/>
          <w:sz w:val="24"/>
          <w:szCs w:val="24"/>
          <w14:ligatures w14:val="none"/>
        </w:rPr>
        <w:t>e</w:t>
      </w:r>
      <w:r w:rsidRPr="000F1284">
        <w:rPr>
          <w:rFonts w:ascii="Times New Roman" w:eastAsia="Times New Roman" w:hAnsi="Times New Roman" w:cs="Times New Roman"/>
          <w:color w:val="000000"/>
          <w:kern w:val="0"/>
          <w:sz w:val="24"/>
          <w:szCs w:val="24"/>
          <w14:ligatures w14:val="none"/>
        </w:rPr>
        <w:t xml:space="preserve"> č. 417/2002 Z. z. o používaní analýzy deoxyribonukleovej kyseliny na identifikáciu osôb</w:t>
      </w:r>
      <w:r>
        <w:rPr>
          <w:rFonts w:ascii="Times New Roman" w:eastAsia="Times New Roman" w:hAnsi="Times New Roman" w:cs="Times New Roman"/>
          <w:color w:val="000000"/>
          <w:kern w:val="0"/>
          <w:sz w:val="24"/>
          <w:szCs w:val="24"/>
          <w14:ligatures w14:val="none"/>
        </w:rPr>
        <w:t xml:space="preserve"> v znení zákona č. 18/2018 Z. z., z</w:t>
      </w:r>
      <w:r w:rsidRPr="000F1284">
        <w:rPr>
          <w:rFonts w:ascii="Times New Roman" w:eastAsia="Times New Roman" w:hAnsi="Times New Roman" w:cs="Times New Roman"/>
          <w:color w:val="000000"/>
          <w:kern w:val="0"/>
          <w:sz w:val="24"/>
          <w:szCs w:val="24"/>
          <w14:ligatures w14:val="none"/>
        </w:rPr>
        <w:t>ákon</w:t>
      </w:r>
      <w:r>
        <w:rPr>
          <w:rFonts w:ascii="Times New Roman" w:eastAsia="Times New Roman" w:hAnsi="Times New Roman" w:cs="Times New Roman"/>
          <w:color w:val="000000"/>
          <w:kern w:val="0"/>
          <w:sz w:val="24"/>
          <w:szCs w:val="24"/>
          <w14:ligatures w14:val="none"/>
        </w:rPr>
        <w:t>e</w:t>
      </w:r>
      <w:r w:rsidRPr="000F1284">
        <w:rPr>
          <w:rFonts w:ascii="Times New Roman" w:eastAsia="Times New Roman" w:hAnsi="Times New Roman" w:cs="Times New Roman"/>
          <w:color w:val="000000"/>
          <w:kern w:val="0"/>
          <w:sz w:val="24"/>
          <w:szCs w:val="24"/>
          <w14:ligatures w14:val="none"/>
        </w:rPr>
        <w:t xml:space="preserve"> č. 382/2004 Z. z. o znalcoch, tlmočníkoch a prekladateľoch a o zmene a doplnení niektorých zákonov</w:t>
      </w:r>
      <w:r>
        <w:rPr>
          <w:rFonts w:ascii="Times New Roman" w:eastAsia="Times New Roman" w:hAnsi="Times New Roman" w:cs="Times New Roman"/>
          <w:color w:val="000000"/>
          <w:kern w:val="0"/>
          <w:sz w:val="24"/>
          <w:szCs w:val="24"/>
          <w14:ligatures w14:val="none"/>
        </w:rPr>
        <w:t xml:space="preserve"> v znení neskorších predpisov a zákone </w:t>
      </w:r>
      <w:r w:rsidRPr="000F1284">
        <w:rPr>
          <w:rFonts w:ascii="Times New Roman" w:eastAsia="Times New Roman" w:hAnsi="Times New Roman" w:cs="Times New Roman"/>
          <w:color w:val="000000"/>
          <w:kern w:val="0"/>
          <w:sz w:val="24"/>
          <w:szCs w:val="24"/>
          <w14:ligatures w14:val="none"/>
        </w:rPr>
        <w:t>č. 53/2023 Z. z. o akreditácii orgánov posudzovania zhody</w:t>
      </w:r>
    </w:p>
    <w:p w:rsidR="008E2940" w:rsidRDefault="008E2940" w:rsidP="008E2940">
      <w:pPr>
        <w:pStyle w:val="Odsekzoznamu"/>
        <w:numPr>
          <w:ilvl w:val="0"/>
          <w:numId w:val="1"/>
        </w:numPr>
        <w:autoSpaceDE w:val="0"/>
        <w:autoSpaceDN w:val="0"/>
        <w:adjustRightInd w:val="0"/>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iCs/>
          <w:color w:val="000000"/>
          <w:kern w:val="0"/>
          <w:sz w:val="24"/>
          <w:szCs w:val="24"/>
          <w14:ligatures w14:val="none"/>
        </w:rPr>
        <w:t>smernica</w:t>
      </w:r>
      <w:r w:rsidRPr="00101A3A">
        <w:rPr>
          <w:rFonts w:ascii="Times New Roman" w:eastAsia="Times New Roman" w:hAnsi="Times New Roman" w:cs="Times New Roman"/>
          <w:iCs/>
          <w:color w:val="000000"/>
          <w:kern w:val="0"/>
          <w:sz w:val="24"/>
          <w:szCs w:val="24"/>
          <w14:ligatures w14:val="none"/>
        </w:rPr>
        <w:t xml:space="preserve"> (EÚ) 2016/680</w:t>
      </w:r>
      <w:r>
        <w:rPr>
          <w:rFonts w:ascii="Times New Roman" w:eastAsia="Times New Roman" w:hAnsi="Times New Roman" w:cs="Times New Roman"/>
          <w:iCs/>
          <w:color w:val="000000"/>
          <w:kern w:val="0"/>
          <w:sz w:val="24"/>
          <w:szCs w:val="24"/>
          <w14:ligatures w14:val="none"/>
        </w:rPr>
        <w:t xml:space="preserve"> je úplne prebratá v zákone č. 18/2018 Z. z. o ochrane osobných údajov a o zmene a doplnení niektorých zákonov v znení neskorších predpisov</w:t>
      </w:r>
    </w:p>
    <w:p w:rsidR="008E2940" w:rsidRPr="007B5B10" w:rsidRDefault="008E2940" w:rsidP="008E2940">
      <w:pPr>
        <w:ind w:left="993"/>
        <w:jc w:val="both"/>
        <w:rPr>
          <w:rFonts w:ascii="Times New Roman" w:eastAsia="Times New Roman" w:hAnsi="Times New Roman" w:cs="Times New Roman"/>
          <w:color w:val="000000"/>
          <w:sz w:val="24"/>
          <w:szCs w:val="24"/>
        </w:rPr>
      </w:pPr>
    </w:p>
    <w:p w:rsidR="008E2940" w:rsidRPr="007B5B10" w:rsidRDefault="008E2940" w:rsidP="008E2940">
      <w:pPr>
        <w:tabs>
          <w:tab w:val="left" w:pos="851"/>
        </w:tabs>
        <w:ind w:firstLine="426"/>
        <w:jc w:val="both"/>
        <w:rPr>
          <w:rFonts w:ascii="Times New Roman" w:eastAsia="Times New Roman" w:hAnsi="Times New Roman" w:cs="Times New Roman"/>
          <w:b/>
          <w:color w:val="000000"/>
          <w:sz w:val="24"/>
          <w:szCs w:val="24"/>
        </w:rPr>
      </w:pPr>
      <w:r w:rsidRPr="007B5B10">
        <w:rPr>
          <w:rFonts w:ascii="Times New Roman" w:eastAsia="Times New Roman" w:hAnsi="Times New Roman" w:cs="Times New Roman"/>
          <w:color w:val="000000"/>
          <w:sz w:val="24"/>
          <w:szCs w:val="24"/>
        </w:rPr>
        <w:t>5.</w:t>
      </w:r>
      <w:r w:rsidRPr="007B5B10">
        <w:rPr>
          <w:rFonts w:ascii="Times New Roman" w:eastAsia="Times New Roman" w:hAnsi="Times New Roman" w:cs="Times New Roman"/>
          <w:color w:val="000000"/>
          <w:sz w:val="24"/>
          <w:szCs w:val="24"/>
        </w:rPr>
        <w:tab/>
      </w:r>
      <w:r w:rsidRPr="007B5B10">
        <w:rPr>
          <w:rFonts w:ascii="Times New Roman" w:eastAsia="Times New Roman" w:hAnsi="Times New Roman" w:cs="Times New Roman"/>
          <w:b/>
          <w:color w:val="000000"/>
          <w:sz w:val="24"/>
          <w:szCs w:val="24"/>
        </w:rPr>
        <w:t xml:space="preserve">Návrh </w:t>
      </w:r>
      <w:r>
        <w:rPr>
          <w:rFonts w:ascii="Times New Roman" w:eastAsia="Times New Roman" w:hAnsi="Times New Roman" w:cs="Times New Roman"/>
          <w:b/>
          <w:color w:val="000000"/>
          <w:sz w:val="24"/>
          <w:szCs w:val="24"/>
        </w:rPr>
        <w:t>zákona</w:t>
      </w:r>
      <w:r w:rsidRPr="007B5B10">
        <w:rPr>
          <w:rFonts w:ascii="Times New Roman" w:eastAsia="Times New Roman" w:hAnsi="Times New Roman" w:cs="Times New Roman"/>
          <w:b/>
          <w:color w:val="000000"/>
          <w:sz w:val="24"/>
          <w:szCs w:val="24"/>
        </w:rPr>
        <w:t xml:space="preserve"> je zlučiteľný s právom Európskej únie: </w:t>
      </w:r>
    </w:p>
    <w:p w:rsidR="008E2940" w:rsidRPr="008F604E" w:rsidRDefault="008E2940" w:rsidP="008E2940">
      <w:pPr>
        <w:pStyle w:val="Odsekzoznamu"/>
        <w:numPr>
          <w:ilvl w:val="0"/>
          <w:numId w:val="1"/>
        </w:numPr>
        <w:autoSpaceDE w:val="0"/>
        <w:autoSpaceDN w:val="0"/>
        <w:adjustRightInd w:val="0"/>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iCs/>
          <w:color w:val="000000"/>
          <w:kern w:val="0"/>
          <w:sz w:val="24"/>
          <w:szCs w:val="24"/>
          <w14:ligatures w14:val="none"/>
        </w:rPr>
        <w:t>ú</w:t>
      </w:r>
      <w:r w:rsidRPr="00FB4D7A">
        <w:rPr>
          <w:rFonts w:ascii="Times New Roman" w:eastAsia="Times New Roman" w:hAnsi="Times New Roman" w:cs="Times New Roman"/>
          <w:iCs/>
          <w:color w:val="000000"/>
          <w:kern w:val="0"/>
          <w:sz w:val="24"/>
          <w:szCs w:val="24"/>
          <w14:ligatures w14:val="none"/>
        </w:rPr>
        <w:t>plne</w:t>
      </w:r>
    </w:p>
    <w:p w:rsidR="008E2940" w:rsidRDefault="008E2940" w:rsidP="00667F73">
      <w:pPr>
        <w:ind w:firstLine="708"/>
        <w:contextualSpacing/>
        <w:jc w:val="both"/>
        <w:rPr>
          <w:rFonts w:ascii="Times New Roman" w:hAnsi="Times New Roman" w:cs="Times New Roman"/>
          <w:sz w:val="24"/>
          <w:szCs w:val="24"/>
        </w:rPr>
      </w:pPr>
    </w:p>
    <w:p w:rsidR="00667F73" w:rsidRDefault="00667F73" w:rsidP="00667F73">
      <w:pPr>
        <w:ind w:firstLine="708"/>
        <w:contextualSpacing/>
        <w:jc w:val="both"/>
        <w:rPr>
          <w:rFonts w:ascii="Times New Roman" w:hAnsi="Times New Roman" w:cs="Times New Roman"/>
          <w:sz w:val="24"/>
          <w:szCs w:val="24"/>
        </w:rPr>
      </w:pPr>
    </w:p>
    <w:p w:rsidR="008E2940" w:rsidRDefault="008E2940" w:rsidP="00667F73">
      <w:pPr>
        <w:ind w:firstLine="708"/>
        <w:contextualSpacing/>
        <w:jc w:val="both"/>
        <w:rPr>
          <w:rFonts w:ascii="Times New Roman" w:hAnsi="Times New Roman" w:cs="Times New Roman"/>
          <w:sz w:val="24"/>
          <w:szCs w:val="24"/>
        </w:rPr>
      </w:pPr>
    </w:p>
    <w:p w:rsidR="008E2940" w:rsidRDefault="008E2940" w:rsidP="00667F73">
      <w:pPr>
        <w:ind w:firstLine="708"/>
        <w:contextualSpacing/>
        <w:jc w:val="both"/>
        <w:rPr>
          <w:rFonts w:ascii="Times New Roman" w:hAnsi="Times New Roman" w:cs="Times New Roman"/>
          <w:sz w:val="24"/>
          <w:szCs w:val="24"/>
        </w:rPr>
      </w:pPr>
    </w:p>
    <w:p w:rsidR="008E2940" w:rsidRDefault="008E2940" w:rsidP="00667F73">
      <w:pPr>
        <w:ind w:firstLine="708"/>
        <w:contextualSpacing/>
        <w:jc w:val="both"/>
        <w:rPr>
          <w:rFonts w:ascii="Times New Roman" w:hAnsi="Times New Roman" w:cs="Times New Roman"/>
          <w:sz w:val="24"/>
          <w:szCs w:val="24"/>
        </w:rPr>
      </w:pPr>
    </w:p>
    <w:p w:rsidR="008E2940" w:rsidRDefault="008E2940" w:rsidP="00667F73">
      <w:pPr>
        <w:ind w:firstLine="708"/>
        <w:contextualSpacing/>
        <w:jc w:val="both"/>
        <w:rPr>
          <w:rFonts w:ascii="Times New Roman" w:hAnsi="Times New Roman" w:cs="Times New Roman"/>
          <w:sz w:val="24"/>
          <w:szCs w:val="24"/>
        </w:rPr>
      </w:pPr>
    </w:p>
    <w:p w:rsidR="008E2940" w:rsidRDefault="008E2940" w:rsidP="00667F73">
      <w:pPr>
        <w:ind w:firstLine="708"/>
        <w:contextualSpacing/>
        <w:jc w:val="both"/>
        <w:rPr>
          <w:rFonts w:ascii="Times New Roman" w:hAnsi="Times New Roman" w:cs="Times New Roman"/>
          <w:sz w:val="24"/>
          <w:szCs w:val="24"/>
        </w:rPr>
      </w:pPr>
    </w:p>
    <w:p w:rsidR="008E2940" w:rsidRDefault="008E2940" w:rsidP="00667F73">
      <w:pPr>
        <w:ind w:firstLine="708"/>
        <w:contextualSpacing/>
        <w:jc w:val="both"/>
        <w:rPr>
          <w:rFonts w:ascii="Times New Roman" w:hAnsi="Times New Roman" w:cs="Times New Roman"/>
          <w:sz w:val="24"/>
          <w:szCs w:val="24"/>
        </w:rPr>
      </w:pPr>
    </w:p>
    <w:p w:rsidR="008E2940" w:rsidRDefault="008E2940" w:rsidP="00667F73">
      <w:pPr>
        <w:ind w:firstLine="708"/>
        <w:contextualSpacing/>
        <w:jc w:val="both"/>
        <w:rPr>
          <w:rFonts w:ascii="Times New Roman" w:hAnsi="Times New Roman" w:cs="Times New Roman"/>
          <w:sz w:val="24"/>
          <w:szCs w:val="24"/>
        </w:rPr>
      </w:pPr>
    </w:p>
    <w:p w:rsidR="008E2940" w:rsidRDefault="008E2940" w:rsidP="00667F73">
      <w:pPr>
        <w:ind w:firstLine="708"/>
        <w:contextualSpacing/>
        <w:jc w:val="both"/>
        <w:rPr>
          <w:rFonts w:ascii="Times New Roman" w:hAnsi="Times New Roman" w:cs="Times New Roman"/>
          <w:sz w:val="24"/>
          <w:szCs w:val="24"/>
        </w:rPr>
      </w:pPr>
    </w:p>
    <w:p w:rsidR="008E2940" w:rsidRDefault="008E2940" w:rsidP="00667F73">
      <w:pPr>
        <w:ind w:firstLine="708"/>
        <w:contextualSpacing/>
        <w:jc w:val="both"/>
        <w:rPr>
          <w:rFonts w:ascii="Times New Roman" w:hAnsi="Times New Roman" w:cs="Times New Roman"/>
          <w:sz w:val="24"/>
          <w:szCs w:val="24"/>
        </w:rPr>
      </w:pPr>
    </w:p>
    <w:p w:rsidR="008E2940" w:rsidRDefault="008E2940" w:rsidP="00667F73">
      <w:pPr>
        <w:ind w:firstLine="708"/>
        <w:contextualSpacing/>
        <w:jc w:val="both"/>
        <w:rPr>
          <w:rFonts w:ascii="Times New Roman" w:hAnsi="Times New Roman" w:cs="Times New Roman"/>
          <w:sz w:val="24"/>
          <w:szCs w:val="24"/>
        </w:rPr>
      </w:pPr>
    </w:p>
    <w:p w:rsidR="008E2940" w:rsidRDefault="008E2940" w:rsidP="00667F73">
      <w:pPr>
        <w:ind w:firstLine="708"/>
        <w:contextualSpacing/>
        <w:jc w:val="both"/>
        <w:rPr>
          <w:rFonts w:ascii="Times New Roman" w:hAnsi="Times New Roman" w:cs="Times New Roman"/>
          <w:sz w:val="24"/>
          <w:szCs w:val="24"/>
        </w:rPr>
      </w:pPr>
    </w:p>
    <w:p w:rsidR="008E2940" w:rsidRDefault="008E2940" w:rsidP="00667F73">
      <w:pPr>
        <w:ind w:firstLine="708"/>
        <w:contextualSpacing/>
        <w:jc w:val="both"/>
        <w:rPr>
          <w:rFonts w:ascii="Times New Roman" w:hAnsi="Times New Roman" w:cs="Times New Roman"/>
          <w:sz w:val="24"/>
          <w:szCs w:val="24"/>
        </w:rPr>
      </w:pPr>
    </w:p>
    <w:p w:rsidR="008E2940" w:rsidRDefault="008E2940" w:rsidP="00667F73">
      <w:pPr>
        <w:ind w:firstLine="708"/>
        <w:contextualSpacing/>
        <w:jc w:val="both"/>
        <w:rPr>
          <w:rFonts w:ascii="Times New Roman" w:hAnsi="Times New Roman" w:cs="Times New Roman"/>
          <w:sz w:val="24"/>
          <w:szCs w:val="24"/>
        </w:rPr>
      </w:pPr>
    </w:p>
    <w:p w:rsidR="008E2940" w:rsidRDefault="008E2940" w:rsidP="00667F73">
      <w:pPr>
        <w:ind w:firstLine="708"/>
        <w:contextualSpacing/>
        <w:jc w:val="both"/>
        <w:rPr>
          <w:rFonts w:ascii="Times New Roman" w:hAnsi="Times New Roman" w:cs="Times New Roman"/>
          <w:sz w:val="24"/>
          <w:szCs w:val="24"/>
        </w:rPr>
      </w:pPr>
    </w:p>
    <w:p w:rsidR="008E2940" w:rsidRDefault="008E2940" w:rsidP="00667F73">
      <w:pPr>
        <w:ind w:firstLine="708"/>
        <w:contextualSpacing/>
        <w:jc w:val="both"/>
        <w:rPr>
          <w:rFonts w:ascii="Times New Roman" w:hAnsi="Times New Roman" w:cs="Times New Roman"/>
          <w:sz w:val="24"/>
          <w:szCs w:val="24"/>
        </w:rPr>
      </w:pPr>
    </w:p>
    <w:p w:rsidR="008E2940" w:rsidRDefault="008E2940" w:rsidP="00667F73">
      <w:pPr>
        <w:ind w:firstLine="708"/>
        <w:contextualSpacing/>
        <w:jc w:val="both"/>
        <w:rPr>
          <w:rFonts w:ascii="Times New Roman" w:hAnsi="Times New Roman" w:cs="Times New Roman"/>
          <w:sz w:val="24"/>
          <w:szCs w:val="24"/>
        </w:rPr>
      </w:pPr>
    </w:p>
    <w:p w:rsidR="008E2940" w:rsidRDefault="008E2940" w:rsidP="00667F73">
      <w:pPr>
        <w:ind w:firstLine="708"/>
        <w:contextualSpacing/>
        <w:jc w:val="both"/>
        <w:rPr>
          <w:rFonts w:ascii="Times New Roman" w:hAnsi="Times New Roman" w:cs="Times New Roman"/>
          <w:sz w:val="24"/>
          <w:szCs w:val="24"/>
        </w:rPr>
      </w:pPr>
    </w:p>
    <w:p w:rsidR="008E2940" w:rsidRDefault="008E2940" w:rsidP="00667F73">
      <w:pPr>
        <w:ind w:firstLine="708"/>
        <w:contextualSpacing/>
        <w:jc w:val="both"/>
        <w:rPr>
          <w:rFonts w:ascii="Times New Roman" w:hAnsi="Times New Roman" w:cs="Times New Roman"/>
          <w:sz w:val="24"/>
          <w:szCs w:val="24"/>
        </w:rPr>
      </w:pPr>
    </w:p>
    <w:p w:rsidR="008E2940" w:rsidRDefault="008E2940" w:rsidP="00667F73">
      <w:pPr>
        <w:ind w:firstLine="708"/>
        <w:contextualSpacing/>
        <w:jc w:val="both"/>
        <w:rPr>
          <w:rFonts w:ascii="Times New Roman" w:hAnsi="Times New Roman" w:cs="Times New Roman"/>
          <w:sz w:val="24"/>
          <w:szCs w:val="24"/>
        </w:rPr>
      </w:pPr>
    </w:p>
    <w:p w:rsidR="00626E3F" w:rsidRDefault="00626E3F" w:rsidP="00667F73">
      <w:pPr>
        <w:ind w:firstLine="708"/>
        <w:contextualSpacing/>
        <w:jc w:val="both"/>
        <w:rPr>
          <w:rFonts w:ascii="Times New Roman" w:hAnsi="Times New Roman" w:cs="Times New Roman"/>
          <w:sz w:val="24"/>
          <w:szCs w:val="24"/>
        </w:rPr>
      </w:pPr>
    </w:p>
    <w:p w:rsidR="008E2940" w:rsidRDefault="008E2940" w:rsidP="00667F73">
      <w:pPr>
        <w:ind w:firstLine="708"/>
        <w:contextualSpacing/>
        <w:jc w:val="both"/>
        <w:rPr>
          <w:rFonts w:ascii="Times New Roman" w:hAnsi="Times New Roman" w:cs="Times New Roman"/>
          <w:sz w:val="24"/>
          <w:szCs w:val="24"/>
        </w:rPr>
      </w:pPr>
    </w:p>
    <w:p w:rsidR="008E2940" w:rsidRDefault="008E2940" w:rsidP="00667F73">
      <w:pPr>
        <w:ind w:firstLine="708"/>
        <w:contextualSpacing/>
        <w:jc w:val="both"/>
        <w:rPr>
          <w:rFonts w:ascii="Times New Roman" w:hAnsi="Times New Roman" w:cs="Times New Roman"/>
          <w:sz w:val="24"/>
          <w:szCs w:val="24"/>
        </w:rPr>
      </w:pPr>
    </w:p>
    <w:p w:rsidR="008E2940" w:rsidRDefault="008E2940" w:rsidP="00667F73">
      <w:pPr>
        <w:ind w:firstLine="708"/>
        <w:contextualSpacing/>
        <w:jc w:val="both"/>
        <w:rPr>
          <w:rFonts w:ascii="Times New Roman" w:hAnsi="Times New Roman" w:cs="Times New Roman"/>
          <w:sz w:val="24"/>
          <w:szCs w:val="24"/>
        </w:rPr>
      </w:pPr>
    </w:p>
    <w:p w:rsidR="008E2940" w:rsidRDefault="008E2940" w:rsidP="00667F73">
      <w:pPr>
        <w:ind w:firstLine="708"/>
        <w:contextualSpacing/>
        <w:jc w:val="both"/>
        <w:rPr>
          <w:rFonts w:ascii="Times New Roman" w:hAnsi="Times New Roman" w:cs="Times New Roman"/>
          <w:sz w:val="24"/>
          <w:szCs w:val="24"/>
        </w:rPr>
      </w:pPr>
    </w:p>
    <w:p w:rsidR="008E2940" w:rsidRDefault="008E2940" w:rsidP="00667F73">
      <w:pPr>
        <w:ind w:firstLine="708"/>
        <w:contextualSpacing/>
        <w:jc w:val="both"/>
        <w:rPr>
          <w:rFonts w:ascii="Times New Roman" w:hAnsi="Times New Roman" w:cs="Times New Roman"/>
          <w:sz w:val="24"/>
          <w:szCs w:val="24"/>
        </w:rPr>
      </w:pPr>
    </w:p>
    <w:p w:rsidR="008E2940" w:rsidRPr="007B51A0" w:rsidRDefault="008E2940" w:rsidP="008E2940">
      <w:pPr>
        <w:jc w:val="center"/>
        <w:rPr>
          <w:rFonts w:ascii="Times New Roman" w:eastAsia="Times New Roman" w:hAnsi="Times New Roman" w:cs="Times New Roman"/>
          <w:b/>
          <w:caps/>
          <w:sz w:val="24"/>
          <w:szCs w:val="24"/>
          <w:lang w:eastAsia="sk-SK"/>
        </w:rPr>
      </w:pPr>
      <w:r w:rsidRPr="007B51A0">
        <w:rPr>
          <w:rFonts w:ascii="Times New Roman" w:eastAsia="Times New Roman" w:hAnsi="Times New Roman" w:cs="Times New Roman"/>
          <w:b/>
          <w:caps/>
          <w:sz w:val="24"/>
          <w:szCs w:val="24"/>
          <w:lang w:eastAsia="sk-SK"/>
        </w:rPr>
        <w:lastRenderedPageBreak/>
        <w:t>Doložka vybraných vplyvov</w:t>
      </w:r>
    </w:p>
    <w:p w:rsidR="008E2940" w:rsidRPr="00043FF9" w:rsidRDefault="008E2940" w:rsidP="008E2940">
      <w:pPr>
        <w:jc w:val="center"/>
        <w:rPr>
          <w:rFonts w:ascii="Times New Roman" w:eastAsia="Times New Roman" w:hAnsi="Times New Roman" w:cs="Times New Roman"/>
          <w:b/>
          <w:sz w:val="20"/>
          <w:szCs w:val="20"/>
          <w:lang w:eastAsia="sk-SK"/>
        </w:rPr>
      </w:pPr>
    </w:p>
    <w:p w:rsidR="008E2940" w:rsidRPr="00043FF9" w:rsidRDefault="008E2940" w:rsidP="008E2940">
      <w:pPr>
        <w:spacing w:after="200" w:line="276" w:lineRule="auto"/>
        <w:ind w:left="426"/>
        <w:contextualSpacing/>
        <w:rPr>
          <w:rFonts w:ascii="Times New Roman" w:eastAsia="Calibri" w:hAnsi="Times New Roman" w:cs="Times New Roman"/>
          <w:b/>
          <w:sz w:val="20"/>
          <w:szCs w:val="20"/>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8E2940" w:rsidRPr="00043FF9" w:rsidTr="008E2940">
        <w:tc>
          <w:tcPr>
            <w:tcW w:w="9180" w:type="dxa"/>
            <w:gridSpan w:val="11"/>
            <w:tcBorders>
              <w:bottom w:val="single" w:sz="4" w:space="0" w:color="FFFFFF"/>
            </w:tcBorders>
            <w:shd w:val="clear" w:color="auto" w:fill="E2E2E2"/>
          </w:tcPr>
          <w:p w:rsidR="008E2940" w:rsidRPr="00043FF9" w:rsidRDefault="008E2940" w:rsidP="008E2940">
            <w:pPr>
              <w:numPr>
                <w:ilvl w:val="0"/>
                <w:numId w:val="5"/>
              </w:numPr>
              <w:ind w:left="426"/>
              <w:contextualSpacing/>
              <w:rPr>
                <w:rFonts w:ascii="Times New Roman" w:eastAsia="Calibri" w:hAnsi="Times New Roman" w:cs="Times New Roman"/>
                <w:b/>
                <w:sz w:val="20"/>
                <w:szCs w:val="20"/>
              </w:rPr>
            </w:pPr>
            <w:r w:rsidRPr="00043FF9">
              <w:rPr>
                <w:rFonts w:ascii="Times New Roman" w:eastAsia="Calibri" w:hAnsi="Times New Roman" w:cs="Times New Roman"/>
                <w:b/>
                <w:sz w:val="20"/>
                <w:szCs w:val="20"/>
              </w:rPr>
              <w:t>Základné údaje</w:t>
            </w:r>
          </w:p>
        </w:tc>
      </w:tr>
      <w:tr w:rsidR="008E2940" w:rsidRPr="00043FF9" w:rsidTr="008E2940">
        <w:tc>
          <w:tcPr>
            <w:tcW w:w="9180" w:type="dxa"/>
            <w:gridSpan w:val="11"/>
            <w:tcBorders>
              <w:bottom w:val="single" w:sz="4" w:space="0" w:color="FFFFFF"/>
            </w:tcBorders>
            <w:shd w:val="clear" w:color="auto" w:fill="E2E2E2"/>
          </w:tcPr>
          <w:p w:rsidR="008E2940" w:rsidRPr="00043FF9" w:rsidRDefault="008E2940" w:rsidP="008E2940">
            <w:pPr>
              <w:spacing w:after="200" w:line="276" w:lineRule="auto"/>
              <w:ind w:left="142"/>
              <w:contextualSpacing/>
              <w:rPr>
                <w:rFonts w:ascii="Times New Roman" w:eastAsia="Calibri" w:hAnsi="Times New Roman" w:cs="Times New Roman"/>
                <w:b/>
                <w:sz w:val="20"/>
                <w:szCs w:val="20"/>
              </w:rPr>
            </w:pPr>
            <w:r w:rsidRPr="00043FF9">
              <w:rPr>
                <w:rFonts w:ascii="Times New Roman" w:eastAsia="Calibri" w:hAnsi="Times New Roman" w:cs="Times New Roman"/>
                <w:b/>
                <w:sz w:val="20"/>
                <w:szCs w:val="20"/>
              </w:rPr>
              <w:t>Názov materiálu</w:t>
            </w:r>
          </w:p>
        </w:tc>
      </w:tr>
      <w:tr w:rsidR="008E2940" w:rsidRPr="00043FF9" w:rsidTr="008E2940">
        <w:tc>
          <w:tcPr>
            <w:tcW w:w="9180" w:type="dxa"/>
            <w:gridSpan w:val="11"/>
            <w:tcBorders>
              <w:top w:val="single" w:sz="4" w:space="0" w:color="FFFFFF"/>
              <w:bottom w:val="single" w:sz="4" w:space="0" w:color="auto"/>
            </w:tcBorders>
          </w:tcPr>
          <w:p w:rsidR="008E2940" w:rsidRPr="00043FF9" w:rsidRDefault="008E2940" w:rsidP="008E2940">
            <w:pPr>
              <w:jc w:val="both"/>
              <w:rPr>
                <w:rFonts w:ascii="Times New Roman" w:eastAsia="Times New Roman" w:hAnsi="Times New Roman" w:cs="Times New Roman"/>
                <w:sz w:val="20"/>
                <w:szCs w:val="20"/>
                <w:lang w:eastAsia="sk-SK"/>
              </w:rPr>
            </w:pPr>
            <w:r w:rsidRPr="007B51A0">
              <w:rPr>
                <w:rFonts w:ascii="Times New Roman" w:eastAsia="Times New Roman" w:hAnsi="Times New Roman" w:cs="Times New Roman"/>
                <w:sz w:val="20"/>
                <w:szCs w:val="20"/>
                <w:lang w:eastAsia="sk-SK"/>
              </w:rPr>
              <w:t xml:space="preserve">Návrh zákona, </w:t>
            </w:r>
            <w:r w:rsidRPr="00023118">
              <w:rPr>
                <w:rFonts w:ascii="Times New Roman" w:eastAsia="Times New Roman" w:hAnsi="Times New Roman" w:cs="Times New Roman"/>
                <w:sz w:val="20"/>
                <w:szCs w:val="20"/>
                <w:lang w:eastAsia="sk-SK"/>
              </w:rPr>
              <w:t>ktorým sa mení a dopĺňa zákon Národnej rady Slovenskej republiky č. 171/1993 Z. z. o Policajnom zbore v znení neskorších predpisov a ktorým sa menia a dopĺňajú niektoré zákony</w:t>
            </w:r>
          </w:p>
          <w:p w:rsidR="008E2940" w:rsidRPr="00043FF9" w:rsidRDefault="008E2940" w:rsidP="008E2940">
            <w:pPr>
              <w:rPr>
                <w:rFonts w:ascii="Times New Roman" w:eastAsia="Times New Roman" w:hAnsi="Times New Roman" w:cs="Times New Roman"/>
                <w:sz w:val="20"/>
                <w:szCs w:val="20"/>
                <w:lang w:eastAsia="sk-SK"/>
              </w:rPr>
            </w:pPr>
          </w:p>
        </w:tc>
      </w:tr>
      <w:tr w:rsidR="008E2940" w:rsidRPr="00043FF9" w:rsidTr="008E2940">
        <w:tc>
          <w:tcPr>
            <w:tcW w:w="9180" w:type="dxa"/>
            <w:gridSpan w:val="11"/>
            <w:tcBorders>
              <w:top w:val="single" w:sz="4" w:space="0" w:color="auto"/>
              <w:left w:val="single" w:sz="4" w:space="0" w:color="auto"/>
              <w:bottom w:val="single" w:sz="4" w:space="0" w:color="FFFFFF"/>
            </w:tcBorders>
            <w:shd w:val="clear" w:color="auto" w:fill="E2E2E2"/>
          </w:tcPr>
          <w:p w:rsidR="008E2940" w:rsidRPr="00043FF9" w:rsidRDefault="008E2940" w:rsidP="008E2940">
            <w:pPr>
              <w:spacing w:after="200" w:line="276" w:lineRule="auto"/>
              <w:ind w:left="142"/>
              <w:contextualSpacing/>
              <w:rPr>
                <w:rFonts w:ascii="Times New Roman" w:eastAsia="Calibri" w:hAnsi="Times New Roman" w:cs="Times New Roman"/>
                <w:b/>
                <w:sz w:val="20"/>
                <w:szCs w:val="20"/>
              </w:rPr>
            </w:pPr>
            <w:r w:rsidRPr="00043FF9">
              <w:rPr>
                <w:rFonts w:ascii="Times New Roman" w:eastAsia="Calibri" w:hAnsi="Times New Roman" w:cs="Times New Roman"/>
                <w:b/>
                <w:sz w:val="20"/>
                <w:szCs w:val="20"/>
              </w:rPr>
              <w:t>Predkladateľ (a spolupredkladateľ)</w:t>
            </w:r>
          </w:p>
        </w:tc>
      </w:tr>
      <w:tr w:rsidR="008E2940" w:rsidRPr="00043FF9" w:rsidTr="008E2940">
        <w:tc>
          <w:tcPr>
            <w:tcW w:w="9180" w:type="dxa"/>
            <w:gridSpan w:val="11"/>
            <w:tcBorders>
              <w:top w:val="single" w:sz="4" w:space="0" w:color="FFFFFF"/>
              <w:left w:val="single" w:sz="4" w:space="0" w:color="auto"/>
              <w:bottom w:val="single" w:sz="4" w:space="0" w:color="auto"/>
            </w:tcBorders>
            <w:shd w:val="clear" w:color="auto" w:fill="FFFFFF"/>
          </w:tcPr>
          <w:p w:rsidR="008E2940" w:rsidRPr="00043FF9" w:rsidRDefault="008E2940" w:rsidP="008E2940">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Ministerstvo vnútra SR</w:t>
            </w:r>
          </w:p>
          <w:p w:rsidR="008E2940" w:rsidRPr="00043FF9" w:rsidRDefault="008E2940" w:rsidP="008E2940">
            <w:pPr>
              <w:rPr>
                <w:rFonts w:ascii="Times New Roman" w:eastAsia="Times New Roman" w:hAnsi="Times New Roman" w:cs="Times New Roman"/>
                <w:sz w:val="20"/>
                <w:szCs w:val="20"/>
                <w:lang w:eastAsia="sk-SK"/>
              </w:rPr>
            </w:pPr>
          </w:p>
        </w:tc>
      </w:tr>
      <w:tr w:rsidR="008E2940" w:rsidRPr="00043FF9" w:rsidTr="008E2940">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8E2940" w:rsidRPr="00043FF9" w:rsidRDefault="008E2940" w:rsidP="008E2940">
            <w:pPr>
              <w:spacing w:after="200" w:line="276" w:lineRule="auto"/>
              <w:ind w:left="142"/>
              <w:contextualSpacing/>
              <w:rPr>
                <w:rFonts w:ascii="Times New Roman" w:eastAsia="Calibri" w:hAnsi="Times New Roman" w:cs="Times New Roman"/>
                <w:b/>
                <w:sz w:val="20"/>
                <w:szCs w:val="20"/>
              </w:rPr>
            </w:pPr>
            <w:r w:rsidRPr="00043FF9">
              <w:rPr>
                <w:rFonts w:ascii="Times New Roman" w:eastAsia="Calibri" w:hAnsi="Times New Roman" w:cs="Times New Roman"/>
                <w:b/>
                <w:sz w:val="20"/>
                <w:szCs w:val="20"/>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8E2940" w:rsidRPr="00043FF9" w:rsidRDefault="008E2940" w:rsidP="008E2940">
                <w:pPr>
                  <w:jc w:val="center"/>
                  <w:rPr>
                    <w:rFonts w:ascii="Times New Roman" w:eastAsia="Times New Roman" w:hAnsi="Times New Roman" w:cs="Times New Roman"/>
                    <w:sz w:val="20"/>
                    <w:szCs w:val="20"/>
                    <w:lang w:eastAsia="sk-SK"/>
                  </w:rPr>
                </w:pPr>
                <w:r w:rsidRPr="00043FF9">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8E2940" w:rsidRPr="00043FF9" w:rsidRDefault="008E2940" w:rsidP="008E2940">
            <w:pPr>
              <w:rPr>
                <w:rFonts w:ascii="Times New Roman" w:eastAsia="Times New Roman" w:hAnsi="Times New Roman" w:cs="Times New Roman"/>
                <w:sz w:val="20"/>
                <w:szCs w:val="20"/>
                <w:lang w:eastAsia="sk-SK"/>
              </w:rPr>
            </w:pPr>
            <w:r w:rsidRPr="00043FF9">
              <w:rPr>
                <w:rFonts w:ascii="Times New Roman" w:eastAsia="Times New Roman" w:hAnsi="Times New Roman" w:cs="Times New Roman"/>
                <w:sz w:val="20"/>
                <w:szCs w:val="20"/>
                <w:lang w:eastAsia="sk-SK"/>
              </w:rPr>
              <w:t>Materiál nelegislatívnej povahy</w:t>
            </w:r>
          </w:p>
        </w:tc>
      </w:tr>
      <w:tr w:rsidR="008E2940" w:rsidRPr="00043FF9" w:rsidTr="008E2940">
        <w:tc>
          <w:tcPr>
            <w:tcW w:w="4212" w:type="dxa"/>
            <w:gridSpan w:val="2"/>
            <w:vMerge/>
            <w:tcBorders>
              <w:top w:val="nil"/>
              <w:left w:val="single" w:sz="4" w:space="0" w:color="auto"/>
              <w:bottom w:val="single" w:sz="4" w:space="0" w:color="FFFFFF"/>
            </w:tcBorders>
            <w:shd w:val="clear" w:color="auto" w:fill="E2E2E2"/>
          </w:tcPr>
          <w:p w:rsidR="008E2940" w:rsidRPr="00043FF9" w:rsidRDefault="008E2940" w:rsidP="008E2940">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8E2940" w:rsidRPr="00043FF9" w:rsidRDefault="008E2940" w:rsidP="008E2940">
                <w:pPr>
                  <w:jc w:val="center"/>
                  <w:rPr>
                    <w:rFonts w:ascii="Times New Roman" w:eastAsia="Times New Roman" w:hAnsi="Times New Roman" w:cs="Times New Roman"/>
                    <w:sz w:val="20"/>
                    <w:szCs w:val="20"/>
                    <w:lang w:eastAsia="sk-SK"/>
                  </w:rPr>
                </w:pPr>
                <w:r w:rsidRPr="00043FF9">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8E2940" w:rsidRPr="00043FF9" w:rsidRDefault="008E2940" w:rsidP="008E2940">
            <w:pPr>
              <w:ind w:left="175" w:hanging="175"/>
              <w:rPr>
                <w:rFonts w:ascii="Times New Roman" w:eastAsia="Times New Roman" w:hAnsi="Times New Roman" w:cs="Times New Roman"/>
                <w:sz w:val="20"/>
                <w:szCs w:val="20"/>
                <w:lang w:eastAsia="sk-SK"/>
              </w:rPr>
            </w:pPr>
            <w:r w:rsidRPr="00043FF9">
              <w:rPr>
                <w:rFonts w:ascii="Times New Roman" w:eastAsia="Times New Roman" w:hAnsi="Times New Roman" w:cs="Times New Roman"/>
                <w:sz w:val="20"/>
                <w:szCs w:val="20"/>
                <w:lang w:eastAsia="sk-SK"/>
              </w:rPr>
              <w:t>Materiál legislatívnej povahy</w:t>
            </w:r>
          </w:p>
        </w:tc>
      </w:tr>
      <w:tr w:rsidR="008E2940" w:rsidRPr="00043FF9" w:rsidTr="008E2940">
        <w:tc>
          <w:tcPr>
            <w:tcW w:w="4212" w:type="dxa"/>
            <w:gridSpan w:val="2"/>
            <w:vMerge/>
            <w:tcBorders>
              <w:top w:val="nil"/>
              <w:left w:val="single" w:sz="4" w:space="0" w:color="auto"/>
              <w:bottom w:val="single" w:sz="4" w:space="0" w:color="auto"/>
            </w:tcBorders>
            <w:shd w:val="clear" w:color="auto" w:fill="E2E2E2"/>
          </w:tcPr>
          <w:p w:rsidR="008E2940" w:rsidRPr="00043FF9" w:rsidRDefault="008E2940" w:rsidP="008E2940">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8E2940" w:rsidRPr="00043FF9" w:rsidRDefault="008E2940" w:rsidP="008E2940">
                <w:pPr>
                  <w:jc w:val="center"/>
                  <w:rPr>
                    <w:rFonts w:ascii="Times New Roman" w:eastAsia="Times New Roman" w:hAnsi="Times New Roman" w:cs="Times New Roman"/>
                    <w:sz w:val="20"/>
                    <w:szCs w:val="20"/>
                    <w:lang w:eastAsia="sk-SK"/>
                  </w:rPr>
                </w:pPr>
                <w:r w:rsidRPr="00043FF9">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8E2940" w:rsidRPr="00043FF9" w:rsidRDefault="008E2940" w:rsidP="008E2940">
            <w:pPr>
              <w:rPr>
                <w:rFonts w:ascii="Times New Roman" w:eastAsia="Times New Roman" w:hAnsi="Times New Roman" w:cs="Times New Roman"/>
                <w:sz w:val="20"/>
                <w:szCs w:val="20"/>
                <w:lang w:eastAsia="sk-SK"/>
              </w:rPr>
            </w:pPr>
            <w:r w:rsidRPr="00043FF9">
              <w:rPr>
                <w:rFonts w:ascii="Times New Roman" w:eastAsia="Times New Roman" w:hAnsi="Times New Roman" w:cs="Times New Roman"/>
                <w:sz w:val="20"/>
                <w:szCs w:val="20"/>
                <w:lang w:eastAsia="sk-SK"/>
              </w:rPr>
              <w:t>Transpozícia/ implementácia práva EÚ</w:t>
            </w:r>
          </w:p>
        </w:tc>
      </w:tr>
      <w:tr w:rsidR="008E2940" w:rsidRPr="00043FF9" w:rsidTr="008E2940">
        <w:tc>
          <w:tcPr>
            <w:tcW w:w="9180" w:type="dxa"/>
            <w:gridSpan w:val="11"/>
            <w:tcBorders>
              <w:top w:val="single" w:sz="4" w:space="0" w:color="auto"/>
              <w:left w:val="single" w:sz="4" w:space="0" w:color="auto"/>
              <w:bottom w:val="single" w:sz="4" w:space="0" w:color="FFFFFF"/>
            </w:tcBorders>
            <w:shd w:val="clear" w:color="auto" w:fill="FFFFFF"/>
          </w:tcPr>
          <w:p w:rsidR="008E2940" w:rsidRPr="00043FF9" w:rsidRDefault="008E2940" w:rsidP="008E2940">
            <w:pPr>
              <w:rPr>
                <w:rFonts w:ascii="Times New Roman" w:eastAsia="Times New Roman" w:hAnsi="Times New Roman" w:cs="Times New Roman"/>
                <w:i/>
                <w:sz w:val="20"/>
                <w:szCs w:val="20"/>
                <w:lang w:eastAsia="sk-SK"/>
              </w:rPr>
            </w:pPr>
            <w:r w:rsidRPr="00043FF9">
              <w:rPr>
                <w:rFonts w:ascii="Times New Roman" w:eastAsia="Times New Roman" w:hAnsi="Times New Roman" w:cs="Times New Roman"/>
                <w:i/>
                <w:sz w:val="20"/>
                <w:szCs w:val="20"/>
                <w:lang w:eastAsia="sk-SK"/>
              </w:rPr>
              <w:t>V prípade transpozície/implementácie uveďte zoznam transponovaných/implementovaných predpisov:</w:t>
            </w:r>
          </w:p>
          <w:p w:rsidR="008E2940" w:rsidRDefault="008E2940" w:rsidP="008E2940">
            <w:pPr>
              <w:rPr>
                <w:rFonts w:ascii="Times New Roman" w:eastAsia="Times New Roman" w:hAnsi="Times New Roman" w:cs="Times New Roman"/>
                <w:sz w:val="20"/>
                <w:szCs w:val="20"/>
                <w:lang w:eastAsia="sk-SK"/>
              </w:rPr>
            </w:pPr>
          </w:p>
          <w:p w:rsidR="008E2940" w:rsidRPr="002C34CA" w:rsidRDefault="008E2940" w:rsidP="008E2940">
            <w:pPr>
              <w:pStyle w:val="Odsekzoznamu"/>
              <w:ind w:left="29"/>
              <w:jc w:val="both"/>
              <w:rPr>
                <w:rFonts w:ascii="Times New Roman" w:hAnsi="Times New Roman" w:cs="Times New Roman"/>
                <w:sz w:val="20"/>
                <w:szCs w:val="20"/>
              </w:rPr>
            </w:pPr>
            <w:r w:rsidRPr="002C34CA">
              <w:rPr>
                <w:rFonts w:ascii="Times New Roman" w:hAnsi="Times New Roman" w:cs="Times New Roman"/>
                <w:sz w:val="20"/>
                <w:szCs w:val="20"/>
              </w:rPr>
              <w:t>Smernica Európskeho parlamentu a Rady (EÚ) 2023/977 z 10. mája 2023 o výmene informácií medzi orgánmi presadzovania práva členských štátov a zrušení rámcového rozhodnutia Rady 2006/960/SVV (Ú. v. EÚ L 134, 22. 5. 2023).</w:t>
            </w:r>
          </w:p>
          <w:p w:rsidR="008E2940" w:rsidRPr="00043FF9" w:rsidRDefault="008E2940" w:rsidP="008E2940">
            <w:pPr>
              <w:rPr>
                <w:rFonts w:ascii="Times New Roman" w:eastAsia="Times New Roman" w:hAnsi="Times New Roman" w:cs="Times New Roman"/>
                <w:sz w:val="20"/>
                <w:szCs w:val="20"/>
                <w:lang w:eastAsia="sk-SK"/>
              </w:rPr>
            </w:pPr>
          </w:p>
        </w:tc>
      </w:tr>
      <w:tr w:rsidR="008E2940" w:rsidRPr="00043FF9" w:rsidTr="008E2940">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8E2940" w:rsidRPr="00043FF9" w:rsidRDefault="008E2940" w:rsidP="008E2940">
            <w:pPr>
              <w:spacing w:after="200" w:line="276" w:lineRule="auto"/>
              <w:ind w:left="142"/>
              <w:contextualSpacing/>
              <w:rPr>
                <w:rFonts w:ascii="Times New Roman" w:eastAsia="Calibri" w:hAnsi="Times New Roman" w:cs="Times New Roman"/>
                <w:b/>
                <w:sz w:val="20"/>
                <w:szCs w:val="20"/>
              </w:rPr>
            </w:pPr>
            <w:r w:rsidRPr="00043FF9">
              <w:rPr>
                <w:rFonts w:ascii="Times New Roman" w:eastAsia="Calibri" w:hAnsi="Times New Roman" w:cs="Times New Roman"/>
                <w:b/>
                <w:sz w:val="20"/>
                <w:szCs w:val="20"/>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8E2940" w:rsidRPr="00043FF9" w:rsidRDefault="008E2940" w:rsidP="008E2940">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9. 7. 2024 – 17. 7. 2024</w:t>
            </w:r>
          </w:p>
        </w:tc>
      </w:tr>
      <w:tr w:rsidR="008E2940" w:rsidRPr="00043FF9" w:rsidTr="008E2940">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8E2940" w:rsidRPr="00043FF9" w:rsidRDefault="008E2940" w:rsidP="008E2940">
            <w:pPr>
              <w:spacing w:after="200" w:line="276" w:lineRule="auto"/>
              <w:ind w:left="142"/>
              <w:contextualSpacing/>
              <w:rPr>
                <w:rFonts w:ascii="Times New Roman" w:eastAsia="Calibri" w:hAnsi="Times New Roman" w:cs="Times New Roman"/>
                <w:b/>
                <w:sz w:val="20"/>
                <w:szCs w:val="20"/>
              </w:rPr>
            </w:pPr>
            <w:r w:rsidRPr="00043FF9">
              <w:rPr>
                <w:rFonts w:ascii="Times New Roman" w:eastAsia="Calibri" w:hAnsi="Times New Roman" w:cs="Times New Roman"/>
                <w:b/>
                <w:sz w:val="20"/>
                <w:szCs w:val="20"/>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8E2940" w:rsidRPr="00043FF9" w:rsidRDefault="008E2940" w:rsidP="008E2940">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júl 2024</w:t>
            </w:r>
          </w:p>
        </w:tc>
      </w:tr>
      <w:tr w:rsidR="008E2940" w:rsidRPr="00043FF9" w:rsidTr="008E2940">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8E2940" w:rsidRPr="00043FF9" w:rsidRDefault="008E2940" w:rsidP="008E2940">
            <w:pPr>
              <w:spacing w:line="276" w:lineRule="auto"/>
              <w:ind w:left="142"/>
              <w:contextualSpacing/>
              <w:rPr>
                <w:rFonts w:ascii="Times New Roman" w:eastAsia="Calibri" w:hAnsi="Times New Roman" w:cs="Times New Roman"/>
                <w:b/>
                <w:sz w:val="20"/>
                <w:szCs w:val="20"/>
              </w:rPr>
            </w:pPr>
            <w:r w:rsidRPr="00043FF9">
              <w:rPr>
                <w:rFonts w:ascii="Times New Roman" w:eastAsia="Calibri" w:hAnsi="Times New Roman" w:cs="Times New Roman"/>
                <w:b/>
                <w:sz w:val="20"/>
                <w:szCs w:val="20"/>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rsidR="008E2940" w:rsidRPr="00043FF9" w:rsidRDefault="008E2940" w:rsidP="008E2940">
            <w:pPr>
              <w:rPr>
                <w:rFonts w:ascii="Times New Roman" w:eastAsia="Times New Roman" w:hAnsi="Times New Roman" w:cs="Times New Roman"/>
                <w:i/>
                <w:sz w:val="20"/>
                <w:szCs w:val="20"/>
                <w:lang w:eastAsia="sk-SK"/>
              </w:rPr>
            </w:pPr>
          </w:p>
        </w:tc>
      </w:tr>
      <w:tr w:rsidR="008E2940" w:rsidRPr="00043FF9" w:rsidTr="008E2940">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8E2940" w:rsidRPr="00043FF9" w:rsidRDefault="008E2940" w:rsidP="008E2940">
            <w:pPr>
              <w:spacing w:after="200" w:line="276" w:lineRule="auto"/>
              <w:ind w:left="142"/>
              <w:contextualSpacing/>
              <w:jc w:val="both"/>
              <w:rPr>
                <w:rFonts w:ascii="Times New Roman" w:eastAsia="Calibri" w:hAnsi="Times New Roman" w:cs="Times New Roman"/>
                <w:b/>
                <w:sz w:val="20"/>
                <w:szCs w:val="20"/>
              </w:rPr>
            </w:pPr>
            <w:r w:rsidRPr="00043FF9">
              <w:rPr>
                <w:rFonts w:ascii="Times New Roman" w:eastAsia="Calibri" w:hAnsi="Times New Roman" w:cs="Times New Roman"/>
                <w:b/>
                <w:sz w:val="20"/>
                <w:szCs w:val="20"/>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8E2940" w:rsidRPr="00043FF9" w:rsidRDefault="008E2940" w:rsidP="008E2940">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august 2024</w:t>
            </w:r>
          </w:p>
        </w:tc>
      </w:tr>
      <w:tr w:rsidR="008E2940" w:rsidRPr="00043FF9" w:rsidTr="008E2940">
        <w:tc>
          <w:tcPr>
            <w:tcW w:w="9180" w:type="dxa"/>
            <w:gridSpan w:val="11"/>
            <w:tcBorders>
              <w:top w:val="single" w:sz="4" w:space="0" w:color="auto"/>
              <w:left w:val="nil"/>
              <w:bottom w:val="single" w:sz="4" w:space="0" w:color="auto"/>
              <w:right w:val="nil"/>
            </w:tcBorders>
            <w:shd w:val="clear" w:color="auto" w:fill="FFFFFF"/>
          </w:tcPr>
          <w:p w:rsidR="008E2940" w:rsidRPr="00043FF9" w:rsidRDefault="008E2940" w:rsidP="008E2940">
            <w:pPr>
              <w:rPr>
                <w:rFonts w:ascii="Times New Roman" w:eastAsia="Times New Roman" w:hAnsi="Times New Roman" w:cs="Times New Roman"/>
                <w:sz w:val="20"/>
                <w:szCs w:val="20"/>
                <w:lang w:eastAsia="sk-SK"/>
              </w:rPr>
            </w:pPr>
          </w:p>
        </w:tc>
      </w:tr>
      <w:tr w:rsidR="008E2940" w:rsidRPr="00043FF9" w:rsidTr="008E294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E2940" w:rsidRPr="00043FF9" w:rsidRDefault="008E2940" w:rsidP="008E2940">
            <w:pPr>
              <w:numPr>
                <w:ilvl w:val="0"/>
                <w:numId w:val="5"/>
              </w:numPr>
              <w:ind w:left="426"/>
              <w:contextualSpacing/>
              <w:rPr>
                <w:rFonts w:ascii="Times New Roman" w:eastAsia="Calibri" w:hAnsi="Times New Roman" w:cs="Times New Roman"/>
                <w:b/>
                <w:sz w:val="20"/>
                <w:szCs w:val="20"/>
              </w:rPr>
            </w:pPr>
            <w:r w:rsidRPr="00043FF9">
              <w:rPr>
                <w:rFonts w:ascii="Times New Roman" w:eastAsia="Calibri" w:hAnsi="Times New Roman" w:cs="Times New Roman"/>
                <w:b/>
                <w:sz w:val="20"/>
                <w:szCs w:val="20"/>
              </w:rPr>
              <w:t>Definovanie problému</w:t>
            </w:r>
          </w:p>
        </w:tc>
      </w:tr>
      <w:tr w:rsidR="008E2940" w:rsidRPr="00043FF9" w:rsidTr="008E2940">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8E2940" w:rsidRPr="00043FF9" w:rsidRDefault="008E2940" w:rsidP="008E2940">
            <w:pPr>
              <w:jc w:val="both"/>
              <w:rPr>
                <w:rFonts w:ascii="Times New Roman" w:eastAsia="Times New Roman" w:hAnsi="Times New Roman" w:cs="Times New Roman"/>
                <w:i/>
                <w:sz w:val="20"/>
                <w:szCs w:val="20"/>
                <w:lang w:eastAsia="sk-SK"/>
              </w:rPr>
            </w:pPr>
            <w:r w:rsidRPr="00043FF9">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8E2940" w:rsidRPr="00043FF9" w:rsidRDefault="008E2940" w:rsidP="008E2940">
            <w:pPr>
              <w:jc w:val="both"/>
              <w:rPr>
                <w:rFonts w:ascii="Times New Roman" w:eastAsia="Times New Roman" w:hAnsi="Times New Roman" w:cs="Times New Roman"/>
                <w:i/>
                <w:sz w:val="20"/>
                <w:szCs w:val="20"/>
                <w:lang w:eastAsia="sk-SK"/>
              </w:rPr>
            </w:pPr>
          </w:p>
          <w:p w:rsidR="008E2940" w:rsidRPr="00DC6AAF" w:rsidRDefault="008E2940" w:rsidP="008E2940">
            <w:pPr>
              <w:jc w:val="both"/>
              <w:rPr>
                <w:rFonts w:ascii="Times New Roman" w:eastAsia="Times New Roman" w:hAnsi="Times New Roman" w:cs="Times New Roman"/>
                <w:sz w:val="20"/>
                <w:szCs w:val="20"/>
                <w:lang w:eastAsia="sk-SK"/>
              </w:rPr>
            </w:pPr>
            <w:r w:rsidRPr="00DC6AAF">
              <w:rPr>
                <w:rFonts w:ascii="Times New Roman" w:eastAsia="Times New Roman" w:hAnsi="Times New Roman" w:cs="Times New Roman"/>
                <w:sz w:val="20"/>
                <w:szCs w:val="20"/>
                <w:lang w:eastAsia="sk-SK"/>
              </w:rPr>
              <w:t>V záujme účinného boja proti cezhraničnej trestnej činnosti je mimoriadne dôležité, aby si príslušné orgány presadzovania práva rýchlo vymieňali informácie a navzájom operačne spolupracovali. Hoci sa cezhraničná spolupráca medzi príslušnými orgánmi presadzovania práva v posledných rokoch zlepšila, určité praktické a právne prekážky pretrvávajú.</w:t>
            </w:r>
          </w:p>
          <w:p w:rsidR="008E2940" w:rsidRPr="00DC6AAF" w:rsidRDefault="008E2940" w:rsidP="008E2940">
            <w:pPr>
              <w:jc w:val="both"/>
              <w:rPr>
                <w:rFonts w:ascii="Times New Roman" w:eastAsia="Times New Roman" w:hAnsi="Times New Roman" w:cs="Times New Roman"/>
                <w:sz w:val="20"/>
                <w:szCs w:val="20"/>
                <w:lang w:eastAsia="sk-SK"/>
              </w:rPr>
            </w:pPr>
            <w:r w:rsidRPr="00DC6AAF">
              <w:rPr>
                <w:rFonts w:ascii="Times New Roman" w:eastAsia="Times New Roman" w:hAnsi="Times New Roman" w:cs="Times New Roman"/>
                <w:sz w:val="20"/>
                <w:szCs w:val="20"/>
                <w:lang w:eastAsia="sk-SK"/>
              </w:rPr>
              <w:t>Výmena informácií medzi členskými štátmi na účely predchádzania trestným činom a ich odhaľovania je upravená Dohovorom, ktorým sa vykonáva Schengenská dohoda zo 14. júna 1985, prijatým 19. júna 1990, najmä jeho článkami 39 a 46. Rámcové rozhodnutie Rady 2006/960/SVV čiastočne nahradilo uvedené ustanovenia a zaviedlo nové pravidlá výmeny informácií a spravodajských informácií medzi príslušnými orgánmi presadzovania práva.</w:t>
            </w:r>
          </w:p>
          <w:p w:rsidR="008E2940" w:rsidRPr="00DC6AAF" w:rsidRDefault="008E2940" w:rsidP="008E2940">
            <w:pPr>
              <w:jc w:val="both"/>
              <w:rPr>
                <w:rFonts w:ascii="Times New Roman" w:eastAsia="Times New Roman" w:hAnsi="Times New Roman" w:cs="Times New Roman"/>
                <w:sz w:val="20"/>
                <w:szCs w:val="20"/>
                <w:lang w:eastAsia="sk-SK"/>
              </w:rPr>
            </w:pPr>
            <w:r w:rsidRPr="00DC6AAF">
              <w:rPr>
                <w:rFonts w:ascii="Times New Roman" w:eastAsia="Times New Roman" w:hAnsi="Times New Roman" w:cs="Times New Roman"/>
                <w:sz w:val="20"/>
                <w:szCs w:val="20"/>
                <w:lang w:eastAsia="sk-SK"/>
              </w:rPr>
              <w:t>V hodnoteniach vrátane hodnotení vykonaných podľa nariadenia Rady (EÚ) č. 1053/2013 sa uvádza, že rámcové rozhodnutie 2006/960/SVV nie je dostatočne jednoznačné a nezabezpečuje primeranú a rýchlu výmenu relevantných informácií medzi členskými štátmi. Z hodnotení zároveň vyplynulo, že uvedené rámcové rozhodnutie sa v praxi málo používa, čiastočne z dôvodu nejednoznačnosti, ktorá sa v praxi vyskytuje vo vzťahu k rozsahu pôsobnosti Dohovoru, ktorým sa vykonáva Schengenská dohoda, a rozsahu pôsobnosti uvedeného rámcového rozhodnutia. Aktuálne znenie zákonov, ktoré majú byť návrhom zákona novelizované</w:t>
            </w:r>
            <w:r>
              <w:rPr>
                <w:rFonts w:ascii="Times New Roman" w:eastAsia="Times New Roman" w:hAnsi="Times New Roman" w:cs="Times New Roman"/>
                <w:sz w:val="20"/>
                <w:szCs w:val="20"/>
                <w:lang w:eastAsia="sk-SK"/>
              </w:rPr>
              <w:t>,</w:t>
            </w:r>
            <w:r w:rsidRPr="00DC6AAF">
              <w:rPr>
                <w:rFonts w:ascii="Times New Roman" w:eastAsia="Times New Roman" w:hAnsi="Times New Roman" w:cs="Times New Roman"/>
                <w:sz w:val="20"/>
                <w:szCs w:val="20"/>
                <w:lang w:eastAsia="sk-SK"/>
              </w:rPr>
              <w:t xml:space="preserve"> sú transpozíciou ustanovení rámcového rozhodnutia 2006/960/SVV, ktoré sa prijatím </w:t>
            </w:r>
            <w:r>
              <w:rPr>
                <w:rFonts w:ascii="Times New Roman" w:eastAsia="Times New Roman" w:hAnsi="Times New Roman" w:cs="Times New Roman"/>
                <w:sz w:val="20"/>
                <w:szCs w:val="20"/>
                <w:lang w:eastAsia="sk-SK"/>
              </w:rPr>
              <w:t>s</w:t>
            </w:r>
            <w:r w:rsidRPr="00DC6AAF">
              <w:rPr>
                <w:rFonts w:ascii="Times New Roman" w:eastAsia="Times New Roman" w:hAnsi="Times New Roman" w:cs="Times New Roman"/>
                <w:sz w:val="20"/>
                <w:szCs w:val="20"/>
                <w:lang w:eastAsia="sk-SK"/>
              </w:rPr>
              <w:t>mernic</w:t>
            </w:r>
            <w:r>
              <w:rPr>
                <w:rFonts w:ascii="Times New Roman" w:eastAsia="Times New Roman" w:hAnsi="Times New Roman" w:cs="Times New Roman"/>
                <w:sz w:val="20"/>
                <w:szCs w:val="20"/>
                <w:lang w:eastAsia="sk-SK"/>
              </w:rPr>
              <w:t>e</w:t>
            </w:r>
            <w:r w:rsidRPr="00DC6AAF">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(EÚ) 2023/977 </w:t>
            </w:r>
            <w:r w:rsidRPr="00DC6AAF">
              <w:rPr>
                <w:rFonts w:ascii="Times New Roman" w:eastAsia="Times New Roman" w:hAnsi="Times New Roman" w:cs="Times New Roman"/>
                <w:sz w:val="20"/>
                <w:szCs w:val="20"/>
                <w:lang w:eastAsia="sk-SK"/>
              </w:rPr>
              <w:t>ruší.</w:t>
            </w:r>
          </w:p>
          <w:p w:rsidR="008E2940" w:rsidRPr="00DC6AAF" w:rsidRDefault="008E2940" w:rsidP="008E2940">
            <w:pPr>
              <w:jc w:val="both"/>
              <w:rPr>
                <w:rFonts w:ascii="Times New Roman" w:eastAsia="Times New Roman" w:hAnsi="Times New Roman" w:cs="Times New Roman"/>
                <w:sz w:val="20"/>
                <w:szCs w:val="20"/>
                <w:lang w:eastAsia="sk-SK"/>
              </w:rPr>
            </w:pPr>
            <w:r w:rsidRPr="00DC6AAF">
              <w:rPr>
                <w:rFonts w:ascii="Times New Roman" w:eastAsia="Times New Roman" w:hAnsi="Times New Roman" w:cs="Times New Roman"/>
                <w:sz w:val="20"/>
                <w:szCs w:val="20"/>
                <w:lang w:eastAsia="sk-SK"/>
              </w:rPr>
              <w:t>Smernica (EÚ) 2023/977 zahŕňa výmenu informácií na účely predchádzania trestným činom, ich odhaľovania alebo vyšetrovania, čím v plnej miere nahradila čl</w:t>
            </w:r>
            <w:r>
              <w:rPr>
                <w:rFonts w:ascii="Times New Roman" w:eastAsia="Times New Roman" w:hAnsi="Times New Roman" w:cs="Times New Roman"/>
                <w:sz w:val="20"/>
                <w:szCs w:val="20"/>
                <w:lang w:eastAsia="sk-SK"/>
              </w:rPr>
              <w:t>.</w:t>
            </w:r>
            <w:r w:rsidRPr="00DC6AAF">
              <w:rPr>
                <w:rFonts w:ascii="Times New Roman" w:eastAsia="Times New Roman" w:hAnsi="Times New Roman" w:cs="Times New Roman"/>
                <w:sz w:val="20"/>
                <w:szCs w:val="20"/>
                <w:lang w:eastAsia="sk-SK"/>
              </w:rPr>
              <w:t xml:space="preserve"> 39 a 46 Dohovoru, ktorým sa vykonáva Schengenská dohoda, pokiaľ ide o takéto výmeny, a zabezpečila sa potrebná právna istota. Okrem toho sa zjednodušili a objasnili príslušné pravidlá, aby sa uľahčilo ich účinné vykonávanie v praxi.</w:t>
            </w:r>
          </w:p>
          <w:p w:rsidR="008E2940" w:rsidRDefault="008E2940" w:rsidP="008E2940">
            <w:pPr>
              <w:jc w:val="both"/>
              <w:rPr>
                <w:rFonts w:ascii="Times New Roman" w:eastAsia="Times New Roman" w:hAnsi="Times New Roman" w:cs="Times New Roman"/>
                <w:sz w:val="20"/>
                <w:szCs w:val="20"/>
                <w:lang w:eastAsia="sk-SK"/>
              </w:rPr>
            </w:pPr>
            <w:r w:rsidRPr="00DC6AAF">
              <w:rPr>
                <w:rFonts w:ascii="Times New Roman" w:eastAsia="Times New Roman" w:hAnsi="Times New Roman" w:cs="Times New Roman"/>
                <w:sz w:val="20"/>
                <w:szCs w:val="20"/>
                <w:lang w:eastAsia="sk-SK"/>
              </w:rPr>
              <w:t>Transpozičná lehota pre členské štáty je 12.</w:t>
            </w:r>
            <w:r>
              <w:rPr>
                <w:rFonts w:ascii="Times New Roman" w:eastAsia="Times New Roman" w:hAnsi="Times New Roman" w:cs="Times New Roman"/>
                <w:sz w:val="20"/>
                <w:szCs w:val="20"/>
                <w:lang w:eastAsia="sk-SK"/>
              </w:rPr>
              <w:t xml:space="preserve"> december </w:t>
            </w:r>
            <w:r w:rsidRPr="00DC6AAF">
              <w:rPr>
                <w:rFonts w:ascii="Times New Roman" w:eastAsia="Times New Roman" w:hAnsi="Times New Roman" w:cs="Times New Roman"/>
                <w:sz w:val="20"/>
                <w:szCs w:val="20"/>
                <w:lang w:eastAsia="sk-SK"/>
              </w:rPr>
              <w:t>2024 s odkladom transpozície čl. 13 do 12.</w:t>
            </w:r>
            <w:r>
              <w:rPr>
                <w:rFonts w:ascii="Times New Roman" w:eastAsia="Times New Roman" w:hAnsi="Times New Roman" w:cs="Times New Roman"/>
                <w:sz w:val="20"/>
                <w:szCs w:val="20"/>
                <w:lang w:eastAsia="sk-SK"/>
              </w:rPr>
              <w:t xml:space="preserve"> júna </w:t>
            </w:r>
            <w:r w:rsidRPr="00DC6AAF">
              <w:rPr>
                <w:rFonts w:ascii="Times New Roman" w:eastAsia="Times New Roman" w:hAnsi="Times New Roman" w:cs="Times New Roman"/>
                <w:sz w:val="20"/>
                <w:szCs w:val="20"/>
                <w:lang w:eastAsia="sk-SK"/>
              </w:rPr>
              <w:t>2027.</w:t>
            </w:r>
          </w:p>
          <w:p w:rsidR="008E2940" w:rsidRPr="00043FF9" w:rsidRDefault="008E2940" w:rsidP="008E2940">
            <w:pPr>
              <w:jc w:val="both"/>
              <w:rPr>
                <w:rFonts w:ascii="Times New Roman" w:eastAsia="Times New Roman" w:hAnsi="Times New Roman" w:cs="Times New Roman"/>
                <w:b/>
                <w:sz w:val="20"/>
                <w:szCs w:val="20"/>
                <w:lang w:eastAsia="sk-SK"/>
              </w:rPr>
            </w:pPr>
          </w:p>
        </w:tc>
      </w:tr>
      <w:tr w:rsidR="008E2940" w:rsidRPr="00043FF9" w:rsidTr="008E2940">
        <w:tc>
          <w:tcPr>
            <w:tcW w:w="9180" w:type="dxa"/>
            <w:gridSpan w:val="11"/>
            <w:tcBorders>
              <w:top w:val="single" w:sz="4" w:space="0" w:color="auto"/>
              <w:left w:val="single" w:sz="4" w:space="0" w:color="auto"/>
              <w:bottom w:val="nil"/>
              <w:right w:val="single" w:sz="4" w:space="0" w:color="auto"/>
            </w:tcBorders>
            <w:shd w:val="clear" w:color="auto" w:fill="E2E2E2"/>
          </w:tcPr>
          <w:p w:rsidR="008E2940" w:rsidRPr="00043FF9" w:rsidRDefault="008E2940" w:rsidP="008E2940">
            <w:pPr>
              <w:numPr>
                <w:ilvl w:val="0"/>
                <w:numId w:val="5"/>
              </w:numPr>
              <w:ind w:left="426"/>
              <w:contextualSpacing/>
              <w:rPr>
                <w:rFonts w:ascii="Times New Roman" w:eastAsia="Calibri" w:hAnsi="Times New Roman" w:cs="Times New Roman"/>
                <w:b/>
                <w:sz w:val="20"/>
                <w:szCs w:val="20"/>
              </w:rPr>
            </w:pPr>
            <w:r w:rsidRPr="00043FF9">
              <w:rPr>
                <w:rFonts w:ascii="Times New Roman" w:eastAsia="Calibri" w:hAnsi="Times New Roman" w:cs="Times New Roman"/>
                <w:b/>
                <w:sz w:val="20"/>
                <w:szCs w:val="20"/>
              </w:rPr>
              <w:t>Ciele a výsledný stav</w:t>
            </w:r>
          </w:p>
        </w:tc>
      </w:tr>
      <w:tr w:rsidR="008E2940" w:rsidRPr="00043FF9" w:rsidTr="008E2940">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8E2940" w:rsidRPr="00043FF9" w:rsidRDefault="008E2940" w:rsidP="008E2940">
            <w:pPr>
              <w:rPr>
                <w:rFonts w:ascii="Times New Roman" w:eastAsia="Times New Roman" w:hAnsi="Times New Roman" w:cs="Times New Roman"/>
                <w:i/>
                <w:sz w:val="20"/>
                <w:szCs w:val="20"/>
                <w:lang w:eastAsia="sk-SK"/>
              </w:rPr>
            </w:pPr>
            <w:r w:rsidRPr="00043FF9">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rsidR="008E2940" w:rsidRPr="00043FF9" w:rsidRDefault="008E2940" w:rsidP="008E2940">
            <w:pPr>
              <w:rPr>
                <w:rFonts w:ascii="Times New Roman" w:eastAsia="Times New Roman" w:hAnsi="Times New Roman" w:cs="Times New Roman"/>
                <w:i/>
                <w:sz w:val="20"/>
                <w:szCs w:val="20"/>
                <w:lang w:eastAsia="sk-SK"/>
              </w:rPr>
            </w:pPr>
          </w:p>
          <w:p w:rsidR="00626E3F" w:rsidRDefault="00626E3F" w:rsidP="008E2940">
            <w:pPr>
              <w:jc w:val="both"/>
              <w:rPr>
                <w:rFonts w:ascii="Times New Roman" w:eastAsia="Times New Roman" w:hAnsi="Times New Roman" w:cs="Times New Roman"/>
                <w:sz w:val="20"/>
                <w:szCs w:val="20"/>
                <w:lang w:eastAsia="sk-SK"/>
              </w:rPr>
            </w:pPr>
          </w:p>
          <w:p w:rsidR="008E2940" w:rsidRPr="00DC6AAF" w:rsidRDefault="008E2940" w:rsidP="008E2940">
            <w:pPr>
              <w:jc w:val="both"/>
              <w:rPr>
                <w:rFonts w:ascii="Times New Roman" w:eastAsia="Times New Roman" w:hAnsi="Times New Roman" w:cs="Times New Roman"/>
                <w:sz w:val="20"/>
                <w:szCs w:val="20"/>
                <w:lang w:eastAsia="sk-SK"/>
              </w:rPr>
            </w:pPr>
            <w:r w:rsidRPr="00DC6AAF">
              <w:rPr>
                <w:rFonts w:ascii="Times New Roman" w:eastAsia="Times New Roman" w:hAnsi="Times New Roman" w:cs="Times New Roman"/>
                <w:sz w:val="20"/>
                <w:szCs w:val="20"/>
                <w:lang w:eastAsia="sk-SK"/>
              </w:rPr>
              <w:lastRenderedPageBreak/>
              <w:t xml:space="preserve">Cieľom návrhu zákona </w:t>
            </w:r>
            <w:r>
              <w:rPr>
                <w:rFonts w:ascii="Times New Roman" w:eastAsia="Times New Roman" w:hAnsi="Times New Roman" w:cs="Times New Roman"/>
                <w:sz w:val="20"/>
                <w:szCs w:val="20"/>
                <w:lang w:eastAsia="sk-SK"/>
              </w:rPr>
              <w:t>(</w:t>
            </w:r>
            <w:r w:rsidRPr="00DC6AAF">
              <w:rPr>
                <w:rFonts w:ascii="Times New Roman" w:eastAsia="Times New Roman" w:hAnsi="Times New Roman" w:cs="Times New Roman"/>
                <w:sz w:val="20"/>
                <w:szCs w:val="20"/>
                <w:lang w:eastAsia="sk-SK"/>
              </w:rPr>
              <w:t xml:space="preserve">a </w:t>
            </w:r>
            <w:r>
              <w:rPr>
                <w:rFonts w:ascii="Times New Roman" w:eastAsia="Times New Roman" w:hAnsi="Times New Roman" w:cs="Times New Roman"/>
                <w:sz w:val="20"/>
                <w:szCs w:val="20"/>
                <w:lang w:eastAsia="sk-SK"/>
              </w:rPr>
              <w:t>s</w:t>
            </w:r>
            <w:r w:rsidRPr="00DC6AAF">
              <w:rPr>
                <w:rFonts w:ascii="Times New Roman" w:eastAsia="Times New Roman" w:hAnsi="Times New Roman" w:cs="Times New Roman"/>
                <w:sz w:val="20"/>
                <w:szCs w:val="20"/>
                <w:lang w:eastAsia="sk-SK"/>
              </w:rPr>
              <w:t>mernice ako takej</w:t>
            </w:r>
            <w:r>
              <w:rPr>
                <w:rFonts w:ascii="Times New Roman" w:eastAsia="Times New Roman" w:hAnsi="Times New Roman" w:cs="Times New Roman"/>
                <w:sz w:val="20"/>
                <w:szCs w:val="20"/>
                <w:lang w:eastAsia="sk-SK"/>
              </w:rPr>
              <w:t>)</w:t>
            </w:r>
            <w:r w:rsidRPr="00DC6AAF">
              <w:rPr>
                <w:rFonts w:ascii="Times New Roman" w:eastAsia="Times New Roman" w:hAnsi="Times New Roman" w:cs="Times New Roman"/>
                <w:sz w:val="20"/>
                <w:szCs w:val="20"/>
                <w:lang w:eastAsia="sk-SK"/>
              </w:rPr>
              <w:t xml:space="preserve"> je zaviesť rýchly a efektívny nástroj pre výmenu informácií v rámci medzinárodnej policajnej spolupráce jednotný pre všetky členské štáty Európskej únie, ktorý nie je obsiahnutý v iných právnych predpisoch. Uvedené by malo byť dosiahnuté najmä zjednotením pojmového aparátu, postupov, definovaním príslušných útvarov, jednotných kontaktných bodov vrátane ich organizácie a požiadaviek na personálne a technické zabezpečenie. </w:t>
            </w:r>
          </w:p>
          <w:p w:rsidR="008E2940" w:rsidRPr="00DC6AAF" w:rsidRDefault="008E2940" w:rsidP="008E2940">
            <w:pPr>
              <w:jc w:val="both"/>
              <w:rPr>
                <w:rFonts w:ascii="Times New Roman" w:eastAsia="Times New Roman" w:hAnsi="Times New Roman" w:cs="Times New Roman"/>
                <w:sz w:val="20"/>
                <w:szCs w:val="20"/>
                <w:lang w:eastAsia="sk-SK"/>
              </w:rPr>
            </w:pPr>
            <w:r w:rsidRPr="00DC6AAF">
              <w:rPr>
                <w:rFonts w:ascii="Times New Roman" w:eastAsia="Times New Roman" w:hAnsi="Times New Roman" w:cs="Times New Roman"/>
                <w:sz w:val="20"/>
                <w:szCs w:val="20"/>
                <w:lang w:eastAsia="sk-SK"/>
              </w:rPr>
              <w:t>Navrhovaná právna úprava obsahuje pravidlá výmeny relevantných informácii medzi orgánmi presadzovania práva členských štátov Európskej únie, definuje jednotné kontaktné miesto pre výmenu informácii, príslušné útvary, ktoré sú oprávnené informácie žiadať a definuje zabezpečený komunikačný kanál SIENA. Novela zákona definuje úrad medzinárodnej policajnej spolupráce Prezídia Policajného zboru ako jednotné kontaktné miesto pre Slovenskú republiku. Tento útvar ďalej na základe analýzy hrozieb posúva informácie určeným postupom príslušným bezpečnostným orgánom presne definovanými v návrhu zákona, iným členským štátom a Europolu.</w:t>
            </w:r>
          </w:p>
          <w:p w:rsidR="008E2940" w:rsidRDefault="008E2940" w:rsidP="008E2940">
            <w:pPr>
              <w:jc w:val="both"/>
              <w:rPr>
                <w:rFonts w:ascii="Times New Roman" w:eastAsia="Times New Roman" w:hAnsi="Times New Roman" w:cs="Times New Roman"/>
                <w:sz w:val="20"/>
                <w:szCs w:val="20"/>
                <w:lang w:eastAsia="sk-SK"/>
              </w:rPr>
            </w:pPr>
            <w:r w:rsidRPr="00DC6AAF">
              <w:rPr>
                <w:rFonts w:ascii="Times New Roman" w:eastAsia="Times New Roman" w:hAnsi="Times New Roman" w:cs="Times New Roman"/>
                <w:sz w:val="20"/>
                <w:szCs w:val="20"/>
                <w:lang w:eastAsia="sk-SK"/>
              </w:rPr>
              <w:t xml:space="preserve">V súvislosti s transpozíciou smernice sa okrem novelizácie zákona o Policajnom zbore </w:t>
            </w:r>
            <w:r>
              <w:rPr>
                <w:rFonts w:ascii="Times New Roman" w:eastAsia="Times New Roman" w:hAnsi="Times New Roman" w:cs="Times New Roman"/>
                <w:sz w:val="20"/>
                <w:szCs w:val="20"/>
                <w:lang w:eastAsia="sk-SK"/>
              </w:rPr>
              <w:t>novelizuje aj</w:t>
            </w:r>
            <w:r w:rsidRPr="00DC6AAF">
              <w:rPr>
                <w:rFonts w:ascii="Times New Roman" w:eastAsia="Times New Roman" w:hAnsi="Times New Roman" w:cs="Times New Roman"/>
                <w:sz w:val="20"/>
                <w:szCs w:val="20"/>
                <w:lang w:eastAsia="sk-SK"/>
              </w:rPr>
              <w:t xml:space="preserve"> zákon č. 124/1992 Zb. o Vojenskej polícii</w:t>
            </w:r>
            <w:r>
              <w:rPr>
                <w:rFonts w:ascii="Times New Roman" w:eastAsia="Times New Roman" w:hAnsi="Times New Roman" w:cs="Times New Roman"/>
                <w:sz w:val="20"/>
                <w:szCs w:val="20"/>
                <w:lang w:eastAsia="sk-SK"/>
              </w:rPr>
              <w:t>, zákon</w:t>
            </w:r>
            <w:r w:rsidRPr="00DC6AAF">
              <w:rPr>
                <w:rFonts w:ascii="Times New Roman" w:eastAsia="Times New Roman" w:hAnsi="Times New Roman" w:cs="Times New Roman"/>
                <w:sz w:val="20"/>
                <w:szCs w:val="20"/>
                <w:lang w:eastAsia="sk-SK"/>
              </w:rPr>
              <w:t xml:space="preserve"> č. 4/2001 Z. z. o Zbore väzenskej a justičnej a</w:t>
            </w:r>
            <w:r>
              <w:rPr>
                <w:rFonts w:ascii="Times New Roman" w:eastAsia="Times New Roman" w:hAnsi="Times New Roman" w:cs="Times New Roman"/>
                <w:sz w:val="20"/>
                <w:szCs w:val="20"/>
                <w:lang w:eastAsia="sk-SK"/>
              </w:rPr>
              <w:t> </w:t>
            </w:r>
            <w:r w:rsidRPr="00DC6AAF">
              <w:rPr>
                <w:rFonts w:ascii="Times New Roman" w:eastAsia="Times New Roman" w:hAnsi="Times New Roman" w:cs="Times New Roman"/>
                <w:sz w:val="20"/>
                <w:szCs w:val="20"/>
                <w:lang w:eastAsia="sk-SK"/>
              </w:rPr>
              <w:t>zákon</w:t>
            </w:r>
            <w:r>
              <w:rPr>
                <w:rFonts w:ascii="Times New Roman" w:eastAsia="Times New Roman" w:hAnsi="Times New Roman" w:cs="Times New Roman"/>
                <w:sz w:val="20"/>
                <w:szCs w:val="20"/>
                <w:lang w:eastAsia="sk-SK"/>
              </w:rPr>
              <w:t xml:space="preserve"> </w:t>
            </w:r>
            <w:r w:rsidRPr="00DC6AAF">
              <w:rPr>
                <w:rFonts w:ascii="Times New Roman" w:eastAsia="Times New Roman" w:hAnsi="Times New Roman" w:cs="Times New Roman"/>
                <w:sz w:val="20"/>
                <w:szCs w:val="20"/>
                <w:lang w:eastAsia="sk-SK"/>
              </w:rPr>
              <w:t>č. 35/2019 Z. z. o finančnej správe. Novelizácia uvedených zákonov umožní orgánom presadzovania práva v pôsobnosti Ministerstva financií</w:t>
            </w:r>
            <w:r>
              <w:rPr>
                <w:rFonts w:ascii="Times New Roman" w:eastAsia="Times New Roman" w:hAnsi="Times New Roman" w:cs="Times New Roman"/>
                <w:sz w:val="20"/>
                <w:szCs w:val="20"/>
                <w:lang w:eastAsia="sk-SK"/>
              </w:rPr>
              <w:t xml:space="preserve"> SR</w:t>
            </w:r>
            <w:r w:rsidRPr="00DC6AAF">
              <w:rPr>
                <w:rFonts w:ascii="Times New Roman" w:eastAsia="Times New Roman" w:hAnsi="Times New Roman" w:cs="Times New Roman"/>
                <w:sz w:val="20"/>
                <w:szCs w:val="20"/>
                <w:lang w:eastAsia="sk-SK"/>
              </w:rPr>
              <w:t xml:space="preserve">, Ministerstva obrany </w:t>
            </w:r>
            <w:r>
              <w:rPr>
                <w:rFonts w:ascii="Times New Roman" w:eastAsia="Times New Roman" w:hAnsi="Times New Roman" w:cs="Times New Roman"/>
                <w:sz w:val="20"/>
                <w:szCs w:val="20"/>
                <w:lang w:eastAsia="sk-SK"/>
              </w:rPr>
              <w:t xml:space="preserve">SR </w:t>
            </w:r>
            <w:r w:rsidRPr="00DC6AAF">
              <w:rPr>
                <w:rFonts w:ascii="Times New Roman" w:eastAsia="Times New Roman" w:hAnsi="Times New Roman" w:cs="Times New Roman"/>
                <w:sz w:val="20"/>
                <w:szCs w:val="20"/>
                <w:lang w:eastAsia="sk-SK"/>
              </w:rPr>
              <w:t xml:space="preserve">a Ministerstva spravodlivosti </w:t>
            </w:r>
            <w:r>
              <w:rPr>
                <w:rFonts w:ascii="Times New Roman" w:eastAsia="Times New Roman" w:hAnsi="Times New Roman" w:cs="Times New Roman"/>
                <w:sz w:val="20"/>
                <w:szCs w:val="20"/>
                <w:lang w:eastAsia="sk-SK"/>
              </w:rPr>
              <w:t xml:space="preserve">SR </w:t>
            </w:r>
            <w:r w:rsidRPr="00DC6AAF">
              <w:rPr>
                <w:rFonts w:ascii="Times New Roman" w:eastAsia="Times New Roman" w:hAnsi="Times New Roman" w:cs="Times New Roman"/>
                <w:sz w:val="20"/>
                <w:szCs w:val="20"/>
                <w:lang w:eastAsia="sk-SK"/>
              </w:rPr>
              <w:t>pri plnení ich úloh na účely predchádzania a odhaľovania trestných činov, zisťovania páchateľov trestných činov a vyšetrovania trestných činov žiadať a poskytovať informácie od iného členského štátu Európskej únie prostredníctvom Úradu medzinárodnej policajnej spolupráce Prezídia Policajného zboru.</w:t>
            </w:r>
          </w:p>
          <w:p w:rsidR="008E2940" w:rsidRPr="00043FF9" w:rsidRDefault="008E2940" w:rsidP="008E2940">
            <w:pPr>
              <w:jc w:val="both"/>
              <w:rPr>
                <w:rFonts w:ascii="Times New Roman" w:eastAsia="Times New Roman" w:hAnsi="Times New Roman" w:cs="Times New Roman"/>
                <w:sz w:val="20"/>
                <w:szCs w:val="20"/>
                <w:lang w:eastAsia="sk-SK"/>
              </w:rPr>
            </w:pPr>
          </w:p>
        </w:tc>
      </w:tr>
      <w:tr w:rsidR="008E2940" w:rsidRPr="00043FF9" w:rsidTr="008E2940">
        <w:tc>
          <w:tcPr>
            <w:tcW w:w="9180" w:type="dxa"/>
            <w:gridSpan w:val="11"/>
            <w:tcBorders>
              <w:top w:val="single" w:sz="4" w:space="0" w:color="auto"/>
              <w:left w:val="single" w:sz="4" w:space="0" w:color="auto"/>
              <w:bottom w:val="nil"/>
              <w:right w:val="single" w:sz="4" w:space="0" w:color="auto"/>
            </w:tcBorders>
            <w:shd w:val="clear" w:color="auto" w:fill="E2E2E2"/>
          </w:tcPr>
          <w:p w:rsidR="008E2940" w:rsidRPr="00043FF9" w:rsidRDefault="008E2940" w:rsidP="008E2940">
            <w:pPr>
              <w:numPr>
                <w:ilvl w:val="0"/>
                <w:numId w:val="5"/>
              </w:numPr>
              <w:ind w:left="426"/>
              <w:contextualSpacing/>
              <w:rPr>
                <w:rFonts w:ascii="Times New Roman" w:eastAsia="Calibri" w:hAnsi="Times New Roman" w:cs="Times New Roman"/>
                <w:b/>
                <w:sz w:val="20"/>
                <w:szCs w:val="20"/>
              </w:rPr>
            </w:pPr>
            <w:r w:rsidRPr="00043FF9">
              <w:rPr>
                <w:rFonts w:ascii="Times New Roman" w:eastAsia="Calibri" w:hAnsi="Times New Roman" w:cs="Times New Roman"/>
                <w:b/>
                <w:sz w:val="20"/>
                <w:szCs w:val="20"/>
              </w:rPr>
              <w:lastRenderedPageBreak/>
              <w:t>Dotknuté subjekty</w:t>
            </w:r>
          </w:p>
        </w:tc>
      </w:tr>
      <w:tr w:rsidR="008E2940" w:rsidRPr="00043FF9" w:rsidTr="008E2940">
        <w:tc>
          <w:tcPr>
            <w:tcW w:w="9180" w:type="dxa"/>
            <w:gridSpan w:val="11"/>
            <w:tcBorders>
              <w:top w:val="nil"/>
              <w:left w:val="single" w:sz="4" w:space="0" w:color="auto"/>
              <w:bottom w:val="single" w:sz="4" w:space="0" w:color="auto"/>
              <w:right w:val="single" w:sz="4" w:space="0" w:color="auto"/>
            </w:tcBorders>
            <w:shd w:val="clear" w:color="auto" w:fill="FFFFFF"/>
          </w:tcPr>
          <w:p w:rsidR="008E2940" w:rsidRPr="00043FF9" w:rsidRDefault="008E2940" w:rsidP="008E2940">
            <w:pPr>
              <w:rPr>
                <w:rFonts w:ascii="Times New Roman" w:eastAsia="Times New Roman" w:hAnsi="Times New Roman" w:cs="Times New Roman"/>
                <w:i/>
                <w:sz w:val="20"/>
                <w:szCs w:val="20"/>
                <w:lang w:eastAsia="sk-SK"/>
              </w:rPr>
            </w:pPr>
            <w:r w:rsidRPr="00043FF9">
              <w:rPr>
                <w:rFonts w:ascii="Times New Roman" w:eastAsia="Times New Roman" w:hAnsi="Times New Roman" w:cs="Times New Roman"/>
                <w:i/>
                <w:sz w:val="20"/>
                <w:szCs w:val="20"/>
                <w:lang w:eastAsia="sk-SK"/>
              </w:rPr>
              <w:t xml:space="preserve">Uveďte subjekty, ktorých sa zmeny predkladaného materiálu dotknú priamo aj nepriamo: </w:t>
            </w:r>
          </w:p>
          <w:p w:rsidR="008E2940" w:rsidRPr="00043FF9" w:rsidRDefault="008E2940" w:rsidP="008E2940">
            <w:pPr>
              <w:rPr>
                <w:rFonts w:ascii="Times New Roman" w:eastAsia="Times New Roman" w:hAnsi="Times New Roman" w:cs="Times New Roman"/>
                <w:i/>
                <w:sz w:val="20"/>
                <w:szCs w:val="20"/>
                <w:lang w:eastAsia="sk-SK"/>
              </w:rPr>
            </w:pPr>
          </w:p>
          <w:p w:rsidR="008E2940" w:rsidRDefault="008E2940" w:rsidP="008E2940">
            <w:pPr>
              <w:jc w:val="both"/>
              <w:rPr>
                <w:rFonts w:ascii="Times New Roman" w:eastAsia="Times New Roman" w:hAnsi="Times New Roman" w:cs="Times New Roman"/>
                <w:sz w:val="20"/>
                <w:szCs w:val="20"/>
                <w:lang w:eastAsia="sk-SK"/>
              </w:rPr>
            </w:pPr>
            <w:r w:rsidRPr="00DC6AAF">
              <w:rPr>
                <w:rFonts w:ascii="Times New Roman" w:eastAsia="Times New Roman" w:hAnsi="Times New Roman" w:cs="Times New Roman"/>
                <w:sz w:val="20"/>
                <w:szCs w:val="20"/>
                <w:lang w:eastAsia="sk-SK"/>
              </w:rPr>
              <w:t>Policajný zbor, Kriminálny úrad finančnej správy, Vojenská polícia, Zbor väzenskej a justičnej stráže</w:t>
            </w:r>
          </w:p>
          <w:p w:rsidR="008E2940" w:rsidRPr="00043FF9" w:rsidRDefault="008E2940" w:rsidP="008E2940">
            <w:pPr>
              <w:jc w:val="both"/>
              <w:rPr>
                <w:rFonts w:ascii="Times New Roman" w:eastAsia="Times New Roman" w:hAnsi="Times New Roman" w:cs="Times New Roman"/>
                <w:i/>
                <w:sz w:val="20"/>
                <w:szCs w:val="20"/>
                <w:lang w:eastAsia="sk-SK"/>
              </w:rPr>
            </w:pPr>
          </w:p>
        </w:tc>
      </w:tr>
      <w:tr w:rsidR="008E2940" w:rsidRPr="00043FF9" w:rsidTr="008E2940">
        <w:tc>
          <w:tcPr>
            <w:tcW w:w="9180" w:type="dxa"/>
            <w:gridSpan w:val="11"/>
            <w:tcBorders>
              <w:top w:val="single" w:sz="4" w:space="0" w:color="auto"/>
              <w:left w:val="single" w:sz="4" w:space="0" w:color="auto"/>
              <w:bottom w:val="nil"/>
              <w:right w:val="single" w:sz="4" w:space="0" w:color="auto"/>
            </w:tcBorders>
            <w:shd w:val="clear" w:color="auto" w:fill="E2E2E2"/>
          </w:tcPr>
          <w:p w:rsidR="008E2940" w:rsidRPr="00043FF9" w:rsidRDefault="008E2940" w:rsidP="008E2940">
            <w:pPr>
              <w:numPr>
                <w:ilvl w:val="0"/>
                <w:numId w:val="5"/>
              </w:numPr>
              <w:ind w:left="426"/>
              <w:contextualSpacing/>
              <w:rPr>
                <w:rFonts w:ascii="Times New Roman" w:eastAsia="Calibri" w:hAnsi="Times New Roman" w:cs="Times New Roman"/>
                <w:b/>
                <w:sz w:val="20"/>
                <w:szCs w:val="20"/>
              </w:rPr>
            </w:pPr>
            <w:r w:rsidRPr="00043FF9">
              <w:rPr>
                <w:rFonts w:ascii="Times New Roman" w:eastAsia="Calibri" w:hAnsi="Times New Roman" w:cs="Times New Roman"/>
                <w:b/>
                <w:sz w:val="20"/>
                <w:szCs w:val="20"/>
              </w:rPr>
              <w:t>Alternatívne riešenia</w:t>
            </w:r>
          </w:p>
        </w:tc>
      </w:tr>
      <w:tr w:rsidR="008E2940" w:rsidRPr="00043FF9" w:rsidTr="008E2940">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8E2940" w:rsidRPr="00043FF9" w:rsidRDefault="008E2940" w:rsidP="008E2940">
            <w:pPr>
              <w:jc w:val="both"/>
              <w:rPr>
                <w:rFonts w:ascii="Times New Roman" w:eastAsia="Times New Roman" w:hAnsi="Times New Roman" w:cs="Times New Roman"/>
                <w:i/>
                <w:sz w:val="20"/>
                <w:szCs w:val="20"/>
                <w:lang w:eastAsia="sk-SK"/>
              </w:rPr>
            </w:pPr>
            <w:r w:rsidRPr="00043FF9">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rsidR="008E2940" w:rsidRPr="00043FF9" w:rsidRDefault="008E2940" w:rsidP="008E2940">
            <w:pPr>
              <w:jc w:val="both"/>
              <w:rPr>
                <w:rFonts w:ascii="Times New Roman" w:eastAsia="Times New Roman" w:hAnsi="Times New Roman" w:cs="Times New Roman"/>
                <w:i/>
                <w:sz w:val="20"/>
                <w:szCs w:val="20"/>
                <w:lang w:eastAsia="sk-SK"/>
              </w:rPr>
            </w:pPr>
          </w:p>
          <w:p w:rsidR="008E2940" w:rsidRDefault="008E2940" w:rsidP="008E2940">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Keďže</w:t>
            </w:r>
            <w:r w:rsidRPr="00DC6AAF">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s</w:t>
            </w:r>
            <w:r w:rsidRPr="00DC6AAF">
              <w:rPr>
                <w:rFonts w:ascii="Times New Roman" w:eastAsia="Times New Roman" w:hAnsi="Times New Roman" w:cs="Times New Roman"/>
                <w:sz w:val="20"/>
                <w:szCs w:val="20"/>
                <w:lang w:eastAsia="sk-SK"/>
              </w:rPr>
              <w:t xml:space="preserve">mernica ukladá povinnosť transponovať ustanovenia, ktoré v aktuálnej právnej úprave nie </w:t>
            </w:r>
            <w:r>
              <w:rPr>
                <w:rFonts w:ascii="Times New Roman" w:eastAsia="Times New Roman" w:hAnsi="Times New Roman" w:cs="Times New Roman"/>
                <w:sz w:val="20"/>
                <w:szCs w:val="20"/>
                <w:lang w:eastAsia="sk-SK"/>
              </w:rPr>
              <w:t xml:space="preserve">sú </w:t>
            </w:r>
            <w:r w:rsidRPr="00DC6AAF">
              <w:rPr>
                <w:rFonts w:ascii="Times New Roman" w:eastAsia="Times New Roman" w:hAnsi="Times New Roman" w:cs="Times New Roman"/>
                <w:sz w:val="20"/>
                <w:szCs w:val="20"/>
                <w:lang w:eastAsia="sk-SK"/>
              </w:rPr>
              <w:t>obsiahnuté, neexistuje k transpozícii smernice iné – alternatívne riešenie</w:t>
            </w:r>
            <w:r>
              <w:rPr>
                <w:rFonts w:ascii="Times New Roman" w:eastAsia="Times New Roman" w:hAnsi="Times New Roman" w:cs="Times New Roman"/>
                <w:sz w:val="20"/>
                <w:szCs w:val="20"/>
                <w:lang w:eastAsia="sk-SK"/>
              </w:rPr>
              <w:t>.</w:t>
            </w:r>
          </w:p>
          <w:p w:rsidR="008E2940" w:rsidRPr="00043FF9" w:rsidRDefault="008E2940" w:rsidP="008E2940">
            <w:pPr>
              <w:rPr>
                <w:rFonts w:ascii="Times New Roman" w:eastAsia="Times New Roman" w:hAnsi="Times New Roman" w:cs="Times New Roman"/>
                <w:i/>
                <w:sz w:val="20"/>
                <w:szCs w:val="20"/>
                <w:lang w:eastAsia="sk-SK"/>
              </w:rPr>
            </w:pPr>
          </w:p>
          <w:p w:rsidR="008E2940" w:rsidRPr="00043FF9" w:rsidRDefault="008E2940" w:rsidP="008E2940">
            <w:pPr>
              <w:jc w:val="both"/>
              <w:rPr>
                <w:rFonts w:ascii="Times New Roman" w:eastAsia="Times New Roman" w:hAnsi="Times New Roman" w:cs="Times New Roman"/>
                <w:i/>
                <w:sz w:val="20"/>
                <w:szCs w:val="20"/>
                <w:lang w:eastAsia="sk-SK"/>
              </w:rPr>
            </w:pPr>
            <w:r w:rsidRPr="00043FF9">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rsidR="008E2940" w:rsidRDefault="008E2940" w:rsidP="008E2940">
            <w:pPr>
              <w:jc w:val="both"/>
              <w:rPr>
                <w:rFonts w:ascii="Times New Roman" w:eastAsia="Times New Roman" w:hAnsi="Times New Roman" w:cs="Times New Roman"/>
                <w:sz w:val="20"/>
                <w:szCs w:val="20"/>
                <w:lang w:eastAsia="sk-SK"/>
              </w:rPr>
            </w:pPr>
          </w:p>
          <w:p w:rsidR="008E2940" w:rsidRDefault="008E2940" w:rsidP="008E2940">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Nulový variant je netransponovanie smernice, čoho d</w:t>
            </w:r>
            <w:r w:rsidRPr="00DC6AAF">
              <w:rPr>
                <w:rFonts w:ascii="Times New Roman" w:eastAsia="Times New Roman" w:hAnsi="Times New Roman" w:cs="Times New Roman"/>
                <w:sz w:val="20"/>
                <w:szCs w:val="20"/>
                <w:lang w:eastAsia="sk-SK"/>
              </w:rPr>
              <w:t>ôsledkom by bolo porušenie čl. 22 smernice, t.</w:t>
            </w:r>
            <w:r>
              <w:rPr>
                <w:rFonts w:ascii="Times New Roman" w:eastAsia="Times New Roman" w:hAnsi="Times New Roman" w:cs="Times New Roman"/>
                <w:sz w:val="20"/>
                <w:szCs w:val="20"/>
                <w:lang w:eastAsia="sk-SK"/>
              </w:rPr>
              <w:t xml:space="preserve"> </w:t>
            </w:r>
            <w:r w:rsidRPr="00DC6AAF">
              <w:rPr>
                <w:rFonts w:ascii="Times New Roman" w:eastAsia="Times New Roman" w:hAnsi="Times New Roman" w:cs="Times New Roman"/>
                <w:sz w:val="20"/>
                <w:szCs w:val="20"/>
                <w:lang w:eastAsia="sk-SK"/>
              </w:rPr>
              <w:t>j. neuvedenie národnej legislatívy do súladu so smernicou v transpozičnej lehote.</w:t>
            </w:r>
          </w:p>
          <w:p w:rsidR="008E2940" w:rsidRPr="00043FF9" w:rsidRDefault="008E2940" w:rsidP="008E2940">
            <w:pPr>
              <w:jc w:val="both"/>
              <w:rPr>
                <w:rFonts w:ascii="Times New Roman" w:eastAsia="Times New Roman" w:hAnsi="Times New Roman" w:cs="Times New Roman"/>
                <w:sz w:val="20"/>
                <w:szCs w:val="20"/>
                <w:lang w:eastAsia="sk-SK"/>
              </w:rPr>
            </w:pPr>
          </w:p>
        </w:tc>
      </w:tr>
      <w:tr w:rsidR="008E2940" w:rsidRPr="00043FF9" w:rsidTr="008E294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E2940" w:rsidRPr="00043FF9" w:rsidRDefault="008E2940" w:rsidP="008E2940">
            <w:pPr>
              <w:numPr>
                <w:ilvl w:val="0"/>
                <w:numId w:val="5"/>
              </w:numPr>
              <w:ind w:left="426"/>
              <w:contextualSpacing/>
              <w:rPr>
                <w:rFonts w:ascii="Times New Roman" w:eastAsia="Calibri" w:hAnsi="Times New Roman" w:cs="Times New Roman"/>
                <w:b/>
                <w:sz w:val="20"/>
                <w:szCs w:val="20"/>
              </w:rPr>
            </w:pPr>
            <w:r w:rsidRPr="00043FF9">
              <w:rPr>
                <w:rFonts w:ascii="Times New Roman" w:eastAsia="Calibri" w:hAnsi="Times New Roman" w:cs="Times New Roman"/>
                <w:b/>
                <w:sz w:val="20"/>
                <w:szCs w:val="20"/>
              </w:rPr>
              <w:t>Vykonávacie predpisy</w:t>
            </w:r>
          </w:p>
        </w:tc>
      </w:tr>
      <w:tr w:rsidR="008E2940" w:rsidRPr="00043FF9" w:rsidTr="008E2940">
        <w:tc>
          <w:tcPr>
            <w:tcW w:w="6203" w:type="dxa"/>
            <w:gridSpan w:val="7"/>
            <w:tcBorders>
              <w:top w:val="single" w:sz="4" w:space="0" w:color="FFFFFF"/>
              <w:left w:val="single" w:sz="4" w:space="0" w:color="auto"/>
              <w:bottom w:val="nil"/>
              <w:right w:val="nil"/>
            </w:tcBorders>
            <w:shd w:val="clear" w:color="auto" w:fill="FFFFFF"/>
          </w:tcPr>
          <w:p w:rsidR="008E2940" w:rsidRPr="00043FF9" w:rsidRDefault="008E2940" w:rsidP="008E2940">
            <w:pPr>
              <w:rPr>
                <w:rFonts w:ascii="Times New Roman" w:eastAsia="Times New Roman" w:hAnsi="Times New Roman" w:cs="Times New Roman"/>
                <w:i/>
                <w:sz w:val="20"/>
                <w:szCs w:val="20"/>
                <w:lang w:eastAsia="sk-SK"/>
              </w:rPr>
            </w:pPr>
            <w:r w:rsidRPr="00043FF9">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8E2940" w:rsidRPr="00043FF9" w:rsidRDefault="00CD2404" w:rsidP="008E2940">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8E2940">
                  <w:rPr>
                    <w:rFonts w:ascii="MS Gothic" w:eastAsia="MS Gothic" w:hAnsi="MS Gothic" w:cs="Times New Roman" w:hint="eastAsia"/>
                    <w:b/>
                    <w:sz w:val="20"/>
                    <w:szCs w:val="20"/>
                    <w:lang w:eastAsia="sk-SK"/>
                  </w:rPr>
                  <w:t>☐</w:t>
                </w:r>
              </w:sdtContent>
            </w:sdt>
            <w:r w:rsidR="008E2940" w:rsidRPr="00043FF9">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8E2940" w:rsidRPr="00043FF9" w:rsidRDefault="00CD2404" w:rsidP="008E2940">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8E2940">
                  <w:rPr>
                    <w:rFonts w:ascii="MS Gothic" w:eastAsia="MS Gothic" w:hAnsi="MS Gothic" w:cs="Times New Roman" w:hint="eastAsia"/>
                    <w:b/>
                    <w:sz w:val="20"/>
                    <w:szCs w:val="20"/>
                    <w:lang w:eastAsia="sk-SK"/>
                  </w:rPr>
                  <w:t>☒</w:t>
                </w:r>
              </w:sdtContent>
            </w:sdt>
            <w:r w:rsidR="008E2940" w:rsidRPr="00043FF9">
              <w:rPr>
                <w:rFonts w:ascii="Times New Roman" w:eastAsia="Times New Roman" w:hAnsi="Times New Roman" w:cs="Times New Roman"/>
                <w:b/>
                <w:sz w:val="20"/>
                <w:szCs w:val="20"/>
                <w:lang w:eastAsia="sk-SK"/>
              </w:rPr>
              <w:t xml:space="preserve">  Nie</w:t>
            </w:r>
          </w:p>
        </w:tc>
      </w:tr>
      <w:tr w:rsidR="008E2940" w:rsidRPr="00043FF9" w:rsidTr="008E2940">
        <w:tc>
          <w:tcPr>
            <w:tcW w:w="9180" w:type="dxa"/>
            <w:gridSpan w:val="11"/>
            <w:tcBorders>
              <w:top w:val="nil"/>
              <w:left w:val="single" w:sz="4" w:space="0" w:color="auto"/>
              <w:bottom w:val="single" w:sz="4" w:space="0" w:color="auto"/>
              <w:right w:val="single" w:sz="4" w:space="0" w:color="auto"/>
            </w:tcBorders>
            <w:shd w:val="clear" w:color="auto" w:fill="FFFFFF"/>
          </w:tcPr>
          <w:p w:rsidR="008E2940" w:rsidRDefault="008E2940" w:rsidP="008E2940">
            <w:pPr>
              <w:rPr>
                <w:rFonts w:ascii="Times New Roman" w:eastAsia="Times New Roman" w:hAnsi="Times New Roman" w:cs="Times New Roman"/>
                <w:i/>
                <w:sz w:val="20"/>
                <w:szCs w:val="20"/>
                <w:lang w:eastAsia="sk-SK"/>
              </w:rPr>
            </w:pPr>
            <w:r w:rsidRPr="00043FF9">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8E2940" w:rsidRPr="00043FF9" w:rsidRDefault="008E2940" w:rsidP="008E2940">
            <w:pPr>
              <w:rPr>
                <w:rFonts w:ascii="Times New Roman" w:eastAsia="Times New Roman" w:hAnsi="Times New Roman" w:cs="Times New Roman"/>
                <w:sz w:val="20"/>
                <w:szCs w:val="20"/>
                <w:lang w:eastAsia="sk-SK"/>
              </w:rPr>
            </w:pPr>
          </w:p>
        </w:tc>
      </w:tr>
      <w:tr w:rsidR="008E2940" w:rsidRPr="00043FF9" w:rsidTr="008E294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E2940" w:rsidRPr="00043FF9" w:rsidRDefault="008E2940" w:rsidP="008E2940">
            <w:pPr>
              <w:numPr>
                <w:ilvl w:val="0"/>
                <w:numId w:val="5"/>
              </w:numPr>
              <w:ind w:left="426"/>
              <w:contextualSpacing/>
              <w:rPr>
                <w:rFonts w:ascii="Times New Roman" w:eastAsia="Calibri" w:hAnsi="Times New Roman" w:cs="Times New Roman"/>
                <w:b/>
                <w:sz w:val="20"/>
                <w:szCs w:val="20"/>
              </w:rPr>
            </w:pPr>
            <w:r w:rsidRPr="00043FF9">
              <w:rPr>
                <w:rFonts w:ascii="Times New Roman" w:eastAsia="Calibri" w:hAnsi="Times New Roman" w:cs="Times New Roman"/>
                <w:b/>
                <w:sz w:val="20"/>
                <w:szCs w:val="20"/>
              </w:rPr>
              <w:t xml:space="preserve">Transpozícia/implementácia práva EÚ </w:t>
            </w:r>
          </w:p>
        </w:tc>
      </w:tr>
      <w:tr w:rsidR="008E2940" w:rsidRPr="00043FF9" w:rsidTr="008E2940">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8E2940" w:rsidRPr="00043FF9" w:rsidTr="008E2940">
              <w:trPr>
                <w:trHeight w:val="90"/>
              </w:trPr>
              <w:tc>
                <w:tcPr>
                  <w:tcW w:w="8643" w:type="dxa"/>
                </w:tcPr>
                <w:p w:rsidR="008E2940" w:rsidRPr="00043FF9" w:rsidRDefault="008E2940" w:rsidP="008E2940">
                  <w:pPr>
                    <w:pStyle w:val="Default"/>
                    <w:rPr>
                      <w:color w:val="auto"/>
                      <w:sz w:val="20"/>
                      <w:szCs w:val="20"/>
                    </w:rPr>
                  </w:pPr>
                  <w:r w:rsidRPr="00043FF9">
                    <w:rPr>
                      <w:i/>
                      <w:iCs/>
                      <w:color w:val="auto"/>
                      <w:sz w:val="20"/>
                      <w:szCs w:val="20"/>
                    </w:rPr>
                    <w:t xml:space="preserve">Uveďte, či v predkladanom návrhu právneho predpisu dochádza ku goldplatingu podľa tabuľky zhody, resp. či ku goldplatingu dochádza pri implementácii práva EÚ. </w:t>
                  </w:r>
                </w:p>
              </w:tc>
            </w:tr>
            <w:tr w:rsidR="008E2940" w:rsidRPr="00043FF9" w:rsidTr="008E2940">
              <w:trPr>
                <w:trHeight w:val="296"/>
              </w:trPr>
              <w:tc>
                <w:tcPr>
                  <w:tcW w:w="8643" w:type="dxa"/>
                </w:tcPr>
                <w:p w:rsidR="008E2940" w:rsidRPr="00043FF9" w:rsidRDefault="008E2940" w:rsidP="008E2940">
                  <w:pPr>
                    <w:pStyle w:val="Default"/>
                    <w:rPr>
                      <w:b/>
                      <w:iCs/>
                      <w:color w:val="auto"/>
                      <w:sz w:val="20"/>
                      <w:szCs w:val="20"/>
                    </w:rPr>
                  </w:pPr>
                  <w:r w:rsidRPr="00043FF9">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043FF9">
                        <w:rPr>
                          <w:rFonts w:ascii="Segoe UI Symbol" w:eastAsia="MS Gothic" w:hAnsi="Segoe UI Symbol" w:cs="Segoe UI Symbol"/>
                          <w:b/>
                          <w:iCs/>
                          <w:color w:val="auto"/>
                          <w:sz w:val="20"/>
                          <w:szCs w:val="20"/>
                        </w:rPr>
                        <w:t>☐</w:t>
                      </w:r>
                    </w:sdtContent>
                  </w:sdt>
                  <w:r w:rsidRPr="00043FF9">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Pr="00043FF9">
                        <w:rPr>
                          <w:rFonts w:ascii="Segoe UI Symbol" w:eastAsia="MS Gothic" w:hAnsi="Segoe UI Symbol" w:cs="Segoe UI Symbol"/>
                          <w:b/>
                          <w:iCs/>
                          <w:color w:val="auto"/>
                          <w:sz w:val="20"/>
                          <w:szCs w:val="20"/>
                        </w:rPr>
                        <w:t>☒</w:t>
                      </w:r>
                    </w:sdtContent>
                  </w:sdt>
                  <w:r w:rsidRPr="00043FF9">
                    <w:rPr>
                      <w:b/>
                      <w:iCs/>
                      <w:color w:val="auto"/>
                      <w:sz w:val="20"/>
                      <w:szCs w:val="20"/>
                    </w:rPr>
                    <w:t xml:space="preserve"> Nie</w:t>
                  </w:r>
                </w:p>
                <w:p w:rsidR="008E2940" w:rsidRPr="00043FF9" w:rsidRDefault="008E2940" w:rsidP="008E2940">
                  <w:pPr>
                    <w:pStyle w:val="Default"/>
                    <w:rPr>
                      <w:i/>
                      <w:iCs/>
                      <w:color w:val="auto"/>
                      <w:sz w:val="20"/>
                      <w:szCs w:val="20"/>
                    </w:rPr>
                  </w:pPr>
                </w:p>
                <w:p w:rsidR="008E2940" w:rsidRPr="00043FF9" w:rsidRDefault="008E2940" w:rsidP="008E2940">
                  <w:pPr>
                    <w:pStyle w:val="Default"/>
                    <w:rPr>
                      <w:color w:val="auto"/>
                      <w:sz w:val="20"/>
                      <w:szCs w:val="20"/>
                    </w:rPr>
                  </w:pPr>
                  <w:r w:rsidRPr="00043FF9">
                    <w:rPr>
                      <w:i/>
                      <w:iCs/>
                      <w:color w:val="auto"/>
                      <w:sz w:val="20"/>
                      <w:szCs w:val="20"/>
                    </w:rPr>
                    <w:t xml:space="preserve">Ak áno, uveďte, ktorých vplyvov podľa bodu 9 sa goldplating týka: </w:t>
                  </w:r>
                </w:p>
              </w:tc>
            </w:tr>
          </w:tbl>
          <w:p w:rsidR="008E2940" w:rsidRPr="00043FF9" w:rsidRDefault="008E2940" w:rsidP="008E2940">
            <w:pPr>
              <w:jc w:val="both"/>
              <w:rPr>
                <w:rFonts w:ascii="Times New Roman" w:eastAsia="Times New Roman" w:hAnsi="Times New Roman" w:cs="Times New Roman"/>
                <w:i/>
                <w:sz w:val="20"/>
                <w:szCs w:val="20"/>
                <w:lang w:eastAsia="sk-SK"/>
              </w:rPr>
            </w:pPr>
          </w:p>
        </w:tc>
      </w:tr>
      <w:tr w:rsidR="008E2940" w:rsidRPr="00043FF9" w:rsidTr="008E2940">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8E2940" w:rsidRPr="00043FF9" w:rsidRDefault="008E2940" w:rsidP="008E2940">
            <w:pPr>
              <w:rPr>
                <w:rFonts w:ascii="Times New Roman" w:eastAsia="Times New Roman" w:hAnsi="Times New Roman" w:cs="Times New Roman"/>
                <w:sz w:val="20"/>
                <w:szCs w:val="20"/>
                <w:lang w:eastAsia="sk-SK"/>
              </w:rPr>
            </w:pPr>
          </w:p>
        </w:tc>
      </w:tr>
      <w:tr w:rsidR="008E2940" w:rsidRPr="00043FF9" w:rsidTr="008E294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E2940" w:rsidRPr="00043FF9" w:rsidRDefault="008E2940" w:rsidP="008E2940">
            <w:pPr>
              <w:numPr>
                <w:ilvl w:val="0"/>
                <w:numId w:val="5"/>
              </w:numPr>
              <w:ind w:left="426"/>
              <w:contextualSpacing/>
              <w:rPr>
                <w:rFonts w:ascii="Times New Roman" w:eastAsia="Calibri" w:hAnsi="Times New Roman" w:cs="Times New Roman"/>
                <w:b/>
                <w:sz w:val="20"/>
                <w:szCs w:val="20"/>
              </w:rPr>
            </w:pPr>
            <w:r w:rsidRPr="00043FF9">
              <w:rPr>
                <w:rFonts w:ascii="Times New Roman" w:eastAsia="Calibri" w:hAnsi="Times New Roman" w:cs="Times New Roman"/>
                <w:b/>
                <w:sz w:val="20"/>
                <w:szCs w:val="20"/>
              </w:rPr>
              <w:t>Preskúmanie účelnosti</w:t>
            </w:r>
          </w:p>
        </w:tc>
      </w:tr>
      <w:tr w:rsidR="008E2940" w:rsidRPr="00043FF9" w:rsidTr="008E2940">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8E2940" w:rsidRPr="00043FF9" w:rsidRDefault="008E2940" w:rsidP="008E2940">
            <w:pPr>
              <w:rPr>
                <w:rFonts w:ascii="Times New Roman" w:eastAsia="Times New Roman" w:hAnsi="Times New Roman" w:cs="Times New Roman"/>
                <w:i/>
                <w:sz w:val="20"/>
                <w:szCs w:val="20"/>
                <w:lang w:eastAsia="sk-SK"/>
              </w:rPr>
            </w:pPr>
            <w:r w:rsidRPr="00043FF9">
              <w:rPr>
                <w:rFonts w:ascii="Times New Roman" w:eastAsia="Times New Roman" w:hAnsi="Times New Roman" w:cs="Times New Roman"/>
                <w:i/>
                <w:sz w:val="20"/>
                <w:szCs w:val="20"/>
                <w:lang w:eastAsia="sk-SK"/>
              </w:rPr>
              <w:t>Uveďte termín, kedy by malo dôjsť k preskúmaniu účinnosti a účelnosti predkladaného materiálu.</w:t>
            </w:r>
          </w:p>
          <w:p w:rsidR="008E2940" w:rsidRPr="00043FF9" w:rsidRDefault="008E2940" w:rsidP="008E2940">
            <w:pPr>
              <w:rPr>
                <w:rFonts w:ascii="Times New Roman" w:eastAsia="Times New Roman" w:hAnsi="Times New Roman" w:cs="Times New Roman"/>
                <w:i/>
                <w:sz w:val="20"/>
                <w:szCs w:val="20"/>
                <w:lang w:eastAsia="sk-SK"/>
              </w:rPr>
            </w:pPr>
            <w:r w:rsidRPr="00043FF9">
              <w:rPr>
                <w:rFonts w:ascii="Times New Roman" w:eastAsia="Times New Roman" w:hAnsi="Times New Roman" w:cs="Times New Roman"/>
                <w:i/>
                <w:sz w:val="20"/>
                <w:szCs w:val="20"/>
                <w:lang w:eastAsia="sk-SK"/>
              </w:rPr>
              <w:t>Uveďte kritériá, na základe ktorých bude preskúmanie vykonané.</w:t>
            </w:r>
          </w:p>
          <w:p w:rsidR="008E2940" w:rsidRPr="00043FF9" w:rsidRDefault="008E2940" w:rsidP="008E2940">
            <w:pPr>
              <w:rPr>
                <w:rFonts w:ascii="Times New Roman" w:eastAsia="Times New Roman" w:hAnsi="Times New Roman" w:cs="Times New Roman"/>
                <w:i/>
                <w:sz w:val="20"/>
                <w:szCs w:val="20"/>
                <w:lang w:eastAsia="sk-SK"/>
              </w:rPr>
            </w:pPr>
          </w:p>
          <w:p w:rsidR="008E2940" w:rsidRPr="00DC6AAF" w:rsidRDefault="008E2940" w:rsidP="008E2940">
            <w:pPr>
              <w:jc w:val="both"/>
              <w:rPr>
                <w:rFonts w:ascii="Times New Roman" w:eastAsia="Times New Roman" w:hAnsi="Times New Roman" w:cs="Times New Roman"/>
                <w:sz w:val="20"/>
                <w:szCs w:val="20"/>
                <w:lang w:eastAsia="sk-SK"/>
              </w:rPr>
            </w:pPr>
            <w:r w:rsidRPr="00DC6AAF">
              <w:rPr>
                <w:rFonts w:ascii="Times New Roman" w:eastAsia="Times New Roman" w:hAnsi="Times New Roman" w:cs="Times New Roman"/>
                <w:sz w:val="20"/>
                <w:szCs w:val="20"/>
                <w:lang w:eastAsia="sk-SK"/>
              </w:rPr>
              <w:t>Podľa čl. 18 smernice Slovenská republika každoročne do 1. marca poskytne Európskej komisii (ďalej iba „Komisia“) štatistické údaje o výmenách informácií s inými členskými štátmi podľa tejto smernice uskutočnených počas prechádzajúceho kalendárneho roka. Týmito sú:</w:t>
            </w:r>
          </w:p>
          <w:p w:rsidR="008E2940" w:rsidRDefault="008E2940" w:rsidP="008E2940">
            <w:pPr>
              <w:jc w:val="both"/>
              <w:rPr>
                <w:rFonts w:ascii="Times New Roman" w:eastAsia="Times New Roman" w:hAnsi="Times New Roman" w:cs="Times New Roman"/>
                <w:sz w:val="20"/>
                <w:szCs w:val="20"/>
                <w:lang w:eastAsia="sk-SK"/>
              </w:rPr>
            </w:pPr>
            <w:r w:rsidRPr="00DC6AAF">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 </w:t>
            </w:r>
            <w:r w:rsidRPr="00DC6AAF">
              <w:rPr>
                <w:rFonts w:ascii="Times New Roman" w:eastAsia="Times New Roman" w:hAnsi="Times New Roman" w:cs="Times New Roman"/>
                <w:sz w:val="20"/>
                <w:szCs w:val="20"/>
                <w:lang w:eastAsia="sk-SK"/>
              </w:rPr>
              <w:t>počet žiadostí o informácie, ktoré odoslal úrad medzinárodnej policajnej spolupráce PPZ (ďalej iba „Úrad“) členským štátom;</w:t>
            </w:r>
          </w:p>
          <w:p w:rsidR="00626E3F" w:rsidRDefault="00626E3F" w:rsidP="008E2940">
            <w:pPr>
              <w:jc w:val="both"/>
              <w:rPr>
                <w:rFonts w:ascii="Times New Roman" w:eastAsia="Times New Roman" w:hAnsi="Times New Roman" w:cs="Times New Roman"/>
                <w:sz w:val="20"/>
                <w:szCs w:val="20"/>
                <w:lang w:eastAsia="sk-SK"/>
              </w:rPr>
            </w:pPr>
          </w:p>
          <w:p w:rsidR="00626E3F" w:rsidRPr="00DC6AAF" w:rsidRDefault="00626E3F" w:rsidP="008E2940">
            <w:pPr>
              <w:jc w:val="both"/>
              <w:rPr>
                <w:rFonts w:ascii="Times New Roman" w:eastAsia="Times New Roman" w:hAnsi="Times New Roman" w:cs="Times New Roman"/>
                <w:sz w:val="20"/>
                <w:szCs w:val="20"/>
                <w:lang w:eastAsia="sk-SK"/>
              </w:rPr>
            </w:pPr>
          </w:p>
          <w:p w:rsidR="008E2940" w:rsidRPr="00DC6AAF" w:rsidRDefault="008E2940" w:rsidP="008E2940">
            <w:pPr>
              <w:jc w:val="both"/>
              <w:rPr>
                <w:rFonts w:ascii="Times New Roman" w:eastAsia="Times New Roman" w:hAnsi="Times New Roman" w:cs="Times New Roman"/>
                <w:sz w:val="20"/>
                <w:szCs w:val="20"/>
                <w:lang w:eastAsia="sk-SK"/>
              </w:rPr>
            </w:pPr>
            <w:r w:rsidRPr="00DC6AAF">
              <w:rPr>
                <w:rFonts w:ascii="Times New Roman" w:eastAsia="Times New Roman" w:hAnsi="Times New Roman" w:cs="Times New Roman"/>
                <w:sz w:val="20"/>
                <w:szCs w:val="20"/>
                <w:lang w:eastAsia="sk-SK"/>
              </w:rPr>
              <w:lastRenderedPageBreak/>
              <w:t>•</w:t>
            </w:r>
            <w:r>
              <w:rPr>
                <w:rFonts w:ascii="Times New Roman" w:eastAsia="Times New Roman" w:hAnsi="Times New Roman" w:cs="Times New Roman"/>
                <w:sz w:val="20"/>
                <w:szCs w:val="20"/>
                <w:lang w:eastAsia="sk-SK"/>
              </w:rPr>
              <w:t xml:space="preserve"> </w:t>
            </w:r>
            <w:r w:rsidRPr="00DC6AAF">
              <w:rPr>
                <w:rFonts w:ascii="Times New Roman" w:eastAsia="Times New Roman" w:hAnsi="Times New Roman" w:cs="Times New Roman"/>
                <w:sz w:val="20"/>
                <w:szCs w:val="20"/>
                <w:lang w:eastAsia="sk-SK"/>
              </w:rPr>
              <w:t>počet žiadostí o informácie, ktoré Úrad prijal a počet žiadostí o informácie, na ktoré Úrad odpovedal, rozčlenený podľa naliehavých a nenaliehavých žiadostí a podľa žiadajúcich členských štátov;</w:t>
            </w:r>
          </w:p>
          <w:p w:rsidR="008E2940" w:rsidRPr="00DC6AAF" w:rsidRDefault="008E2940" w:rsidP="008E2940">
            <w:pPr>
              <w:jc w:val="both"/>
              <w:rPr>
                <w:rFonts w:ascii="Times New Roman" w:eastAsia="Times New Roman" w:hAnsi="Times New Roman" w:cs="Times New Roman"/>
                <w:sz w:val="20"/>
                <w:szCs w:val="20"/>
                <w:lang w:eastAsia="sk-SK"/>
              </w:rPr>
            </w:pPr>
            <w:r w:rsidRPr="00DC6AAF">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 </w:t>
            </w:r>
            <w:r w:rsidRPr="00DC6AAF">
              <w:rPr>
                <w:rFonts w:ascii="Times New Roman" w:eastAsia="Times New Roman" w:hAnsi="Times New Roman" w:cs="Times New Roman"/>
                <w:sz w:val="20"/>
                <w:szCs w:val="20"/>
                <w:lang w:eastAsia="sk-SK"/>
              </w:rPr>
              <w:t>počet žiadostí o informácie, ktoré boli Úradom zamietnuté, rozdelených podľa žiadajúceho členského štátu a podľa dôvodov zamietnutia;</w:t>
            </w:r>
          </w:p>
          <w:p w:rsidR="008E2940" w:rsidRPr="00DC6AAF" w:rsidRDefault="008E2940" w:rsidP="008E2940">
            <w:pPr>
              <w:jc w:val="both"/>
              <w:rPr>
                <w:rFonts w:ascii="Times New Roman" w:eastAsia="Times New Roman" w:hAnsi="Times New Roman" w:cs="Times New Roman"/>
                <w:sz w:val="20"/>
                <w:szCs w:val="20"/>
                <w:lang w:eastAsia="sk-SK"/>
              </w:rPr>
            </w:pPr>
            <w:r w:rsidRPr="00DC6AAF">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 </w:t>
            </w:r>
            <w:r w:rsidRPr="00DC6AAF">
              <w:rPr>
                <w:rFonts w:ascii="Times New Roman" w:eastAsia="Times New Roman" w:hAnsi="Times New Roman" w:cs="Times New Roman"/>
                <w:sz w:val="20"/>
                <w:szCs w:val="20"/>
                <w:lang w:eastAsia="sk-SK"/>
              </w:rPr>
              <w:t>počet prípadov, v ktorých došlo k odchýleniu sa od lehôt, rozdelených podľa členských štátov, ktoré predložili príslušné žiadosti o informácie.</w:t>
            </w:r>
          </w:p>
          <w:p w:rsidR="008E2940" w:rsidRPr="00DC6AAF" w:rsidRDefault="008E2940" w:rsidP="008E2940">
            <w:pPr>
              <w:jc w:val="both"/>
              <w:rPr>
                <w:rFonts w:ascii="Times New Roman" w:eastAsia="Times New Roman" w:hAnsi="Times New Roman" w:cs="Times New Roman"/>
                <w:sz w:val="20"/>
                <w:szCs w:val="20"/>
                <w:lang w:eastAsia="sk-SK"/>
              </w:rPr>
            </w:pPr>
          </w:p>
          <w:p w:rsidR="008E2940" w:rsidRPr="00DC6AAF" w:rsidRDefault="008E2940" w:rsidP="008E2940">
            <w:pPr>
              <w:jc w:val="both"/>
              <w:rPr>
                <w:rFonts w:ascii="Times New Roman" w:eastAsia="Times New Roman" w:hAnsi="Times New Roman" w:cs="Times New Roman"/>
                <w:sz w:val="20"/>
                <w:szCs w:val="20"/>
                <w:lang w:eastAsia="sk-SK"/>
              </w:rPr>
            </w:pPr>
            <w:r w:rsidRPr="00DC6AAF">
              <w:rPr>
                <w:rFonts w:ascii="Times New Roman" w:eastAsia="Times New Roman" w:hAnsi="Times New Roman" w:cs="Times New Roman"/>
                <w:sz w:val="20"/>
                <w:szCs w:val="20"/>
                <w:lang w:eastAsia="sk-SK"/>
              </w:rPr>
              <w:t>Podľa čl. 19 ods. 1 smernice Komisia do 12. júna 2026 a potom každých päť rokov po 12. júni 2027 predloží Európskemu parlamentu a Rade správu, v ktorej posúdi vykonávanie tejto smernice a ktorá bude obsahovať podrobné informácie o tom, ako túto smernicu vykonal každý členský štát. Pri zostavovaní tejto správy Komisia venuje osobitnú pozornosť tomu, ako účinne si príslušné orgány presadzovania práva vymieňali informácie, dôvodom, pre ktoré boli žiadosti o informácie zamietnuté, najmä ak žiadosti nepatria do rozsahu cieľov tejto smernice, a dodržiavaniu ustanovení o ochrane údajov a poskytovaní informácií Europolu.</w:t>
            </w:r>
          </w:p>
          <w:p w:rsidR="008E2940" w:rsidRDefault="008E2940" w:rsidP="008E2940">
            <w:pPr>
              <w:jc w:val="both"/>
              <w:rPr>
                <w:rFonts w:ascii="Times New Roman" w:eastAsia="Times New Roman" w:hAnsi="Times New Roman" w:cs="Times New Roman"/>
                <w:sz w:val="20"/>
                <w:szCs w:val="20"/>
                <w:lang w:eastAsia="sk-SK"/>
              </w:rPr>
            </w:pPr>
            <w:r w:rsidRPr="00DC6AAF">
              <w:rPr>
                <w:rFonts w:ascii="Times New Roman" w:eastAsia="Times New Roman" w:hAnsi="Times New Roman" w:cs="Times New Roman"/>
                <w:sz w:val="20"/>
                <w:szCs w:val="20"/>
                <w:lang w:eastAsia="sk-SK"/>
              </w:rPr>
              <w:t xml:space="preserve">Podľa čl. 19 ods. 2 </w:t>
            </w:r>
            <w:r>
              <w:rPr>
                <w:rFonts w:ascii="Times New Roman" w:eastAsia="Times New Roman" w:hAnsi="Times New Roman" w:cs="Times New Roman"/>
                <w:sz w:val="20"/>
                <w:szCs w:val="20"/>
                <w:lang w:eastAsia="sk-SK"/>
              </w:rPr>
              <w:t>s</w:t>
            </w:r>
            <w:r w:rsidRPr="00DC6AAF">
              <w:rPr>
                <w:rFonts w:ascii="Times New Roman" w:eastAsia="Times New Roman" w:hAnsi="Times New Roman" w:cs="Times New Roman"/>
                <w:sz w:val="20"/>
                <w:szCs w:val="20"/>
                <w:lang w:eastAsia="sk-SK"/>
              </w:rPr>
              <w:t>mernice Komisia do 12. júna 2027 a potom každých päť rokov predloží Európskemu parlamentu a Rade správu, v ktorej posúdi účinnosť tejto smernice, najmä jej vplyv na spoluprácu v oblasti presadzovania práva, povinnosti stanovené v článku 14 ods. 3 písm. a) bod iii) a ochranu osobných údajov. Komisia zohľadní informácie poskytnuté členskými štátmi a všetky ďalšie relevantné informácie súvisiace s transpozíciou a vykonávaním tejto smernice, a to v náležitých prípadoch aj praktické prekážky, ktoré bránia jej účinnému vykonávaniu. Komisia na základe uvedeného hodnotenia rozhodne o vhodných následných opatreniach vrátane, ak je to vhodné, legislatívneho návrhu.</w:t>
            </w:r>
          </w:p>
          <w:p w:rsidR="008E2940" w:rsidRPr="00043FF9" w:rsidRDefault="008E2940" w:rsidP="008E2940">
            <w:pPr>
              <w:jc w:val="both"/>
              <w:rPr>
                <w:rFonts w:ascii="Times New Roman" w:eastAsia="Times New Roman" w:hAnsi="Times New Roman" w:cs="Times New Roman"/>
                <w:i/>
                <w:sz w:val="20"/>
                <w:szCs w:val="20"/>
                <w:lang w:eastAsia="sk-SK"/>
              </w:rPr>
            </w:pPr>
          </w:p>
        </w:tc>
      </w:tr>
      <w:tr w:rsidR="008E2940" w:rsidRPr="00043FF9" w:rsidTr="008E2940">
        <w:tc>
          <w:tcPr>
            <w:tcW w:w="9180" w:type="dxa"/>
            <w:gridSpan w:val="11"/>
            <w:tcBorders>
              <w:top w:val="nil"/>
              <w:left w:val="nil"/>
              <w:bottom w:val="single" w:sz="4" w:space="0" w:color="auto"/>
              <w:right w:val="nil"/>
            </w:tcBorders>
            <w:shd w:val="clear" w:color="auto" w:fill="FFFFFF"/>
          </w:tcPr>
          <w:p w:rsidR="008E2940" w:rsidRPr="00043FF9" w:rsidRDefault="008E2940" w:rsidP="008E2940">
            <w:pPr>
              <w:jc w:val="both"/>
              <w:rPr>
                <w:rFonts w:ascii="Times New Roman" w:eastAsia="Times New Roman" w:hAnsi="Times New Roman" w:cs="Times New Roman"/>
                <w:b/>
                <w:sz w:val="20"/>
                <w:szCs w:val="20"/>
                <w:lang w:eastAsia="sk-SK"/>
              </w:rPr>
            </w:pPr>
          </w:p>
          <w:p w:rsidR="008E2940" w:rsidRPr="00043FF9" w:rsidRDefault="008E2940" w:rsidP="008E2940">
            <w:pPr>
              <w:ind w:left="142" w:hanging="142"/>
              <w:jc w:val="both"/>
              <w:rPr>
                <w:rFonts w:ascii="Times New Roman" w:eastAsia="Times New Roman" w:hAnsi="Times New Roman" w:cs="Times New Roman"/>
                <w:sz w:val="20"/>
                <w:szCs w:val="20"/>
                <w:lang w:eastAsia="sk-SK"/>
              </w:rPr>
            </w:pPr>
            <w:r w:rsidRPr="00043FF9">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8E2940" w:rsidRPr="00043FF9" w:rsidRDefault="008E2940" w:rsidP="008E2940">
            <w:pPr>
              <w:jc w:val="both"/>
              <w:rPr>
                <w:rFonts w:ascii="Times New Roman" w:eastAsia="Times New Roman" w:hAnsi="Times New Roman" w:cs="Times New Roman"/>
                <w:sz w:val="20"/>
                <w:szCs w:val="20"/>
                <w:lang w:eastAsia="sk-SK"/>
              </w:rPr>
            </w:pPr>
            <w:r w:rsidRPr="00043FF9">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rsidR="008E2940" w:rsidRPr="00043FF9" w:rsidRDefault="008E2940" w:rsidP="008E2940">
            <w:pPr>
              <w:jc w:val="both"/>
              <w:rPr>
                <w:rFonts w:ascii="Times New Roman" w:eastAsia="Times New Roman" w:hAnsi="Times New Roman" w:cs="Times New Roman"/>
                <w:sz w:val="20"/>
                <w:szCs w:val="20"/>
                <w:lang w:eastAsia="sk-SK"/>
              </w:rPr>
            </w:pPr>
            <w:r w:rsidRPr="00043FF9">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8E2940" w:rsidRPr="00043FF9" w:rsidRDefault="008E2940" w:rsidP="008E2940">
            <w:pPr>
              <w:jc w:val="both"/>
              <w:rPr>
                <w:rFonts w:ascii="Times New Roman" w:eastAsia="Times New Roman" w:hAnsi="Times New Roman" w:cs="Times New Roman"/>
                <w:b/>
                <w:sz w:val="20"/>
                <w:szCs w:val="20"/>
                <w:lang w:eastAsia="sk-SK"/>
              </w:rPr>
            </w:pPr>
          </w:p>
        </w:tc>
      </w:tr>
      <w:tr w:rsidR="008E2940" w:rsidRPr="00043FF9" w:rsidTr="008E2940">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8E2940" w:rsidRPr="00043FF9" w:rsidRDefault="008E2940" w:rsidP="008E2940">
            <w:pPr>
              <w:numPr>
                <w:ilvl w:val="0"/>
                <w:numId w:val="5"/>
              </w:numPr>
              <w:ind w:left="426"/>
              <w:contextualSpacing/>
              <w:rPr>
                <w:rFonts w:ascii="Times New Roman" w:eastAsia="Calibri" w:hAnsi="Times New Roman" w:cs="Times New Roman"/>
                <w:b/>
                <w:sz w:val="20"/>
                <w:szCs w:val="20"/>
              </w:rPr>
            </w:pPr>
            <w:r w:rsidRPr="00043FF9">
              <w:rPr>
                <w:rFonts w:ascii="Times New Roman" w:eastAsia="Calibri" w:hAnsi="Times New Roman" w:cs="Times New Roman"/>
                <w:b/>
                <w:sz w:val="20"/>
                <w:szCs w:val="20"/>
              </w:rPr>
              <w:t>Vybrané vplyvy  materiálu</w:t>
            </w:r>
          </w:p>
        </w:tc>
      </w:tr>
      <w:tr w:rsidR="008E2940" w:rsidRPr="00043FF9" w:rsidTr="008E2940">
        <w:tc>
          <w:tcPr>
            <w:tcW w:w="3812" w:type="dxa"/>
            <w:tcBorders>
              <w:top w:val="single" w:sz="4" w:space="0" w:color="auto"/>
              <w:left w:val="single" w:sz="4" w:space="0" w:color="auto"/>
              <w:bottom w:val="nil"/>
              <w:right w:val="single" w:sz="4" w:space="0" w:color="auto"/>
            </w:tcBorders>
            <w:shd w:val="clear" w:color="auto" w:fill="E2E2E2"/>
          </w:tcPr>
          <w:p w:rsidR="008E2940" w:rsidRPr="00043FF9" w:rsidRDefault="008E2940" w:rsidP="008E2940">
            <w:pPr>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8E2940" w:rsidRPr="00043FF9" w:rsidRDefault="008E2940" w:rsidP="008E2940">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8E2940" w:rsidRPr="00043FF9" w:rsidRDefault="008E2940" w:rsidP="008E2940">
            <w:pPr>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8E2940" w:rsidRPr="00043FF9" w:rsidRDefault="008E2940" w:rsidP="008E2940">
                <w:pPr>
                  <w:jc w:val="center"/>
                  <w:rPr>
                    <w:rFonts w:ascii="Times New Roman" w:eastAsia="Times New Roman" w:hAnsi="Times New Roman" w:cs="Times New Roman"/>
                    <w:b/>
                    <w:sz w:val="20"/>
                    <w:szCs w:val="20"/>
                    <w:lang w:eastAsia="sk-SK"/>
                  </w:rPr>
                </w:pPr>
                <w:r w:rsidRPr="00043FF9">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rsidR="008E2940" w:rsidRPr="00043FF9" w:rsidRDefault="008E2940" w:rsidP="008E2940">
            <w:pPr>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8E2940" w:rsidRPr="00043FF9" w:rsidRDefault="008E2940" w:rsidP="008E2940">
                <w:pPr>
                  <w:ind w:left="-107" w:right="-108"/>
                  <w:jc w:val="center"/>
                  <w:rPr>
                    <w:rFonts w:ascii="Times New Roman" w:eastAsia="Times New Roman" w:hAnsi="Times New Roman" w:cs="Times New Roman"/>
                    <w:b/>
                    <w:sz w:val="20"/>
                    <w:szCs w:val="20"/>
                    <w:lang w:eastAsia="sk-SK"/>
                  </w:rPr>
                </w:pPr>
                <w:r w:rsidRPr="00043FF9">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8E2940" w:rsidRPr="00043FF9" w:rsidRDefault="008E2940" w:rsidP="008E2940">
            <w:pPr>
              <w:ind w:left="34"/>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Negatívne</w:t>
            </w:r>
          </w:p>
        </w:tc>
      </w:tr>
      <w:tr w:rsidR="008E2940" w:rsidRPr="00043FF9" w:rsidTr="008E2940">
        <w:tc>
          <w:tcPr>
            <w:tcW w:w="3812" w:type="dxa"/>
            <w:tcBorders>
              <w:top w:val="nil"/>
              <w:left w:val="single" w:sz="4" w:space="0" w:color="auto"/>
              <w:bottom w:val="nil"/>
              <w:right w:val="single" w:sz="4" w:space="0" w:color="auto"/>
            </w:tcBorders>
            <w:shd w:val="clear" w:color="auto" w:fill="E2E2E2"/>
          </w:tcPr>
          <w:p w:rsidR="008E2940" w:rsidRPr="00043FF9" w:rsidRDefault="008E2940" w:rsidP="008E2940">
            <w:pPr>
              <w:rPr>
                <w:rFonts w:ascii="Times New Roman" w:eastAsia="Times New Roman" w:hAnsi="Times New Roman" w:cs="Times New Roman"/>
                <w:sz w:val="20"/>
                <w:szCs w:val="20"/>
                <w:lang w:eastAsia="sk-SK"/>
              </w:rPr>
            </w:pPr>
            <w:r w:rsidRPr="00043FF9">
              <w:rPr>
                <w:rFonts w:ascii="Times New Roman" w:eastAsia="Times New Roman" w:hAnsi="Times New Roman" w:cs="Times New Roman"/>
                <w:sz w:val="20"/>
                <w:szCs w:val="20"/>
                <w:lang w:eastAsia="sk-SK"/>
              </w:rPr>
              <w:t xml:space="preserve">    z toho rozpočtovo zabezpečené vplyvy,         </w:t>
            </w:r>
          </w:p>
          <w:p w:rsidR="008E2940" w:rsidRPr="00043FF9" w:rsidRDefault="008E2940" w:rsidP="008E2940">
            <w:pPr>
              <w:rPr>
                <w:rFonts w:ascii="Times New Roman" w:eastAsia="Times New Roman" w:hAnsi="Times New Roman" w:cs="Times New Roman"/>
                <w:sz w:val="20"/>
                <w:szCs w:val="20"/>
                <w:lang w:eastAsia="sk-SK"/>
              </w:rPr>
            </w:pPr>
            <w:r w:rsidRPr="00043FF9">
              <w:rPr>
                <w:rFonts w:ascii="Times New Roman" w:eastAsia="Times New Roman" w:hAnsi="Times New Roman" w:cs="Times New Roman"/>
                <w:sz w:val="20"/>
                <w:szCs w:val="20"/>
                <w:lang w:eastAsia="sk-SK"/>
              </w:rPr>
              <w:t xml:space="preserve">    v prípade identifikovaného negatívneho </w:t>
            </w:r>
          </w:p>
          <w:p w:rsidR="008E2940" w:rsidRPr="00043FF9" w:rsidRDefault="008E2940" w:rsidP="008E2940">
            <w:pPr>
              <w:rPr>
                <w:rFonts w:ascii="Times New Roman" w:eastAsia="Times New Roman" w:hAnsi="Times New Roman" w:cs="Times New Roman"/>
                <w:sz w:val="20"/>
                <w:szCs w:val="20"/>
                <w:lang w:eastAsia="sk-SK"/>
              </w:rPr>
            </w:pPr>
            <w:r w:rsidRPr="00043FF9">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8E2940" w:rsidRPr="00043FF9" w:rsidRDefault="008E2940" w:rsidP="008E2940">
                <w:pPr>
                  <w:jc w:val="center"/>
                  <w:rPr>
                    <w:rFonts w:ascii="Times New Roman" w:eastAsia="Times New Roman" w:hAnsi="Times New Roman" w:cs="Times New Roman"/>
                    <w:sz w:val="20"/>
                    <w:szCs w:val="20"/>
                    <w:lang w:eastAsia="sk-SK"/>
                  </w:rPr>
                </w:pPr>
                <w:r w:rsidRPr="00043FF9">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8E2940" w:rsidRPr="00043FF9" w:rsidRDefault="008E2940" w:rsidP="008E2940">
            <w:pPr>
              <w:rPr>
                <w:rFonts w:ascii="Times New Roman" w:eastAsia="Times New Roman" w:hAnsi="Times New Roman" w:cs="Times New Roman"/>
                <w:sz w:val="20"/>
                <w:szCs w:val="20"/>
                <w:lang w:eastAsia="sk-SK"/>
              </w:rPr>
            </w:pPr>
            <w:r w:rsidRPr="00043FF9">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8E2940" w:rsidRPr="00043FF9" w:rsidRDefault="008E2940" w:rsidP="008E2940">
                <w:pPr>
                  <w:jc w:val="center"/>
                  <w:rPr>
                    <w:rFonts w:ascii="Times New Roman" w:eastAsia="Times New Roman" w:hAnsi="Times New Roman" w:cs="Times New Roman"/>
                    <w:sz w:val="20"/>
                    <w:szCs w:val="20"/>
                    <w:lang w:eastAsia="sk-SK"/>
                  </w:rPr>
                </w:pPr>
                <w:r w:rsidRPr="00043FF9">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8E2940" w:rsidRPr="00043FF9" w:rsidRDefault="008E2940" w:rsidP="008E2940">
            <w:pPr>
              <w:rPr>
                <w:rFonts w:ascii="Times New Roman" w:eastAsia="Times New Roman" w:hAnsi="Times New Roman" w:cs="Times New Roman"/>
                <w:sz w:val="20"/>
                <w:szCs w:val="20"/>
                <w:lang w:eastAsia="sk-SK"/>
              </w:rPr>
            </w:pPr>
            <w:r w:rsidRPr="00043FF9">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8E2940" w:rsidRPr="00043FF9" w:rsidRDefault="008E2940" w:rsidP="008E2940">
                <w:pPr>
                  <w:ind w:left="-107" w:right="-108"/>
                  <w:jc w:val="center"/>
                  <w:rPr>
                    <w:rFonts w:ascii="Times New Roman" w:eastAsia="Times New Roman" w:hAnsi="Times New Roman" w:cs="Times New Roman"/>
                    <w:sz w:val="20"/>
                    <w:szCs w:val="20"/>
                    <w:lang w:eastAsia="sk-SK"/>
                  </w:rPr>
                </w:pPr>
                <w:r w:rsidRPr="00043FF9">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8E2940" w:rsidRPr="00043FF9" w:rsidRDefault="008E2940" w:rsidP="008E2940">
            <w:pPr>
              <w:ind w:left="34"/>
              <w:rPr>
                <w:rFonts w:ascii="Times New Roman" w:eastAsia="Times New Roman" w:hAnsi="Times New Roman" w:cs="Times New Roman"/>
                <w:sz w:val="20"/>
                <w:szCs w:val="20"/>
                <w:lang w:eastAsia="sk-SK"/>
              </w:rPr>
            </w:pPr>
            <w:r w:rsidRPr="00043FF9">
              <w:rPr>
                <w:rFonts w:ascii="Times New Roman" w:eastAsia="Times New Roman" w:hAnsi="Times New Roman" w:cs="Times New Roman"/>
                <w:sz w:val="20"/>
                <w:szCs w:val="20"/>
                <w:lang w:eastAsia="sk-SK"/>
              </w:rPr>
              <w:t>Čiastočne</w:t>
            </w:r>
          </w:p>
        </w:tc>
      </w:tr>
      <w:tr w:rsidR="008E2940" w:rsidRPr="00043FF9" w:rsidTr="008E2940">
        <w:tc>
          <w:tcPr>
            <w:tcW w:w="3812" w:type="dxa"/>
            <w:tcBorders>
              <w:top w:val="nil"/>
              <w:left w:val="single" w:sz="4" w:space="0" w:color="auto"/>
              <w:bottom w:val="nil"/>
              <w:right w:val="single" w:sz="4" w:space="0" w:color="auto"/>
            </w:tcBorders>
            <w:shd w:val="clear" w:color="auto" w:fill="E2E2E2"/>
          </w:tcPr>
          <w:p w:rsidR="008E2940" w:rsidRPr="00043FF9" w:rsidRDefault="008E2940" w:rsidP="008E2940">
            <w:pPr>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8E2940" w:rsidRPr="00043FF9" w:rsidRDefault="008E2940" w:rsidP="008E2940">
                <w:pPr>
                  <w:jc w:val="center"/>
                  <w:rPr>
                    <w:rFonts w:ascii="Times New Roman" w:eastAsia="Times New Roman" w:hAnsi="Times New Roman" w:cs="Times New Roman"/>
                    <w:b/>
                    <w:sz w:val="20"/>
                    <w:szCs w:val="20"/>
                    <w:lang w:eastAsia="sk-SK"/>
                  </w:rPr>
                </w:pPr>
                <w:r w:rsidRPr="00043FF9">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8E2940" w:rsidRPr="00043FF9" w:rsidRDefault="008E2940" w:rsidP="008E2940">
            <w:pPr>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8E2940" w:rsidRPr="00043FF9" w:rsidRDefault="008E2940" w:rsidP="008E2940">
                <w:pPr>
                  <w:jc w:val="center"/>
                  <w:rPr>
                    <w:rFonts w:ascii="Times New Roman" w:eastAsia="Times New Roman" w:hAnsi="Times New Roman" w:cs="Times New Roman"/>
                    <w:b/>
                    <w:sz w:val="20"/>
                    <w:szCs w:val="20"/>
                    <w:lang w:eastAsia="sk-SK"/>
                  </w:rPr>
                </w:pPr>
                <w:r w:rsidRPr="00043FF9">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tcPr>
          <w:p w:rsidR="008E2940" w:rsidRPr="00043FF9" w:rsidRDefault="008E2940" w:rsidP="008E2940">
            <w:pPr>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8E2940" w:rsidRPr="00043FF9" w:rsidRDefault="008E2940" w:rsidP="008E2940">
                <w:pPr>
                  <w:ind w:left="-107" w:right="-108"/>
                  <w:jc w:val="center"/>
                  <w:rPr>
                    <w:rFonts w:ascii="Times New Roman" w:eastAsia="Times New Roman" w:hAnsi="Times New Roman" w:cs="Times New Roman"/>
                    <w:b/>
                    <w:sz w:val="20"/>
                    <w:szCs w:val="20"/>
                    <w:lang w:eastAsia="sk-SK"/>
                  </w:rPr>
                </w:pPr>
                <w:r w:rsidRPr="00043FF9">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8E2940" w:rsidRPr="00043FF9" w:rsidRDefault="008E2940" w:rsidP="008E2940">
            <w:pPr>
              <w:ind w:left="34"/>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Negatívne</w:t>
            </w:r>
          </w:p>
        </w:tc>
      </w:tr>
      <w:tr w:rsidR="008E2940" w:rsidRPr="00043FF9" w:rsidTr="008E2940">
        <w:tc>
          <w:tcPr>
            <w:tcW w:w="3812" w:type="dxa"/>
            <w:tcBorders>
              <w:top w:val="nil"/>
              <w:left w:val="single" w:sz="4" w:space="0" w:color="auto"/>
              <w:bottom w:val="single" w:sz="4" w:space="0" w:color="auto"/>
              <w:right w:val="single" w:sz="4" w:space="0" w:color="auto"/>
            </w:tcBorders>
            <w:shd w:val="clear" w:color="auto" w:fill="E2E2E2"/>
          </w:tcPr>
          <w:p w:rsidR="008E2940" w:rsidRPr="00043FF9" w:rsidRDefault="008E2940" w:rsidP="008E2940">
            <w:pPr>
              <w:ind w:left="171"/>
              <w:rPr>
                <w:rFonts w:ascii="Times New Roman" w:eastAsia="Times New Roman" w:hAnsi="Times New Roman" w:cs="Times New Roman"/>
                <w:sz w:val="20"/>
                <w:szCs w:val="20"/>
                <w:lang w:eastAsia="sk-SK"/>
              </w:rPr>
            </w:pPr>
            <w:r w:rsidRPr="00043FF9">
              <w:rPr>
                <w:rFonts w:ascii="Times New Roman" w:eastAsia="Times New Roman" w:hAnsi="Times New Roman" w:cs="Times New Roman"/>
                <w:sz w:val="20"/>
                <w:szCs w:val="20"/>
                <w:lang w:eastAsia="sk-SK"/>
              </w:rPr>
              <w:t>z toho rozpočtovo zabezpečené vplyvy,</w:t>
            </w:r>
          </w:p>
          <w:p w:rsidR="008E2940" w:rsidRPr="00043FF9" w:rsidRDefault="008E2940" w:rsidP="008E2940">
            <w:pPr>
              <w:ind w:left="171"/>
              <w:rPr>
                <w:rFonts w:ascii="Times New Roman" w:eastAsia="Times New Roman" w:hAnsi="Times New Roman" w:cs="Times New Roman"/>
                <w:sz w:val="20"/>
                <w:szCs w:val="20"/>
                <w:lang w:eastAsia="sk-SK"/>
              </w:rPr>
            </w:pPr>
            <w:r w:rsidRPr="00043FF9">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8E2940" w:rsidRPr="00043FF9" w:rsidRDefault="008E2940" w:rsidP="008E2940">
                <w:pPr>
                  <w:jc w:val="center"/>
                  <w:rPr>
                    <w:rFonts w:ascii="Times New Roman" w:eastAsia="Times New Roman" w:hAnsi="Times New Roman" w:cs="Times New Roman"/>
                    <w:sz w:val="20"/>
                    <w:szCs w:val="20"/>
                    <w:lang w:eastAsia="sk-SK"/>
                  </w:rPr>
                </w:pPr>
                <w:r w:rsidRPr="00043FF9">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8E2940" w:rsidRPr="00043FF9" w:rsidRDefault="008E2940" w:rsidP="008E2940">
            <w:pPr>
              <w:rPr>
                <w:rFonts w:ascii="Times New Roman" w:eastAsia="Times New Roman" w:hAnsi="Times New Roman" w:cs="Times New Roman"/>
                <w:sz w:val="20"/>
                <w:szCs w:val="20"/>
                <w:lang w:eastAsia="sk-SK"/>
              </w:rPr>
            </w:pPr>
            <w:r w:rsidRPr="00043FF9">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8E2940" w:rsidRPr="00043FF9" w:rsidRDefault="008E2940" w:rsidP="008E2940">
                <w:pPr>
                  <w:jc w:val="center"/>
                  <w:rPr>
                    <w:rFonts w:ascii="Times New Roman" w:eastAsia="Times New Roman" w:hAnsi="Times New Roman" w:cs="Times New Roman"/>
                    <w:sz w:val="20"/>
                    <w:szCs w:val="20"/>
                    <w:lang w:eastAsia="sk-SK"/>
                  </w:rPr>
                </w:pPr>
                <w:r w:rsidRPr="00043FF9">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8E2940" w:rsidRPr="00043FF9" w:rsidRDefault="008E2940" w:rsidP="008E2940">
            <w:pPr>
              <w:rPr>
                <w:rFonts w:ascii="Times New Roman" w:eastAsia="Times New Roman" w:hAnsi="Times New Roman" w:cs="Times New Roman"/>
                <w:sz w:val="20"/>
                <w:szCs w:val="20"/>
                <w:lang w:eastAsia="sk-SK"/>
              </w:rPr>
            </w:pPr>
            <w:r w:rsidRPr="00043FF9">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8E2940" w:rsidRPr="00043FF9" w:rsidRDefault="008E2940" w:rsidP="008E2940">
                <w:pPr>
                  <w:ind w:left="-107" w:right="-108"/>
                  <w:jc w:val="center"/>
                  <w:rPr>
                    <w:rFonts w:ascii="Times New Roman" w:eastAsia="Times New Roman" w:hAnsi="Times New Roman" w:cs="Times New Roman"/>
                    <w:sz w:val="20"/>
                    <w:szCs w:val="20"/>
                    <w:lang w:eastAsia="sk-SK"/>
                  </w:rPr>
                </w:pPr>
                <w:r w:rsidRPr="00043FF9">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8E2940" w:rsidRPr="00043FF9" w:rsidRDefault="008E2940" w:rsidP="008E2940">
            <w:pPr>
              <w:ind w:left="34"/>
              <w:rPr>
                <w:rFonts w:ascii="Times New Roman" w:eastAsia="Times New Roman" w:hAnsi="Times New Roman" w:cs="Times New Roman"/>
                <w:sz w:val="20"/>
                <w:szCs w:val="20"/>
                <w:lang w:eastAsia="sk-SK"/>
              </w:rPr>
            </w:pPr>
            <w:r w:rsidRPr="00043FF9">
              <w:rPr>
                <w:rFonts w:ascii="Times New Roman" w:eastAsia="Times New Roman" w:hAnsi="Times New Roman" w:cs="Times New Roman"/>
                <w:sz w:val="20"/>
                <w:szCs w:val="20"/>
                <w:lang w:eastAsia="sk-SK"/>
              </w:rPr>
              <w:t>Čiastočne</w:t>
            </w:r>
          </w:p>
        </w:tc>
      </w:tr>
      <w:tr w:rsidR="008E2940" w:rsidRPr="00043FF9" w:rsidTr="008E2940">
        <w:tc>
          <w:tcPr>
            <w:tcW w:w="3812" w:type="dxa"/>
            <w:tcBorders>
              <w:top w:val="single" w:sz="4" w:space="0" w:color="auto"/>
              <w:left w:val="single" w:sz="4" w:space="0" w:color="auto"/>
              <w:bottom w:val="single" w:sz="4" w:space="0" w:color="auto"/>
              <w:right w:val="single" w:sz="4" w:space="0" w:color="auto"/>
            </w:tcBorders>
            <w:shd w:val="clear" w:color="auto" w:fill="E2E2E2"/>
          </w:tcPr>
          <w:p w:rsidR="008E2940" w:rsidRPr="00043FF9" w:rsidRDefault="008E2940" w:rsidP="008E2940">
            <w:pPr>
              <w:ind w:left="171"/>
              <w:rPr>
                <w:rFonts w:ascii="Times New Roman" w:eastAsia="Times New Roman" w:hAnsi="Times New Roman" w:cs="Times New Roman"/>
                <w:sz w:val="20"/>
                <w:szCs w:val="20"/>
                <w:lang w:eastAsia="sk-SK"/>
              </w:rPr>
            </w:pPr>
            <w:r w:rsidRPr="00043FF9">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8E2940" w:rsidRPr="00043FF9" w:rsidRDefault="008E2940" w:rsidP="008E2940">
                <w:pPr>
                  <w:jc w:val="center"/>
                  <w:rPr>
                    <w:rFonts w:ascii="Times New Roman" w:eastAsia="Times New Roman" w:hAnsi="Times New Roman" w:cs="Times New Roman"/>
                    <w:sz w:val="20"/>
                    <w:szCs w:val="20"/>
                    <w:lang w:eastAsia="sk-SK"/>
                  </w:rPr>
                </w:pPr>
                <w:r w:rsidRPr="00043FF9">
                  <w:rPr>
                    <w:rFonts w:ascii="Segoe UI Symbol" w:eastAsia="MS Gothic" w:hAnsi="Segoe UI Symbol" w:cs="Segoe UI Symbol"/>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8E2940" w:rsidRPr="00043FF9" w:rsidRDefault="008E2940" w:rsidP="008E2940">
            <w:pPr>
              <w:rPr>
                <w:rFonts w:ascii="Times New Roman" w:eastAsia="Times New Roman" w:hAnsi="Times New Roman" w:cs="Times New Roman"/>
                <w:sz w:val="20"/>
                <w:szCs w:val="20"/>
                <w:lang w:eastAsia="sk-SK"/>
              </w:rPr>
            </w:pPr>
            <w:r w:rsidRPr="00043FF9">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8E2940" w:rsidRPr="00043FF9" w:rsidRDefault="008E2940" w:rsidP="008E2940">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8E2940" w:rsidRPr="00043FF9" w:rsidRDefault="008E2940" w:rsidP="008E2940">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8E2940" w:rsidRPr="00043FF9" w:rsidRDefault="008E2940" w:rsidP="008E2940">
                <w:pPr>
                  <w:ind w:left="-107" w:right="-108"/>
                  <w:jc w:val="center"/>
                  <w:rPr>
                    <w:rFonts w:ascii="Times New Roman" w:eastAsia="Times New Roman" w:hAnsi="Times New Roman" w:cs="Times New Roman"/>
                    <w:sz w:val="20"/>
                    <w:szCs w:val="20"/>
                    <w:lang w:eastAsia="sk-SK"/>
                  </w:rPr>
                </w:pPr>
                <w:r w:rsidRPr="00043FF9">
                  <w:rPr>
                    <w:rFonts w:ascii="Segoe UI Symbol" w:eastAsia="MS Gothic"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8E2940" w:rsidRPr="00043FF9" w:rsidRDefault="008E2940" w:rsidP="008E2940">
            <w:pPr>
              <w:ind w:left="34"/>
              <w:rPr>
                <w:rFonts w:ascii="Times New Roman" w:eastAsia="Times New Roman" w:hAnsi="Times New Roman" w:cs="Times New Roman"/>
                <w:sz w:val="20"/>
                <w:szCs w:val="20"/>
                <w:lang w:eastAsia="sk-SK"/>
              </w:rPr>
            </w:pPr>
            <w:r w:rsidRPr="00043FF9">
              <w:rPr>
                <w:rFonts w:ascii="Times New Roman" w:eastAsia="Times New Roman" w:hAnsi="Times New Roman" w:cs="Times New Roman"/>
                <w:sz w:val="20"/>
                <w:szCs w:val="20"/>
                <w:lang w:eastAsia="sk-SK"/>
              </w:rPr>
              <w:t>Nie</w:t>
            </w:r>
          </w:p>
        </w:tc>
      </w:tr>
      <w:tr w:rsidR="008E2940" w:rsidRPr="00043FF9" w:rsidTr="008E2940">
        <w:tc>
          <w:tcPr>
            <w:tcW w:w="3812" w:type="dxa"/>
            <w:tcBorders>
              <w:top w:val="single" w:sz="4" w:space="0" w:color="auto"/>
              <w:left w:val="single" w:sz="4" w:space="0" w:color="auto"/>
              <w:bottom w:val="single" w:sz="4" w:space="0" w:color="auto"/>
              <w:right w:val="single" w:sz="4" w:space="0" w:color="auto"/>
            </w:tcBorders>
            <w:shd w:val="clear" w:color="auto" w:fill="E2E2E2"/>
          </w:tcPr>
          <w:p w:rsidR="008E2940" w:rsidRPr="00043FF9" w:rsidRDefault="008E2940" w:rsidP="008E2940">
            <w:pPr>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8E2940" w:rsidRPr="00043FF9" w:rsidRDefault="008E2940" w:rsidP="008E2940">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8E2940" w:rsidRPr="00043FF9" w:rsidRDefault="008E2940" w:rsidP="008E2940">
            <w:pPr>
              <w:rPr>
                <w:rFonts w:ascii="Times New Roman" w:eastAsia="Times New Roman" w:hAnsi="Times New Roman" w:cs="Times New Roman"/>
                <w:sz w:val="20"/>
                <w:szCs w:val="20"/>
                <w:lang w:eastAsia="sk-SK"/>
              </w:rPr>
            </w:pPr>
            <w:r w:rsidRPr="00043FF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8E2940" w:rsidRPr="00043FF9" w:rsidRDefault="008E2940" w:rsidP="008E2940">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8E2940" w:rsidRPr="00043FF9" w:rsidRDefault="008E2940" w:rsidP="008E2940">
            <w:pPr>
              <w:rPr>
                <w:rFonts w:ascii="Times New Roman" w:eastAsia="Times New Roman" w:hAnsi="Times New Roman" w:cs="Times New Roman"/>
                <w:sz w:val="20"/>
                <w:szCs w:val="20"/>
                <w:lang w:eastAsia="sk-SK"/>
              </w:rPr>
            </w:pPr>
            <w:r w:rsidRPr="00043FF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8E2940" w:rsidRPr="00043FF9" w:rsidRDefault="008E2940" w:rsidP="008E2940">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8E2940" w:rsidRPr="00043FF9" w:rsidRDefault="008E2940" w:rsidP="008E2940">
            <w:pPr>
              <w:ind w:left="34"/>
              <w:rPr>
                <w:rFonts w:ascii="Times New Roman" w:eastAsia="Times New Roman" w:hAnsi="Times New Roman" w:cs="Times New Roman"/>
                <w:sz w:val="20"/>
                <w:szCs w:val="20"/>
                <w:lang w:eastAsia="sk-SK"/>
              </w:rPr>
            </w:pPr>
            <w:r w:rsidRPr="00043FF9">
              <w:rPr>
                <w:rFonts w:ascii="Times New Roman" w:eastAsia="Times New Roman" w:hAnsi="Times New Roman" w:cs="Times New Roman"/>
                <w:b/>
                <w:sz w:val="20"/>
                <w:szCs w:val="20"/>
                <w:lang w:eastAsia="sk-SK"/>
              </w:rPr>
              <w:t>Negatívne</w:t>
            </w:r>
          </w:p>
        </w:tc>
      </w:tr>
      <w:tr w:rsidR="008E2940" w:rsidRPr="00043FF9" w:rsidTr="008E2940">
        <w:tc>
          <w:tcPr>
            <w:tcW w:w="3812" w:type="dxa"/>
            <w:tcBorders>
              <w:top w:val="single" w:sz="4" w:space="0" w:color="auto"/>
              <w:left w:val="single" w:sz="4" w:space="0" w:color="auto"/>
              <w:bottom w:val="nil"/>
              <w:right w:val="single" w:sz="4" w:space="0" w:color="auto"/>
            </w:tcBorders>
            <w:shd w:val="clear" w:color="auto" w:fill="E2E2E2"/>
          </w:tcPr>
          <w:p w:rsidR="008E2940" w:rsidRPr="00043FF9" w:rsidRDefault="008E2940" w:rsidP="008E2940">
            <w:pPr>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8E2940" w:rsidRPr="00043FF9" w:rsidRDefault="008E2940" w:rsidP="008E2940">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8E2940" w:rsidRPr="00043FF9" w:rsidRDefault="008E2940" w:rsidP="008E2940">
            <w:pPr>
              <w:ind w:right="-108"/>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8E2940" w:rsidRPr="00043FF9" w:rsidRDefault="008E2940" w:rsidP="008E2940">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8E2940" w:rsidRPr="00043FF9" w:rsidRDefault="008E2940" w:rsidP="008E2940">
            <w:pPr>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8E2940" w:rsidRPr="00043FF9" w:rsidRDefault="008E2940" w:rsidP="008E2940">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8E2940" w:rsidRPr="00043FF9" w:rsidRDefault="008E2940" w:rsidP="008E2940">
            <w:pPr>
              <w:ind w:left="54"/>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Negatívne</w:t>
            </w:r>
          </w:p>
        </w:tc>
      </w:tr>
      <w:tr w:rsidR="008E2940" w:rsidRPr="00043FF9" w:rsidTr="008E2940">
        <w:tc>
          <w:tcPr>
            <w:tcW w:w="3812" w:type="dxa"/>
            <w:tcBorders>
              <w:top w:val="nil"/>
              <w:left w:val="single" w:sz="4" w:space="0" w:color="000000"/>
              <w:bottom w:val="nil"/>
              <w:right w:val="single" w:sz="4" w:space="0" w:color="000000"/>
            </w:tcBorders>
            <w:shd w:val="clear" w:color="auto" w:fill="E2E2E2"/>
          </w:tcPr>
          <w:p w:rsidR="008E2940" w:rsidRPr="00043FF9" w:rsidRDefault="008E2940" w:rsidP="008E2940">
            <w:pPr>
              <w:rPr>
                <w:rFonts w:ascii="Times New Roman" w:eastAsia="Times New Roman" w:hAnsi="Times New Roman" w:cs="Times New Roman"/>
                <w:sz w:val="20"/>
                <w:szCs w:val="20"/>
                <w:lang w:eastAsia="sk-SK"/>
              </w:rPr>
            </w:pPr>
            <w:r w:rsidRPr="00043FF9">
              <w:rPr>
                <w:rFonts w:ascii="Times New Roman" w:eastAsia="Times New Roman" w:hAnsi="Times New Roman" w:cs="Times New Roman"/>
                <w:sz w:val="20"/>
                <w:szCs w:val="20"/>
                <w:lang w:eastAsia="sk-SK"/>
              </w:rPr>
              <w:t xml:space="preserve">    z toho vplyvy na MSP</w:t>
            </w:r>
          </w:p>
          <w:p w:rsidR="008E2940" w:rsidRPr="00043FF9" w:rsidRDefault="008E2940" w:rsidP="008E2940">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8E2940" w:rsidRPr="00043FF9" w:rsidRDefault="008E2940" w:rsidP="008E2940">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8E2940" w:rsidRPr="00043FF9" w:rsidRDefault="008E2940" w:rsidP="008E2940">
            <w:pPr>
              <w:ind w:right="-108"/>
              <w:rPr>
                <w:rFonts w:ascii="Times New Roman" w:eastAsia="Times New Roman" w:hAnsi="Times New Roman" w:cs="Times New Roman"/>
                <w:sz w:val="20"/>
                <w:szCs w:val="20"/>
                <w:lang w:eastAsia="sk-SK"/>
              </w:rPr>
            </w:pPr>
            <w:r w:rsidRPr="00043FF9">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8E2940" w:rsidRPr="00043FF9" w:rsidRDefault="008E2940" w:rsidP="008E2940">
                <w:pPr>
                  <w:jc w:val="center"/>
                  <w:rPr>
                    <w:rFonts w:ascii="Times New Roman" w:eastAsia="Times New Roman" w:hAnsi="Times New Roman" w:cs="Times New Roman"/>
                    <w:sz w:val="20"/>
                    <w:szCs w:val="20"/>
                    <w:lang w:eastAsia="sk-SK"/>
                  </w:rPr>
                </w:pPr>
                <w:r w:rsidRPr="00043FF9">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8E2940" w:rsidRPr="00043FF9" w:rsidRDefault="008E2940" w:rsidP="008E2940">
            <w:pPr>
              <w:rPr>
                <w:rFonts w:ascii="Times New Roman" w:eastAsia="Times New Roman" w:hAnsi="Times New Roman" w:cs="Times New Roman"/>
                <w:sz w:val="20"/>
                <w:szCs w:val="20"/>
                <w:lang w:eastAsia="sk-SK"/>
              </w:rPr>
            </w:pPr>
            <w:r w:rsidRPr="00043FF9">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8E2940" w:rsidRPr="00043FF9" w:rsidRDefault="008E2940" w:rsidP="008E2940">
                <w:pPr>
                  <w:jc w:val="center"/>
                  <w:rPr>
                    <w:rFonts w:ascii="Times New Roman" w:eastAsia="Times New Roman" w:hAnsi="Times New Roman" w:cs="Times New Roman"/>
                    <w:sz w:val="20"/>
                    <w:szCs w:val="20"/>
                    <w:lang w:eastAsia="sk-SK"/>
                  </w:rPr>
                </w:pPr>
                <w:r w:rsidRPr="00043FF9">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8E2940" w:rsidRPr="00043FF9" w:rsidRDefault="008E2940" w:rsidP="008E2940">
            <w:pPr>
              <w:ind w:left="54"/>
              <w:rPr>
                <w:rFonts w:ascii="Times New Roman" w:eastAsia="Times New Roman" w:hAnsi="Times New Roman" w:cs="Times New Roman"/>
                <w:sz w:val="20"/>
                <w:szCs w:val="20"/>
                <w:lang w:eastAsia="sk-SK"/>
              </w:rPr>
            </w:pPr>
            <w:r w:rsidRPr="00043FF9">
              <w:rPr>
                <w:rFonts w:ascii="Times New Roman" w:eastAsia="Times New Roman" w:hAnsi="Times New Roman" w:cs="Times New Roman"/>
                <w:sz w:val="20"/>
                <w:szCs w:val="20"/>
                <w:lang w:eastAsia="sk-SK"/>
              </w:rPr>
              <w:t>Negatívne</w:t>
            </w:r>
          </w:p>
        </w:tc>
      </w:tr>
      <w:tr w:rsidR="008E2940" w:rsidRPr="00043FF9" w:rsidTr="008E2940">
        <w:tc>
          <w:tcPr>
            <w:tcW w:w="3812" w:type="dxa"/>
            <w:tcBorders>
              <w:top w:val="nil"/>
              <w:left w:val="single" w:sz="4" w:space="0" w:color="auto"/>
              <w:bottom w:val="single" w:sz="4" w:space="0" w:color="auto"/>
              <w:right w:val="single" w:sz="4" w:space="0" w:color="auto"/>
            </w:tcBorders>
            <w:shd w:val="clear" w:color="auto" w:fill="E2E2E2"/>
          </w:tcPr>
          <w:p w:rsidR="008E2940" w:rsidRPr="00043FF9" w:rsidRDefault="008E2940" w:rsidP="008E2940">
            <w:pPr>
              <w:rPr>
                <w:rFonts w:ascii="Times New Roman" w:eastAsia="Times New Roman" w:hAnsi="Times New Roman" w:cs="Times New Roman"/>
                <w:sz w:val="20"/>
                <w:szCs w:val="20"/>
                <w:lang w:eastAsia="sk-SK"/>
              </w:rPr>
            </w:pPr>
            <w:r w:rsidRPr="00043FF9">
              <w:rPr>
                <w:rFonts w:ascii="Times New Roman" w:eastAsia="Times New Roman" w:hAnsi="Times New Roman" w:cs="Times New Roman"/>
                <w:sz w:val="20"/>
                <w:szCs w:val="20"/>
                <w:lang w:eastAsia="sk-SK"/>
              </w:rPr>
              <w:t xml:space="preserve">    Mechanizmus znižovania byrokracie    </w:t>
            </w:r>
          </w:p>
          <w:p w:rsidR="008E2940" w:rsidRPr="00043FF9" w:rsidRDefault="008E2940" w:rsidP="008E2940">
            <w:pPr>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8E2940" w:rsidRPr="00043FF9" w:rsidRDefault="008E2940" w:rsidP="008E2940">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8E2940" w:rsidRPr="00043FF9" w:rsidRDefault="008E2940" w:rsidP="008E2940">
            <w:pPr>
              <w:ind w:right="-108"/>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8E2940" w:rsidRPr="00043FF9" w:rsidRDefault="008E2940" w:rsidP="008E2940">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8E2940" w:rsidRPr="00043FF9" w:rsidRDefault="008E2940" w:rsidP="008E2940">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8E2940" w:rsidRPr="00043FF9" w:rsidRDefault="008E2940" w:rsidP="008E2940">
                <w:pPr>
                  <w:jc w:val="center"/>
                  <w:rPr>
                    <w:rFonts w:ascii="Times New Roman" w:eastAsia="Times New Roman" w:hAnsi="Times New Roman" w:cs="Times New Roman"/>
                    <w:b/>
                    <w:sz w:val="20"/>
                    <w:szCs w:val="20"/>
                    <w:lang w:eastAsia="sk-SK"/>
                  </w:rPr>
                </w:pPr>
                <w:r w:rsidRPr="00043FF9">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8E2940" w:rsidRPr="00043FF9" w:rsidRDefault="008E2940" w:rsidP="008E2940">
            <w:pPr>
              <w:ind w:left="54"/>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sz w:val="20"/>
                <w:szCs w:val="20"/>
                <w:lang w:eastAsia="sk-SK"/>
              </w:rPr>
              <w:t>Nie</w:t>
            </w:r>
          </w:p>
        </w:tc>
      </w:tr>
      <w:tr w:rsidR="008E2940" w:rsidRPr="00043FF9" w:rsidTr="008E2940">
        <w:tc>
          <w:tcPr>
            <w:tcW w:w="3812" w:type="dxa"/>
            <w:tcBorders>
              <w:top w:val="single" w:sz="4" w:space="0" w:color="000000"/>
              <w:left w:val="single" w:sz="4" w:space="0" w:color="auto"/>
              <w:bottom w:val="single" w:sz="4" w:space="0" w:color="auto"/>
              <w:right w:val="single" w:sz="4" w:space="0" w:color="auto"/>
            </w:tcBorders>
            <w:shd w:val="clear" w:color="auto" w:fill="E2E2E2"/>
          </w:tcPr>
          <w:p w:rsidR="008E2940" w:rsidRPr="00043FF9" w:rsidRDefault="008E2940" w:rsidP="008E2940">
            <w:pPr>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8E2940" w:rsidRPr="00043FF9" w:rsidRDefault="008E2940" w:rsidP="008E2940">
                <w:pPr>
                  <w:jc w:val="center"/>
                  <w:rPr>
                    <w:rFonts w:ascii="Times New Roman" w:eastAsia="Times New Roman" w:hAnsi="Times New Roman" w:cs="Times New Roman"/>
                    <w:b/>
                    <w:sz w:val="20"/>
                    <w:szCs w:val="20"/>
                    <w:lang w:eastAsia="sk-SK"/>
                  </w:rPr>
                </w:pPr>
                <w:r w:rsidRPr="00043FF9">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8E2940" w:rsidRPr="00043FF9" w:rsidRDefault="008E2940" w:rsidP="008E2940">
            <w:pPr>
              <w:ind w:right="-108"/>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8E2940" w:rsidRPr="00043FF9" w:rsidRDefault="008E2940" w:rsidP="008E2940">
                <w:pPr>
                  <w:jc w:val="center"/>
                  <w:rPr>
                    <w:rFonts w:ascii="Times New Roman" w:eastAsia="Times New Roman" w:hAnsi="Times New Roman" w:cs="Times New Roman"/>
                    <w:b/>
                    <w:sz w:val="20"/>
                    <w:szCs w:val="20"/>
                    <w:lang w:eastAsia="sk-SK"/>
                  </w:rPr>
                </w:pPr>
                <w:r w:rsidRPr="00043FF9">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rsidR="008E2940" w:rsidRPr="00043FF9" w:rsidRDefault="008E2940" w:rsidP="008E2940">
            <w:pPr>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8E2940" w:rsidRPr="00043FF9" w:rsidRDefault="008E2940" w:rsidP="008E2940">
                <w:pPr>
                  <w:jc w:val="center"/>
                  <w:rPr>
                    <w:rFonts w:ascii="Times New Roman" w:eastAsia="Times New Roman" w:hAnsi="Times New Roman" w:cs="Times New Roman"/>
                    <w:b/>
                    <w:sz w:val="20"/>
                    <w:szCs w:val="20"/>
                    <w:lang w:eastAsia="sk-SK"/>
                  </w:rPr>
                </w:pPr>
                <w:r w:rsidRPr="00043FF9">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8E2940" w:rsidRPr="00043FF9" w:rsidRDefault="008E2940" w:rsidP="008E2940">
            <w:pPr>
              <w:ind w:left="54"/>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Negatívne</w:t>
            </w:r>
          </w:p>
        </w:tc>
      </w:tr>
      <w:tr w:rsidR="008E2940" w:rsidRPr="00043FF9" w:rsidTr="008E2940">
        <w:tc>
          <w:tcPr>
            <w:tcW w:w="3812" w:type="dxa"/>
            <w:tcBorders>
              <w:top w:val="single" w:sz="4" w:space="0" w:color="auto"/>
              <w:left w:val="single" w:sz="4" w:space="0" w:color="auto"/>
              <w:bottom w:val="nil"/>
              <w:right w:val="single" w:sz="4" w:space="0" w:color="auto"/>
            </w:tcBorders>
            <w:shd w:val="clear" w:color="auto" w:fill="E2E2E2"/>
          </w:tcPr>
          <w:p w:rsidR="008E2940" w:rsidRPr="00043FF9" w:rsidRDefault="008E2940" w:rsidP="008E2940">
            <w:pPr>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8E2940" w:rsidRPr="00043FF9" w:rsidRDefault="008E2940" w:rsidP="008E2940">
                <w:pPr>
                  <w:jc w:val="center"/>
                  <w:rPr>
                    <w:rFonts w:ascii="Times New Roman" w:eastAsia="Times New Roman" w:hAnsi="Times New Roman" w:cs="Times New Roman"/>
                    <w:b/>
                    <w:sz w:val="20"/>
                    <w:szCs w:val="20"/>
                    <w:lang w:eastAsia="sk-SK"/>
                  </w:rPr>
                </w:pPr>
                <w:r w:rsidRPr="00043FF9">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8E2940" w:rsidRPr="00043FF9" w:rsidRDefault="008E2940" w:rsidP="008E2940">
            <w:pPr>
              <w:ind w:right="-108"/>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8E2940" w:rsidRPr="00043FF9" w:rsidRDefault="008E2940" w:rsidP="008E2940">
                <w:pPr>
                  <w:jc w:val="center"/>
                  <w:rPr>
                    <w:rFonts w:ascii="Times New Roman" w:eastAsia="Times New Roman" w:hAnsi="Times New Roman" w:cs="Times New Roman"/>
                    <w:b/>
                    <w:sz w:val="20"/>
                    <w:szCs w:val="20"/>
                    <w:lang w:eastAsia="sk-SK"/>
                  </w:rPr>
                </w:pPr>
                <w:r w:rsidRPr="00043FF9">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rsidR="008E2940" w:rsidRPr="00043FF9" w:rsidRDefault="008E2940" w:rsidP="008E2940">
            <w:pPr>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8E2940" w:rsidRPr="00043FF9" w:rsidRDefault="008E2940" w:rsidP="008E2940">
                <w:pPr>
                  <w:jc w:val="center"/>
                  <w:rPr>
                    <w:rFonts w:ascii="Times New Roman" w:eastAsia="Times New Roman" w:hAnsi="Times New Roman" w:cs="Times New Roman"/>
                    <w:b/>
                    <w:sz w:val="20"/>
                    <w:szCs w:val="20"/>
                    <w:lang w:eastAsia="sk-SK"/>
                  </w:rPr>
                </w:pPr>
                <w:r w:rsidRPr="00043FF9">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8E2940" w:rsidRPr="00043FF9" w:rsidRDefault="008E2940" w:rsidP="008E2940">
            <w:pPr>
              <w:ind w:left="54"/>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Negatívne</w:t>
            </w:r>
          </w:p>
        </w:tc>
      </w:tr>
      <w:tr w:rsidR="008E2940" w:rsidRPr="00043FF9" w:rsidTr="008E2940">
        <w:tc>
          <w:tcPr>
            <w:tcW w:w="3812" w:type="dxa"/>
            <w:tcBorders>
              <w:top w:val="nil"/>
              <w:left w:val="single" w:sz="4" w:space="0" w:color="auto"/>
              <w:bottom w:val="single" w:sz="4" w:space="0" w:color="auto"/>
              <w:right w:val="single" w:sz="4" w:space="0" w:color="auto"/>
            </w:tcBorders>
            <w:shd w:val="clear" w:color="auto" w:fill="E2E2E2"/>
          </w:tcPr>
          <w:p w:rsidR="008E2940" w:rsidRPr="00043FF9" w:rsidRDefault="008E2940" w:rsidP="008E2940">
            <w:pPr>
              <w:rPr>
                <w:rFonts w:ascii="Times New Roman" w:eastAsia="Times New Roman" w:hAnsi="Times New Roman" w:cs="Times New Roman"/>
                <w:sz w:val="20"/>
                <w:szCs w:val="20"/>
                <w:lang w:eastAsia="sk-SK"/>
              </w:rPr>
            </w:pPr>
          </w:p>
          <w:p w:rsidR="008E2940" w:rsidRPr="00043FF9" w:rsidRDefault="008E2940" w:rsidP="008E2940">
            <w:pPr>
              <w:ind w:left="164"/>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8E2940" w:rsidRPr="00043FF9" w:rsidRDefault="008E2940" w:rsidP="008E2940">
                <w:pPr>
                  <w:jc w:val="center"/>
                  <w:rPr>
                    <w:rFonts w:ascii="Times New Roman" w:eastAsia="Times New Roman" w:hAnsi="Times New Roman" w:cs="Times New Roman"/>
                    <w:b/>
                    <w:sz w:val="20"/>
                    <w:szCs w:val="20"/>
                    <w:lang w:eastAsia="sk-SK"/>
                  </w:rPr>
                </w:pPr>
                <w:r w:rsidRPr="00043FF9">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8E2940" w:rsidRPr="00043FF9" w:rsidRDefault="008E2940" w:rsidP="008E2940">
            <w:pPr>
              <w:ind w:right="-108"/>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8E2940" w:rsidRPr="00043FF9" w:rsidRDefault="008E2940" w:rsidP="008E2940">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8E2940" w:rsidRPr="00043FF9" w:rsidRDefault="008E2940" w:rsidP="008E2940">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8E2940" w:rsidRPr="00043FF9" w:rsidRDefault="008E2940" w:rsidP="008E2940">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8E2940" w:rsidRPr="00043FF9" w:rsidRDefault="008E2940" w:rsidP="008E2940">
            <w:pPr>
              <w:ind w:left="54"/>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sz w:val="20"/>
                <w:szCs w:val="20"/>
                <w:lang w:eastAsia="sk-SK"/>
              </w:rPr>
              <w:t>Nie</w:t>
            </w:r>
          </w:p>
        </w:tc>
      </w:tr>
      <w:tr w:rsidR="008E2940" w:rsidRPr="00043FF9" w:rsidTr="008E2940">
        <w:tc>
          <w:tcPr>
            <w:tcW w:w="3812" w:type="dxa"/>
            <w:tcBorders>
              <w:top w:val="single" w:sz="4" w:space="0" w:color="auto"/>
              <w:left w:val="single" w:sz="4" w:space="0" w:color="auto"/>
              <w:bottom w:val="single" w:sz="4" w:space="0" w:color="auto"/>
              <w:right w:val="single" w:sz="4" w:space="0" w:color="auto"/>
            </w:tcBorders>
            <w:shd w:val="clear" w:color="auto" w:fill="E2E2E2"/>
          </w:tcPr>
          <w:p w:rsidR="008E2940" w:rsidRPr="00043FF9" w:rsidRDefault="008E2940" w:rsidP="008E2940">
            <w:pPr>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8E2940" w:rsidRPr="00043FF9" w:rsidRDefault="008E2940" w:rsidP="008E2940">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8E2940" w:rsidRPr="00043FF9" w:rsidRDefault="008E2940" w:rsidP="008E2940">
            <w:pPr>
              <w:ind w:right="-108"/>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8E2940" w:rsidRPr="00043FF9" w:rsidRDefault="008E2940" w:rsidP="008E2940">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8E2940" w:rsidRPr="00043FF9" w:rsidRDefault="008E2940" w:rsidP="008E2940">
            <w:pPr>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8E2940" w:rsidRPr="00043FF9" w:rsidRDefault="008E2940" w:rsidP="008E2940">
                <w:pPr>
                  <w:jc w:val="center"/>
                  <w:rPr>
                    <w:rFonts w:ascii="Times New Roman" w:eastAsia="Times New Roman" w:hAnsi="Times New Roman" w:cs="Times New Roman"/>
                    <w:b/>
                    <w:sz w:val="20"/>
                    <w:szCs w:val="20"/>
                    <w:lang w:eastAsia="sk-SK"/>
                  </w:rPr>
                </w:pPr>
                <w:r w:rsidRPr="00043FF9">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8E2940" w:rsidRPr="00043FF9" w:rsidRDefault="008E2940" w:rsidP="008E2940">
            <w:pPr>
              <w:ind w:left="54"/>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8E2940" w:rsidRPr="00043FF9" w:rsidTr="008E2940">
        <w:tc>
          <w:tcPr>
            <w:tcW w:w="3812" w:type="dxa"/>
            <w:tcBorders>
              <w:top w:val="single" w:sz="4" w:space="0" w:color="auto"/>
              <w:left w:val="single" w:sz="4" w:space="0" w:color="auto"/>
              <w:bottom w:val="nil"/>
              <w:right w:val="single" w:sz="4" w:space="0" w:color="auto"/>
            </w:tcBorders>
            <w:shd w:val="clear" w:color="auto" w:fill="E2E2E2"/>
          </w:tcPr>
          <w:p w:rsidR="00626E3F" w:rsidRDefault="00626E3F" w:rsidP="008E2940">
            <w:pPr>
              <w:rPr>
                <w:rFonts w:ascii="Times New Roman" w:eastAsia="Calibri" w:hAnsi="Times New Roman" w:cs="Times New Roman"/>
                <w:b/>
                <w:sz w:val="20"/>
                <w:szCs w:val="20"/>
              </w:rPr>
            </w:pPr>
          </w:p>
          <w:p w:rsidR="00626E3F" w:rsidRDefault="00626E3F" w:rsidP="008E2940">
            <w:pPr>
              <w:rPr>
                <w:rFonts w:ascii="Times New Roman" w:eastAsia="Calibri" w:hAnsi="Times New Roman" w:cs="Times New Roman"/>
                <w:b/>
                <w:sz w:val="20"/>
                <w:szCs w:val="20"/>
              </w:rPr>
            </w:pPr>
          </w:p>
          <w:p w:rsidR="008E2940" w:rsidRPr="00043FF9" w:rsidRDefault="008E2940" w:rsidP="008E2940">
            <w:pPr>
              <w:rPr>
                <w:rFonts w:ascii="Times New Roman" w:eastAsia="Times New Roman" w:hAnsi="Times New Roman" w:cs="Times New Roman"/>
                <w:b/>
                <w:sz w:val="20"/>
                <w:szCs w:val="20"/>
                <w:lang w:eastAsia="sk-SK"/>
              </w:rPr>
            </w:pPr>
            <w:r w:rsidRPr="00043FF9">
              <w:rPr>
                <w:rFonts w:ascii="Times New Roman" w:eastAsia="Calibri" w:hAnsi="Times New Roman" w:cs="Times New Roman"/>
                <w:b/>
                <w:sz w:val="20"/>
                <w:szCs w:val="20"/>
              </w:rPr>
              <w:lastRenderedPageBreak/>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8E2940" w:rsidRPr="00043FF9" w:rsidRDefault="008E2940" w:rsidP="008E2940">
            <w:pPr>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8E2940" w:rsidRPr="00043FF9" w:rsidRDefault="008E2940" w:rsidP="008E2940">
            <w:pPr>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8E2940" w:rsidRPr="00043FF9" w:rsidRDefault="008E2940" w:rsidP="008E2940">
            <w:pPr>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8E2940" w:rsidRPr="00043FF9" w:rsidRDefault="008E2940" w:rsidP="008E2940">
            <w:pPr>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8E2940" w:rsidRPr="00043FF9" w:rsidRDefault="008E2940" w:rsidP="008E2940">
            <w:pPr>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8E2940" w:rsidRPr="00043FF9" w:rsidRDefault="008E2940" w:rsidP="008E2940">
            <w:pPr>
              <w:ind w:left="54"/>
              <w:rPr>
                <w:rFonts w:ascii="Times New Roman" w:eastAsia="Times New Roman" w:hAnsi="Times New Roman" w:cs="Times New Roman"/>
                <w:b/>
                <w:sz w:val="20"/>
                <w:szCs w:val="20"/>
                <w:lang w:eastAsia="sk-SK"/>
              </w:rPr>
            </w:pPr>
          </w:p>
        </w:tc>
      </w:tr>
      <w:tr w:rsidR="008E2940" w:rsidRPr="00043FF9" w:rsidTr="008E2940">
        <w:tc>
          <w:tcPr>
            <w:tcW w:w="3812" w:type="dxa"/>
            <w:tcBorders>
              <w:top w:val="nil"/>
              <w:left w:val="single" w:sz="4" w:space="0" w:color="auto"/>
              <w:bottom w:val="nil"/>
              <w:right w:val="single" w:sz="4" w:space="0" w:color="auto"/>
            </w:tcBorders>
            <w:shd w:val="clear" w:color="auto" w:fill="E2E2E2"/>
          </w:tcPr>
          <w:p w:rsidR="008E2940" w:rsidRPr="00043FF9" w:rsidRDefault="008E2940" w:rsidP="008E2940">
            <w:pPr>
              <w:ind w:left="196" w:hanging="196"/>
              <w:rPr>
                <w:rFonts w:ascii="Times New Roman" w:eastAsia="Calibri" w:hAnsi="Times New Roman" w:cs="Times New Roman"/>
                <w:b/>
                <w:sz w:val="20"/>
                <w:szCs w:val="20"/>
              </w:rPr>
            </w:pPr>
            <w:r w:rsidRPr="00043FF9">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8E2940" w:rsidRPr="00043FF9" w:rsidRDefault="008E2940" w:rsidP="008E2940">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8E2940" w:rsidRPr="00043FF9" w:rsidRDefault="008E2940" w:rsidP="008E2940">
            <w:pPr>
              <w:ind w:right="-108"/>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8E2940" w:rsidRPr="00043FF9" w:rsidRDefault="008E2940" w:rsidP="008E2940">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8E2940" w:rsidRPr="00043FF9" w:rsidRDefault="008E2940" w:rsidP="008E2940">
            <w:pPr>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8E2940" w:rsidRPr="00043FF9" w:rsidRDefault="008E2940" w:rsidP="008E2940">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8E2940" w:rsidRPr="00043FF9" w:rsidRDefault="008E2940" w:rsidP="008E2940">
            <w:pPr>
              <w:ind w:left="54"/>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Negatívne</w:t>
            </w:r>
          </w:p>
        </w:tc>
      </w:tr>
      <w:tr w:rsidR="008E2940" w:rsidRPr="00043FF9" w:rsidTr="008E2940">
        <w:tc>
          <w:tcPr>
            <w:tcW w:w="3812" w:type="dxa"/>
            <w:tcBorders>
              <w:top w:val="nil"/>
              <w:left w:val="single" w:sz="4" w:space="0" w:color="auto"/>
              <w:bottom w:val="nil"/>
              <w:right w:val="single" w:sz="4" w:space="0" w:color="auto"/>
            </w:tcBorders>
            <w:shd w:val="clear" w:color="auto" w:fill="E2E2E2"/>
          </w:tcPr>
          <w:p w:rsidR="008E2940" w:rsidRPr="00043FF9" w:rsidRDefault="008E2940" w:rsidP="008E2940">
            <w:pPr>
              <w:ind w:left="168" w:hanging="168"/>
              <w:rPr>
                <w:rFonts w:ascii="Times New Roman" w:eastAsia="Calibri" w:hAnsi="Times New Roman" w:cs="Times New Roman"/>
                <w:b/>
                <w:sz w:val="20"/>
                <w:szCs w:val="20"/>
              </w:rPr>
            </w:pPr>
            <w:r w:rsidRPr="00043FF9">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8E2940" w:rsidRPr="00043FF9" w:rsidRDefault="008E2940" w:rsidP="008E2940">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8E2940" w:rsidRPr="00043FF9" w:rsidRDefault="008E2940" w:rsidP="008E2940">
            <w:pPr>
              <w:ind w:right="-108"/>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8E2940" w:rsidRPr="00043FF9" w:rsidRDefault="008E2940" w:rsidP="008E2940">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8E2940" w:rsidRPr="00043FF9" w:rsidRDefault="008E2940" w:rsidP="008E2940">
            <w:pPr>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8E2940" w:rsidRPr="00043FF9" w:rsidRDefault="008E2940" w:rsidP="008E2940">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8E2940" w:rsidRPr="00043FF9" w:rsidRDefault="008E2940" w:rsidP="008E2940">
            <w:pPr>
              <w:ind w:left="54"/>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8E2940" w:rsidRPr="00043FF9" w:rsidTr="008E2940">
        <w:tc>
          <w:tcPr>
            <w:tcW w:w="3812" w:type="dxa"/>
            <w:tcBorders>
              <w:top w:val="single" w:sz="4" w:space="0" w:color="000000"/>
              <w:left w:val="single" w:sz="4" w:space="0" w:color="auto"/>
              <w:bottom w:val="single" w:sz="4" w:space="0" w:color="auto"/>
              <w:right w:val="single" w:sz="4" w:space="0" w:color="auto"/>
            </w:tcBorders>
            <w:shd w:val="clear" w:color="auto" w:fill="E2E2E2"/>
          </w:tcPr>
          <w:p w:rsidR="008E2940" w:rsidRPr="00043FF9" w:rsidRDefault="008E2940" w:rsidP="008E2940">
            <w:pPr>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8E2940" w:rsidRPr="00043FF9" w:rsidRDefault="008E2940" w:rsidP="008E2940">
                <w:pPr>
                  <w:jc w:val="center"/>
                  <w:rPr>
                    <w:rFonts w:ascii="Times New Roman" w:eastAsia="Times New Roman" w:hAnsi="Times New Roman" w:cs="Times New Roman"/>
                    <w:b/>
                    <w:sz w:val="20"/>
                    <w:szCs w:val="20"/>
                    <w:lang w:eastAsia="sk-SK"/>
                  </w:rPr>
                </w:pPr>
                <w:r w:rsidRPr="00043FF9">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8E2940" w:rsidRPr="00043FF9" w:rsidRDefault="008E2940" w:rsidP="008E2940">
            <w:pPr>
              <w:ind w:right="-108"/>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8E2940" w:rsidRPr="00043FF9" w:rsidRDefault="008E2940" w:rsidP="008E2940">
                <w:pPr>
                  <w:jc w:val="center"/>
                  <w:rPr>
                    <w:rFonts w:ascii="Times New Roman" w:eastAsia="Times New Roman" w:hAnsi="Times New Roman" w:cs="Times New Roman"/>
                    <w:b/>
                    <w:sz w:val="20"/>
                    <w:szCs w:val="20"/>
                    <w:lang w:eastAsia="sk-SK"/>
                  </w:rPr>
                </w:pPr>
                <w:r w:rsidRPr="00043FF9">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8E2940" w:rsidRPr="00043FF9" w:rsidRDefault="008E2940" w:rsidP="008E2940">
            <w:pPr>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8E2940" w:rsidRPr="00043FF9" w:rsidRDefault="008E2940" w:rsidP="008E2940">
                <w:pPr>
                  <w:jc w:val="center"/>
                  <w:rPr>
                    <w:rFonts w:ascii="Times New Roman" w:eastAsia="Times New Roman" w:hAnsi="Times New Roman" w:cs="Times New Roman"/>
                    <w:b/>
                    <w:sz w:val="20"/>
                    <w:szCs w:val="20"/>
                    <w:lang w:eastAsia="sk-SK"/>
                  </w:rPr>
                </w:pPr>
                <w:r w:rsidRPr="00043FF9">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8E2940" w:rsidRPr="00043FF9" w:rsidRDefault="008E2940" w:rsidP="008E2940">
            <w:pPr>
              <w:ind w:left="54"/>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Negatívne</w:t>
            </w:r>
          </w:p>
        </w:tc>
      </w:tr>
    </w:tbl>
    <w:p w:rsidR="008E2940" w:rsidRPr="00043FF9" w:rsidRDefault="008E2940" w:rsidP="008E2940">
      <w:pPr>
        <w:ind w:right="141"/>
        <w:rPr>
          <w:rFonts w:ascii="Times New Roman" w:eastAsia="Times New Roman" w:hAnsi="Times New Roman" w:cs="Times New Roman"/>
          <w:b/>
          <w:sz w:val="20"/>
          <w:szCs w:val="20"/>
          <w:lang w:eastAsia="sk-SK"/>
        </w:rPr>
      </w:pPr>
    </w:p>
    <w:tbl>
      <w:tblPr>
        <w:tblStyle w:val="Mriekatabuky1"/>
        <w:tblW w:w="9176" w:type="dxa"/>
        <w:tblLook w:val="04A0" w:firstRow="1" w:lastRow="0" w:firstColumn="1" w:lastColumn="0" w:noHBand="0" w:noVBand="1"/>
      </w:tblPr>
      <w:tblGrid>
        <w:gridCol w:w="9288"/>
      </w:tblGrid>
      <w:tr w:rsidR="008E2940" w:rsidRPr="00043FF9" w:rsidTr="008E2940">
        <w:tc>
          <w:tcPr>
            <w:tcW w:w="9176" w:type="dxa"/>
            <w:tcBorders>
              <w:top w:val="single" w:sz="4" w:space="0" w:color="auto"/>
              <w:left w:val="single" w:sz="4" w:space="0" w:color="auto"/>
              <w:bottom w:val="nil"/>
              <w:right w:val="single" w:sz="4" w:space="0" w:color="auto"/>
            </w:tcBorders>
            <w:shd w:val="clear" w:color="auto" w:fill="E2E2E2"/>
          </w:tcPr>
          <w:p w:rsidR="008E2940" w:rsidRPr="00043FF9" w:rsidRDefault="008E2940" w:rsidP="008E2940">
            <w:pPr>
              <w:numPr>
                <w:ilvl w:val="0"/>
                <w:numId w:val="5"/>
              </w:numPr>
              <w:ind w:left="426"/>
              <w:contextualSpacing/>
              <w:rPr>
                <w:rFonts w:ascii="Times New Roman" w:eastAsia="Calibri" w:hAnsi="Times New Roman" w:cs="Times New Roman"/>
                <w:b/>
                <w:sz w:val="20"/>
                <w:szCs w:val="20"/>
              </w:rPr>
            </w:pPr>
            <w:r w:rsidRPr="00043FF9">
              <w:rPr>
                <w:rFonts w:ascii="Times New Roman" w:eastAsia="Calibri" w:hAnsi="Times New Roman" w:cs="Times New Roman"/>
                <w:b/>
                <w:sz w:val="20"/>
                <w:szCs w:val="20"/>
              </w:rPr>
              <w:t>Poznámky</w:t>
            </w:r>
          </w:p>
        </w:tc>
      </w:tr>
      <w:tr w:rsidR="008E2940" w:rsidRPr="00043FF9" w:rsidTr="008E2940">
        <w:trPr>
          <w:trHeight w:val="713"/>
        </w:trPr>
        <w:tc>
          <w:tcPr>
            <w:tcW w:w="9176" w:type="dxa"/>
            <w:tcBorders>
              <w:top w:val="nil"/>
              <w:left w:val="single" w:sz="4" w:space="0" w:color="auto"/>
              <w:bottom w:val="single" w:sz="4" w:space="0" w:color="FFFFFF"/>
              <w:right w:val="single" w:sz="4" w:space="0" w:color="auto"/>
            </w:tcBorders>
            <w:shd w:val="clear" w:color="auto" w:fill="auto"/>
          </w:tcPr>
          <w:p w:rsidR="008E2940" w:rsidRDefault="008E2940" w:rsidP="008E2940">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rsidR="008E2940" w:rsidRPr="009B396F" w:rsidRDefault="008E2940" w:rsidP="008E2940">
            <w:pPr>
              <w:rPr>
                <w:rFonts w:ascii="Times New Roman" w:hAnsi="Times New Roman" w:cs="Times New Roman"/>
                <w:sz w:val="20"/>
                <w:szCs w:val="20"/>
              </w:rPr>
            </w:pPr>
          </w:p>
          <w:p w:rsidR="008E2940" w:rsidRPr="00612E08" w:rsidRDefault="008E2940" w:rsidP="008E2940">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8E2940" w:rsidRPr="00612E08" w:rsidRDefault="008E2940" w:rsidP="008E2940">
            <w:pPr>
              <w:jc w:val="both"/>
              <w:rPr>
                <w:rFonts w:ascii="Times New Roman" w:eastAsia="Times New Roman" w:hAnsi="Times New Roman" w:cs="Times New Roman"/>
                <w:i/>
                <w:sz w:val="20"/>
                <w:szCs w:val="20"/>
                <w:lang w:eastAsia="sk-SK"/>
              </w:rPr>
            </w:pPr>
          </w:p>
          <w:p w:rsidR="008E2940" w:rsidRPr="00612E08" w:rsidRDefault="008E2940" w:rsidP="008E2940">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rsidR="008E2940" w:rsidRPr="00612E08" w:rsidRDefault="008E2940" w:rsidP="008E2940">
            <w:pPr>
              <w:jc w:val="both"/>
              <w:rPr>
                <w:rFonts w:ascii="Times New Roman" w:eastAsia="Times New Roman" w:hAnsi="Times New Roman" w:cs="Times New Roman"/>
                <w:i/>
                <w:sz w:val="20"/>
                <w:szCs w:val="20"/>
                <w:lang w:eastAsia="sk-SK"/>
              </w:rPr>
            </w:pPr>
          </w:p>
          <w:p w:rsidR="008E2940" w:rsidRDefault="008E2940" w:rsidP="008E2940">
            <w:pPr>
              <w:ind w:left="-6"/>
              <w:contextualSpacing/>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rsidR="008E2940" w:rsidRPr="00043FF9" w:rsidRDefault="008E2940" w:rsidP="008E2940">
            <w:pPr>
              <w:ind w:left="-6"/>
              <w:contextualSpacing/>
              <w:jc w:val="both"/>
              <w:rPr>
                <w:rFonts w:ascii="Times New Roman" w:eastAsia="Calibri" w:hAnsi="Times New Roman" w:cs="Times New Roman"/>
                <w:b/>
                <w:sz w:val="20"/>
                <w:szCs w:val="20"/>
              </w:rPr>
            </w:pPr>
          </w:p>
        </w:tc>
      </w:tr>
      <w:tr w:rsidR="008E2940" w:rsidRPr="00043FF9" w:rsidTr="008E2940">
        <w:tc>
          <w:tcPr>
            <w:tcW w:w="9176" w:type="dxa"/>
            <w:tcBorders>
              <w:top w:val="single" w:sz="4" w:space="0" w:color="auto"/>
              <w:left w:val="single" w:sz="4" w:space="0" w:color="auto"/>
              <w:bottom w:val="single" w:sz="4" w:space="0" w:color="FFFFFF"/>
              <w:right w:val="single" w:sz="4" w:space="0" w:color="auto"/>
            </w:tcBorders>
            <w:shd w:val="clear" w:color="auto" w:fill="E2E2E2"/>
          </w:tcPr>
          <w:p w:rsidR="008E2940" w:rsidRPr="00043FF9" w:rsidRDefault="008E2940" w:rsidP="008E2940">
            <w:pPr>
              <w:numPr>
                <w:ilvl w:val="0"/>
                <w:numId w:val="5"/>
              </w:numPr>
              <w:ind w:left="426"/>
              <w:contextualSpacing/>
              <w:rPr>
                <w:rFonts w:ascii="Times New Roman" w:eastAsia="Calibri" w:hAnsi="Times New Roman" w:cs="Times New Roman"/>
                <w:b/>
                <w:sz w:val="20"/>
                <w:szCs w:val="20"/>
              </w:rPr>
            </w:pPr>
            <w:r w:rsidRPr="00043FF9">
              <w:rPr>
                <w:rFonts w:ascii="Times New Roman" w:eastAsia="Calibri" w:hAnsi="Times New Roman" w:cs="Times New Roman"/>
                <w:b/>
                <w:sz w:val="20"/>
                <w:szCs w:val="20"/>
              </w:rPr>
              <w:t>Kontakt na spracovateľa</w:t>
            </w:r>
          </w:p>
        </w:tc>
      </w:tr>
      <w:tr w:rsidR="008E2940" w:rsidRPr="00043FF9" w:rsidTr="008E2940">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8E2940" w:rsidRPr="00043FF9" w:rsidRDefault="008E2940" w:rsidP="008E2940">
            <w:pPr>
              <w:rPr>
                <w:rFonts w:ascii="Times New Roman" w:eastAsia="Times New Roman" w:hAnsi="Times New Roman" w:cs="Times New Roman"/>
                <w:i/>
                <w:sz w:val="20"/>
                <w:szCs w:val="20"/>
                <w:lang w:eastAsia="sk-SK"/>
              </w:rPr>
            </w:pPr>
            <w:r w:rsidRPr="00043FF9">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rsidR="008E2940" w:rsidRPr="00043FF9" w:rsidRDefault="008E2940" w:rsidP="008E2940">
            <w:pPr>
              <w:rPr>
                <w:rFonts w:ascii="Times New Roman" w:eastAsia="Times New Roman" w:hAnsi="Times New Roman" w:cs="Times New Roman"/>
                <w:i/>
                <w:sz w:val="20"/>
                <w:szCs w:val="20"/>
                <w:lang w:eastAsia="sk-SK"/>
              </w:rPr>
            </w:pPr>
          </w:p>
          <w:p w:rsidR="008E2940" w:rsidRPr="009B396F" w:rsidRDefault="008E2940" w:rsidP="008E2940">
            <w:pPr>
              <w:rPr>
                <w:rFonts w:ascii="Times New Roman" w:hAnsi="Times New Roman" w:cs="Times New Roman"/>
                <w:sz w:val="20"/>
                <w:szCs w:val="20"/>
              </w:rPr>
            </w:pPr>
            <w:r w:rsidRPr="009B396F">
              <w:rPr>
                <w:rFonts w:ascii="Times New Roman" w:hAnsi="Times New Roman" w:cs="Times New Roman"/>
                <w:sz w:val="20"/>
                <w:szCs w:val="20"/>
              </w:rPr>
              <w:t xml:space="preserve">mjr. JUDr. Juraj Varačka – </w:t>
            </w:r>
            <w:hyperlink r:id="rId8" w:history="1">
              <w:r w:rsidRPr="009B396F">
                <w:rPr>
                  <w:rStyle w:val="Hypertextovprepojenie"/>
                  <w:rFonts w:ascii="Times New Roman" w:hAnsi="Times New Roman" w:cs="Times New Roman"/>
                  <w:sz w:val="20"/>
                  <w:szCs w:val="20"/>
                </w:rPr>
                <w:t>juraj.varacka@minv.sk</w:t>
              </w:r>
            </w:hyperlink>
          </w:p>
          <w:p w:rsidR="008E2940" w:rsidRDefault="008E2940" w:rsidP="008E2940">
            <w:pPr>
              <w:rPr>
                <w:rFonts w:ascii="Times New Roman" w:eastAsia="Times New Roman" w:hAnsi="Times New Roman" w:cs="Times New Roman"/>
                <w:sz w:val="20"/>
                <w:szCs w:val="20"/>
                <w:lang w:eastAsia="sk-SK"/>
              </w:rPr>
            </w:pPr>
            <w:r w:rsidRPr="009B396F">
              <w:rPr>
                <w:rFonts w:ascii="Times New Roman" w:hAnsi="Times New Roman" w:cs="Times New Roman"/>
                <w:sz w:val="20"/>
                <w:szCs w:val="20"/>
              </w:rPr>
              <w:t xml:space="preserve">mjr. JUDr. Ing. Ľuboš Matuška – </w:t>
            </w:r>
            <w:hyperlink r:id="rId9" w:history="1">
              <w:r w:rsidRPr="009B396F">
                <w:rPr>
                  <w:rStyle w:val="Hypertextovprepojenie"/>
                  <w:rFonts w:ascii="Times New Roman" w:hAnsi="Times New Roman" w:cs="Times New Roman"/>
                  <w:sz w:val="20"/>
                  <w:szCs w:val="20"/>
                </w:rPr>
                <w:t>lubos.matuska@minv.sk</w:t>
              </w:r>
            </w:hyperlink>
            <w:r w:rsidRPr="00043FF9">
              <w:rPr>
                <w:rFonts w:ascii="Times New Roman" w:eastAsia="Times New Roman" w:hAnsi="Times New Roman" w:cs="Times New Roman"/>
                <w:sz w:val="20"/>
                <w:szCs w:val="20"/>
                <w:lang w:eastAsia="sk-SK"/>
              </w:rPr>
              <w:t xml:space="preserve"> </w:t>
            </w:r>
          </w:p>
          <w:p w:rsidR="008E2940" w:rsidRPr="00043FF9" w:rsidRDefault="008E2940" w:rsidP="008E2940">
            <w:pPr>
              <w:rPr>
                <w:rFonts w:ascii="Times New Roman" w:eastAsia="Times New Roman" w:hAnsi="Times New Roman" w:cs="Times New Roman"/>
                <w:sz w:val="20"/>
                <w:szCs w:val="20"/>
                <w:lang w:eastAsia="sk-SK"/>
              </w:rPr>
            </w:pPr>
          </w:p>
        </w:tc>
      </w:tr>
      <w:tr w:rsidR="008E2940" w:rsidRPr="00043FF9" w:rsidTr="008E2940">
        <w:tc>
          <w:tcPr>
            <w:tcW w:w="9176" w:type="dxa"/>
            <w:tcBorders>
              <w:top w:val="single" w:sz="4" w:space="0" w:color="auto"/>
              <w:left w:val="single" w:sz="4" w:space="0" w:color="auto"/>
              <w:bottom w:val="single" w:sz="4" w:space="0" w:color="FFFFFF"/>
              <w:right w:val="single" w:sz="4" w:space="0" w:color="auto"/>
            </w:tcBorders>
            <w:shd w:val="clear" w:color="auto" w:fill="E2E2E2"/>
          </w:tcPr>
          <w:p w:rsidR="008E2940" w:rsidRPr="00043FF9" w:rsidRDefault="008E2940" w:rsidP="008E2940">
            <w:pPr>
              <w:numPr>
                <w:ilvl w:val="0"/>
                <w:numId w:val="5"/>
              </w:numPr>
              <w:ind w:left="426"/>
              <w:contextualSpacing/>
              <w:rPr>
                <w:rFonts w:ascii="Times New Roman" w:eastAsia="Calibri" w:hAnsi="Times New Roman" w:cs="Times New Roman"/>
                <w:b/>
                <w:sz w:val="20"/>
                <w:szCs w:val="20"/>
              </w:rPr>
            </w:pPr>
            <w:r w:rsidRPr="00043FF9">
              <w:rPr>
                <w:rFonts w:ascii="Times New Roman" w:eastAsia="Calibri" w:hAnsi="Times New Roman" w:cs="Times New Roman"/>
                <w:b/>
                <w:sz w:val="20"/>
                <w:szCs w:val="20"/>
              </w:rPr>
              <w:t>Zdroje</w:t>
            </w:r>
          </w:p>
        </w:tc>
      </w:tr>
      <w:tr w:rsidR="008E2940" w:rsidRPr="00043FF9" w:rsidTr="008E2940">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8E2940" w:rsidRPr="00043FF9" w:rsidRDefault="008E2940" w:rsidP="008E2940">
            <w:pPr>
              <w:jc w:val="both"/>
              <w:rPr>
                <w:rFonts w:ascii="Times New Roman" w:eastAsia="Calibri" w:hAnsi="Times New Roman" w:cs="Times New Roman"/>
                <w:sz w:val="20"/>
                <w:szCs w:val="20"/>
              </w:rPr>
            </w:pPr>
            <w:r w:rsidRPr="00043FF9">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043FF9">
              <w:rPr>
                <w:rFonts w:ascii="Times New Roman" w:eastAsia="Calibri" w:hAnsi="Times New Roman" w:cs="Times New Roman"/>
                <w:sz w:val="20"/>
                <w:szCs w:val="20"/>
              </w:rPr>
              <w:t xml:space="preserve"> </w:t>
            </w:r>
          </w:p>
          <w:p w:rsidR="008E2940" w:rsidRPr="00043FF9" w:rsidRDefault="008E2940" w:rsidP="008E2940">
            <w:pPr>
              <w:jc w:val="both"/>
              <w:rPr>
                <w:rFonts w:ascii="Times New Roman" w:eastAsia="Calibri" w:hAnsi="Times New Roman" w:cs="Times New Roman"/>
                <w:sz w:val="20"/>
                <w:szCs w:val="20"/>
              </w:rPr>
            </w:pPr>
          </w:p>
          <w:p w:rsidR="008E2940" w:rsidRPr="001B4E56" w:rsidRDefault="008E2940" w:rsidP="008E2940">
            <w:pPr>
              <w:rPr>
                <w:rFonts w:ascii="Times New Roman" w:hAnsi="Times New Roman" w:cs="Times New Roman"/>
                <w:sz w:val="20"/>
                <w:szCs w:val="20"/>
              </w:rPr>
            </w:pPr>
            <w:r w:rsidRPr="009B396F">
              <w:rPr>
                <w:rFonts w:ascii="Times New Roman" w:hAnsi="Times New Roman" w:cs="Times New Roman"/>
                <w:sz w:val="20"/>
                <w:szCs w:val="20"/>
              </w:rPr>
              <w:t xml:space="preserve">Predbežná kalkulácia nákladov na zabezpečenie súladu s čl. 16 </w:t>
            </w:r>
            <w:r>
              <w:rPr>
                <w:rFonts w:ascii="Times New Roman" w:hAnsi="Times New Roman" w:cs="Times New Roman"/>
                <w:sz w:val="20"/>
                <w:szCs w:val="20"/>
              </w:rPr>
              <w:t>s</w:t>
            </w:r>
            <w:r w:rsidRPr="009B396F">
              <w:rPr>
                <w:rFonts w:ascii="Times New Roman" w:hAnsi="Times New Roman" w:cs="Times New Roman"/>
                <w:sz w:val="20"/>
                <w:szCs w:val="20"/>
              </w:rPr>
              <w:t>mernice.</w:t>
            </w:r>
          </w:p>
          <w:p w:rsidR="008E2940" w:rsidRPr="00043FF9" w:rsidRDefault="008E2940" w:rsidP="008E2940">
            <w:pPr>
              <w:jc w:val="both"/>
              <w:rPr>
                <w:rFonts w:ascii="Times New Roman" w:eastAsia="Times New Roman" w:hAnsi="Times New Roman" w:cs="Times New Roman"/>
                <w:b/>
                <w:sz w:val="20"/>
                <w:szCs w:val="20"/>
                <w:lang w:eastAsia="sk-SK"/>
              </w:rPr>
            </w:pPr>
          </w:p>
        </w:tc>
      </w:tr>
      <w:tr w:rsidR="008E2940" w:rsidRPr="00043FF9" w:rsidTr="008E2940">
        <w:tc>
          <w:tcPr>
            <w:tcW w:w="9176" w:type="dxa"/>
            <w:tcBorders>
              <w:top w:val="single" w:sz="4" w:space="0" w:color="auto"/>
              <w:left w:val="single" w:sz="4" w:space="0" w:color="auto"/>
              <w:bottom w:val="single" w:sz="4" w:space="0" w:color="FFFFFF"/>
              <w:right w:val="single" w:sz="4" w:space="0" w:color="auto"/>
            </w:tcBorders>
            <w:shd w:val="clear" w:color="auto" w:fill="E2E2E2"/>
          </w:tcPr>
          <w:p w:rsidR="008E2940" w:rsidRPr="00043FF9" w:rsidRDefault="008E2940" w:rsidP="008E2940">
            <w:pPr>
              <w:numPr>
                <w:ilvl w:val="0"/>
                <w:numId w:val="5"/>
              </w:numPr>
              <w:ind w:left="447" w:hanging="425"/>
              <w:contextualSpacing/>
              <w:rPr>
                <w:rFonts w:ascii="Times New Roman" w:eastAsia="Calibri" w:hAnsi="Times New Roman" w:cs="Times New Roman"/>
                <w:b/>
                <w:sz w:val="20"/>
                <w:szCs w:val="20"/>
              </w:rPr>
            </w:pPr>
            <w:r w:rsidRPr="00043FF9">
              <w:rPr>
                <w:rFonts w:ascii="Times New Roman" w:eastAsia="Calibri" w:hAnsi="Times New Roman" w:cs="Times New Roman"/>
                <w:b/>
                <w:sz w:val="20"/>
                <w:szCs w:val="20"/>
              </w:rPr>
              <w:t xml:space="preserve">Stanovisko Komisie na posudzovanie vybraných vplyvov z PPK č. </w:t>
            </w:r>
            <w:r>
              <w:rPr>
                <w:rFonts w:ascii="Times New Roman" w:eastAsia="Calibri" w:hAnsi="Times New Roman" w:cs="Times New Roman"/>
                <w:b/>
                <w:sz w:val="20"/>
                <w:szCs w:val="20"/>
              </w:rPr>
              <w:t>047/2024</w:t>
            </w:r>
            <w:r w:rsidRPr="00043FF9">
              <w:rPr>
                <w:rFonts w:ascii="Times New Roman" w:eastAsia="Calibri" w:hAnsi="Times New Roman" w:cs="Times New Roman"/>
                <w:sz w:val="20"/>
                <w:szCs w:val="20"/>
              </w:rPr>
              <w:t xml:space="preserve"> </w:t>
            </w:r>
          </w:p>
          <w:p w:rsidR="008E2940" w:rsidRPr="00043FF9" w:rsidRDefault="008E2940" w:rsidP="008E2940">
            <w:pPr>
              <w:ind w:left="502"/>
              <w:rPr>
                <w:rFonts w:ascii="Times New Roman" w:eastAsia="Times New Roman" w:hAnsi="Times New Roman" w:cs="Times New Roman"/>
                <w:b/>
                <w:sz w:val="20"/>
                <w:szCs w:val="20"/>
                <w:lang w:eastAsia="sk-SK"/>
              </w:rPr>
            </w:pPr>
            <w:r w:rsidRPr="00043FF9">
              <w:rPr>
                <w:rFonts w:ascii="Times New Roman" w:eastAsia="Calibri" w:hAnsi="Times New Roman" w:cs="Times New Roman"/>
                <w:sz w:val="20"/>
                <w:szCs w:val="20"/>
              </w:rPr>
              <w:t>(v prípade, ak sa uskutočnilo v zmysle bodu 8.1 Jednotnej metodiky)</w:t>
            </w:r>
          </w:p>
        </w:tc>
      </w:tr>
      <w:tr w:rsidR="008E2940" w:rsidRPr="00043FF9" w:rsidTr="008E2940">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8E2940" w:rsidRPr="00043FF9" w:rsidRDefault="008E2940" w:rsidP="008E2940">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827"/>
              <w:gridCol w:w="2534"/>
            </w:tblGrid>
            <w:tr w:rsidR="008E2940" w:rsidRPr="00043FF9" w:rsidTr="008E2940">
              <w:trPr>
                <w:trHeight w:val="396"/>
              </w:trPr>
              <w:tc>
                <w:tcPr>
                  <w:tcW w:w="2552" w:type="dxa"/>
                </w:tcPr>
                <w:p w:rsidR="008E2940" w:rsidRPr="00043FF9" w:rsidRDefault="00CD2404" w:rsidP="008E2940">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8E2940" w:rsidRPr="00043FF9">
                        <w:rPr>
                          <w:rFonts w:ascii="Segoe UI Symbol" w:eastAsia="MS Gothic" w:hAnsi="Segoe UI Symbol" w:cs="Segoe UI Symbol"/>
                          <w:b/>
                          <w:sz w:val="20"/>
                          <w:szCs w:val="20"/>
                          <w:lang w:eastAsia="sk-SK"/>
                        </w:rPr>
                        <w:t>☐</w:t>
                      </w:r>
                    </w:sdtContent>
                  </w:sdt>
                  <w:r w:rsidR="008E2940" w:rsidRPr="00043FF9">
                    <w:rPr>
                      <w:rFonts w:ascii="Times New Roman" w:eastAsia="Times New Roman" w:hAnsi="Times New Roman" w:cs="Times New Roman"/>
                      <w:b/>
                      <w:sz w:val="20"/>
                      <w:szCs w:val="20"/>
                      <w:lang w:eastAsia="sk-SK"/>
                    </w:rPr>
                    <w:t xml:space="preserve">  Súhlasné </w:t>
                  </w:r>
                </w:p>
              </w:tc>
              <w:tc>
                <w:tcPr>
                  <w:tcW w:w="3827" w:type="dxa"/>
                </w:tcPr>
                <w:p w:rsidR="008E2940" w:rsidRPr="00043FF9" w:rsidRDefault="00CD2404" w:rsidP="008E2940">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8E2940" w:rsidRPr="00043FF9">
                        <w:rPr>
                          <w:rFonts w:ascii="Segoe UI Symbol" w:eastAsia="MS Gothic" w:hAnsi="Segoe UI Symbol" w:cs="Segoe UI Symbol"/>
                          <w:b/>
                          <w:sz w:val="20"/>
                          <w:szCs w:val="20"/>
                          <w:lang w:eastAsia="sk-SK"/>
                        </w:rPr>
                        <w:t>☐</w:t>
                      </w:r>
                    </w:sdtContent>
                  </w:sdt>
                  <w:r w:rsidR="008E2940" w:rsidRPr="00043FF9">
                    <w:rPr>
                      <w:rFonts w:ascii="Times New Roman" w:eastAsia="Times New Roman" w:hAnsi="Times New Roman" w:cs="Times New Roman"/>
                      <w:b/>
                      <w:sz w:val="20"/>
                      <w:szCs w:val="20"/>
                      <w:lang w:eastAsia="sk-SK"/>
                    </w:rPr>
                    <w:t xml:space="preserve">  Súhlasné s návrhom na dopracovanie</w:t>
                  </w:r>
                </w:p>
              </w:tc>
              <w:tc>
                <w:tcPr>
                  <w:tcW w:w="2534" w:type="dxa"/>
                </w:tcPr>
                <w:p w:rsidR="008E2940" w:rsidRPr="00043FF9" w:rsidRDefault="00CD2404" w:rsidP="008E2940">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8E2940">
                        <w:rPr>
                          <w:rFonts w:ascii="MS Gothic" w:eastAsia="MS Gothic" w:hAnsi="MS Gothic" w:cs="Times New Roman" w:hint="eastAsia"/>
                          <w:b/>
                          <w:sz w:val="20"/>
                          <w:szCs w:val="20"/>
                          <w:lang w:eastAsia="sk-SK"/>
                        </w:rPr>
                        <w:t>☒</w:t>
                      </w:r>
                    </w:sdtContent>
                  </w:sdt>
                  <w:r w:rsidR="008E2940" w:rsidRPr="00043FF9">
                    <w:rPr>
                      <w:rFonts w:ascii="Times New Roman" w:eastAsia="Times New Roman" w:hAnsi="Times New Roman" w:cs="Times New Roman"/>
                      <w:b/>
                      <w:sz w:val="20"/>
                      <w:szCs w:val="20"/>
                      <w:lang w:eastAsia="sk-SK"/>
                    </w:rPr>
                    <w:t xml:space="preserve">  Nesúhlasné</w:t>
                  </w:r>
                </w:p>
              </w:tc>
            </w:tr>
          </w:tbl>
          <w:p w:rsidR="008E2940" w:rsidRDefault="008E2940" w:rsidP="008E2940">
            <w:pPr>
              <w:jc w:val="both"/>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Uveďte pripomienky zo stanoviska Komisie z časti II. spolu s Vaším vyhodnotením:</w:t>
            </w:r>
          </w:p>
          <w:p w:rsidR="008E2940" w:rsidRDefault="008E2940" w:rsidP="008E2940">
            <w:pPr>
              <w:jc w:val="both"/>
              <w:rPr>
                <w:rFonts w:ascii="Times New Roman" w:eastAsia="Times New Roman" w:hAnsi="Times New Roman" w:cs="Times New Roman"/>
                <w:b/>
                <w:sz w:val="20"/>
                <w:szCs w:val="20"/>
                <w:lang w:eastAsia="sk-SK"/>
              </w:rPr>
            </w:pPr>
          </w:p>
          <w:p w:rsidR="008E2940" w:rsidRPr="00646329" w:rsidRDefault="008E2940" w:rsidP="008E2940">
            <w:pPr>
              <w:jc w:val="both"/>
              <w:rPr>
                <w:rFonts w:ascii="Times New Roman" w:eastAsia="Times New Roman" w:hAnsi="Times New Roman" w:cs="Times New Roman"/>
                <w:b/>
                <w:sz w:val="20"/>
                <w:szCs w:val="20"/>
                <w:lang w:eastAsia="sk-SK"/>
              </w:rPr>
            </w:pPr>
            <w:r w:rsidRPr="00646329">
              <w:rPr>
                <w:rFonts w:ascii="Times New Roman" w:eastAsia="Times New Roman" w:hAnsi="Times New Roman" w:cs="Times New Roman"/>
                <w:b/>
                <w:sz w:val="20"/>
                <w:szCs w:val="20"/>
                <w:lang w:eastAsia="sk-SK"/>
              </w:rPr>
              <w:t>K doložke vybraných vplyvov</w:t>
            </w:r>
          </w:p>
          <w:p w:rsidR="008E2940" w:rsidRPr="00646329" w:rsidRDefault="008E2940" w:rsidP="008E2940">
            <w:pPr>
              <w:jc w:val="both"/>
              <w:rPr>
                <w:rFonts w:ascii="Times New Roman" w:eastAsia="Times New Roman" w:hAnsi="Times New Roman" w:cs="Times New Roman"/>
                <w:b/>
                <w:sz w:val="20"/>
                <w:szCs w:val="20"/>
                <w:lang w:eastAsia="sk-SK"/>
              </w:rPr>
            </w:pPr>
          </w:p>
          <w:p w:rsidR="008E2940" w:rsidRPr="00646329" w:rsidRDefault="008E2940" w:rsidP="008E2940">
            <w:pPr>
              <w:jc w:val="both"/>
              <w:rPr>
                <w:rFonts w:ascii="Times New Roman" w:eastAsia="Times New Roman" w:hAnsi="Times New Roman" w:cs="Times New Roman"/>
                <w:sz w:val="20"/>
                <w:szCs w:val="20"/>
                <w:lang w:eastAsia="sk-SK"/>
              </w:rPr>
            </w:pPr>
            <w:r w:rsidRPr="00646329">
              <w:rPr>
                <w:rFonts w:ascii="Times New Roman" w:eastAsia="Times New Roman" w:hAnsi="Times New Roman" w:cs="Times New Roman"/>
                <w:sz w:val="20"/>
                <w:szCs w:val="20"/>
                <w:lang w:eastAsia="sk-SK"/>
              </w:rPr>
              <w:t>Komisia žiada predkladateľa preformulovať a doplni</w:t>
            </w:r>
            <w:r>
              <w:rPr>
                <w:rFonts w:ascii="Times New Roman" w:eastAsia="Times New Roman" w:hAnsi="Times New Roman" w:cs="Times New Roman"/>
                <w:sz w:val="20"/>
                <w:szCs w:val="20"/>
                <w:lang w:eastAsia="sk-SK"/>
              </w:rPr>
              <w:t xml:space="preserve">ť časť 2. Definovanie problému  a časť 3 Ciele a výsledný stav. </w:t>
            </w:r>
            <w:r w:rsidRPr="00646329">
              <w:rPr>
                <w:rFonts w:ascii="Times New Roman" w:eastAsia="Times New Roman" w:hAnsi="Times New Roman" w:cs="Times New Roman"/>
                <w:sz w:val="20"/>
                <w:szCs w:val="20"/>
                <w:lang w:eastAsia="sk-SK"/>
              </w:rPr>
              <w:t>Povinnosť transpozície nie je definovanie problémov ani cieľov. Je to maximálne tak nástroj na plnenie cieľov smernice. Je potrebné popísať hlavné súčasné nedostatky zákona v súvisl</w:t>
            </w:r>
            <w:r>
              <w:rPr>
                <w:rFonts w:ascii="Times New Roman" w:eastAsia="Times New Roman" w:hAnsi="Times New Roman" w:cs="Times New Roman"/>
                <w:sz w:val="20"/>
                <w:szCs w:val="20"/>
                <w:lang w:eastAsia="sk-SK"/>
              </w:rPr>
              <w:t xml:space="preserve">osti s transpozíciou smernice a </w:t>
            </w:r>
            <w:r w:rsidRPr="00646329">
              <w:rPr>
                <w:rFonts w:ascii="Times New Roman" w:eastAsia="Times New Roman" w:hAnsi="Times New Roman" w:cs="Times New Roman"/>
                <w:sz w:val="20"/>
                <w:szCs w:val="20"/>
                <w:lang w:eastAsia="sk-SK"/>
              </w:rPr>
              <w:t>ich riešenia, ktoré sú obsahom predkladanej novely.</w:t>
            </w:r>
          </w:p>
          <w:p w:rsidR="008E2940" w:rsidRPr="00646329" w:rsidRDefault="008E2940" w:rsidP="008E2940">
            <w:pPr>
              <w:jc w:val="both"/>
              <w:rPr>
                <w:rFonts w:ascii="Times New Roman" w:eastAsia="Times New Roman" w:hAnsi="Times New Roman" w:cs="Times New Roman"/>
                <w:sz w:val="20"/>
                <w:szCs w:val="20"/>
                <w:lang w:eastAsia="sk-SK"/>
              </w:rPr>
            </w:pPr>
          </w:p>
          <w:p w:rsidR="008E2940" w:rsidRPr="00646329" w:rsidRDefault="008E2940" w:rsidP="008E2940">
            <w:pPr>
              <w:jc w:val="both"/>
              <w:rPr>
                <w:rFonts w:ascii="Times New Roman" w:eastAsia="Times New Roman" w:hAnsi="Times New Roman" w:cs="Times New Roman"/>
                <w:sz w:val="20"/>
                <w:szCs w:val="20"/>
                <w:lang w:eastAsia="sk-SK"/>
              </w:rPr>
            </w:pPr>
            <w:r w:rsidRPr="00646329">
              <w:rPr>
                <w:rFonts w:ascii="Times New Roman" w:eastAsia="Times New Roman" w:hAnsi="Times New Roman" w:cs="Times New Roman"/>
                <w:sz w:val="20"/>
                <w:szCs w:val="20"/>
                <w:lang w:eastAsia="sk-SK"/>
              </w:rPr>
              <w:t>Komisia žiada predkladateľa vyplniť</w:t>
            </w:r>
            <w:r>
              <w:rPr>
                <w:rFonts w:ascii="Times New Roman" w:eastAsia="Times New Roman" w:hAnsi="Times New Roman" w:cs="Times New Roman"/>
                <w:sz w:val="20"/>
                <w:szCs w:val="20"/>
                <w:lang w:eastAsia="sk-SK"/>
              </w:rPr>
              <w:t xml:space="preserve"> časť 5. Alternatívne riešenia  </w:t>
            </w:r>
            <w:r w:rsidRPr="00646329">
              <w:rPr>
                <w:rFonts w:ascii="Times New Roman" w:eastAsia="Times New Roman" w:hAnsi="Times New Roman" w:cs="Times New Roman"/>
                <w:sz w:val="20"/>
                <w:szCs w:val="20"/>
                <w:lang w:eastAsia="sk-SK"/>
              </w:rPr>
              <w:t>a časť 8. Preskúmanie účelnosti</w:t>
            </w:r>
            <w:r>
              <w:rPr>
                <w:rFonts w:ascii="Times New Roman" w:eastAsia="Times New Roman" w:hAnsi="Times New Roman" w:cs="Times New Roman"/>
                <w:sz w:val="20"/>
                <w:szCs w:val="20"/>
                <w:lang w:eastAsia="sk-SK"/>
              </w:rPr>
              <w:t xml:space="preserve">. </w:t>
            </w:r>
            <w:r w:rsidRPr="00646329">
              <w:rPr>
                <w:rFonts w:ascii="Times New Roman" w:eastAsia="Times New Roman" w:hAnsi="Times New Roman" w:cs="Times New Roman"/>
                <w:sz w:val="20"/>
                <w:szCs w:val="20"/>
                <w:lang w:eastAsia="sk-SK"/>
              </w:rPr>
              <w:t xml:space="preserve">Jedná sa o oblasti, ktoré musia byť povinne vyplnené podľa Jednotnej metodiky. Zároveň </w:t>
            </w:r>
            <w:r>
              <w:rPr>
                <w:rFonts w:ascii="Times New Roman" w:eastAsia="Times New Roman" w:hAnsi="Times New Roman" w:cs="Times New Roman"/>
                <w:sz w:val="20"/>
                <w:szCs w:val="20"/>
                <w:lang w:eastAsia="sk-SK"/>
              </w:rPr>
              <w:t xml:space="preserve">je potrebné popísať kedy a akým </w:t>
            </w:r>
            <w:r w:rsidRPr="00646329">
              <w:rPr>
                <w:rFonts w:ascii="Times New Roman" w:eastAsia="Times New Roman" w:hAnsi="Times New Roman" w:cs="Times New Roman"/>
                <w:sz w:val="20"/>
                <w:szCs w:val="20"/>
                <w:lang w:eastAsia="sk-SK"/>
              </w:rPr>
              <w:t>spôsobom bude overené plnenie cieľov predloženej novely.</w:t>
            </w:r>
          </w:p>
          <w:p w:rsidR="008E2940" w:rsidRPr="00646329" w:rsidRDefault="008E2940" w:rsidP="008E2940">
            <w:pPr>
              <w:jc w:val="both"/>
              <w:rPr>
                <w:rFonts w:ascii="Times New Roman" w:eastAsia="Times New Roman" w:hAnsi="Times New Roman" w:cs="Times New Roman"/>
                <w:sz w:val="20"/>
                <w:szCs w:val="20"/>
                <w:lang w:eastAsia="sk-SK"/>
              </w:rPr>
            </w:pPr>
          </w:p>
          <w:p w:rsidR="008E2940" w:rsidRPr="00646329" w:rsidRDefault="008E2940" w:rsidP="008E2940">
            <w:pPr>
              <w:jc w:val="both"/>
              <w:rPr>
                <w:rFonts w:ascii="Times New Roman" w:eastAsia="Times New Roman" w:hAnsi="Times New Roman" w:cs="Times New Roman"/>
                <w:sz w:val="20"/>
                <w:szCs w:val="20"/>
                <w:lang w:eastAsia="sk-SK"/>
              </w:rPr>
            </w:pPr>
            <w:r w:rsidRPr="00646329">
              <w:rPr>
                <w:rFonts w:ascii="Times New Roman" w:eastAsia="Times New Roman" w:hAnsi="Times New Roman" w:cs="Times New Roman"/>
                <w:sz w:val="20"/>
                <w:szCs w:val="20"/>
                <w:lang w:eastAsia="sk-SK"/>
              </w:rPr>
              <w:t xml:space="preserve">Komisia odporúča predkladateľovi doplniť do časti: </w:t>
            </w:r>
          </w:p>
          <w:p w:rsidR="008E2940" w:rsidRPr="00646329" w:rsidRDefault="008E2940" w:rsidP="008E2940">
            <w:pPr>
              <w:jc w:val="both"/>
              <w:rPr>
                <w:rFonts w:ascii="Times New Roman" w:eastAsia="Times New Roman" w:hAnsi="Times New Roman" w:cs="Times New Roman"/>
                <w:sz w:val="20"/>
                <w:szCs w:val="20"/>
                <w:lang w:eastAsia="sk-SK"/>
              </w:rPr>
            </w:pPr>
            <w:r w:rsidRPr="00646329">
              <w:rPr>
                <w:rFonts w:ascii="Times New Roman" w:eastAsia="Times New Roman" w:hAnsi="Times New Roman" w:cs="Times New Roman"/>
                <w:sz w:val="20"/>
                <w:szCs w:val="20"/>
                <w:lang w:eastAsia="sk-SK"/>
              </w:rPr>
              <w:t>1. Základné údaje, Charakter materiálu  - ž</w:t>
            </w:r>
            <w:r>
              <w:rPr>
                <w:rFonts w:ascii="Times New Roman" w:eastAsia="Times New Roman" w:hAnsi="Times New Roman" w:cs="Times New Roman"/>
                <w:sz w:val="20"/>
                <w:szCs w:val="20"/>
                <w:lang w:eastAsia="sk-SK"/>
              </w:rPr>
              <w:t xml:space="preserve">e ide o legislatívny materiál,  </w:t>
            </w:r>
            <w:r w:rsidRPr="00646329">
              <w:rPr>
                <w:rFonts w:ascii="Times New Roman" w:eastAsia="Times New Roman" w:hAnsi="Times New Roman" w:cs="Times New Roman"/>
                <w:sz w:val="20"/>
                <w:szCs w:val="20"/>
                <w:lang w:eastAsia="sk-SK"/>
              </w:rPr>
              <w:t>10. Poznámky tiež odporúčame zhrnúť informácie o</w:t>
            </w:r>
            <w:r>
              <w:rPr>
                <w:rFonts w:ascii="Times New Roman" w:eastAsia="Times New Roman" w:hAnsi="Times New Roman" w:cs="Times New Roman"/>
                <w:sz w:val="20"/>
                <w:szCs w:val="20"/>
                <w:lang w:eastAsia="sk-SK"/>
              </w:rPr>
              <w:t xml:space="preserve"> vplyvoch, ktoré sú obsiahnuté  v Predkladacej správe.  </w:t>
            </w:r>
            <w:r w:rsidRPr="00646329">
              <w:rPr>
                <w:rFonts w:ascii="Times New Roman" w:eastAsia="Times New Roman" w:hAnsi="Times New Roman" w:cs="Times New Roman"/>
                <w:sz w:val="20"/>
                <w:szCs w:val="20"/>
                <w:lang w:eastAsia="sk-SK"/>
              </w:rPr>
              <w:t>Uvedené údaje sú povinnou súča</w:t>
            </w:r>
            <w:r>
              <w:rPr>
                <w:rFonts w:ascii="Times New Roman" w:eastAsia="Times New Roman" w:hAnsi="Times New Roman" w:cs="Times New Roman"/>
                <w:sz w:val="20"/>
                <w:szCs w:val="20"/>
                <w:lang w:eastAsia="sk-SK"/>
              </w:rPr>
              <w:t xml:space="preserve">sťou Doložky vybraných vplyvov </w:t>
            </w:r>
            <w:r w:rsidRPr="00646329">
              <w:rPr>
                <w:rFonts w:ascii="Times New Roman" w:eastAsia="Times New Roman" w:hAnsi="Times New Roman" w:cs="Times New Roman"/>
                <w:sz w:val="20"/>
                <w:szCs w:val="20"/>
                <w:lang w:eastAsia="sk-SK"/>
              </w:rPr>
              <w:t>v zmysle JM vybraných vplyvov.</w:t>
            </w:r>
          </w:p>
          <w:p w:rsidR="008E2940" w:rsidRDefault="008E2940" w:rsidP="008E2940">
            <w:pPr>
              <w:jc w:val="both"/>
              <w:rPr>
                <w:rFonts w:ascii="Times New Roman" w:eastAsia="Times New Roman" w:hAnsi="Times New Roman" w:cs="Times New Roman"/>
                <w:b/>
                <w:sz w:val="20"/>
                <w:szCs w:val="20"/>
                <w:lang w:eastAsia="sk-SK"/>
              </w:rPr>
            </w:pPr>
          </w:p>
          <w:p w:rsidR="008E2940" w:rsidRPr="00646329" w:rsidRDefault="008E2940" w:rsidP="008E2940">
            <w:pPr>
              <w:jc w:val="both"/>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Vyhodnotenie: Pripomienky boli zapracované do materiálu.</w:t>
            </w:r>
          </w:p>
          <w:p w:rsidR="008E2940" w:rsidRDefault="008E2940" w:rsidP="008E2940">
            <w:pPr>
              <w:jc w:val="both"/>
              <w:rPr>
                <w:rFonts w:ascii="Times New Roman" w:eastAsia="Times New Roman" w:hAnsi="Times New Roman" w:cs="Times New Roman"/>
                <w:b/>
                <w:sz w:val="20"/>
                <w:szCs w:val="20"/>
                <w:lang w:eastAsia="sk-SK"/>
              </w:rPr>
            </w:pPr>
          </w:p>
          <w:p w:rsidR="008E2940" w:rsidRPr="00646329" w:rsidRDefault="008E2940" w:rsidP="008E2940">
            <w:pPr>
              <w:jc w:val="both"/>
              <w:rPr>
                <w:rFonts w:ascii="Times New Roman" w:eastAsia="Times New Roman" w:hAnsi="Times New Roman" w:cs="Times New Roman"/>
                <w:b/>
                <w:sz w:val="20"/>
                <w:szCs w:val="20"/>
                <w:lang w:eastAsia="sk-SK"/>
              </w:rPr>
            </w:pPr>
            <w:r w:rsidRPr="00646329">
              <w:rPr>
                <w:rFonts w:ascii="Times New Roman" w:eastAsia="Times New Roman" w:hAnsi="Times New Roman" w:cs="Times New Roman"/>
                <w:b/>
                <w:sz w:val="20"/>
                <w:szCs w:val="20"/>
                <w:lang w:eastAsia="sk-SK"/>
              </w:rPr>
              <w:lastRenderedPageBreak/>
              <w:t>K vplyvom na rozpočet verejnej správy</w:t>
            </w:r>
          </w:p>
          <w:p w:rsidR="008E2940" w:rsidRPr="00646329" w:rsidRDefault="008E2940" w:rsidP="008E2940">
            <w:pPr>
              <w:jc w:val="both"/>
              <w:rPr>
                <w:rFonts w:ascii="Times New Roman" w:eastAsia="Times New Roman" w:hAnsi="Times New Roman" w:cs="Times New Roman"/>
                <w:b/>
                <w:sz w:val="20"/>
                <w:szCs w:val="20"/>
                <w:lang w:eastAsia="sk-SK"/>
              </w:rPr>
            </w:pPr>
          </w:p>
          <w:p w:rsidR="008E2940" w:rsidRPr="00646329" w:rsidRDefault="008E2940" w:rsidP="008E2940">
            <w:pPr>
              <w:jc w:val="both"/>
              <w:rPr>
                <w:rFonts w:ascii="Times New Roman" w:eastAsia="Times New Roman" w:hAnsi="Times New Roman" w:cs="Times New Roman"/>
                <w:sz w:val="20"/>
                <w:szCs w:val="20"/>
                <w:lang w:eastAsia="sk-SK"/>
              </w:rPr>
            </w:pPr>
            <w:r w:rsidRPr="00646329">
              <w:rPr>
                <w:rFonts w:ascii="Times New Roman" w:eastAsia="Times New Roman" w:hAnsi="Times New Roman" w:cs="Times New Roman"/>
                <w:sz w:val="20"/>
                <w:szCs w:val="20"/>
                <w:lang w:eastAsia="sk-SK"/>
              </w:rPr>
              <w:t xml:space="preserve">Komisia žiada predkladateľa v predkladanom materiáli doplniť o detailný popis obstarávaného IT vybavenia a zmien v Informačnom systéme Medzinárodnej policajnej spolupráce (IS MPS). V predkladanom materiáli absentuje opis IT vybavenia, ktoré je potrebné obstarať na vybavenie jednotného kontaktného miesta pre medzinárodnú policajnú spoluprácu a tiež rozsah zmien v IS MPS. Z tohto dôvodu nie je možné posúdiť opodstatnenosť výšky výdavkov v hodnote 3 mil. eur. </w:t>
            </w:r>
          </w:p>
          <w:p w:rsidR="008E2940" w:rsidRPr="00646329" w:rsidRDefault="008E2940" w:rsidP="008E2940">
            <w:pPr>
              <w:jc w:val="both"/>
              <w:rPr>
                <w:rFonts w:ascii="Times New Roman" w:eastAsia="Times New Roman" w:hAnsi="Times New Roman" w:cs="Times New Roman"/>
                <w:sz w:val="20"/>
                <w:szCs w:val="20"/>
                <w:lang w:eastAsia="sk-SK"/>
              </w:rPr>
            </w:pPr>
          </w:p>
          <w:p w:rsidR="008E2940" w:rsidRPr="00646329" w:rsidRDefault="008E2940" w:rsidP="008E2940">
            <w:pPr>
              <w:jc w:val="both"/>
              <w:rPr>
                <w:rFonts w:ascii="Times New Roman" w:eastAsia="Times New Roman" w:hAnsi="Times New Roman" w:cs="Times New Roman"/>
                <w:sz w:val="20"/>
                <w:szCs w:val="20"/>
                <w:lang w:eastAsia="sk-SK"/>
              </w:rPr>
            </w:pPr>
            <w:r w:rsidRPr="00646329">
              <w:rPr>
                <w:rFonts w:ascii="Times New Roman" w:eastAsia="Times New Roman" w:hAnsi="Times New Roman" w:cs="Times New Roman"/>
                <w:sz w:val="20"/>
                <w:szCs w:val="20"/>
                <w:lang w:eastAsia="sk-SK"/>
              </w:rPr>
              <w:t>Odôvodnenie: V doložke vybraných vplyvov je označený negatívny, rozpočtovo zabezpečený vplyv na rozpočet verejnej správy, v súvislosti s potrebou úpravy Informačného systému Medzinárodnej policajnej spolupráce s následnou integráciou zabezpečeného komunikačného kanála. V analýze vplyvov je kvantifikovaný nárast výdavkov v sume 1 500 000 eur ročne v rokoch 2026 a 2027. V časti 2.1.1. Financovanie návrhu je uvedené, že výdavky v celkovej výške 3 000 000 eur v rokoch 2026 a 2027 budú uplatnené v uvedených rokoch.</w:t>
            </w:r>
          </w:p>
          <w:p w:rsidR="008E2940" w:rsidRPr="00646329" w:rsidRDefault="008E2940" w:rsidP="008E2940">
            <w:pPr>
              <w:jc w:val="both"/>
              <w:rPr>
                <w:rFonts w:ascii="Times New Roman" w:eastAsia="Times New Roman" w:hAnsi="Times New Roman" w:cs="Times New Roman"/>
                <w:sz w:val="20"/>
                <w:szCs w:val="20"/>
                <w:lang w:eastAsia="sk-SK"/>
              </w:rPr>
            </w:pPr>
          </w:p>
          <w:p w:rsidR="008E2940" w:rsidRPr="00646329" w:rsidRDefault="008E2940" w:rsidP="008E2940">
            <w:pPr>
              <w:jc w:val="both"/>
              <w:rPr>
                <w:rFonts w:ascii="Times New Roman" w:eastAsia="Times New Roman" w:hAnsi="Times New Roman" w:cs="Times New Roman"/>
                <w:sz w:val="20"/>
                <w:szCs w:val="20"/>
                <w:lang w:eastAsia="sk-SK"/>
              </w:rPr>
            </w:pPr>
            <w:r w:rsidRPr="00646329">
              <w:rPr>
                <w:rFonts w:ascii="Times New Roman" w:eastAsia="Times New Roman" w:hAnsi="Times New Roman" w:cs="Times New Roman"/>
                <w:sz w:val="20"/>
                <w:szCs w:val="20"/>
                <w:lang w:eastAsia="sk-SK"/>
              </w:rPr>
              <w:t xml:space="preserve">Podotýkame, že s materiálom, ktorý by zakladal nekrytý vplyv na rozpočet verejnej správy, nebude možné z našej strany súhlasiť. Všetky vplyvy vyplývajúce z materiálu je potrebné zabezpečiť v rámci limitov dotknutého subjektu verejnej správy, bez dodatočných požiadaviek na rozpočet. </w:t>
            </w:r>
          </w:p>
          <w:p w:rsidR="008E2940" w:rsidRPr="00646329" w:rsidRDefault="008E2940" w:rsidP="008E2940">
            <w:pPr>
              <w:jc w:val="both"/>
              <w:rPr>
                <w:rFonts w:ascii="Times New Roman" w:eastAsia="Times New Roman" w:hAnsi="Times New Roman" w:cs="Times New Roman"/>
                <w:sz w:val="20"/>
                <w:szCs w:val="20"/>
                <w:lang w:eastAsia="sk-SK"/>
              </w:rPr>
            </w:pPr>
          </w:p>
          <w:p w:rsidR="008E2940" w:rsidRPr="00646329" w:rsidRDefault="008E2940" w:rsidP="008E2940">
            <w:pPr>
              <w:jc w:val="both"/>
              <w:rPr>
                <w:rFonts w:ascii="Times New Roman" w:eastAsia="Times New Roman" w:hAnsi="Times New Roman" w:cs="Times New Roman"/>
                <w:sz w:val="20"/>
                <w:szCs w:val="20"/>
                <w:lang w:eastAsia="sk-SK"/>
              </w:rPr>
            </w:pPr>
            <w:r w:rsidRPr="00646329">
              <w:rPr>
                <w:rFonts w:ascii="Times New Roman" w:eastAsia="Times New Roman" w:hAnsi="Times New Roman" w:cs="Times New Roman"/>
                <w:sz w:val="20"/>
                <w:szCs w:val="20"/>
                <w:lang w:eastAsia="sk-SK"/>
              </w:rPr>
              <w:t xml:space="preserve">Z technického hľadiska uvádzame nasledovné: </w:t>
            </w:r>
          </w:p>
          <w:p w:rsidR="008E2940" w:rsidRPr="00646329" w:rsidRDefault="008E2940" w:rsidP="008E2940">
            <w:pPr>
              <w:jc w:val="both"/>
              <w:rPr>
                <w:rFonts w:ascii="Times New Roman" w:eastAsia="Times New Roman" w:hAnsi="Times New Roman" w:cs="Times New Roman"/>
                <w:sz w:val="20"/>
                <w:szCs w:val="20"/>
                <w:lang w:eastAsia="sk-SK"/>
              </w:rPr>
            </w:pPr>
            <w:r w:rsidRPr="00646329">
              <w:rPr>
                <w:rFonts w:ascii="Times New Roman" w:eastAsia="Times New Roman" w:hAnsi="Times New Roman" w:cs="Times New Roman"/>
                <w:sz w:val="20"/>
                <w:szCs w:val="20"/>
                <w:lang w:eastAsia="sk-SK"/>
              </w:rPr>
              <w:t>1.</w:t>
            </w:r>
            <w:r>
              <w:rPr>
                <w:rFonts w:ascii="Times New Roman" w:eastAsia="Times New Roman" w:hAnsi="Times New Roman" w:cs="Times New Roman"/>
                <w:sz w:val="20"/>
                <w:szCs w:val="20"/>
                <w:lang w:eastAsia="sk-SK"/>
              </w:rPr>
              <w:t xml:space="preserve"> </w:t>
            </w:r>
            <w:r w:rsidRPr="00646329">
              <w:rPr>
                <w:rFonts w:ascii="Times New Roman" w:eastAsia="Times New Roman" w:hAnsi="Times New Roman" w:cs="Times New Roman"/>
                <w:sz w:val="20"/>
                <w:szCs w:val="20"/>
                <w:lang w:eastAsia="sk-SK"/>
              </w:rPr>
              <w:t xml:space="preserve">V analýze vplyvov v tabuľkách č. 1/A a č. 4/A je potrebné namiesto „r, r+1,...“ uviesť konkrétne rozpočtové roky. Ďalej je potrebné v tabuľke č. 1/A v časti „Výdavky verejnej správy celkom“ a „Financovanie zabezpečené v rozpočte“ v príslušných riadkoch uviesť subjekt verejnej správy, ktorého sa výdavky týkajú.   </w:t>
            </w:r>
          </w:p>
          <w:p w:rsidR="008E2940" w:rsidRPr="00646329" w:rsidRDefault="008E2940" w:rsidP="008E2940">
            <w:pPr>
              <w:jc w:val="both"/>
              <w:rPr>
                <w:rFonts w:ascii="Times New Roman" w:eastAsia="Times New Roman" w:hAnsi="Times New Roman" w:cs="Times New Roman"/>
                <w:sz w:val="20"/>
                <w:szCs w:val="20"/>
                <w:lang w:eastAsia="sk-SK"/>
              </w:rPr>
            </w:pPr>
            <w:r w:rsidRPr="00646329">
              <w:rPr>
                <w:rFonts w:ascii="Times New Roman" w:eastAsia="Times New Roman" w:hAnsi="Times New Roman" w:cs="Times New Roman"/>
                <w:sz w:val="20"/>
                <w:szCs w:val="20"/>
                <w:lang w:eastAsia="sk-SK"/>
              </w:rPr>
              <w:t>2.</w:t>
            </w:r>
            <w:r>
              <w:rPr>
                <w:rFonts w:ascii="Times New Roman" w:eastAsia="Times New Roman" w:hAnsi="Times New Roman" w:cs="Times New Roman"/>
                <w:sz w:val="20"/>
                <w:szCs w:val="20"/>
                <w:lang w:eastAsia="sk-SK"/>
              </w:rPr>
              <w:t xml:space="preserve"> </w:t>
            </w:r>
            <w:r w:rsidRPr="00646329">
              <w:rPr>
                <w:rFonts w:ascii="Times New Roman" w:eastAsia="Times New Roman" w:hAnsi="Times New Roman" w:cs="Times New Roman"/>
                <w:sz w:val="20"/>
                <w:szCs w:val="20"/>
                <w:lang w:eastAsia="sk-SK"/>
              </w:rPr>
              <w:t xml:space="preserve">Podľa doložky vybraných vplyvov a tabuľky č.1/A analýzy vplyvov sú výdavky vyplývajúce z návrhu zákona rozpočtovo zabezpečené, z tohto dôvodu sa tabuľky č. 1/B a č. 4/B nevypĺňajú. Zároveň je potrebné v zmysle označenia z doložky vybraných vplyvov upraviť text v časti 2.1.1. Financovanie návrhu analýzy vplyvov. </w:t>
            </w:r>
          </w:p>
          <w:p w:rsidR="008E2940" w:rsidRDefault="008E2940" w:rsidP="008E2940">
            <w:pPr>
              <w:jc w:val="both"/>
              <w:rPr>
                <w:rFonts w:ascii="Times New Roman" w:eastAsia="Times New Roman" w:hAnsi="Times New Roman" w:cs="Times New Roman"/>
                <w:sz w:val="20"/>
                <w:szCs w:val="20"/>
                <w:lang w:eastAsia="sk-SK"/>
              </w:rPr>
            </w:pPr>
            <w:r w:rsidRPr="00646329">
              <w:rPr>
                <w:rFonts w:ascii="Times New Roman" w:eastAsia="Times New Roman" w:hAnsi="Times New Roman" w:cs="Times New Roman"/>
                <w:sz w:val="20"/>
                <w:szCs w:val="20"/>
                <w:lang w:eastAsia="sk-SK"/>
              </w:rPr>
              <w:t>3.</w:t>
            </w:r>
            <w:r>
              <w:rPr>
                <w:rFonts w:ascii="Times New Roman" w:eastAsia="Times New Roman" w:hAnsi="Times New Roman" w:cs="Times New Roman"/>
                <w:sz w:val="20"/>
                <w:szCs w:val="20"/>
                <w:lang w:eastAsia="sk-SK"/>
              </w:rPr>
              <w:t xml:space="preserve"> </w:t>
            </w:r>
            <w:r w:rsidRPr="00646329">
              <w:rPr>
                <w:rFonts w:ascii="Times New Roman" w:eastAsia="Times New Roman" w:hAnsi="Times New Roman" w:cs="Times New Roman"/>
                <w:sz w:val="20"/>
                <w:szCs w:val="20"/>
                <w:lang w:eastAsia="sk-SK"/>
              </w:rPr>
              <w:t>V doložke vybraných vplyvov je označený žiadny vplyv na rozpočty obcí a VÚC. V takomto prípade sa rozpočtová zabezpečenosť neoznačuje.</w:t>
            </w:r>
          </w:p>
          <w:p w:rsidR="008E2940" w:rsidRDefault="008E2940" w:rsidP="008E2940">
            <w:pPr>
              <w:jc w:val="both"/>
              <w:rPr>
                <w:rFonts w:ascii="Times New Roman" w:eastAsia="Times New Roman" w:hAnsi="Times New Roman" w:cs="Times New Roman"/>
                <w:sz w:val="20"/>
                <w:szCs w:val="20"/>
                <w:lang w:eastAsia="sk-SK"/>
              </w:rPr>
            </w:pPr>
          </w:p>
          <w:p w:rsidR="008E2940" w:rsidRPr="00612E08" w:rsidRDefault="008E2940" w:rsidP="008E2940">
            <w:pPr>
              <w:jc w:val="both"/>
              <w:rPr>
                <w:rFonts w:ascii="Times New Roman" w:eastAsia="Times New Roman" w:hAnsi="Times New Roman" w:cs="Times New Roman"/>
                <w:b/>
                <w:sz w:val="20"/>
                <w:szCs w:val="20"/>
                <w:lang w:eastAsia="sk-SK"/>
              </w:rPr>
            </w:pPr>
            <w:r w:rsidRPr="00D31016">
              <w:rPr>
                <w:rFonts w:ascii="Times New Roman" w:eastAsia="Times New Roman" w:hAnsi="Times New Roman" w:cs="Times New Roman"/>
                <w:b/>
                <w:sz w:val="20"/>
                <w:szCs w:val="20"/>
                <w:lang w:eastAsia="sk-SK"/>
              </w:rPr>
              <w:t xml:space="preserve">Vyhodnotenie: Pripomienky boli zapracované do materiálu. </w:t>
            </w:r>
          </w:p>
          <w:p w:rsidR="008E2940" w:rsidRPr="00043FF9" w:rsidRDefault="008E2940" w:rsidP="008E2940">
            <w:pPr>
              <w:rPr>
                <w:rFonts w:ascii="Times New Roman" w:eastAsia="Times New Roman" w:hAnsi="Times New Roman" w:cs="Times New Roman"/>
                <w:b/>
                <w:sz w:val="20"/>
                <w:szCs w:val="20"/>
                <w:lang w:eastAsia="sk-SK"/>
              </w:rPr>
            </w:pPr>
          </w:p>
        </w:tc>
      </w:tr>
      <w:tr w:rsidR="008E2940" w:rsidRPr="00043FF9" w:rsidTr="008E2940">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8E2940" w:rsidRPr="00043FF9" w:rsidRDefault="008E2940" w:rsidP="008E2940">
            <w:pPr>
              <w:numPr>
                <w:ilvl w:val="0"/>
                <w:numId w:val="5"/>
              </w:numPr>
              <w:ind w:left="450" w:hanging="425"/>
              <w:contextualSpacing/>
              <w:jc w:val="both"/>
              <w:rPr>
                <w:rFonts w:ascii="Times New Roman" w:eastAsia="Calibri" w:hAnsi="Times New Roman" w:cs="Times New Roman"/>
                <w:b/>
                <w:sz w:val="20"/>
                <w:szCs w:val="20"/>
              </w:rPr>
            </w:pPr>
            <w:r w:rsidRPr="00043FF9">
              <w:rPr>
                <w:rFonts w:ascii="Times New Roman" w:eastAsia="Calibri" w:hAnsi="Times New Roman" w:cs="Times New Roman"/>
                <w:b/>
                <w:sz w:val="20"/>
                <w:szCs w:val="20"/>
              </w:rPr>
              <w:lastRenderedPageBreak/>
              <w:t>Stanovisko Komisie na posudzovanie vybraných vplyvov zo záverečného posúdenia č. ..........</w:t>
            </w:r>
            <w:r w:rsidRPr="00043FF9">
              <w:rPr>
                <w:rFonts w:ascii="Times New Roman" w:eastAsia="Calibri" w:hAnsi="Times New Roman" w:cs="Times New Roman"/>
                <w:sz w:val="20"/>
                <w:szCs w:val="20"/>
              </w:rPr>
              <w:t xml:space="preserve"> (v prípade, ak sa uskutočnilo v zmysle bodu 9.1. Jednotnej metodiky) </w:t>
            </w:r>
          </w:p>
        </w:tc>
      </w:tr>
      <w:tr w:rsidR="008E2940" w:rsidRPr="00043FF9" w:rsidTr="008E2940">
        <w:tblPrEx>
          <w:tblBorders>
            <w:insideH w:val="single" w:sz="4" w:space="0" w:color="FFFFFF"/>
            <w:insideV w:val="single" w:sz="4" w:space="0" w:color="FFFFFF"/>
          </w:tblBorders>
        </w:tblPrEx>
        <w:tc>
          <w:tcPr>
            <w:tcW w:w="9176" w:type="dxa"/>
            <w:shd w:val="clear" w:color="auto" w:fill="FFFFFF"/>
          </w:tcPr>
          <w:p w:rsidR="008E2940" w:rsidRPr="00043FF9" w:rsidRDefault="008E2940" w:rsidP="008E2940">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827"/>
              <w:gridCol w:w="2534"/>
            </w:tblGrid>
            <w:tr w:rsidR="008E2940" w:rsidRPr="00043FF9" w:rsidTr="008E2940">
              <w:trPr>
                <w:trHeight w:val="396"/>
              </w:trPr>
              <w:tc>
                <w:tcPr>
                  <w:tcW w:w="2552" w:type="dxa"/>
                </w:tcPr>
                <w:p w:rsidR="008E2940" w:rsidRPr="00043FF9" w:rsidRDefault="00CD2404" w:rsidP="008E2940">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8E2940" w:rsidRPr="00043FF9">
                        <w:rPr>
                          <w:rFonts w:ascii="Segoe UI Symbol" w:eastAsia="MS Gothic" w:hAnsi="Segoe UI Symbol" w:cs="Segoe UI Symbol"/>
                          <w:b/>
                          <w:sz w:val="20"/>
                          <w:szCs w:val="20"/>
                          <w:lang w:eastAsia="sk-SK"/>
                        </w:rPr>
                        <w:t>☐</w:t>
                      </w:r>
                    </w:sdtContent>
                  </w:sdt>
                  <w:r w:rsidR="008E2940" w:rsidRPr="00043FF9">
                    <w:rPr>
                      <w:rFonts w:ascii="Times New Roman" w:eastAsia="Times New Roman" w:hAnsi="Times New Roman" w:cs="Times New Roman"/>
                      <w:b/>
                      <w:sz w:val="20"/>
                      <w:szCs w:val="20"/>
                      <w:lang w:eastAsia="sk-SK"/>
                    </w:rPr>
                    <w:t xml:space="preserve">   Súhlasné </w:t>
                  </w:r>
                </w:p>
              </w:tc>
              <w:tc>
                <w:tcPr>
                  <w:tcW w:w="3827" w:type="dxa"/>
                </w:tcPr>
                <w:p w:rsidR="008E2940" w:rsidRPr="00043FF9" w:rsidRDefault="00CD2404" w:rsidP="008E2940">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8E2940" w:rsidRPr="00043FF9">
                        <w:rPr>
                          <w:rFonts w:ascii="Segoe UI Symbol" w:eastAsia="MS Gothic" w:hAnsi="Segoe UI Symbol" w:cs="Segoe UI Symbol"/>
                          <w:b/>
                          <w:sz w:val="20"/>
                          <w:szCs w:val="20"/>
                          <w:lang w:eastAsia="sk-SK"/>
                        </w:rPr>
                        <w:t>☐</w:t>
                      </w:r>
                    </w:sdtContent>
                  </w:sdt>
                  <w:r w:rsidR="008E2940" w:rsidRPr="00043FF9">
                    <w:rPr>
                      <w:rFonts w:ascii="Times New Roman" w:eastAsia="Times New Roman" w:hAnsi="Times New Roman" w:cs="Times New Roman"/>
                      <w:b/>
                      <w:sz w:val="20"/>
                      <w:szCs w:val="20"/>
                      <w:lang w:eastAsia="sk-SK"/>
                    </w:rPr>
                    <w:t xml:space="preserve">  Súhlasné s  návrhom na dopracovanie</w:t>
                  </w:r>
                </w:p>
              </w:tc>
              <w:tc>
                <w:tcPr>
                  <w:tcW w:w="2534" w:type="dxa"/>
                </w:tcPr>
                <w:p w:rsidR="008E2940" w:rsidRPr="00043FF9" w:rsidRDefault="00CD2404" w:rsidP="008E2940">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8E2940" w:rsidRPr="00043FF9">
                        <w:rPr>
                          <w:rFonts w:ascii="Segoe UI Symbol" w:eastAsia="MS Gothic" w:hAnsi="Segoe UI Symbol" w:cs="Segoe UI Symbol"/>
                          <w:b/>
                          <w:sz w:val="20"/>
                          <w:szCs w:val="20"/>
                          <w:lang w:eastAsia="sk-SK"/>
                        </w:rPr>
                        <w:t>☐</w:t>
                      </w:r>
                    </w:sdtContent>
                  </w:sdt>
                  <w:r w:rsidR="008E2940" w:rsidRPr="00043FF9">
                    <w:rPr>
                      <w:rFonts w:ascii="Times New Roman" w:eastAsia="Times New Roman" w:hAnsi="Times New Roman" w:cs="Times New Roman"/>
                      <w:b/>
                      <w:sz w:val="20"/>
                      <w:szCs w:val="20"/>
                      <w:lang w:eastAsia="sk-SK"/>
                    </w:rPr>
                    <w:t xml:space="preserve">  Nesúhlasné</w:t>
                  </w:r>
                </w:p>
              </w:tc>
            </w:tr>
          </w:tbl>
          <w:p w:rsidR="008E2940" w:rsidRPr="00043FF9" w:rsidRDefault="008E2940" w:rsidP="008E2940">
            <w:pPr>
              <w:jc w:val="both"/>
              <w:rPr>
                <w:rFonts w:ascii="Times New Roman" w:eastAsia="Times New Roman" w:hAnsi="Times New Roman" w:cs="Times New Roman"/>
                <w:b/>
                <w:sz w:val="20"/>
                <w:szCs w:val="20"/>
                <w:lang w:eastAsia="sk-SK"/>
              </w:rPr>
            </w:pPr>
            <w:r w:rsidRPr="00043FF9">
              <w:rPr>
                <w:rFonts w:ascii="Times New Roman" w:eastAsia="Times New Roman" w:hAnsi="Times New Roman" w:cs="Times New Roman"/>
                <w:b/>
                <w:sz w:val="20"/>
                <w:szCs w:val="20"/>
                <w:lang w:eastAsia="sk-SK"/>
              </w:rPr>
              <w:t>Uveďte pripomienky zo stanoviska Komisie z časti II. spolu s Vaším vyhodnotením:</w:t>
            </w:r>
          </w:p>
          <w:p w:rsidR="008E2940" w:rsidRPr="00043FF9" w:rsidRDefault="008E2940" w:rsidP="008E2940">
            <w:pPr>
              <w:rPr>
                <w:rFonts w:ascii="Times New Roman" w:eastAsia="Times New Roman" w:hAnsi="Times New Roman" w:cs="Times New Roman"/>
                <w:b/>
                <w:sz w:val="20"/>
                <w:szCs w:val="20"/>
                <w:lang w:eastAsia="sk-SK"/>
              </w:rPr>
            </w:pPr>
          </w:p>
          <w:p w:rsidR="008E2940" w:rsidRPr="00043FF9" w:rsidRDefault="008E2940" w:rsidP="008E2940">
            <w:pPr>
              <w:rPr>
                <w:rFonts w:ascii="Times New Roman" w:eastAsia="Times New Roman" w:hAnsi="Times New Roman" w:cs="Times New Roman"/>
                <w:b/>
                <w:sz w:val="20"/>
                <w:szCs w:val="20"/>
                <w:lang w:eastAsia="sk-SK"/>
              </w:rPr>
            </w:pPr>
          </w:p>
        </w:tc>
      </w:tr>
    </w:tbl>
    <w:p w:rsidR="008E2940" w:rsidRPr="00043FF9" w:rsidRDefault="008E2940" w:rsidP="008E2940">
      <w:pPr>
        <w:rPr>
          <w:rFonts w:ascii="Times New Roman" w:hAnsi="Times New Roman" w:cs="Times New Roman"/>
          <w:sz w:val="20"/>
          <w:szCs w:val="20"/>
        </w:rPr>
      </w:pPr>
    </w:p>
    <w:p w:rsidR="008E2940" w:rsidRDefault="008E2940" w:rsidP="00667F73">
      <w:pPr>
        <w:ind w:firstLine="708"/>
        <w:contextualSpacing/>
        <w:jc w:val="both"/>
        <w:rPr>
          <w:rFonts w:ascii="Times New Roman" w:hAnsi="Times New Roman" w:cs="Times New Roman"/>
          <w:sz w:val="24"/>
          <w:szCs w:val="24"/>
        </w:rPr>
      </w:pPr>
    </w:p>
    <w:p w:rsidR="008E2940" w:rsidRDefault="008E2940" w:rsidP="00667F73">
      <w:pPr>
        <w:ind w:firstLine="708"/>
        <w:contextualSpacing/>
        <w:jc w:val="both"/>
        <w:rPr>
          <w:rFonts w:ascii="Times New Roman" w:hAnsi="Times New Roman" w:cs="Times New Roman"/>
          <w:sz w:val="24"/>
          <w:szCs w:val="24"/>
        </w:rPr>
      </w:pPr>
    </w:p>
    <w:p w:rsidR="008E2940" w:rsidRDefault="008E2940" w:rsidP="00667F73">
      <w:pPr>
        <w:ind w:firstLine="708"/>
        <w:contextualSpacing/>
        <w:jc w:val="both"/>
        <w:rPr>
          <w:rFonts w:ascii="Times New Roman" w:hAnsi="Times New Roman" w:cs="Times New Roman"/>
          <w:sz w:val="24"/>
          <w:szCs w:val="24"/>
        </w:rPr>
      </w:pPr>
    </w:p>
    <w:p w:rsidR="00361E1C" w:rsidRDefault="00361E1C" w:rsidP="00667F73">
      <w:pPr>
        <w:ind w:firstLine="708"/>
        <w:contextualSpacing/>
        <w:jc w:val="both"/>
        <w:rPr>
          <w:rFonts w:ascii="Times New Roman" w:hAnsi="Times New Roman" w:cs="Times New Roman"/>
          <w:sz w:val="24"/>
          <w:szCs w:val="24"/>
        </w:rPr>
      </w:pPr>
    </w:p>
    <w:p w:rsidR="00361E1C" w:rsidRDefault="00361E1C" w:rsidP="00667F73">
      <w:pPr>
        <w:ind w:firstLine="708"/>
        <w:contextualSpacing/>
        <w:jc w:val="both"/>
        <w:rPr>
          <w:rFonts w:ascii="Times New Roman" w:hAnsi="Times New Roman" w:cs="Times New Roman"/>
          <w:sz w:val="24"/>
          <w:szCs w:val="24"/>
        </w:rPr>
      </w:pPr>
    </w:p>
    <w:p w:rsidR="00361E1C" w:rsidRDefault="00361E1C" w:rsidP="00667F73">
      <w:pPr>
        <w:ind w:firstLine="708"/>
        <w:contextualSpacing/>
        <w:jc w:val="both"/>
        <w:rPr>
          <w:rFonts w:ascii="Times New Roman" w:hAnsi="Times New Roman" w:cs="Times New Roman"/>
          <w:sz w:val="24"/>
          <w:szCs w:val="24"/>
        </w:rPr>
      </w:pPr>
    </w:p>
    <w:p w:rsidR="00361E1C" w:rsidRDefault="00361E1C" w:rsidP="00667F73">
      <w:pPr>
        <w:ind w:firstLine="708"/>
        <w:contextualSpacing/>
        <w:jc w:val="both"/>
        <w:rPr>
          <w:rFonts w:ascii="Times New Roman" w:hAnsi="Times New Roman" w:cs="Times New Roman"/>
          <w:sz w:val="24"/>
          <w:szCs w:val="24"/>
        </w:rPr>
      </w:pPr>
    </w:p>
    <w:p w:rsidR="00361E1C" w:rsidRDefault="00361E1C" w:rsidP="00667F73">
      <w:pPr>
        <w:ind w:firstLine="708"/>
        <w:contextualSpacing/>
        <w:jc w:val="both"/>
        <w:rPr>
          <w:rFonts w:ascii="Times New Roman" w:hAnsi="Times New Roman" w:cs="Times New Roman"/>
          <w:sz w:val="24"/>
          <w:szCs w:val="24"/>
        </w:rPr>
      </w:pPr>
    </w:p>
    <w:p w:rsidR="00361E1C" w:rsidRDefault="00361E1C" w:rsidP="00667F73">
      <w:pPr>
        <w:ind w:firstLine="708"/>
        <w:contextualSpacing/>
        <w:jc w:val="both"/>
        <w:rPr>
          <w:rFonts w:ascii="Times New Roman" w:hAnsi="Times New Roman" w:cs="Times New Roman"/>
          <w:sz w:val="24"/>
          <w:szCs w:val="24"/>
        </w:rPr>
      </w:pPr>
    </w:p>
    <w:p w:rsidR="00361E1C" w:rsidRDefault="00361E1C" w:rsidP="00667F73">
      <w:pPr>
        <w:ind w:firstLine="708"/>
        <w:contextualSpacing/>
        <w:jc w:val="both"/>
        <w:rPr>
          <w:rFonts w:ascii="Times New Roman" w:hAnsi="Times New Roman" w:cs="Times New Roman"/>
          <w:sz w:val="24"/>
          <w:szCs w:val="24"/>
        </w:rPr>
      </w:pPr>
    </w:p>
    <w:p w:rsidR="00361E1C" w:rsidRDefault="00361E1C" w:rsidP="00667F73">
      <w:pPr>
        <w:ind w:firstLine="708"/>
        <w:contextualSpacing/>
        <w:jc w:val="both"/>
        <w:rPr>
          <w:rFonts w:ascii="Times New Roman" w:hAnsi="Times New Roman" w:cs="Times New Roman"/>
          <w:sz w:val="24"/>
          <w:szCs w:val="24"/>
        </w:rPr>
      </w:pPr>
    </w:p>
    <w:p w:rsidR="00361E1C" w:rsidRDefault="00361E1C" w:rsidP="00667F73">
      <w:pPr>
        <w:ind w:firstLine="708"/>
        <w:contextualSpacing/>
        <w:jc w:val="both"/>
        <w:rPr>
          <w:rFonts w:ascii="Times New Roman" w:hAnsi="Times New Roman" w:cs="Times New Roman"/>
          <w:sz w:val="24"/>
          <w:szCs w:val="24"/>
        </w:rPr>
      </w:pPr>
    </w:p>
    <w:p w:rsidR="00361E1C" w:rsidRDefault="00361E1C" w:rsidP="00667F73">
      <w:pPr>
        <w:ind w:firstLine="708"/>
        <w:contextualSpacing/>
        <w:jc w:val="both"/>
        <w:rPr>
          <w:rFonts w:ascii="Times New Roman" w:hAnsi="Times New Roman" w:cs="Times New Roman"/>
          <w:sz w:val="24"/>
          <w:szCs w:val="24"/>
        </w:rPr>
      </w:pPr>
    </w:p>
    <w:p w:rsidR="00361E1C" w:rsidRDefault="00361E1C" w:rsidP="00667F73">
      <w:pPr>
        <w:ind w:firstLine="708"/>
        <w:contextualSpacing/>
        <w:jc w:val="both"/>
        <w:rPr>
          <w:rFonts w:ascii="Times New Roman" w:hAnsi="Times New Roman" w:cs="Times New Roman"/>
          <w:sz w:val="24"/>
          <w:szCs w:val="24"/>
        </w:rPr>
      </w:pPr>
    </w:p>
    <w:p w:rsidR="00361E1C" w:rsidRDefault="00361E1C" w:rsidP="00667F73">
      <w:pPr>
        <w:ind w:firstLine="708"/>
        <w:contextualSpacing/>
        <w:jc w:val="both"/>
        <w:rPr>
          <w:rFonts w:ascii="Times New Roman" w:hAnsi="Times New Roman" w:cs="Times New Roman"/>
          <w:sz w:val="24"/>
          <w:szCs w:val="24"/>
        </w:rPr>
      </w:pPr>
    </w:p>
    <w:p w:rsidR="00361E1C" w:rsidRDefault="00361E1C" w:rsidP="00667F73">
      <w:pPr>
        <w:ind w:firstLine="708"/>
        <w:contextualSpacing/>
        <w:jc w:val="both"/>
        <w:rPr>
          <w:rFonts w:ascii="Times New Roman" w:hAnsi="Times New Roman" w:cs="Times New Roman"/>
          <w:sz w:val="24"/>
          <w:szCs w:val="24"/>
        </w:rPr>
      </w:pPr>
    </w:p>
    <w:p w:rsidR="00361E1C" w:rsidRDefault="00361E1C" w:rsidP="00667F73">
      <w:pPr>
        <w:ind w:firstLine="708"/>
        <w:contextualSpacing/>
        <w:jc w:val="both"/>
        <w:rPr>
          <w:rFonts w:ascii="Times New Roman" w:hAnsi="Times New Roman" w:cs="Times New Roman"/>
          <w:sz w:val="24"/>
          <w:szCs w:val="24"/>
        </w:rPr>
      </w:pPr>
    </w:p>
    <w:p w:rsidR="00361E1C" w:rsidRDefault="00361E1C" w:rsidP="00667F73">
      <w:pPr>
        <w:ind w:firstLine="708"/>
        <w:contextualSpacing/>
        <w:jc w:val="both"/>
        <w:rPr>
          <w:rFonts w:ascii="Times New Roman" w:hAnsi="Times New Roman" w:cs="Times New Roman"/>
          <w:sz w:val="24"/>
          <w:szCs w:val="24"/>
        </w:rPr>
      </w:pPr>
    </w:p>
    <w:p w:rsidR="00361E1C" w:rsidRPr="007B7470" w:rsidRDefault="00361E1C" w:rsidP="00361E1C">
      <w:pPr>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lastRenderedPageBreak/>
        <w:t>Analýza vplyvov na rozpočet verejnej správy,</w:t>
      </w:r>
    </w:p>
    <w:p w:rsidR="00361E1C" w:rsidRPr="007B7470" w:rsidRDefault="00361E1C" w:rsidP="00361E1C">
      <w:pPr>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t>na zamestnanosť vo verejnej správe a financovanie návrhu</w:t>
      </w:r>
    </w:p>
    <w:p w:rsidR="00361E1C" w:rsidRPr="007B7470" w:rsidRDefault="00361E1C" w:rsidP="00361E1C">
      <w:pPr>
        <w:jc w:val="right"/>
        <w:rPr>
          <w:rFonts w:ascii="Times New Roman" w:eastAsia="Times New Roman" w:hAnsi="Times New Roman" w:cs="Times New Roman"/>
          <w:b/>
          <w:bCs/>
          <w:sz w:val="24"/>
          <w:szCs w:val="24"/>
          <w:lang w:eastAsia="sk-SK"/>
        </w:rPr>
      </w:pPr>
    </w:p>
    <w:p w:rsidR="00361E1C" w:rsidRPr="007B7470" w:rsidRDefault="00361E1C" w:rsidP="00361E1C">
      <w:pPr>
        <w:jc w:val="right"/>
        <w:rPr>
          <w:rFonts w:ascii="Times New Roman" w:eastAsia="Times New Roman" w:hAnsi="Times New Roman" w:cs="Times New Roman"/>
          <w:b/>
          <w:bCs/>
          <w:sz w:val="24"/>
          <w:szCs w:val="24"/>
          <w:lang w:eastAsia="sk-SK"/>
        </w:rPr>
      </w:pPr>
    </w:p>
    <w:p w:rsidR="00361E1C" w:rsidRPr="007B7470" w:rsidRDefault="00361E1C" w:rsidP="00361E1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 Zhrnutie vplyvov na rozpočet verejnej správy v návrhu</w:t>
      </w:r>
    </w:p>
    <w:p w:rsidR="00361E1C" w:rsidRPr="007B7470" w:rsidRDefault="00361E1C" w:rsidP="00361E1C">
      <w:pPr>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361E1C" w:rsidRPr="007B7470" w:rsidTr="00DC07EC">
        <w:trPr>
          <w:cantSplit/>
          <w:trHeight w:val="194"/>
          <w:jc w:val="center"/>
        </w:trPr>
        <w:tc>
          <w:tcPr>
            <w:tcW w:w="4661" w:type="dxa"/>
            <w:vMerge w:val="restart"/>
            <w:shd w:val="clear" w:color="auto" w:fill="BFBFBF" w:themeFill="background1" w:themeFillShade="BF"/>
            <w:vAlign w:val="center"/>
          </w:tcPr>
          <w:p w:rsidR="00361E1C" w:rsidRPr="007B7470" w:rsidRDefault="00361E1C" w:rsidP="00DC07EC">
            <w:pPr>
              <w:jc w:val="center"/>
              <w:rPr>
                <w:rFonts w:ascii="Times New Roman" w:eastAsia="Times New Roman" w:hAnsi="Times New Roman" w:cs="Times New Roman"/>
                <w:b/>
                <w:bCs/>
                <w:sz w:val="24"/>
                <w:szCs w:val="24"/>
                <w:lang w:eastAsia="sk-SK"/>
              </w:rPr>
            </w:pPr>
            <w:bookmarkStart w:id="0" w:name="OLE_LINK1"/>
            <w:r w:rsidRPr="007B7470">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rsidR="00361E1C" w:rsidRPr="007B7470" w:rsidRDefault="00361E1C" w:rsidP="00DC07EC">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 (v eurách)</w:t>
            </w:r>
          </w:p>
        </w:tc>
      </w:tr>
      <w:tr w:rsidR="00361E1C" w:rsidRPr="007B7470" w:rsidTr="00DC07EC">
        <w:trPr>
          <w:cantSplit/>
          <w:trHeight w:val="70"/>
          <w:jc w:val="center"/>
        </w:trPr>
        <w:tc>
          <w:tcPr>
            <w:tcW w:w="4661" w:type="dxa"/>
            <w:vMerge/>
            <w:shd w:val="clear" w:color="auto" w:fill="BFBFBF" w:themeFill="background1" w:themeFillShade="BF"/>
            <w:vAlign w:val="center"/>
          </w:tcPr>
          <w:p w:rsidR="00361E1C" w:rsidRPr="007B7470" w:rsidRDefault="00361E1C" w:rsidP="00DC07EC">
            <w:pPr>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rsidR="00361E1C" w:rsidRPr="007B7470" w:rsidRDefault="00361E1C" w:rsidP="00DC07EC">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267" w:type="dxa"/>
            <w:shd w:val="clear" w:color="auto" w:fill="BFBFBF" w:themeFill="background1" w:themeFillShade="BF"/>
            <w:vAlign w:val="center"/>
          </w:tcPr>
          <w:p w:rsidR="00361E1C" w:rsidRPr="007B7470" w:rsidRDefault="00361E1C" w:rsidP="00DC07EC">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267" w:type="dxa"/>
            <w:shd w:val="clear" w:color="auto" w:fill="BFBFBF" w:themeFill="background1" w:themeFillShade="BF"/>
            <w:vAlign w:val="center"/>
          </w:tcPr>
          <w:p w:rsidR="00361E1C" w:rsidRPr="007B7470" w:rsidRDefault="00361E1C" w:rsidP="00DC07EC">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xml:space="preserve"> 2026</w:t>
            </w:r>
          </w:p>
        </w:tc>
        <w:tc>
          <w:tcPr>
            <w:tcW w:w="1267" w:type="dxa"/>
            <w:shd w:val="clear" w:color="auto" w:fill="BFBFBF" w:themeFill="background1" w:themeFillShade="BF"/>
            <w:vAlign w:val="center"/>
          </w:tcPr>
          <w:p w:rsidR="00361E1C" w:rsidRPr="007B7470" w:rsidRDefault="00361E1C" w:rsidP="00DC07EC">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xml:space="preserve"> 2027</w:t>
            </w:r>
          </w:p>
        </w:tc>
      </w:tr>
      <w:tr w:rsidR="00361E1C" w:rsidRPr="007B7470" w:rsidTr="00DC07EC">
        <w:trPr>
          <w:trHeight w:val="70"/>
          <w:jc w:val="center"/>
        </w:trPr>
        <w:tc>
          <w:tcPr>
            <w:tcW w:w="4661" w:type="dxa"/>
            <w:shd w:val="clear" w:color="auto" w:fill="C0C0C0"/>
            <w:noWrap/>
            <w:vAlign w:val="center"/>
          </w:tcPr>
          <w:p w:rsidR="00361E1C" w:rsidRPr="007B7470" w:rsidRDefault="00361E1C" w:rsidP="00DC07E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rsidR="00361E1C" w:rsidRPr="007B7470" w:rsidRDefault="00361E1C" w:rsidP="00DC07EC">
            <w:pPr>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361E1C" w:rsidRPr="007B7470" w:rsidRDefault="00361E1C" w:rsidP="00DC07EC">
            <w:pPr>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361E1C" w:rsidRPr="007B7470" w:rsidRDefault="00361E1C" w:rsidP="00DC07EC">
            <w:pPr>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361E1C" w:rsidRPr="007B7470" w:rsidRDefault="00361E1C" w:rsidP="00DC07EC">
            <w:pPr>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r w:rsidR="00361E1C" w:rsidRPr="007B7470" w:rsidTr="00DC07EC">
        <w:trPr>
          <w:trHeight w:val="132"/>
          <w:jc w:val="center"/>
        </w:trPr>
        <w:tc>
          <w:tcPr>
            <w:tcW w:w="4661" w:type="dxa"/>
            <w:noWrap/>
            <w:vAlign w:val="center"/>
          </w:tcPr>
          <w:p w:rsidR="00361E1C" w:rsidRPr="007B7470" w:rsidRDefault="00361E1C" w:rsidP="00DC07E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 tom: za každý subjekt verejnej správy zvlášť</w:t>
            </w:r>
          </w:p>
        </w:tc>
        <w:tc>
          <w:tcPr>
            <w:tcW w:w="1267" w:type="dxa"/>
            <w:noWrap/>
            <w:vAlign w:val="center"/>
          </w:tcPr>
          <w:p w:rsidR="00361E1C" w:rsidRPr="007B7470" w:rsidRDefault="00361E1C" w:rsidP="00DC07EC">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361E1C" w:rsidRPr="007B7470" w:rsidTr="00DC07EC">
        <w:trPr>
          <w:trHeight w:val="70"/>
          <w:jc w:val="center"/>
        </w:trPr>
        <w:tc>
          <w:tcPr>
            <w:tcW w:w="4661" w:type="dxa"/>
            <w:noWrap/>
            <w:vAlign w:val="center"/>
          </w:tcPr>
          <w:p w:rsidR="00361E1C" w:rsidRPr="007B7470" w:rsidRDefault="00361E1C" w:rsidP="00DC07EC">
            <w:pPr>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p>
        </w:tc>
      </w:tr>
      <w:tr w:rsidR="00361E1C" w:rsidRPr="007B7470" w:rsidTr="00DC07EC">
        <w:trPr>
          <w:trHeight w:val="125"/>
          <w:jc w:val="center"/>
        </w:trPr>
        <w:tc>
          <w:tcPr>
            <w:tcW w:w="4661" w:type="dxa"/>
            <w:noWrap/>
            <w:vAlign w:val="center"/>
          </w:tcPr>
          <w:p w:rsidR="00361E1C" w:rsidRPr="007B7470" w:rsidRDefault="00361E1C" w:rsidP="00DC07EC">
            <w:pPr>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61E1C" w:rsidRPr="007B7470" w:rsidTr="00DC07EC">
        <w:trPr>
          <w:trHeight w:val="125"/>
          <w:jc w:val="center"/>
        </w:trPr>
        <w:tc>
          <w:tcPr>
            <w:tcW w:w="4661" w:type="dxa"/>
            <w:noWrap/>
            <w:vAlign w:val="center"/>
          </w:tcPr>
          <w:p w:rsidR="00361E1C" w:rsidRPr="007B7470" w:rsidRDefault="00361E1C" w:rsidP="00DC07EC">
            <w:pPr>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61E1C" w:rsidRPr="007B7470" w:rsidTr="00DC07EC">
        <w:trPr>
          <w:trHeight w:val="125"/>
          <w:jc w:val="center"/>
        </w:trPr>
        <w:tc>
          <w:tcPr>
            <w:tcW w:w="4661" w:type="dxa"/>
            <w:noWrap/>
            <w:vAlign w:val="center"/>
          </w:tcPr>
          <w:p w:rsidR="00361E1C" w:rsidRPr="007B7470" w:rsidRDefault="00361E1C" w:rsidP="00DC07EC">
            <w:pPr>
              <w:ind w:left="259"/>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EÚ zdroje</w:t>
            </w:r>
          </w:p>
        </w:tc>
        <w:tc>
          <w:tcPr>
            <w:tcW w:w="1267" w:type="dxa"/>
            <w:noWrap/>
            <w:vAlign w:val="center"/>
          </w:tcPr>
          <w:p w:rsidR="00361E1C" w:rsidRPr="007B7470" w:rsidRDefault="00361E1C" w:rsidP="00DC07EC">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361E1C" w:rsidRPr="007B7470" w:rsidTr="00DC07EC">
        <w:trPr>
          <w:trHeight w:val="125"/>
          <w:jc w:val="center"/>
        </w:trPr>
        <w:tc>
          <w:tcPr>
            <w:tcW w:w="4661" w:type="dxa"/>
            <w:noWrap/>
            <w:vAlign w:val="center"/>
          </w:tcPr>
          <w:p w:rsidR="00361E1C" w:rsidRPr="007B7470" w:rsidRDefault="00361E1C" w:rsidP="00DC07EC">
            <w:pPr>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61E1C" w:rsidRPr="007B7470" w:rsidTr="00DC07EC">
        <w:trPr>
          <w:trHeight w:val="125"/>
          <w:jc w:val="center"/>
        </w:trPr>
        <w:tc>
          <w:tcPr>
            <w:tcW w:w="4661" w:type="dxa"/>
            <w:noWrap/>
            <w:vAlign w:val="center"/>
          </w:tcPr>
          <w:p w:rsidR="00361E1C" w:rsidRPr="007B7470" w:rsidRDefault="00361E1C" w:rsidP="00DC07EC">
            <w:pPr>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61E1C" w:rsidRPr="007B7470" w:rsidTr="00DC07EC">
        <w:trPr>
          <w:trHeight w:val="125"/>
          <w:jc w:val="center"/>
        </w:trPr>
        <w:tc>
          <w:tcPr>
            <w:tcW w:w="4661" w:type="dxa"/>
            <w:noWrap/>
            <w:vAlign w:val="center"/>
          </w:tcPr>
          <w:p w:rsidR="00361E1C" w:rsidRPr="007B7470" w:rsidRDefault="00361E1C" w:rsidP="00DC07EC">
            <w:pPr>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61E1C" w:rsidRPr="007B7470" w:rsidTr="00DC07EC">
        <w:trPr>
          <w:trHeight w:val="125"/>
          <w:jc w:val="center"/>
        </w:trPr>
        <w:tc>
          <w:tcPr>
            <w:tcW w:w="4661" w:type="dxa"/>
            <w:shd w:val="clear" w:color="auto" w:fill="C0C0C0"/>
            <w:noWrap/>
            <w:vAlign w:val="center"/>
          </w:tcPr>
          <w:p w:rsidR="00361E1C" w:rsidRPr="007B7470" w:rsidRDefault="00361E1C" w:rsidP="00DC07E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vAlign w:val="center"/>
          </w:tcPr>
          <w:p w:rsidR="00361E1C" w:rsidRPr="007B7470" w:rsidRDefault="00361E1C" w:rsidP="00DC07EC">
            <w:pPr>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361E1C" w:rsidRPr="007B7470" w:rsidRDefault="00361E1C" w:rsidP="00DC07EC">
            <w:pPr>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361E1C" w:rsidRPr="007B7470" w:rsidRDefault="00361E1C" w:rsidP="00DC07EC">
            <w:pPr>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1.500.00</w:t>
            </w:r>
            <w:r w:rsidRPr="007B7470">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361E1C" w:rsidRPr="007B7470" w:rsidRDefault="00361E1C" w:rsidP="00DC07EC">
            <w:pPr>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1.500.00</w:t>
            </w:r>
            <w:r w:rsidRPr="007B7470">
              <w:rPr>
                <w:rFonts w:ascii="Times New Roman" w:eastAsia="Times New Roman" w:hAnsi="Times New Roman" w:cs="Times New Roman"/>
                <w:b/>
                <w:bCs/>
                <w:sz w:val="24"/>
                <w:szCs w:val="24"/>
                <w:lang w:eastAsia="sk-SK"/>
              </w:rPr>
              <w:t xml:space="preserve">0   </w:t>
            </w:r>
          </w:p>
        </w:tc>
      </w:tr>
      <w:tr w:rsidR="00361E1C" w:rsidRPr="007B7470" w:rsidTr="00DC07EC">
        <w:trPr>
          <w:trHeight w:val="70"/>
          <w:jc w:val="center"/>
        </w:trPr>
        <w:tc>
          <w:tcPr>
            <w:tcW w:w="4661" w:type="dxa"/>
            <w:noWrap/>
            <w:vAlign w:val="center"/>
          </w:tcPr>
          <w:p w:rsidR="00361E1C" w:rsidRPr="007B7470" w:rsidRDefault="00361E1C" w:rsidP="00DC07E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 tom: za každý subjekt verejnej správy / program zvlášť</w:t>
            </w:r>
            <w:r>
              <w:rPr>
                <w:rFonts w:ascii="Times New Roman" w:eastAsia="Times New Roman" w:hAnsi="Times New Roman" w:cs="Times New Roman"/>
                <w:sz w:val="24"/>
                <w:szCs w:val="24"/>
                <w:lang w:eastAsia="sk-SK"/>
              </w:rPr>
              <w:t>: Ministerstvo vnútra SR/</w:t>
            </w:r>
            <w:r w:rsidRPr="00965D92">
              <w:rPr>
                <w:rFonts w:ascii="Times New Roman" w:eastAsia="Times New Roman" w:hAnsi="Times New Roman" w:cs="Times New Roman"/>
                <w:sz w:val="24"/>
                <w:szCs w:val="24"/>
                <w:lang w:eastAsia="sk-SK"/>
              </w:rPr>
              <w:t>program programovej štruktúry: 0EK, prvok: 0EK0B04</w:t>
            </w:r>
          </w:p>
        </w:tc>
        <w:tc>
          <w:tcPr>
            <w:tcW w:w="1267" w:type="dxa"/>
            <w:noWrap/>
            <w:vAlign w:val="center"/>
          </w:tcPr>
          <w:p w:rsidR="00361E1C" w:rsidRPr="007B7470" w:rsidRDefault="00361E1C" w:rsidP="00DC07EC">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1.500.00</w:t>
            </w:r>
            <w:r w:rsidRPr="007B7470">
              <w:rPr>
                <w:rFonts w:ascii="Times New Roman" w:eastAsia="Times New Roman" w:hAnsi="Times New Roman" w:cs="Times New Roman"/>
                <w:sz w:val="24"/>
                <w:szCs w:val="24"/>
                <w:lang w:eastAsia="sk-SK"/>
              </w:rPr>
              <w:t>0</w:t>
            </w:r>
          </w:p>
        </w:tc>
        <w:tc>
          <w:tcPr>
            <w:tcW w:w="1267" w:type="dxa"/>
            <w:noWrap/>
            <w:vAlign w:val="center"/>
          </w:tcPr>
          <w:p w:rsidR="00361E1C" w:rsidRPr="007B7470" w:rsidRDefault="00361E1C" w:rsidP="00DC07EC">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1.500.00</w:t>
            </w:r>
            <w:r w:rsidRPr="007B7470">
              <w:rPr>
                <w:rFonts w:ascii="Times New Roman" w:eastAsia="Times New Roman" w:hAnsi="Times New Roman" w:cs="Times New Roman"/>
                <w:sz w:val="24"/>
                <w:szCs w:val="24"/>
                <w:lang w:eastAsia="sk-SK"/>
              </w:rPr>
              <w:t>0</w:t>
            </w:r>
          </w:p>
        </w:tc>
      </w:tr>
      <w:tr w:rsidR="00361E1C" w:rsidRPr="007B7470" w:rsidTr="00DC07EC">
        <w:trPr>
          <w:trHeight w:val="70"/>
          <w:jc w:val="center"/>
        </w:trPr>
        <w:tc>
          <w:tcPr>
            <w:tcW w:w="4661" w:type="dxa"/>
            <w:noWrap/>
            <w:vAlign w:val="center"/>
          </w:tcPr>
          <w:p w:rsidR="00361E1C" w:rsidRPr="007B7470" w:rsidRDefault="00361E1C" w:rsidP="00DC07EC">
            <w:pPr>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p>
        </w:tc>
      </w:tr>
      <w:tr w:rsidR="00361E1C" w:rsidRPr="007B7470" w:rsidTr="00DC07EC">
        <w:trPr>
          <w:trHeight w:val="70"/>
          <w:jc w:val="center"/>
        </w:trPr>
        <w:tc>
          <w:tcPr>
            <w:tcW w:w="4661" w:type="dxa"/>
            <w:noWrap/>
            <w:vAlign w:val="center"/>
          </w:tcPr>
          <w:p w:rsidR="00361E1C" w:rsidRPr="007B7470" w:rsidRDefault="00361E1C" w:rsidP="00DC07EC">
            <w:pPr>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sz w:val="24"/>
                <w:szCs w:val="24"/>
                <w:lang w:eastAsia="sk-SK"/>
              </w:rPr>
              <w:t>1.500.00</w:t>
            </w:r>
            <w:r w:rsidRPr="007B7470">
              <w:rPr>
                <w:rFonts w:ascii="Times New Roman" w:eastAsia="Times New Roman" w:hAnsi="Times New Roman" w:cs="Times New Roman"/>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sz w:val="24"/>
                <w:szCs w:val="24"/>
                <w:lang w:eastAsia="sk-SK"/>
              </w:rPr>
              <w:t>1.500.00</w:t>
            </w:r>
            <w:r w:rsidRPr="007B7470">
              <w:rPr>
                <w:rFonts w:ascii="Times New Roman" w:eastAsia="Times New Roman" w:hAnsi="Times New Roman" w:cs="Times New Roman"/>
                <w:sz w:val="24"/>
                <w:szCs w:val="24"/>
                <w:lang w:eastAsia="sk-SK"/>
              </w:rPr>
              <w:t>0</w:t>
            </w:r>
          </w:p>
        </w:tc>
      </w:tr>
      <w:tr w:rsidR="00361E1C" w:rsidRPr="007B7470" w:rsidTr="00DC07EC">
        <w:trPr>
          <w:trHeight w:val="70"/>
          <w:jc w:val="center"/>
        </w:trPr>
        <w:tc>
          <w:tcPr>
            <w:tcW w:w="4661" w:type="dxa"/>
            <w:noWrap/>
            <w:vAlign w:val="center"/>
          </w:tcPr>
          <w:p w:rsidR="00361E1C" w:rsidRPr="007B7470" w:rsidRDefault="00361E1C" w:rsidP="00DC07EC">
            <w:pPr>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sz w:val="24"/>
                <w:szCs w:val="24"/>
                <w:lang w:eastAsia="sk-SK"/>
              </w:rPr>
              <w:t>1.500.00</w:t>
            </w:r>
            <w:r w:rsidRPr="007B7470">
              <w:rPr>
                <w:rFonts w:ascii="Times New Roman" w:eastAsia="Times New Roman" w:hAnsi="Times New Roman" w:cs="Times New Roman"/>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sz w:val="24"/>
                <w:szCs w:val="24"/>
                <w:lang w:eastAsia="sk-SK"/>
              </w:rPr>
              <w:t>1.500.00</w:t>
            </w:r>
            <w:r w:rsidRPr="007B7470">
              <w:rPr>
                <w:rFonts w:ascii="Times New Roman" w:eastAsia="Times New Roman" w:hAnsi="Times New Roman" w:cs="Times New Roman"/>
                <w:sz w:val="24"/>
                <w:szCs w:val="24"/>
                <w:lang w:eastAsia="sk-SK"/>
              </w:rPr>
              <w:t>0</w:t>
            </w:r>
          </w:p>
        </w:tc>
      </w:tr>
      <w:tr w:rsidR="00361E1C" w:rsidRPr="007B7470" w:rsidTr="00DC07EC">
        <w:trPr>
          <w:trHeight w:val="70"/>
          <w:jc w:val="center"/>
        </w:trPr>
        <w:tc>
          <w:tcPr>
            <w:tcW w:w="4661" w:type="dxa"/>
            <w:noWrap/>
            <w:vAlign w:val="center"/>
          </w:tcPr>
          <w:p w:rsidR="00361E1C" w:rsidRPr="007B7470" w:rsidRDefault="00361E1C" w:rsidP="00DC07EC">
            <w:pPr>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EÚ zdroje</w:t>
            </w:r>
          </w:p>
        </w:tc>
        <w:tc>
          <w:tcPr>
            <w:tcW w:w="1267" w:type="dxa"/>
            <w:noWrap/>
            <w:vAlign w:val="center"/>
          </w:tcPr>
          <w:p w:rsidR="00361E1C" w:rsidRPr="007B7470" w:rsidRDefault="00361E1C" w:rsidP="00DC07EC">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361E1C" w:rsidRPr="007B7470" w:rsidTr="00DC07EC">
        <w:trPr>
          <w:trHeight w:val="70"/>
          <w:jc w:val="center"/>
        </w:trPr>
        <w:tc>
          <w:tcPr>
            <w:tcW w:w="4661" w:type="dxa"/>
            <w:noWrap/>
            <w:vAlign w:val="center"/>
          </w:tcPr>
          <w:p w:rsidR="00361E1C" w:rsidRPr="007B7470" w:rsidRDefault="00361E1C" w:rsidP="00DC07EC">
            <w:pPr>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rsidR="00361E1C" w:rsidRPr="007B7470" w:rsidRDefault="00361E1C" w:rsidP="00DC07EC">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361E1C" w:rsidRPr="007B7470" w:rsidTr="00DC07EC">
        <w:trPr>
          <w:trHeight w:val="125"/>
          <w:jc w:val="center"/>
        </w:trPr>
        <w:tc>
          <w:tcPr>
            <w:tcW w:w="4661" w:type="dxa"/>
            <w:noWrap/>
            <w:vAlign w:val="center"/>
          </w:tcPr>
          <w:p w:rsidR="00361E1C" w:rsidRPr="007B7470" w:rsidRDefault="00361E1C" w:rsidP="00DC07EC">
            <w:pPr>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61E1C" w:rsidRPr="007B7470" w:rsidTr="00DC07EC">
        <w:trPr>
          <w:trHeight w:val="125"/>
          <w:jc w:val="center"/>
        </w:trPr>
        <w:tc>
          <w:tcPr>
            <w:tcW w:w="4661" w:type="dxa"/>
            <w:noWrap/>
            <w:vAlign w:val="center"/>
          </w:tcPr>
          <w:p w:rsidR="00361E1C" w:rsidRPr="007B7470" w:rsidRDefault="00361E1C" w:rsidP="00DC07EC">
            <w:pPr>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z toho vplyv nových úloh v zmysle ods. 2 Čl. 6 ústavného zákona č. 493/2011 Z. z. </w:t>
            </w:r>
          </w:p>
          <w:p w:rsidR="00361E1C" w:rsidRPr="007B7470" w:rsidRDefault="00361E1C" w:rsidP="00DC07EC">
            <w:pPr>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1267" w:type="dxa"/>
            <w:noWrap/>
            <w:vAlign w:val="center"/>
          </w:tcPr>
          <w:p w:rsidR="00361E1C" w:rsidRPr="007B7470" w:rsidRDefault="00361E1C" w:rsidP="00DC07EC">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361E1C" w:rsidRPr="007B7470" w:rsidTr="00DC07EC">
        <w:trPr>
          <w:trHeight w:val="125"/>
          <w:jc w:val="center"/>
        </w:trPr>
        <w:tc>
          <w:tcPr>
            <w:tcW w:w="4661" w:type="dxa"/>
            <w:noWrap/>
            <w:vAlign w:val="center"/>
          </w:tcPr>
          <w:p w:rsidR="00361E1C" w:rsidRPr="007B7470" w:rsidRDefault="00361E1C" w:rsidP="00DC07EC">
            <w:pPr>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61E1C" w:rsidRPr="007B7470" w:rsidTr="00DC07EC">
        <w:trPr>
          <w:trHeight w:val="125"/>
          <w:jc w:val="center"/>
        </w:trPr>
        <w:tc>
          <w:tcPr>
            <w:tcW w:w="4661" w:type="dxa"/>
            <w:noWrap/>
            <w:vAlign w:val="center"/>
          </w:tcPr>
          <w:p w:rsidR="00361E1C" w:rsidRPr="007B7470" w:rsidRDefault="00361E1C" w:rsidP="00DC07EC">
            <w:pPr>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z toho vplyv nových úloh v zmysle ods. 2 Čl. 6 ústavného zákona č. 493/2011 Z. z. </w:t>
            </w:r>
          </w:p>
          <w:p w:rsidR="00361E1C" w:rsidRPr="007B7470" w:rsidRDefault="00361E1C" w:rsidP="00DC07EC">
            <w:pPr>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1267" w:type="dxa"/>
            <w:noWrap/>
            <w:vAlign w:val="center"/>
          </w:tcPr>
          <w:p w:rsidR="00361E1C" w:rsidRPr="007B7470" w:rsidRDefault="00361E1C" w:rsidP="00DC07EC">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361E1C" w:rsidRPr="007B7470" w:rsidTr="00DC07EC">
        <w:trPr>
          <w:trHeight w:val="70"/>
          <w:jc w:val="center"/>
        </w:trPr>
        <w:tc>
          <w:tcPr>
            <w:tcW w:w="4661" w:type="dxa"/>
            <w:noWrap/>
            <w:vAlign w:val="center"/>
          </w:tcPr>
          <w:p w:rsidR="00361E1C" w:rsidRPr="007B7470" w:rsidRDefault="00361E1C" w:rsidP="00DC07E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61E1C" w:rsidRPr="007B7470" w:rsidTr="00DC07EC">
        <w:trPr>
          <w:trHeight w:val="70"/>
          <w:jc w:val="center"/>
        </w:trPr>
        <w:tc>
          <w:tcPr>
            <w:tcW w:w="4661" w:type="dxa"/>
            <w:shd w:val="clear" w:color="auto" w:fill="BFBFBF" w:themeFill="background1" w:themeFillShade="BF"/>
            <w:noWrap/>
            <w:vAlign w:val="center"/>
          </w:tcPr>
          <w:p w:rsidR="00361E1C" w:rsidRPr="007B7470" w:rsidRDefault="00361E1C" w:rsidP="00DC07E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rsidR="00361E1C" w:rsidRPr="007B7470" w:rsidRDefault="00361E1C" w:rsidP="00DC07EC">
            <w:pPr>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361E1C" w:rsidRPr="007B7470" w:rsidRDefault="00361E1C" w:rsidP="00DC07EC">
            <w:pPr>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361E1C" w:rsidRPr="007B7470" w:rsidRDefault="00361E1C" w:rsidP="00DC07EC">
            <w:pPr>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361E1C" w:rsidRPr="007B7470" w:rsidRDefault="00361E1C" w:rsidP="00DC07EC">
            <w:pPr>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r w:rsidR="00361E1C" w:rsidRPr="007B7470" w:rsidTr="00DC07EC">
        <w:trPr>
          <w:trHeight w:val="70"/>
          <w:jc w:val="center"/>
        </w:trPr>
        <w:tc>
          <w:tcPr>
            <w:tcW w:w="4661" w:type="dxa"/>
            <w:noWrap/>
            <w:vAlign w:val="center"/>
          </w:tcPr>
          <w:p w:rsidR="00361E1C" w:rsidRPr="007B7470" w:rsidRDefault="00361E1C" w:rsidP="00DC07EC">
            <w:pPr>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61E1C" w:rsidRPr="007B7470" w:rsidTr="00DC07EC">
        <w:trPr>
          <w:trHeight w:val="70"/>
          <w:jc w:val="center"/>
        </w:trPr>
        <w:tc>
          <w:tcPr>
            <w:tcW w:w="4661" w:type="dxa"/>
            <w:noWrap/>
            <w:vAlign w:val="center"/>
          </w:tcPr>
          <w:p w:rsidR="00361E1C" w:rsidRPr="007B7470" w:rsidRDefault="00361E1C" w:rsidP="00DC07EC">
            <w:pPr>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61E1C" w:rsidRPr="007B7470" w:rsidTr="00DC07EC">
        <w:trPr>
          <w:trHeight w:val="70"/>
          <w:jc w:val="center"/>
        </w:trPr>
        <w:tc>
          <w:tcPr>
            <w:tcW w:w="4661" w:type="dxa"/>
            <w:noWrap/>
            <w:vAlign w:val="center"/>
          </w:tcPr>
          <w:p w:rsidR="00361E1C" w:rsidRPr="007B7470" w:rsidRDefault="00361E1C" w:rsidP="00DC07EC">
            <w:pPr>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61E1C" w:rsidRPr="007B7470" w:rsidTr="00DC07EC">
        <w:trPr>
          <w:trHeight w:val="70"/>
          <w:jc w:val="center"/>
        </w:trPr>
        <w:tc>
          <w:tcPr>
            <w:tcW w:w="4661" w:type="dxa"/>
            <w:noWrap/>
            <w:vAlign w:val="center"/>
          </w:tcPr>
          <w:p w:rsidR="00361E1C" w:rsidRPr="007B7470" w:rsidRDefault="00361E1C" w:rsidP="00DC07EC">
            <w:pPr>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61E1C" w:rsidRPr="007B7470" w:rsidTr="00DC07EC">
        <w:trPr>
          <w:trHeight w:val="70"/>
          <w:jc w:val="center"/>
        </w:trPr>
        <w:tc>
          <w:tcPr>
            <w:tcW w:w="4661" w:type="dxa"/>
            <w:shd w:val="clear" w:color="auto" w:fill="BFBFBF" w:themeFill="background1" w:themeFillShade="BF"/>
            <w:noWrap/>
            <w:vAlign w:val="center"/>
          </w:tcPr>
          <w:p w:rsidR="00361E1C" w:rsidRPr="007B7470" w:rsidRDefault="00361E1C" w:rsidP="00DC07EC">
            <w:pPr>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noWrap/>
            <w:vAlign w:val="center"/>
          </w:tcPr>
          <w:p w:rsidR="00361E1C" w:rsidRPr="007B7470" w:rsidRDefault="00361E1C" w:rsidP="00DC07EC">
            <w:pPr>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361E1C" w:rsidRPr="007B7470" w:rsidRDefault="00361E1C" w:rsidP="00DC07EC">
            <w:pPr>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361E1C" w:rsidRPr="007B7470" w:rsidRDefault="00361E1C" w:rsidP="00DC07EC">
            <w:pPr>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361E1C" w:rsidRPr="007B7470" w:rsidRDefault="00361E1C" w:rsidP="00DC07EC">
            <w:pPr>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r>
      <w:tr w:rsidR="00361E1C" w:rsidRPr="007B7470" w:rsidTr="00DC07EC">
        <w:trPr>
          <w:trHeight w:val="70"/>
          <w:jc w:val="center"/>
        </w:trPr>
        <w:tc>
          <w:tcPr>
            <w:tcW w:w="4661" w:type="dxa"/>
            <w:noWrap/>
            <w:vAlign w:val="center"/>
          </w:tcPr>
          <w:p w:rsidR="00361E1C" w:rsidRPr="007B7470" w:rsidRDefault="00361E1C" w:rsidP="00DC07EC">
            <w:pPr>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61E1C" w:rsidRPr="007B7470" w:rsidTr="00DC07EC">
        <w:trPr>
          <w:trHeight w:val="70"/>
          <w:jc w:val="center"/>
        </w:trPr>
        <w:tc>
          <w:tcPr>
            <w:tcW w:w="4661" w:type="dxa"/>
            <w:noWrap/>
            <w:vAlign w:val="center"/>
          </w:tcPr>
          <w:p w:rsidR="00361E1C" w:rsidRPr="007B7470" w:rsidRDefault="00361E1C" w:rsidP="00DC07EC">
            <w:pPr>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61E1C" w:rsidRPr="007B7470" w:rsidTr="00DC07EC">
        <w:trPr>
          <w:trHeight w:val="70"/>
          <w:jc w:val="center"/>
        </w:trPr>
        <w:tc>
          <w:tcPr>
            <w:tcW w:w="4661" w:type="dxa"/>
            <w:noWrap/>
            <w:vAlign w:val="center"/>
          </w:tcPr>
          <w:p w:rsidR="00361E1C" w:rsidRPr="007B7470" w:rsidRDefault="00361E1C" w:rsidP="00DC07EC">
            <w:pPr>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61E1C" w:rsidRPr="007B7470" w:rsidTr="00DC07EC">
        <w:trPr>
          <w:trHeight w:val="70"/>
          <w:jc w:val="center"/>
        </w:trPr>
        <w:tc>
          <w:tcPr>
            <w:tcW w:w="4661" w:type="dxa"/>
            <w:noWrap/>
            <w:vAlign w:val="center"/>
          </w:tcPr>
          <w:p w:rsidR="00361E1C" w:rsidRPr="007B7470" w:rsidRDefault="00361E1C" w:rsidP="00DC07E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61E1C" w:rsidRPr="007B7470" w:rsidTr="00DC07EC">
        <w:trPr>
          <w:trHeight w:val="70"/>
          <w:jc w:val="center"/>
        </w:trPr>
        <w:tc>
          <w:tcPr>
            <w:tcW w:w="4661" w:type="dxa"/>
            <w:shd w:val="clear" w:color="auto" w:fill="C0C0C0"/>
            <w:noWrap/>
            <w:vAlign w:val="center"/>
          </w:tcPr>
          <w:p w:rsidR="00361E1C" w:rsidRPr="007B7470" w:rsidRDefault="00361E1C" w:rsidP="00DC07E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noWrap/>
            <w:vAlign w:val="center"/>
          </w:tcPr>
          <w:p w:rsidR="00361E1C" w:rsidRPr="007B7470" w:rsidRDefault="00361E1C" w:rsidP="00DC07EC">
            <w:pPr>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361E1C" w:rsidRPr="007B7470" w:rsidRDefault="00361E1C" w:rsidP="00DC07EC">
            <w:pPr>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361E1C" w:rsidRPr="007B7470" w:rsidRDefault="00361E1C" w:rsidP="00DC07EC">
            <w:pPr>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1.500.00</w:t>
            </w:r>
            <w:r w:rsidRPr="007B7470">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361E1C" w:rsidRPr="007B7470" w:rsidRDefault="00361E1C" w:rsidP="00DC07EC">
            <w:pPr>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1.500.00</w:t>
            </w:r>
            <w:r w:rsidRPr="007B7470">
              <w:rPr>
                <w:rFonts w:ascii="Times New Roman" w:eastAsia="Times New Roman" w:hAnsi="Times New Roman" w:cs="Times New Roman"/>
                <w:b/>
                <w:bCs/>
                <w:sz w:val="24"/>
                <w:szCs w:val="24"/>
                <w:lang w:eastAsia="sk-SK"/>
              </w:rPr>
              <w:t>0</w:t>
            </w:r>
          </w:p>
        </w:tc>
      </w:tr>
      <w:tr w:rsidR="00361E1C" w:rsidRPr="007B7470" w:rsidTr="00DC07EC">
        <w:trPr>
          <w:trHeight w:val="70"/>
          <w:jc w:val="center"/>
        </w:trPr>
        <w:tc>
          <w:tcPr>
            <w:tcW w:w="4661" w:type="dxa"/>
            <w:noWrap/>
            <w:vAlign w:val="center"/>
          </w:tcPr>
          <w:p w:rsidR="00361E1C" w:rsidRPr="007B7470" w:rsidRDefault="00361E1C" w:rsidP="00DC07E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 tom: za každý subjekt verejnej správy / program zvlášť</w:t>
            </w:r>
            <w:r>
              <w:rPr>
                <w:rFonts w:ascii="Times New Roman" w:eastAsia="Times New Roman" w:hAnsi="Times New Roman" w:cs="Times New Roman"/>
                <w:sz w:val="24"/>
                <w:szCs w:val="24"/>
                <w:lang w:eastAsia="sk-SK"/>
              </w:rPr>
              <w:t xml:space="preserve">: Ministerstvo vnútra </w:t>
            </w:r>
            <w:r>
              <w:rPr>
                <w:rFonts w:ascii="Times New Roman" w:eastAsia="Times New Roman" w:hAnsi="Times New Roman" w:cs="Times New Roman"/>
                <w:sz w:val="24"/>
                <w:szCs w:val="24"/>
                <w:lang w:eastAsia="sk-SK"/>
              </w:rPr>
              <w:lastRenderedPageBreak/>
              <w:t>SR/</w:t>
            </w:r>
            <w:r w:rsidRPr="00965D92">
              <w:rPr>
                <w:rFonts w:ascii="Times New Roman" w:eastAsia="Times New Roman" w:hAnsi="Times New Roman" w:cs="Times New Roman"/>
                <w:sz w:val="24"/>
                <w:szCs w:val="24"/>
                <w:lang w:eastAsia="sk-SK"/>
              </w:rPr>
              <w:t>program programovej štruktúry: 0EK, prvok: 0EK0B04</w:t>
            </w:r>
          </w:p>
        </w:tc>
        <w:tc>
          <w:tcPr>
            <w:tcW w:w="1267" w:type="dxa"/>
            <w:noWrap/>
            <w:vAlign w:val="center"/>
          </w:tcPr>
          <w:p w:rsidR="00361E1C" w:rsidRPr="007B7470" w:rsidRDefault="00361E1C" w:rsidP="00DC07EC">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0</w:t>
            </w:r>
          </w:p>
        </w:tc>
        <w:tc>
          <w:tcPr>
            <w:tcW w:w="1267" w:type="dxa"/>
            <w:noWrap/>
            <w:vAlign w:val="center"/>
          </w:tcPr>
          <w:p w:rsidR="00361E1C" w:rsidRPr="007B7470" w:rsidRDefault="00361E1C" w:rsidP="00DC07EC">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1.500.00</w:t>
            </w:r>
            <w:r w:rsidRPr="007B7470">
              <w:rPr>
                <w:rFonts w:ascii="Times New Roman" w:eastAsia="Times New Roman" w:hAnsi="Times New Roman" w:cs="Times New Roman"/>
                <w:sz w:val="24"/>
                <w:szCs w:val="24"/>
                <w:lang w:eastAsia="sk-SK"/>
              </w:rPr>
              <w:t>0</w:t>
            </w:r>
          </w:p>
        </w:tc>
        <w:tc>
          <w:tcPr>
            <w:tcW w:w="1267" w:type="dxa"/>
            <w:noWrap/>
            <w:vAlign w:val="center"/>
          </w:tcPr>
          <w:p w:rsidR="00361E1C" w:rsidRPr="007B7470" w:rsidRDefault="00361E1C" w:rsidP="00DC07EC">
            <w:pPr>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1.500.00</w:t>
            </w:r>
            <w:r w:rsidRPr="007B7470">
              <w:rPr>
                <w:rFonts w:ascii="Times New Roman" w:eastAsia="Times New Roman" w:hAnsi="Times New Roman" w:cs="Times New Roman"/>
                <w:sz w:val="24"/>
                <w:szCs w:val="24"/>
                <w:lang w:eastAsia="sk-SK"/>
              </w:rPr>
              <w:t>0</w:t>
            </w:r>
          </w:p>
        </w:tc>
      </w:tr>
      <w:tr w:rsidR="00361E1C" w:rsidRPr="007B7470" w:rsidTr="00DC07EC">
        <w:trPr>
          <w:trHeight w:val="70"/>
          <w:jc w:val="center"/>
        </w:trPr>
        <w:tc>
          <w:tcPr>
            <w:tcW w:w="4661" w:type="dxa"/>
            <w:shd w:val="clear" w:color="auto" w:fill="BFBFBF" w:themeFill="background1" w:themeFillShade="BF"/>
            <w:noWrap/>
            <w:vAlign w:val="center"/>
          </w:tcPr>
          <w:p w:rsidR="00361E1C" w:rsidRPr="007B7470" w:rsidRDefault="00361E1C" w:rsidP="00DC07EC">
            <w:pPr>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noWrap/>
            <w:vAlign w:val="center"/>
          </w:tcPr>
          <w:p w:rsidR="00361E1C" w:rsidRPr="007B7470" w:rsidRDefault="00361E1C" w:rsidP="00DC07EC">
            <w:pPr>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361E1C" w:rsidRPr="007B7470" w:rsidRDefault="00361E1C" w:rsidP="00DC07EC">
            <w:pPr>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361E1C" w:rsidRPr="007B7470" w:rsidRDefault="00361E1C" w:rsidP="00DC07EC">
            <w:pPr>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361E1C" w:rsidRPr="007B7470" w:rsidRDefault="00361E1C" w:rsidP="00DC07EC">
            <w:pPr>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r w:rsidR="00361E1C" w:rsidRPr="007B7470" w:rsidTr="00DC07EC">
        <w:trPr>
          <w:trHeight w:val="70"/>
          <w:jc w:val="center"/>
        </w:trPr>
        <w:tc>
          <w:tcPr>
            <w:tcW w:w="4661" w:type="dxa"/>
            <w:shd w:val="clear" w:color="auto" w:fill="A6A6A6" w:themeFill="background1" w:themeFillShade="A6"/>
            <w:noWrap/>
            <w:vAlign w:val="center"/>
          </w:tcPr>
          <w:p w:rsidR="00361E1C" w:rsidRPr="007B7470" w:rsidRDefault="00361E1C" w:rsidP="00DC07E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Rozpočtovo nekrytý vplyv / úspora</w:t>
            </w:r>
          </w:p>
        </w:tc>
        <w:tc>
          <w:tcPr>
            <w:tcW w:w="1267" w:type="dxa"/>
            <w:shd w:val="clear" w:color="auto" w:fill="A6A6A6" w:themeFill="background1" w:themeFillShade="A6"/>
            <w:noWrap/>
            <w:vAlign w:val="center"/>
          </w:tcPr>
          <w:p w:rsidR="00361E1C" w:rsidRPr="007B7470" w:rsidRDefault="00361E1C" w:rsidP="00DC07EC">
            <w:pPr>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361E1C" w:rsidRPr="007B7470" w:rsidRDefault="00361E1C" w:rsidP="00DC07EC">
            <w:pPr>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361E1C" w:rsidRPr="007B7470" w:rsidRDefault="00361E1C" w:rsidP="00DC07EC">
            <w:pPr>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361E1C" w:rsidRPr="007B7470" w:rsidRDefault="00361E1C" w:rsidP="00DC07EC">
            <w:pPr>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bl>
    <w:bookmarkEnd w:id="0"/>
    <w:p w:rsidR="00361E1C" w:rsidRDefault="00361E1C" w:rsidP="00361E1C">
      <w:pPr>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w:t>
      </w:r>
    </w:p>
    <w:p w:rsidR="00361E1C" w:rsidRDefault="00361E1C" w:rsidP="00361E1C">
      <w:pPr>
        <w:rPr>
          <w:rFonts w:ascii="Times New Roman" w:eastAsia="Times New Roman" w:hAnsi="Times New Roman" w:cs="Times New Roman"/>
          <w:bCs/>
          <w:sz w:val="20"/>
          <w:szCs w:val="20"/>
          <w:lang w:eastAsia="sk-SK"/>
        </w:rPr>
      </w:pPr>
    </w:p>
    <w:p w:rsidR="00361E1C" w:rsidRPr="007B7470" w:rsidRDefault="00361E1C" w:rsidP="00361E1C">
      <w:pPr>
        <w:jc w:val="right"/>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361E1C" w:rsidRPr="007B7470" w:rsidTr="00DC07EC">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361E1C" w:rsidRPr="007B7470" w:rsidRDefault="00361E1C" w:rsidP="00DC07EC">
            <w:pP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361E1C" w:rsidRPr="007B7470" w:rsidRDefault="00361E1C" w:rsidP="00DC07EC">
            <w:pPr>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2024</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361E1C" w:rsidRPr="007B7470" w:rsidRDefault="00361E1C" w:rsidP="00DC07EC">
            <w:pPr>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2025</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361E1C" w:rsidRPr="007B7470" w:rsidRDefault="00361E1C" w:rsidP="00DC07EC">
            <w:pPr>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2026</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361E1C" w:rsidRPr="007B7470" w:rsidRDefault="00361E1C" w:rsidP="00DC07EC">
            <w:pPr>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2027</w:t>
            </w:r>
          </w:p>
        </w:tc>
      </w:tr>
      <w:tr w:rsidR="00361E1C" w:rsidRPr="007B7470" w:rsidTr="00DC07EC">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361E1C" w:rsidRPr="007B7470" w:rsidRDefault="00361E1C" w:rsidP="00DC07EC">
            <w:pP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rsidR="00361E1C" w:rsidRPr="007B7470" w:rsidRDefault="00361E1C" w:rsidP="00DC07EC">
            <w:pPr>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361E1C" w:rsidRPr="007B7470" w:rsidRDefault="00361E1C" w:rsidP="00DC07EC">
            <w:pPr>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361E1C" w:rsidRPr="007B7470" w:rsidRDefault="00361E1C" w:rsidP="00DC07EC">
            <w:pPr>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361E1C" w:rsidRPr="007B7470" w:rsidRDefault="00361E1C" w:rsidP="00DC07EC">
            <w:pPr>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r>
      <w:tr w:rsidR="00361E1C" w:rsidRPr="007B7470" w:rsidTr="00DC07EC">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361E1C" w:rsidRPr="007B7470" w:rsidRDefault="00361E1C" w:rsidP="00DC07EC">
            <w:pPr>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v tom: za každý subjekt verejnej správy zvlášť / program zvlášť</w:t>
            </w:r>
          </w:p>
        </w:tc>
        <w:tc>
          <w:tcPr>
            <w:tcW w:w="1134" w:type="dxa"/>
            <w:tcBorders>
              <w:top w:val="nil"/>
              <w:left w:val="nil"/>
              <w:bottom w:val="single" w:sz="4" w:space="0" w:color="auto"/>
              <w:right w:val="single" w:sz="4" w:space="0" w:color="auto"/>
            </w:tcBorders>
            <w:shd w:val="clear" w:color="auto" w:fill="auto"/>
            <w:noWrap/>
            <w:vAlign w:val="center"/>
            <w:hideMark/>
          </w:tcPr>
          <w:p w:rsidR="00361E1C" w:rsidRPr="007B7470" w:rsidRDefault="00361E1C" w:rsidP="00DC07EC">
            <w:pPr>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361E1C" w:rsidRPr="007B7470" w:rsidRDefault="00361E1C" w:rsidP="00DC07EC">
            <w:pPr>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361E1C" w:rsidRPr="007B7470" w:rsidRDefault="00361E1C" w:rsidP="00DC07EC">
            <w:pPr>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361E1C" w:rsidRPr="007B7470" w:rsidRDefault="00361E1C" w:rsidP="00DC07EC">
            <w:pPr>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r>
      <w:tr w:rsidR="00361E1C" w:rsidRPr="007B7470" w:rsidTr="00DC07EC">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361E1C" w:rsidRPr="007B7470" w:rsidRDefault="00361E1C" w:rsidP="00DC07EC">
            <w:pPr>
              <w:rPr>
                <w:rFonts w:ascii="Times New Roman" w:eastAsia="Times New Roman" w:hAnsi="Times New Roman" w:cs="Times New Roman"/>
                <w:b/>
                <w:color w:val="000000" w:themeColor="text1"/>
                <w:sz w:val="24"/>
                <w:szCs w:val="24"/>
                <w:lang w:eastAsia="sk-SK"/>
              </w:rPr>
            </w:pPr>
            <w:r w:rsidRPr="007B7470">
              <w:rPr>
                <w:rFonts w:ascii="Times New Roman" w:eastAsia="Times New Roman" w:hAnsi="Times New Roman" w:cs="Times New Roman"/>
                <w:b/>
                <w:color w:val="000000" w:themeColor="text1"/>
                <w:sz w:val="24"/>
                <w:szCs w:val="24"/>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rsidR="00361E1C" w:rsidRPr="007B7470" w:rsidRDefault="00361E1C" w:rsidP="00DC07EC">
            <w:pP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417" w:type="dxa"/>
            <w:tcBorders>
              <w:top w:val="nil"/>
              <w:left w:val="nil"/>
              <w:bottom w:val="single" w:sz="4" w:space="0" w:color="auto"/>
              <w:right w:val="single" w:sz="4" w:space="0" w:color="auto"/>
            </w:tcBorders>
            <w:shd w:val="clear" w:color="auto" w:fill="auto"/>
            <w:noWrap/>
            <w:vAlign w:val="center"/>
            <w:hideMark/>
          </w:tcPr>
          <w:p w:rsidR="00361E1C" w:rsidRPr="007B7470" w:rsidRDefault="00361E1C" w:rsidP="00DC07EC">
            <w:pP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rsidR="00361E1C" w:rsidRPr="007B7470" w:rsidRDefault="00361E1C" w:rsidP="00DC07EC">
            <w:pP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418" w:type="dxa"/>
            <w:tcBorders>
              <w:top w:val="nil"/>
              <w:left w:val="nil"/>
              <w:bottom w:val="single" w:sz="4" w:space="0" w:color="auto"/>
              <w:right w:val="single" w:sz="4" w:space="0" w:color="auto"/>
            </w:tcBorders>
            <w:shd w:val="clear" w:color="auto" w:fill="auto"/>
            <w:noWrap/>
            <w:vAlign w:val="center"/>
            <w:hideMark/>
          </w:tcPr>
          <w:p w:rsidR="00361E1C" w:rsidRPr="007B7470" w:rsidRDefault="00361E1C" w:rsidP="00DC07EC">
            <w:pP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r>
      <w:tr w:rsidR="00361E1C" w:rsidRPr="007B7470" w:rsidTr="00DC07EC">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361E1C" w:rsidRPr="007B7470" w:rsidRDefault="00361E1C" w:rsidP="00DC07EC">
            <w:pP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rsidR="00361E1C" w:rsidRPr="007B7470" w:rsidRDefault="00361E1C" w:rsidP="00DC07EC">
            <w:pPr>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361E1C" w:rsidRPr="007B7470" w:rsidRDefault="00361E1C" w:rsidP="00DC07EC">
            <w:pPr>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361E1C" w:rsidRPr="007B7470" w:rsidRDefault="00361E1C" w:rsidP="00DC07EC">
            <w:pPr>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361E1C" w:rsidRPr="007B7470" w:rsidRDefault="00361E1C" w:rsidP="00DC07EC">
            <w:pPr>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0</w:t>
            </w:r>
          </w:p>
        </w:tc>
      </w:tr>
      <w:tr w:rsidR="00361E1C" w:rsidRPr="007B7470" w:rsidTr="00DC07EC">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361E1C" w:rsidRPr="007B7470" w:rsidRDefault="00361E1C" w:rsidP="00DC07EC">
            <w:pP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rsidR="00361E1C" w:rsidRPr="007B7470" w:rsidRDefault="00361E1C" w:rsidP="00DC07EC">
            <w:pPr>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361E1C" w:rsidRPr="007B7470" w:rsidRDefault="00361E1C" w:rsidP="00DC07EC">
            <w:pPr>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361E1C" w:rsidRPr="007B7470" w:rsidRDefault="00361E1C" w:rsidP="00DC07EC">
            <w:pPr>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361E1C" w:rsidRPr="007B7470" w:rsidRDefault="00361E1C" w:rsidP="00DC07EC">
            <w:pPr>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361E1C" w:rsidRPr="007B7470" w:rsidTr="00DC07EC">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361E1C" w:rsidRPr="007B7470" w:rsidRDefault="00361E1C" w:rsidP="00DC07EC">
            <w:pP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61E1C" w:rsidRPr="007B7470" w:rsidRDefault="00361E1C" w:rsidP="00DC07EC">
            <w:pPr>
              <w:jc w:val="center"/>
              <w:rPr>
                <w:rFonts w:ascii="Times New Roman" w:eastAsia="Times New Roman" w:hAnsi="Times New Roman" w:cs="Times New Roman"/>
                <w:b/>
                <w:color w:val="000000"/>
                <w:sz w:val="24"/>
                <w:szCs w:val="24"/>
                <w:lang w:eastAsia="sk-SK"/>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61E1C" w:rsidRPr="007B7470" w:rsidRDefault="00361E1C" w:rsidP="00DC07EC">
            <w:pPr>
              <w:jc w:val="center"/>
              <w:rPr>
                <w:rFonts w:ascii="Times New Roman" w:eastAsia="Times New Roman" w:hAnsi="Times New Roman" w:cs="Times New Roman"/>
                <w:b/>
                <w:color w:val="000000"/>
                <w:sz w:val="24"/>
                <w:szCs w:val="24"/>
                <w:lang w:eastAsia="sk-SK"/>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61E1C" w:rsidRPr="007B7470" w:rsidRDefault="00361E1C" w:rsidP="00DC07EC">
            <w:pPr>
              <w:jc w:val="center"/>
              <w:rPr>
                <w:rFonts w:ascii="Times New Roman" w:eastAsia="Times New Roman" w:hAnsi="Times New Roman" w:cs="Times New Roman"/>
                <w:b/>
                <w:color w:val="000000"/>
                <w:sz w:val="24"/>
                <w:szCs w:val="24"/>
                <w:lang w:eastAsia="sk-SK"/>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361E1C" w:rsidRPr="007B7470" w:rsidRDefault="00361E1C" w:rsidP="00DC07EC">
            <w:pPr>
              <w:jc w:val="center"/>
              <w:rPr>
                <w:rFonts w:ascii="Times New Roman" w:eastAsia="Times New Roman" w:hAnsi="Times New Roman" w:cs="Times New Roman"/>
                <w:b/>
                <w:color w:val="000000"/>
                <w:sz w:val="24"/>
                <w:szCs w:val="24"/>
                <w:lang w:eastAsia="sk-SK"/>
              </w:rPr>
            </w:pPr>
          </w:p>
        </w:tc>
      </w:tr>
    </w:tbl>
    <w:p w:rsidR="00361E1C" w:rsidRPr="007B7470" w:rsidRDefault="00361E1C" w:rsidP="00361E1C">
      <w:pPr>
        <w:rPr>
          <w:rFonts w:ascii="Times New Roman" w:eastAsia="Times New Roman" w:hAnsi="Times New Roman" w:cs="Times New Roman"/>
          <w:b/>
          <w:bCs/>
          <w:sz w:val="24"/>
          <w:szCs w:val="24"/>
          <w:lang w:eastAsia="sk-SK"/>
        </w:rPr>
      </w:pPr>
    </w:p>
    <w:p w:rsidR="00361E1C" w:rsidRPr="007B7470" w:rsidRDefault="00361E1C" w:rsidP="00361E1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rsidR="00361E1C" w:rsidRPr="007B7470" w:rsidRDefault="00361E1C" w:rsidP="00361E1C">
      <w:pPr>
        <w:jc w:val="both"/>
        <w:rPr>
          <w:rFonts w:ascii="Times New Roman" w:eastAsia="Times New Roman" w:hAnsi="Times New Roman" w:cs="Times New Roman"/>
          <w:b/>
          <w:bCs/>
          <w:sz w:val="12"/>
          <w:szCs w:val="24"/>
          <w:lang w:eastAsia="sk-SK"/>
        </w:rPr>
      </w:pPr>
    </w:p>
    <w:p w:rsidR="00361E1C" w:rsidRPr="007B7470" w:rsidRDefault="00361E1C" w:rsidP="00361E1C">
      <w:pPr>
        <w:pBdr>
          <w:top w:val="single" w:sz="4" w:space="1" w:color="auto"/>
          <w:left w:val="single" w:sz="4" w:space="4" w:color="auto"/>
          <w:bottom w:val="single" w:sz="4" w:space="0" w:color="auto"/>
          <w:right w:val="single" w:sz="4" w:space="4" w:color="auto"/>
        </w:pBdr>
        <w:rPr>
          <w:rFonts w:ascii="Times New Roman" w:eastAsia="Times New Roman" w:hAnsi="Times New Roman" w:cs="Times New Roman"/>
          <w:b/>
          <w:bCs/>
          <w:sz w:val="24"/>
          <w:szCs w:val="24"/>
          <w:lang w:eastAsia="sk-SK"/>
        </w:rPr>
      </w:pPr>
    </w:p>
    <w:p w:rsidR="00361E1C" w:rsidRDefault="00361E1C" w:rsidP="00361E1C">
      <w:pPr>
        <w:pBdr>
          <w:top w:val="single" w:sz="4" w:space="1" w:color="auto"/>
          <w:left w:val="single" w:sz="4" w:space="4" w:color="auto"/>
          <w:bottom w:val="single" w:sz="4" w:space="0" w:color="auto"/>
          <w:right w:val="single" w:sz="4" w:space="4" w:color="auto"/>
        </w:pBdr>
        <w:jc w:val="both"/>
        <w:rPr>
          <w:rFonts w:ascii="Times New Roman" w:eastAsia="Times New Roman" w:hAnsi="Times New Roman" w:cs="Times New Roman"/>
          <w:bCs/>
          <w:sz w:val="24"/>
          <w:szCs w:val="24"/>
          <w:lang w:eastAsia="sk-SK"/>
        </w:rPr>
      </w:pPr>
      <w:r w:rsidRPr="00392124">
        <w:rPr>
          <w:rFonts w:ascii="Times New Roman" w:eastAsia="Times New Roman" w:hAnsi="Times New Roman" w:cs="Times New Roman"/>
          <w:bCs/>
          <w:sz w:val="24"/>
          <w:szCs w:val="24"/>
          <w:lang w:eastAsia="sk-SK"/>
        </w:rPr>
        <w:t>Z predloženého materiálu vyplýva, že bude mať negatívny vplyv na rozpočet verejnej správy na roky 2026 a 2027 v celkovej výške 3.000.000 eur. Tieto finančné prostriedky Ministerstvo vnútra SR zabezpečí z vlastného rozpočtu na roky 2026 a</w:t>
      </w:r>
      <w:r>
        <w:rPr>
          <w:rFonts w:ascii="Times New Roman" w:eastAsia="Times New Roman" w:hAnsi="Times New Roman" w:cs="Times New Roman"/>
          <w:bCs/>
          <w:sz w:val="24"/>
          <w:szCs w:val="24"/>
          <w:lang w:eastAsia="sk-SK"/>
        </w:rPr>
        <w:t> </w:t>
      </w:r>
      <w:r w:rsidRPr="00392124">
        <w:rPr>
          <w:rFonts w:ascii="Times New Roman" w:eastAsia="Times New Roman" w:hAnsi="Times New Roman" w:cs="Times New Roman"/>
          <w:bCs/>
          <w:sz w:val="24"/>
          <w:szCs w:val="24"/>
          <w:lang w:eastAsia="sk-SK"/>
        </w:rPr>
        <w:t>2027</w:t>
      </w:r>
      <w:r>
        <w:rPr>
          <w:rFonts w:ascii="Times New Roman" w:eastAsia="Times New Roman" w:hAnsi="Times New Roman" w:cs="Times New Roman"/>
          <w:bCs/>
          <w:sz w:val="24"/>
          <w:szCs w:val="24"/>
          <w:lang w:eastAsia="sk-SK"/>
        </w:rPr>
        <w:t>,</w:t>
      </w:r>
      <w:r w:rsidRPr="00965D92">
        <w:t xml:space="preserve"> </w:t>
      </w:r>
      <w:r w:rsidRPr="00965D92">
        <w:rPr>
          <w:rFonts w:ascii="Times New Roman" w:eastAsia="Times New Roman" w:hAnsi="Times New Roman" w:cs="Times New Roman"/>
          <w:bCs/>
          <w:sz w:val="24"/>
          <w:szCs w:val="24"/>
          <w:lang w:eastAsia="sk-SK"/>
        </w:rPr>
        <w:t>program programovej štruktúry: 0EK, prvok: 0EK0B04</w:t>
      </w:r>
      <w:r>
        <w:rPr>
          <w:rFonts w:ascii="Times New Roman" w:eastAsia="Times New Roman" w:hAnsi="Times New Roman" w:cs="Times New Roman"/>
          <w:bCs/>
          <w:sz w:val="24"/>
          <w:szCs w:val="24"/>
          <w:lang w:eastAsia="sk-SK"/>
        </w:rPr>
        <w:t xml:space="preserve"> </w:t>
      </w:r>
      <w:r w:rsidRPr="00392124">
        <w:rPr>
          <w:rFonts w:ascii="Times New Roman" w:eastAsia="Times New Roman" w:hAnsi="Times New Roman" w:cs="Times New Roman"/>
          <w:bCs/>
          <w:sz w:val="24"/>
          <w:szCs w:val="24"/>
          <w:lang w:eastAsia="sk-SK"/>
        </w:rPr>
        <w:t>.</w:t>
      </w:r>
    </w:p>
    <w:p w:rsidR="00361E1C" w:rsidRPr="007B7470" w:rsidRDefault="00361E1C" w:rsidP="00361E1C">
      <w:pPr>
        <w:pBdr>
          <w:top w:val="single" w:sz="4" w:space="1" w:color="auto"/>
          <w:left w:val="single" w:sz="4" w:space="4" w:color="auto"/>
          <w:bottom w:val="single" w:sz="4" w:space="0" w:color="auto"/>
          <w:right w:val="single" w:sz="4" w:space="4" w:color="auto"/>
        </w:pBdr>
        <w:jc w:val="both"/>
        <w:rPr>
          <w:rFonts w:ascii="Times New Roman" w:eastAsia="Times New Roman" w:hAnsi="Times New Roman" w:cs="Times New Roman"/>
          <w:b/>
          <w:bCs/>
          <w:sz w:val="24"/>
          <w:szCs w:val="24"/>
          <w:lang w:eastAsia="sk-SK"/>
        </w:rPr>
      </w:pPr>
    </w:p>
    <w:p w:rsidR="00361E1C" w:rsidRPr="007B7470" w:rsidRDefault="00361E1C" w:rsidP="00361E1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 Popis a charakteristika návrhu</w:t>
      </w:r>
    </w:p>
    <w:p w:rsidR="00361E1C" w:rsidRPr="007B7470" w:rsidRDefault="00361E1C" w:rsidP="00361E1C">
      <w:pPr>
        <w:rPr>
          <w:rFonts w:ascii="Times New Roman" w:eastAsia="Times New Roman" w:hAnsi="Times New Roman" w:cs="Times New Roman"/>
          <w:sz w:val="24"/>
          <w:szCs w:val="24"/>
          <w:lang w:eastAsia="sk-SK"/>
        </w:rPr>
      </w:pPr>
    </w:p>
    <w:p w:rsidR="00361E1C" w:rsidRPr="007B7470" w:rsidRDefault="00361E1C" w:rsidP="00361E1C">
      <w:pPr>
        <w:jc w:val="both"/>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2.2.1. Popis návrhu:</w:t>
      </w:r>
    </w:p>
    <w:p w:rsidR="00361E1C" w:rsidRPr="007B7470" w:rsidRDefault="00361E1C" w:rsidP="00361E1C">
      <w:pPr>
        <w:jc w:val="both"/>
        <w:rPr>
          <w:rFonts w:ascii="Times New Roman" w:eastAsia="Times New Roman" w:hAnsi="Times New Roman" w:cs="Times New Roman"/>
          <w:b/>
          <w:bCs/>
          <w:sz w:val="24"/>
          <w:szCs w:val="24"/>
          <w:lang w:eastAsia="sk-SK"/>
        </w:rPr>
      </w:pPr>
    </w:p>
    <w:p w:rsidR="00361E1C" w:rsidRPr="007B7470" w:rsidRDefault="00361E1C" w:rsidP="00361E1C">
      <w:pPr>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Akú problematiku návrh rieši? Kto bude návrh implementovať? Kde sa budú služby poskytovať?</w:t>
      </w:r>
    </w:p>
    <w:p w:rsidR="00361E1C" w:rsidRPr="007B7470" w:rsidRDefault="00361E1C" w:rsidP="00361E1C">
      <w:pPr>
        <w:rPr>
          <w:rFonts w:ascii="Times New Roman" w:eastAsia="Times New Roman" w:hAnsi="Times New Roman" w:cs="Times New Roman"/>
          <w:sz w:val="24"/>
          <w:szCs w:val="24"/>
          <w:lang w:eastAsia="sk-SK"/>
        </w:rPr>
      </w:pPr>
    </w:p>
    <w:p w:rsidR="00361E1C" w:rsidRDefault="00361E1C" w:rsidP="00361E1C">
      <w:pPr>
        <w:ind w:firstLine="708"/>
        <w:jc w:val="both"/>
        <w:rPr>
          <w:rFonts w:ascii="Times New Roman" w:eastAsia="Times New Roman" w:hAnsi="Times New Roman" w:cs="Times New Roman"/>
          <w:sz w:val="24"/>
          <w:szCs w:val="24"/>
          <w:lang w:eastAsia="sk-SK"/>
        </w:rPr>
      </w:pPr>
      <w:r w:rsidRPr="005F0095">
        <w:rPr>
          <w:rFonts w:ascii="Times New Roman" w:eastAsia="Times New Roman" w:hAnsi="Times New Roman" w:cs="Times New Roman"/>
          <w:sz w:val="24"/>
          <w:szCs w:val="24"/>
          <w:lang w:eastAsia="sk-SK"/>
        </w:rPr>
        <w:t xml:space="preserve">Predkladaný legislatívny návrh reaguje na povinnosť transponovať smernicu </w:t>
      </w:r>
      <w:r>
        <w:rPr>
          <w:rFonts w:ascii="Times New Roman" w:eastAsia="Times New Roman" w:hAnsi="Times New Roman" w:cs="Times New Roman"/>
          <w:sz w:val="24"/>
          <w:szCs w:val="24"/>
          <w:lang w:eastAsia="sk-SK"/>
        </w:rPr>
        <w:t xml:space="preserve">Európskeho parlamentu a Rady </w:t>
      </w:r>
      <w:r w:rsidRPr="005F0095">
        <w:rPr>
          <w:rFonts w:ascii="Times New Roman" w:eastAsia="Times New Roman" w:hAnsi="Times New Roman" w:cs="Times New Roman"/>
          <w:sz w:val="24"/>
          <w:szCs w:val="24"/>
          <w:lang w:eastAsia="sk-SK"/>
        </w:rPr>
        <w:t xml:space="preserve">(EU) 2023/977 </w:t>
      </w:r>
      <w:r w:rsidRPr="00D82E78">
        <w:rPr>
          <w:rFonts w:ascii="Times New Roman" w:hAnsi="Times New Roman" w:cs="Times New Roman"/>
          <w:bCs/>
          <w:sz w:val="24"/>
          <w:szCs w:val="24"/>
          <w:shd w:val="clear" w:color="auto" w:fill="FFFFFF"/>
        </w:rPr>
        <w:t>o výmene informácií medzi orgánmi presadzovania práva členských štátov a zrušení rámcového rozhodnutia Rady 2006/960/SVV</w:t>
      </w:r>
      <w:r w:rsidRPr="005F0095">
        <w:rPr>
          <w:rFonts w:ascii="Times New Roman" w:eastAsia="Times New Roman" w:hAnsi="Times New Roman" w:cs="Times New Roman"/>
          <w:sz w:val="24"/>
          <w:szCs w:val="24"/>
          <w:lang w:eastAsia="sk-SK"/>
        </w:rPr>
        <w:t xml:space="preserve">. Smernica ukladá Slovenskej republike povinnosť zriadiť jednotné kontaktné miesto pre medzinárodnú policajnú spoluprácu ako aj povinnosť vybaviť dané pracovisko informačnými systémami, ktorých minimálne štandardy sú podrobne uvedené v smernici. </w:t>
      </w:r>
      <w:r>
        <w:rPr>
          <w:rFonts w:ascii="Times New Roman" w:eastAsia="Times New Roman" w:hAnsi="Times New Roman" w:cs="Times New Roman"/>
          <w:sz w:val="24"/>
          <w:szCs w:val="24"/>
          <w:lang w:eastAsia="sk-SK"/>
        </w:rPr>
        <w:t>Týmito minimálnymi funkcionalitami v zmysle čl. 16 Smernice sú:</w:t>
      </w:r>
    </w:p>
    <w:p w:rsidR="00361E1C" w:rsidRDefault="00361E1C" w:rsidP="00361E1C">
      <w:pPr>
        <w:ind w:firstLine="708"/>
        <w:jc w:val="both"/>
        <w:rPr>
          <w:rFonts w:ascii="Times New Roman" w:eastAsia="Times New Roman" w:hAnsi="Times New Roman" w:cs="Times New Roman"/>
          <w:sz w:val="24"/>
          <w:szCs w:val="24"/>
          <w:lang w:eastAsia="sk-SK"/>
        </w:rPr>
      </w:pPr>
    </w:p>
    <w:p w:rsidR="00361E1C" w:rsidRDefault="00361E1C" w:rsidP="00361E1C">
      <w:pPr>
        <w:pStyle w:val="Odsekzoznamu"/>
        <w:numPr>
          <w:ilvl w:val="0"/>
          <w:numId w:val="6"/>
        </w:numPr>
        <w:spacing w:after="0" w:line="240" w:lineRule="auto"/>
        <w:ind w:left="426"/>
        <w:jc w:val="both"/>
        <w:rPr>
          <w:rFonts w:ascii="Times New Roman" w:eastAsia="Times New Roman" w:hAnsi="Times New Roman" w:cs="Times New Roman"/>
          <w:sz w:val="24"/>
          <w:szCs w:val="24"/>
          <w:lang w:eastAsia="sk-SK"/>
        </w:rPr>
      </w:pPr>
      <w:r w:rsidRPr="0006286E">
        <w:rPr>
          <w:rFonts w:ascii="Times New Roman" w:eastAsia="Times New Roman" w:hAnsi="Times New Roman" w:cs="Times New Roman"/>
          <w:sz w:val="24"/>
          <w:szCs w:val="24"/>
          <w:lang w:eastAsia="sk-SK"/>
        </w:rPr>
        <w:t>zaznamenávanie prichádzajúcich a odchádzajúcich žiadostí o informácie a akejkoľvek inej komunikácie s jednotnými kontaktnými miestami a prípadne príslušnými orgánmi presadzovania práva iných členských štátov týkajúcej sa takýchto žiadostí vrátane informácií o zamietnutiach žiadostí o informácie a žiadostí o objasnenie alebo špecifikácie a o ich poskytnutie</w:t>
      </w:r>
      <w:r>
        <w:rPr>
          <w:rFonts w:ascii="Times New Roman" w:eastAsia="Times New Roman" w:hAnsi="Times New Roman" w:cs="Times New Roman"/>
          <w:sz w:val="24"/>
          <w:szCs w:val="24"/>
          <w:lang w:eastAsia="sk-SK"/>
        </w:rPr>
        <w:t>;</w:t>
      </w:r>
    </w:p>
    <w:p w:rsidR="00361E1C" w:rsidRDefault="00361E1C" w:rsidP="00361E1C">
      <w:pPr>
        <w:pStyle w:val="Odsekzoznamu"/>
        <w:numPr>
          <w:ilvl w:val="0"/>
          <w:numId w:val="6"/>
        </w:numPr>
        <w:spacing w:after="0" w:line="240" w:lineRule="auto"/>
        <w:ind w:left="426"/>
        <w:jc w:val="both"/>
        <w:rPr>
          <w:rFonts w:ascii="Times New Roman" w:eastAsia="Times New Roman" w:hAnsi="Times New Roman" w:cs="Times New Roman"/>
          <w:sz w:val="24"/>
          <w:szCs w:val="24"/>
          <w:lang w:eastAsia="sk-SK"/>
        </w:rPr>
      </w:pPr>
      <w:r w:rsidRPr="0006286E">
        <w:rPr>
          <w:rFonts w:ascii="Times New Roman" w:eastAsia="Times New Roman" w:hAnsi="Times New Roman" w:cs="Times New Roman"/>
          <w:sz w:val="24"/>
          <w:szCs w:val="24"/>
          <w:lang w:eastAsia="sk-SK"/>
        </w:rPr>
        <w:t>zaznamenávanie komunikácie medzi jednotným kontaktným miestom a príslušnými orgánmi presadzovania práva;</w:t>
      </w:r>
    </w:p>
    <w:p w:rsidR="00361E1C" w:rsidRDefault="00361E1C" w:rsidP="00361E1C">
      <w:pPr>
        <w:pStyle w:val="Odsekzoznamu"/>
        <w:numPr>
          <w:ilvl w:val="0"/>
          <w:numId w:val="6"/>
        </w:numPr>
        <w:spacing w:after="0" w:line="240" w:lineRule="auto"/>
        <w:ind w:left="426"/>
        <w:jc w:val="both"/>
        <w:rPr>
          <w:rFonts w:ascii="Times New Roman" w:eastAsia="Times New Roman" w:hAnsi="Times New Roman" w:cs="Times New Roman"/>
          <w:sz w:val="24"/>
          <w:szCs w:val="24"/>
          <w:lang w:eastAsia="sk-SK"/>
        </w:rPr>
      </w:pPr>
      <w:r w:rsidRPr="0006286E">
        <w:rPr>
          <w:rFonts w:ascii="Times New Roman" w:eastAsia="Times New Roman" w:hAnsi="Times New Roman" w:cs="Times New Roman"/>
          <w:sz w:val="24"/>
          <w:szCs w:val="24"/>
          <w:lang w:eastAsia="sk-SK"/>
        </w:rPr>
        <w:lastRenderedPageBreak/>
        <w:t>zaznamenávanie poskytnutí informácií jednotnému kontaktnému miestu a prípadne príslušným orgánom presadzovania práva iných členských štátov;</w:t>
      </w:r>
    </w:p>
    <w:p w:rsidR="00361E1C" w:rsidRDefault="00361E1C" w:rsidP="00361E1C">
      <w:pPr>
        <w:pStyle w:val="Odsekzoznamu"/>
        <w:numPr>
          <w:ilvl w:val="0"/>
          <w:numId w:val="6"/>
        </w:numPr>
        <w:spacing w:after="0" w:line="240" w:lineRule="auto"/>
        <w:ind w:left="426"/>
        <w:jc w:val="both"/>
        <w:rPr>
          <w:rFonts w:ascii="Times New Roman" w:eastAsia="Times New Roman" w:hAnsi="Times New Roman" w:cs="Times New Roman"/>
          <w:sz w:val="24"/>
          <w:szCs w:val="24"/>
          <w:lang w:eastAsia="sk-SK"/>
        </w:rPr>
      </w:pPr>
      <w:r w:rsidRPr="0006286E">
        <w:rPr>
          <w:rFonts w:ascii="Times New Roman" w:eastAsia="Times New Roman" w:hAnsi="Times New Roman" w:cs="Times New Roman"/>
          <w:sz w:val="24"/>
          <w:szCs w:val="24"/>
          <w:lang w:eastAsia="sk-SK"/>
        </w:rPr>
        <w:t>krížová kontrola prichádzajúcich žiadostí o informácie s informáciami, ktoré sú dostupné jednotnému kontaktnému miestu, vrátane informácií poskytnutých v súlade s článkom 5 ods. 3 druhým pododsekom a článkom 7 ods. 3 druhým pododsekom a iných relevantných informácií zaznamenaných v systéme riadenia prípadov;</w:t>
      </w:r>
    </w:p>
    <w:p w:rsidR="00361E1C" w:rsidRDefault="00361E1C" w:rsidP="00361E1C">
      <w:pPr>
        <w:pStyle w:val="Odsekzoznamu"/>
        <w:numPr>
          <w:ilvl w:val="0"/>
          <w:numId w:val="6"/>
        </w:numPr>
        <w:spacing w:after="0" w:line="240" w:lineRule="auto"/>
        <w:ind w:left="426"/>
        <w:jc w:val="both"/>
        <w:rPr>
          <w:rFonts w:ascii="Times New Roman" w:eastAsia="Times New Roman" w:hAnsi="Times New Roman" w:cs="Times New Roman"/>
          <w:sz w:val="24"/>
          <w:szCs w:val="24"/>
          <w:lang w:eastAsia="sk-SK"/>
        </w:rPr>
      </w:pPr>
      <w:r w:rsidRPr="0006286E">
        <w:rPr>
          <w:rFonts w:ascii="Times New Roman" w:eastAsia="Times New Roman" w:hAnsi="Times New Roman" w:cs="Times New Roman"/>
          <w:sz w:val="24"/>
          <w:szCs w:val="24"/>
          <w:lang w:eastAsia="sk-SK"/>
        </w:rPr>
        <w:t>zabezpečenie primeranej a rýchlej reakcie na prichádzajúce žiadosti o informácie, najmä z hľadiska dodržania lehôt na poskytnutie požadovaných informácií;</w:t>
      </w:r>
    </w:p>
    <w:p w:rsidR="00361E1C" w:rsidRDefault="00361E1C" w:rsidP="00361E1C">
      <w:pPr>
        <w:pStyle w:val="Odsekzoznamu"/>
        <w:numPr>
          <w:ilvl w:val="0"/>
          <w:numId w:val="6"/>
        </w:numPr>
        <w:spacing w:after="0" w:line="240" w:lineRule="auto"/>
        <w:ind w:left="426"/>
        <w:jc w:val="both"/>
        <w:rPr>
          <w:rFonts w:ascii="Times New Roman" w:eastAsia="Times New Roman" w:hAnsi="Times New Roman" w:cs="Times New Roman"/>
          <w:sz w:val="24"/>
          <w:szCs w:val="24"/>
          <w:lang w:eastAsia="sk-SK"/>
        </w:rPr>
      </w:pPr>
      <w:r w:rsidRPr="0006286E">
        <w:rPr>
          <w:rFonts w:ascii="Times New Roman" w:eastAsia="Times New Roman" w:hAnsi="Times New Roman" w:cs="Times New Roman"/>
          <w:sz w:val="24"/>
          <w:szCs w:val="24"/>
          <w:lang w:eastAsia="sk-SK"/>
        </w:rPr>
        <w:t>interoperabilita s aplikáciou SIENA, a najmä zabezpečenie toho, aby komunikácia prichádzajúca prostredníctvom aplikácie SIENA mohla byť priamo zaznamenaná v systéme riadenia prípadov a aby komunikácia odchádzajúca prostredníctvom aplikácie SIENA mohla byť priamo odoslaná zo systému riadenia prípadov;</w:t>
      </w:r>
    </w:p>
    <w:p w:rsidR="00361E1C" w:rsidRDefault="00361E1C" w:rsidP="00361E1C">
      <w:pPr>
        <w:pStyle w:val="Odsekzoznamu"/>
        <w:numPr>
          <w:ilvl w:val="0"/>
          <w:numId w:val="6"/>
        </w:numPr>
        <w:spacing w:after="0" w:line="240" w:lineRule="auto"/>
        <w:ind w:left="426"/>
        <w:jc w:val="both"/>
        <w:rPr>
          <w:rFonts w:ascii="Times New Roman" w:eastAsia="Times New Roman" w:hAnsi="Times New Roman" w:cs="Times New Roman"/>
          <w:sz w:val="24"/>
          <w:szCs w:val="24"/>
          <w:lang w:eastAsia="sk-SK"/>
        </w:rPr>
      </w:pPr>
      <w:r w:rsidRPr="0006286E">
        <w:rPr>
          <w:rFonts w:ascii="Times New Roman" w:eastAsia="Times New Roman" w:hAnsi="Times New Roman" w:cs="Times New Roman"/>
          <w:sz w:val="24"/>
          <w:szCs w:val="24"/>
          <w:lang w:eastAsia="sk-SK"/>
        </w:rPr>
        <w:t>vytváranie štatistík na účely hodnotenia a monitorovania;</w:t>
      </w:r>
    </w:p>
    <w:p w:rsidR="00361E1C" w:rsidRPr="0006286E" w:rsidRDefault="00361E1C" w:rsidP="00361E1C">
      <w:pPr>
        <w:pStyle w:val="Odsekzoznamu"/>
        <w:numPr>
          <w:ilvl w:val="0"/>
          <w:numId w:val="6"/>
        </w:numPr>
        <w:spacing w:after="0" w:line="240" w:lineRule="auto"/>
        <w:ind w:left="426"/>
        <w:jc w:val="both"/>
        <w:rPr>
          <w:rFonts w:ascii="Times New Roman" w:eastAsia="Times New Roman" w:hAnsi="Times New Roman" w:cs="Times New Roman"/>
          <w:sz w:val="24"/>
          <w:szCs w:val="24"/>
          <w:lang w:eastAsia="sk-SK"/>
        </w:rPr>
      </w:pPr>
      <w:r w:rsidRPr="0006286E">
        <w:rPr>
          <w:rFonts w:ascii="Times New Roman" w:eastAsia="Times New Roman" w:hAnsi="Times New Roman" w:cs="Times New Roman"/>
          <w:sz w:val="24"/>
          <w:szCs w:val="24"/>
          <w:lang w:eastAsia="sk-SK"/>
        </w:rPr>
        <w:t>vytváranie logov o prístupe a iných spracovateľských operáciách v súvislosti s informáciami obsiahnutými v systéme riadenia prípadov na účely preukázania zodpovednosti a kybernetickej bezpečnosti.</w:t>
      </w:r>
    </w:p>
    <w:p w:rsidR="00361E1C" w:rsidRDefault="00361E1C" w:rsidP="00361E1C">
      <w:pPr>
        <w:jc w:val="both"/>
        <w:rPr>
          <w:rFonts w:ascii="Times New Roman" w:eastAsia="Times New Roman" w:hAnsi="Times New Roman" w:cs="Times New Roman"/>
          <w:sz w:val="24"/>
          <w:szCs w:val="24"/>
          <w:lang w:eastAsia="sk-SK"/>
        </w:rPr>
      </w:pPr>
    </w:p>
    <w:p w:rsidR="00361E1C" w:rsidRDefault="00361E1C" w:rsidP="00361E1C">
      <w:pPr>
        <w:jc w:val="both"/>
        <w:rPr>
          <w:rFonts w:ascii="Times New Roman" w:eastAsia="Times New Roman" w:hAnsi="Times New Roman" w:cs="Times New Roman"/>
          <w:sz w:val="24"/>
          <w:szCs w:val="24"/>
          <w:lang w:eastAsia="sk-SK"/>
        </w:rPr>
      </w:pPr>
      <w:r w:rsidRPr="005F0095">
        <w:rPr>
          <w:rFonts w:ascii="Times New Roman" w:eastAsia="Times New Roman" w:hAnsi="Times New Roman" w:cs="Times New Roman"/>
          <w:sz w:val="24"/>
          <w:szCs w:val="24"/>
          <w:lang w:eastAsia="sk-SK"/>
        </w:rPr>
        <w:t xml:space="preserve">Aktuálny informačný systém úradu medzinárodnej policajnej spolupráce PPZ tieto kritéria nespĺňa. Za účelom implementácie smernice je nevyhnutné upraviť funkcionality Informačného systému Medzinárodnej policajnej spolupráce (IS MPS) </w:t>
      </w:r>
      <w:r>
        <w:rPr>
          <w:rFonts w:ascii="Times New Roman" w:eastAsia="Times New Roman" w:hAnsi="Times New Roman" w:cs="Times New Roman"/>
          <w:sz w:val="24"/>
          <w:szCs w:val="24"/>
          <w:lang w:eastAsia="sk-SK"/>
        </w:rPr>
        <w:t xml:space="preserve">vytvorením nového modulu, ktorý </w:t>
      </w:r>
      <w:r w:rsidRPr="005F0095">
        <w:rPr>
          <w:rFonts w:ascii="Times New Roman" w:eastAsia="Times New Roman" w:hAnsi="Times New Roman" w:cs="Times New Roman"/>
          <w:sz w:val="24"/>
          <w:szCs w:val="24"/>
          <w:lang w:eastAsia="sk-SK"/>
        </w:rPr>
        <w:t xml:space="preserve">by spĺňal podmienky podľa čl. 16 smernice </w:t>
      </w:r>
      <w:r>
        <w:rPr>
          <w:rFonts w:ascii="Times New Roman" w:eastAsia="Times New Roman" w:hAnsi="Times New Roman" w:cs="Times New Roman"/>
          <w:sz w:val="24"/>
          <w:szCs w:val="24"/>
          <w:lang w:eastAsia="sk-SK"/>
        </w:rPr>
        <w:t>vrátane integrácie</w:t>
      </w:r>
      <w:r w:rsidRPr="005F0095">
        <w:rPr>
          <w:rFonts w:ascii="Times New Roman" w:eastAsia="Times New Roman" w:hAnsi="Times New Roman" w:cs="Times New Roman"/>
          <w:sz w:val="24"/>
          <w:szCs w:val="24"/>
          <w:lang w:eastAsia="sk-SK"/>
        </w:rPr>
        <w:t xml:space="preserve"> zabezpečeného komunikačného kanálu SIENA do IS MPS v</w:t>
      </w:r>
      <w:r>
        <w:rPr>
          <w:rFonts w:ascii="Times New Roman" w:eastAsia="Times New Roman" w:hAnsi="Times New Roman" w:cs="Times New Roman"/>
          <w:sz w:val="24"/>
          <w:szCs w:val="24"/>
          <w:lang w:eastAsia="sk-SK"/>
        </w:rPr>
        <w:t> zmysle čl. 16 ods. 1 písm. f) s</w:t>
      </w:r>
      <w:r w:rsidRPr="005F0095">
        <w:rPr>
          <w:rFonts w:ascii="Times New Roman" w:eastAsia="Times New Roman" w:hAnsi="Times New Roman" w:cs="Times New Roman"/>
          <w:sz w:val="24"/>
          <w:szCs w:val="24"/>
          <w:lang w:eastAsia="sk-SK"/>
        </w:rPr>
        <w:t>mernice.</w:t>
      </w:r>
      <w:r>
        <w:rPr>
          <w:rFonts w:ascii="Times New Roman" w:eastAsia="Times New Roman" w:hAnsi="Times New Roman" w:cs="Times New Roman"/>
          <w:sz w:val="24"/>
          <w:szCs w:val="24"/>
          <w:lang w:eastAsia="sk-SK"/>
        </w:rPr>
        <w:t xml:space="preserve"> </w:t>
      </w:r>
    </w:p>
    <w:p w:rsidR="00361E1C" w:rsidRDefault="00361E1C" w:rsidP="00361E1C">
      <w:pPr>
        <w:jc w:val="both"/>
        <w:rPr>
          <w:rFonts w:ascii="Times New Roman" w:eastAsia="Times New Roman" w:hAnsi="Times New Roman" w:cs="Times New Roman"/>
          <w:sz w:val="24"/>
          <w:szCs w:val="24"/>
          <w:lang w:eastAsia="sk-SK"/>
        </w:rPr>
      </w:pPr>
    </w:p>
    <w:p w:rsidR="00361E1C" w:rsidRPr="005F0095" w:rsidRDefault="00361E1C" w:rsidP="00361E1C">
      <w:pPr>
        <w:jc w:val="both"/>
        <w:rPr>
          <w:rFonts w:ascii="Times New Roman" w:eastAsia="Times New Roman" w:hAnsi="Times New Roman" w:cs="Times New Roman"/>
          <w:sz w:val="24"/>
          <w:szCs w:val="24"/>
          <w:lang w:eastAsia="sk-SK"/>
        </w:rPr>
      </w:pPr>
      <w:r w:rsidRPr="009331E2">
        <w:rPr>
          <w:rFonts w:ascii="Times New Roman" w:eastAsia="Times New Roman" w:hAnsi="Times New Roman" w:cs="Times New Roman"/>
          <w:sz w:val="24"/>
          <w:szCs w:val="24"/>
          <w:lang w:eastAsia="sk-SK"/>
        </w:rPr>
        <w:t xml:space="preserve">Predmetná suma bola odhadnutá dodávateľom IS MPS na základe právnej a technickej analýzy </w:t>
      </w:r>
      <w:r>
        <w:rPr>
          <w:rFonts w:ascii="Times New Roman" w:eastAsia="Times New Roman" w:hAnsi="Times New Roman" w:cs="Times New Roman"/>
          <w:sz w:val="24"/>
          <w:szCs w:val="24"/>
          <w:lang w:eastAsia="sk-SK"/>
        </w:rPr>
        <w:t>s</w:t>
      </w:r>
      <w:r w:rsidRPr="009331E2">
        <w:rPr>
          <w:rFonts w:ascii="Times New Roman" w:eastAsia="Times New Roman" w:hAnsi="Times New Roman" w:cs="Times New Roman"/>
          <w:sz w:val="24"/>
          <w:szCs w:val="24"/>
          <w:lang w:eastAsia="sk-SK"/>
        </w:rPr>
        <w:t>mernic</w:t>
      </w:r>
      <w:r>
        <w:rPr>
          <w:rFonts w:ascii="Times New Roman" w:eastAsia="Times New Roman" w:hAnsi="Times New Roman" w:cs="Times New Roman"/>
          <w:sz w:val="24"/>
          <w:szCs w:val="24"/>
          <w:lang w:eastAsia="sk-SK"/>
        </w:rPr>
        <w:t>e</w:t>
      </w:r>
      <w:r w:rsidRPr="009331E2">
        <w:rPr>
          <w:rFonts w:ascii="Times New Roman" w:eastAsia="Times New Roman" w:hAnsi="Times New Roman" w:cs="Times New Roman"/>
          <w:sz w:val="24"/>
          <w:szCs w:val="24"/>
          <w:lang w:eastAsia="sk-SK"/>
        </w:rPr>
        <w:t xml:space="preserve"> Európskeho parlamentu a Rady (EÚ) 2023/977 a z nej vyplývajúcich požiadaviek na systém riadenia prípadov podľa čl. 16 na úpravu existujúceho systému - IS MPS.</w:t>
      </w:r>
    </w:p>
    <w:p w:rsidR="00361E1C" w:rsidRPr="007B7470" w:rsidRDefault="00361E1C" w:rsidP="00361E1C">
      <w:pPr>
        <w:rPr>
          <w:rFonts w:ascii="Times New Roman" w:eastAsia="Times New Roman" w:hAnsi="Times New Roman" w:cs="Times New Roman"/>
          <w:sz w:val="24"/>
          <w:szCs w:val="24"/>
          <w:lang w:eastAsia="sk-SK"/>
        </w:rPr>
      </w:pPr>
    </w:p>
    <w:p w:rsidR="00361E1C" w:rsidRPr="007B7470" w:rsidRDefault="00361E1C" w:rsidP="00361E1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2.2.2. Charakteristika návrhu:</w:t>
      </w:r>
    </w:p>
    <w:p w:rsidR="00361E1C" w:rsidRPr="007B7470" w:rsidRDefault="00361E1C" w:rsidP="00361E1C">
      <w:pPr>
        <w:rPr>
          <w:rFonts w:ascii="Times New Roman" w:eastAsia="Times New Roman" w:hAnsi="Times New Roman" w:cs="Times New Roman"/>
          <w:sz w:val="24"/>
          <w:szCs w:val="24"/>
          <w:lang w:eastAsia="sk-SK"/>
        </w:rPr>
      </w:pPr>
    </w:p>
    <w:p w:rsidR="00361E1C" w:rsidRPr="007B7470" w:rsidRDefault="00361E1C" w:rsidP="00361E1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sz w:val="24"/>
          <w:szCs w:val="24"/>
          <w:bdr w:val="single" w:sz="4" w:space="0" w:color="auto"/>
          <w:lang w:eastAsia="sk-SK"/>
        </w:rPr>
        <w:t xml:space="preserve">     </w:t>
      </w:r>
      <w:r w:rsidRPr="007B7470">
        <w:rPr>
          <w:rFonts w:ascii="Times New Roman" w:eastAsia="Times New Roman" w:hAnsi="Times New Roman" w:cs="Times New Roman"/>
          <w:b/>
          <w:sz w:val="24"/>
          <w:szCs w:val="24"/>
          <w:lang w:eastAsia="sk-SK"/>
        </w:rPr>
        <w:t xml:space="preserve">  </w:t>
      </w:r>
      <w:r w:rsidRPr="007B7470">
        <w:rPr>
          <w:rFonts w:ascii="Times New Roman" w:eastAsia="Times New Roman" w:hAnsi="Times New Roman" w:cs="Times New Roman"/>
          <w:sz w:val="24"/>
          <w:szCs w:val="24"/>
          <w:lang w:eastAsia="sk-SK"/>
        </w:rPr>
        <w:t>zmena sadzby</w:t>
      </w:r>
    </w:p>
    <w:p w:rsidR="00361E1C" w:rsidRPr="007B7470" w:rsidRDefault="00361E1C" w:rsidP="00361E1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zmena v nároku</w:t>
      </w:r>
    </w:p>
    <w:p w:rsidR="00361E1C" w:rsidRPr="007B7470" w:rsidRDefault="00361E1C" w:rsidP="00361E1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X</w:t>
      </w: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nová služba alebo nariadenie (alebo ich zrušenie)</w:t>
      </w:r>
    </w:p>
    <w:p w:rsidR="00361E1C" w:rsidRPr="007B7470" w:rsidRDefault="00361E1C" w:rsidP="00361E1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kombinovaný návrh</w:t>
      </w:r>
    </w:p>
    <w:p w:rsidR="00361E1C" w:rsidRPr="007B7470" w:rsidRDefault="00361E1C" w:rsidP="00361E1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iné </w:t>
      </w:r>
    </w:p>
    <w:p w:rsidR="00361E1C" w:rsidRPr="007B7470" w:rsidRDefault="00361E1C" w:rsidP="00361E1C">
      <w:pPr>
        <w:rPr>
          <w:rFonts w:ascii="Times New Roman" w:eastAsia="Times New Roman" w:hAnsi="Times New Roman" w:cs="Times New Roman"/>
          <w:sz w:val="24"/>
          <w:szCs w:val="24"/>
          <w:lang w:eastAsia="sk-SK"/>
        </w:rPr>
      </w:pPr>
    </w:p>
    <w:p w:rsidR="00361E1C" w:rsidRPr="007B7470" w:rsidRDefault="00361E1C" w:rsidP="00361E1C">
      <w:pPr>
        <w:rPr>
          <w:rFonts w:ascii="Times New Roman" w:eastAsia="Times New Roman" w:hAnsi="Times New Roman" w:cs="Times New Roman"/>
          <w:sz w:val="24"/>
          <w:szCs w:val="24"/>
          <w:lang w:eastAsia="sk-SK"/>
        </w:rPr>
      </w:pPr>
    </w:p>
    <w:p w:rsidR="00361E1C" w:rsidRPr="007B7470" w:rsidRDefault="00361E1C" w:rsidP="00361E1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2.2.3. Predpoklady vývoja objemu aktivít:</w:t>
      </w:r>
    </w:p>
    <w:p w:rsidR="00361E1C" w:rsidRPr="007B7470" w:rsidRDefault="00361E1C" w:rsidP="00361E1C">
      <w:pPr>
        <w:rPr>
          <w:rFonts w:ascii="Times New Roman" w:eastAsia="Times New Roman" w:hAnsi="Times New Roman" w:cs="Times New Roman"/>
          <w:sz w:val="24"/>
          <w:szCs w:val="24"/>
          <w:lang w:eastAsia="sk-SK"/>
        </w:rPr>
      </w:pPr>
    </w:p>
    <w:p w:rsidR="00361E1C" w:rsidRPr="007B7470" w:rsidRDefault="00361E1C" w:rsidP="00361E1C">
      <w:pPr>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361E1C" w:rsidRPr="007B7470" w:rsidRDefault="00361E1C" w:rsidP="00361E1C">
      <w:pPr>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361E1C" w:rsidRPr="007B7470" w:rsidTr="00DC07EC">
        <w:trPr>
          <w:cantSplit/>
          <w:trHeight w:val="70"/>
        </w:trPr>
        <w:tc>
          <w:tcPr>
            <w:tcW w:w="4530" w:type="dxa"/>
            <w:vMerge w:val="restart"/>
            <w:shd w:val="clear" w:color="auto" w:fill="BFBFBF" w:themeFill="background1" w:themeFillShade="BF"/>
            <w:vAlign w:val="center"/>
          </w:tcPr>
          <w:p w:rsidR="00361E1C" w:rsidRPr="007B7470" w:rsidRDefault="00361E1C" w:rsidP="00DC07EC">
            <w:pPr>
              <w:autoSpaceDE w:val="0"/>
              <w:autoSpaceDN w:val="0"/>
              <w:adjustRightInd w:val="0"/>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rsidR="00361E1C" w:rsidRPr="007B7470" w:rsidRDefault="00361E1C" w:rsidP="00DC07EC">
            <w:pPr>
              <w:autoSpaceDE w:val="0"/>
              <w:autoSpaceDN w:val="0"/>
              <w:adjustRightInd w:val="0"/>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Odhadované objemy</w:t>
            </w:r>
          </w:p>
        </w:tc>
      </w:tr>
      <w:tr w:rsidR="00361E1C" w:rsidRPr="007B7470" w:rsidTr="00DC07EC">
        <w:trPr>
          <w:cantSplit/>
          <w:trHeight w:val="70"/>
        </w:trPr>
        <w:tc>
          <w:tcPr>
            <w:tcW w:w="4530" w:type="dxa"/>
            <w:vMerge/>
            <w:shd w:val="clear" w:color="auto" w:fill="BFBFBF" w:themeFill="background1" w:themeFillShade="BF"/>
          </w:tcPr>
          <w:p w:rsidR="00361E1C" w:rsidRPr="007B7470" w:rsidRDefault="00361E1C" w:rsidP="00DC07EC">
            <w:pPr>
              <w:autoSpaceDE w:val="0"/>
              <w:autoSpaceDN w:val="0"/>
              <w:adjustRightInd w:val="0"/>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rsidR="00361E1C" w:rsidRPr="007B7470" w:rsidRDefault="00361E1C" w:rsidP="00DC07EC">
            <w:pPr>
              <w:autoSpaceDE w:val="0"/>
              <w:autoSpaceDN w:val="0"/>
              <w:adjustRightInd w:val="0"/>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w:t>
            </w:r>
          </w:p>
        </w:tc>
        <w:tc>
          <w:tcPr>
            <w:tcW w:w="1134" w:type="dxa"/>
            <w:shd w:val="clear" w:color="auto" w:fill="BFBFBF" w:themeFill="background1" w:themeFillShade="BF"/>
            <w:vAlign w:val="center"/>
          </w:tcPr>
          <w:p w:rsidR="00361E1C" w:rsidRPr="007B7470" w:rsidRDefault="00361E1C" w:rsidP="00DC07EC">
            <w:pPr>
              <w:autoSpaceDE w:val="0"/>
              <w:autoSpaceDN w:val="0"/>
              <w:adjustRightInd w:val="0"/>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+ 1</w:t>
            </w:r>
          </w:p>
        </w:tc>
        <w:tc>
          <w:tcPr>
            <w:tcW w:w="1134" w:type="dxa"/>
            <w:shd w:val="clear" w:color="auto" w:fill="BFBFBF" w:themeFill="background1" w:themeFillShade="BF"/>
            <w:vAlign w:val="center"/>
          </w:tcPr>
          <w:p w:rsidR="00361E1C" w:rsidRPr="007B7470" w:rsidRDefault="00361E1C" w:rsidP="00DC07EC">
            <w:pPr>
              <w:autoSpaceDE w:val="0"/>
              <w:autoSpaceDN w:val="0"/>
              <w:adjustRightInd w:val="0"/>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+ 2</w:t>
            </w:r>
          </w:p>
        </w:tc>
        <w:tc>
          <w:tcPr>
            <w:tcW w:w="1134" w:type="dxa"/>
            <w:shd w:val="clear" w:color="auto" w:fill="BFBFBF" w:themeFill="background1" w:themeFillShade="BF"/>
            <w:vAlign w:val="center"/>
          </w:tcPr>
          <w:p w:rsidR="00361E1C" w:rsidRPr="007B7470" w:rsidRDefault="00361E1C" w:rsidP="00DC07EC">
            <w:pPr>
              <w:autoSpaceDE w:val="0"/>
              <w:autoSpaceDN w:val="0"/>
              <w:adjustRightInd w:val="0"/>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+ 3</w:t>
            </w:r>
          </w:p>
        </w:tc>
      </w:tr>
      <w:tr w:rsidR="00361E1C" w:rsidRPr="007B7470" w:rsidTr="00DC07EC">
        <w:trPr>
          <w:trHeight w:val="70"/>
        </w:trPr>
        <w:tc>
          <w:tcPr>
            <w:tcW w:w="4530" w:type="dxa"/>
          </w:tcPr>
          <w:p w:rsidR="00361E1C" w:rsidRPr="007B7470" w:rsidRDefault="00361E1C" w:rsidP="00DC07EC">
            <w:pPr>
              <w:autoSpaceDE w:val="0"/>
              <w:autoSpaceDN w:val="0"/>
              <w:adjustRightInd w:val="0"/>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ABC</w:t>
            </w:r>
          </w:p>
        </w:tc>
        <w:tc>
          <w:tcPr>
            <w:tcW w:w="1134" w:type="dxa"/>
          </w:tcPr>
          <w:p w:rsidR="00361E1C" w:rsidRPr="007B7470" w:rsidRDefault="00361E1C" w:rsidP="00DC07EC">
            <w:pPr>
              <w:autoSpaceDE w:val="0"/>
              <w:autoSpaceDN w:val="0"/>
              <w:adjustRightInd w:val="0"/>
              <w:jc w:val="right"/>
              <w:rPr>
                <w:rFonts w:ascii="Times New Roman" w:eastAsia="Times New Roman" w:hAnsi="Times New Roman" w:cs="Times New Roman"/>
                <w:color w:val="000000"/>
                <w:sz w:val="24"/>
                <w:szCs w:val="24"/>
                <w:lang w:eastAsia="sk-SK"/>
              </w:rPr>
            </w:pPr>
          </w:p>
        </w:tc>
        <w:tc>
          <w:tcPr>
            <w:tcW w:w="1134" w:type="dxa"/>
          </w:tcPr>
          <w:p w:rsidR="00361E1C" w:rsidRPr="007B7470" w:rsidRDefault="00361E1C" w:rsidP="00DC07EC">
            <w:pPr>
              <w:autoSpaceDE w:val="0"/>
              <w:autoSpaceDN w:val="0"/>
              <w:adjustRightInd w:val="0"/>
              <w:jc w:val="right"/>
              <w:rPr>
                <w:rFonts w:ascii="Times New Roman" w:eastAsia="Times New Roman" w:hAnsi="Times New Roman" w:cs="Times New Roman"/>
                <w:color w:val="000000"/>
                <w:sz w:val="24"/>
                <w:szCs w:val="24"/>
                <w:lang w:eastAsia="sk-SK"/>
              </w:rPr>
            </w:pPr>
          </w:p>
        </w:tc>
        <w:tc>
          <w:tcPr>
            <w:tcW w:w="1134" w:type="dxa"/>
          </w:tcPr>
          <w:p w:rsidR="00361E1C" w:rsidRPr="007B7470" w:rsidRDefault="00361E1C" w:rsidP="00DC07EC">
            <w:pPr>
              <w:autoSpaceDE w:val="0"/>
              <w:autoSpaceDN w:val="0"/>
              <w:adjustRightInd w:val="0"/>
              <w:jc w:val="right"/>
              <w:rPr>
                <w:rFonts w:ascii="Times New Roman" w:eastAsia="Times New Roman" w:hAnsi="Times New Roman" w:cs="Times New Roman"/>
                <w:color w:val="000000"/>
                <w:sz w:val="24"/>
                <w:szCs w:val="24"/>
                <w:lang w:eastAsia="sk-SK"/>
              </w:rPr>
            </w:pPr>
          </w:p>
        </w:tc>
        <w:tc>
          <w:tcPr>
            <w:tcW w:w="1134" w:type="dxa"/>
          </w:tcPr>
          <w:p w:rsidR="00361E1C" w:rsidRPr="007B7470" w:rsidRDefault="00361E1C" w:rsidP="00DC07EC">
            <w:pPr>
              <w:autoSpaceDE w:val="0"/>
              <w:autoSpaceDN w:val="0"/>
              <w:adjustRightInd w:val="0"/>
              <w:jc w:val="right"/>
              <w:rPr>
                <w:rFonts w:ascii="Times New Roman" w:eastAsia="Times New Roman" w:hAnsi="Times New Roman" w:cs="Times New Roman"/>
                <w:color w:val="000000"/>
                <w:sz w:val="24"/>
                <w:szCs w:val="24"/>
                <w:lang w:eastAsia="sk-SK"/>
              </w:rPr>
            </w:pPr>
          </w:p>
        </w:tc>
      </w:tr>
      <w:tr w:rsidR="00361E1C" w:rsidRPr="007B7470" w:rsidTr="00DC07EC">
        <w:trPr>
          <w:trHeight w:val="70"/>
        </w:trPr>
        <w:tc>
          <w:tcPr>
            <w:tcW w:w="4530" w:type="dxa"/>
          </w:tcPr>
          <w:p w:rsidR="00361E1C" w:rsidRPr="007B7470" w:rsidRDefault="00361E1C" w:rsidP="00DC07EC">
            <w:pPr>
              <w:autoSpaceDE w:val="0"/>
              <w:autoSpaceDN w:val="0"/>
              <w:adjustRightInd w:val="0"/>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KLM</w:t>
            </w:r>
          </w:p>
        </w:tc>
        <w:tc>
          <w:tcPr>
            <w:tcW w:w="1134" w:type="dxa"/>
          </w:tcPr>
          <w:p w:rsidR="00361E1C" w:rsidRPr="007B7470" w:rsidRDefault="00361E1C" w:rsidP="00DC07EC">
            <w:pPr>
              <w:autoSpaceDE w:val="0"/>
              <w:autoSpaceDN w:val="0"/>
              <w:adjustRightInd w:val="0"/>
              <w:jc w:val="right"/>
              <w:rPr>
                <w:rFonts w:ascii="Times New Roman" w:eastAsia="Times New Roman" w:hAnsi="Times New Roman" w:cs="Times New Roman"/>
                <w:color w:val="000000"/>
                <w:sz w:val="24"/>
                <w:szCs w:val="24"/>
                <w:lang w:eastAsia="sk-SK"/>
              </w:rPr>
            </w:pPr>
          </w:p>
        </w:tc>
        <w:tc>
          <w:tcPr>
            <w:tcW w:w="1134" w:type="dxa"/>
          </w:tcPr>
          <w:p w:rsidR="00361E1C" w:rsidRPr="007B7470" w:rsidRDefault="00361E1C" w:rsidP="00DC07EC">
            <w:pPr>
              <w:autoSpaceDE w:val="0"/>
              <w:autoSpaceDN w:val="0"/>
              <w:adjustRightInd w:val="0"/>
              <w:jc w:val="right"/>
              <w:rPr>
                <w:rFonts w:ascii="Times New Roman" w:eastAsia="Times New Roman" w:hAnsi="Times New Roman" w:cs="Times New Roman"/>
                <w:color w:val="000000"/>
                <w:sz w:val="24"/>
                <w:szCs w:val="24"/>
                <w:lang w:eastAsia="sk-SK"/>
              </w:rPr>
            </w:pPr>
          </w:p>
        </w:tc>
        <w:tc>
          <w:tcPr>
            <w:tcW w:w="1134" w:type="dxa"/>
          </w:tcPr>
          <w:p w:rsidR="00361E1C" w:rsidRPr="007B7470" w:rsidRDefault="00361E1C" w:rsidP="00DC07EC">
            <w:pPr>
              <w:autoSpaceDE w:val="0"/>
              <w:autoSpaceDN w:val="0"/>
              <w:adjustRightInd w:val="0"/>
              <w:jc w:val="right"/>
              <w:rPr>
                <w:rFonts w:ascii="Times New Roman" w:eastAsia="Times New Roman" w:hAnsi="Times New Roman" w:cs="Times New Roman"/>
                <w:color w:val="000000"/>
                <w:sz w:val="24"/>
                <w:szCs w:val="24"/>
                <w:lang w:eastAsia="sk-SK"/>
              </w:rPr>
            </w:pPr>
          </w:p>
        </w:tc>
        <w:tc>
          <w:tcPr>
            <w:tcW w:w="1134" w:type="dxa"/>
          </w:tcPr>
          <w:p w:rsidR="00361E1C" w:rsidRPr="007B7470" w:rsidRDefault="00361E1C" w:rsidP="00DC07EC">
            <w:pPr>
              <w:autoSpaceDE w:val="0"/>
              <w:autoSpaceDN w:val="0"/>
              <w:adjustRightInd w:val="0"/>
              <w:jc w:val="right"/>
              <w:rPr>
                <w:rFonts w:ascii="Times New Roman" w:eastAsia="Times New Roman" w:hAnsi="Times New Roman" w:cs="Times New Roman"/>
                <w:color w:val="000000"/>
                <w:sz w:val="24"/>
                <w:szCs w:val="24"/>
                <w:lang w:eastAsia="sk-SK"/>
              </w:rPr>
            </w:pPr>
          </w:p>
        </w:tc>
      </w:tr>
      <w:tr w:rsidR="00361E1C" w:rsidRPr="007B7470" w:rsidTr="00DC07EC">
        <w:trPr>
          <w:trHeight w:val="70"/>
        </w:trPr>
        <w:tc>
          <w:tcPr>
            <w:tcW w:w="4530" w:type="dxa"/>
          </w:tcPr>
          <w:p w:rsidR="00361E1C" w:rsidRPr="007B7470" w:rsidRDefault="00361E1C" w:rsidP="00DC07EC">
            <w:pPr>
              <w:autoSpaceDE w:val="0"/>
              <w:autoSpaceDN w:val="0"/>
              <w:adjustRightInd w:val="0"/>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XYZ</w:t>
            </w:r>
          </w:p>
        </w:tc>
        <w:tc>
          <w:tcPr>
            <w:tcW w:w="1134" w:type="dxa"/>
          </w:tcPr>
          <w:p w:rsidR="00361E1C" w:rsidRPr="007B7470" w:rsidRDefault="00361E1C" w:rsidP="00DC07EC">
            <w:pPr>
              <w:autoSpaceDE w:val="0"/>
              <w:autoSpaceDN w:val="0"/>
              <w:adjustRightInd w:val="0"/>
              <w:jc w:val="right"/>
              <w:rPr>
                <w:rFonts w:ascii="Times New Roman" w:eastAsia="Times New Roman" w:hAnsi="Times New Roman" w:cs="Times New Roman"/>
                <w:color w:val="000000"/>
                <w:sz w:val="24"/>
                <w:szCs w:val="24"/>
                <w:lang w:eastAsia="sk-SK"/>
              </w:rPr>
            </w:pPr>
          </w:p>
        </w:tc>
        <w:tc>
          <w:tcPr>
            <w:tcW w:w="1134" w:type="dxa"/>
          </w:tcPr>
          <w:p w:rsidR="00361E1C" w:rsidRPr="007B7470" w:rsidRDefault="00361E1C" w:rsidP="00DC07EC">
            <w:pPr>
              <w:autoSpaceDE w:val="0"/>
              <w:autoSpaceDN w:val="0"/>
              <w:adjustRightInd w:val="0"/>
              <w:jc w:val="right"/>
              <w:rPr>
                <w:rFonts w:ascii="Times New Roman" w:eastAsia="Times New Roman" w:hAnsi="Times New Roman" w:cs="Times New Roman"/>
                <w:color w:val="000000"/>
                <w:sz w:val="24"/>
                <w:szCs w:val="24"/>
                <w:lang w:eastAsia="sk-SK"/>
              </w:rPr>
            </w:pPr>
          </w:p>
        </w:tc>
        <w:tc>
          <w:tcPr>
            <w:tcW w:w="1134" w:type="dxa"/>
          </w:tcPr>
          <w:p w:rsidR="00361E1C" w:rsidRPr="007B7470" w:rsidRDefault="00361E1C" w:rsidP="00DC07EC">
            <w:pPr>
              <w:autoSpaceDE w:val="0"/>
              <w:autoSpaceDN w:val="0"/>
              <w:adjustRightInd w:val="0"/>
              <w:jc w:val="right"/>
              <w:rPr>
                <w:rFonts w:ascii="Times New Roman" w:eastAsia="Times New Roman" w:hAnsi="Times New Roman" w:cs="Times New Roman"/>
                <w:color w:val="000000"/>
                <w:sz w:val="24"/>
                <w:szCs w:val="24"/>
                <w:lang w:eastAsia="sk-SK"/>
              </w:rPr>
            </w:pPr>
          </w:p>
        </w:tc>
        <w:tc>
          <w:tcPr>
            <w:tcW w:w="1134" w:type="dxa"/>
          </w:tcPr>
          <w:p w:rsidR="00361E1C" w:rsidRPr="007B7470" w:rsidRDefault="00361E1C" w:rsidP="00DC07EC">
            <w:pPr>
              <w:autoSpaceDE w:val="0"/>
              <w:autoSpaceDN w:val="0"/>
              <w:adjustRightInd w:val="0"/>
              <w:jc w:val="right"/>
              <w:rPr>
                <w:rFonts w:ascii="Times New Roman" w:eastAsia="Times New Roman" w:hAnsi="Times New Roman" w:cs="Times New Roman"/>
                <w:color w:val="000000"/>
                <w:sz w:val="24"/>
                <w:szCs w:val="24"/>
                <w:lang w:eastAsia="sk-SK"/>
              </w:rPr>
            </w:pPr>
          </w:p>
        </w:tc>
      </w:tr>
    </w:tbl>
    <w:p w:rsidR="00626E3F" w:rsidRDefault="00626E3F" w:rsidP="00361E1C">
      <w:pPr>
        <w:rPr>
          <w:rFonts w:ascii="Times New Roman" w:eastAsia="Times New Roman" w:hAnsi="Times New Roman" w:cs="Times New Roman"/>
          <w:b/>
          <w:bCs/>
          <w:sz w:val="24"/>
          <w:szCs w:val="24"/>
          <w:lang w:eastAsia="sk-SK"/>
        </w:rPr>
      </w:pPr>
    </w:p>
    <w:p w:rsidR="00626E3F" w:rsidRDefault="00626E3F" w:rsidP="00361E1C">
      <w:pPr>
        <w:rPr>
          <w:rFonts w:ascii="Times New Roman" w:eastAsia="Times New Roman" w:hAnsi="Times New Roman" w:cs="Times New Roman"/>
          <w:b/>
          <w:bCs/>
          <w:sz w:val="24"/>
          <w:szCs w:val="24"/>
          <w:lang w:eastAsia="sk-SK"/>
        </w:rPr>
      </w:pPr>
    </w:p>
    <w:p w:rsidR="00626E3F" w:rsidRDefault="00626E3F" w:rsidP="00361E1C">
      <w:pPr>
        <w:rPr>
          <w:rFonts w:ascii="Times New Roman" w:eastAsia="Times New Roman" w:hAnsi="Times New Roman" w:cs="Times New Roman"/>
          <w:b/>
          <w:bCs/>
          <w:sz w:val="24"/>
          <w:szCs w:val="24"/>
          <w:lang w:eastAsia="sk-SK"/>
        </w:rPr>
      </w:pPr>
    </w:p>
    <w:p w:rsidR="00361E1C" w:rsidRPr="007B7470" w:rsidRDefault="00361E1C" w:rsidP="00361E1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lastRenderedPageBreak/>
        <w:t>2.2.4. Výpočty vplyvov na verejné financie</w:t>
      </w:r>
    </w:p>
    <w:p w:rsidR="00361E1C" w:rsidRPr="007B7470" w:rsidRDefault="00361E1C" w:rsidP="00361E1C">
      <w:pPr>
        <w:rPr>
          <w:rFonts w:ascii="Times New Roman" w:eastAsia="Times New Roman" w:hAnsi="Times New Roman" w:cs="Times New Roman"/>
          <w:sz w:val="24"/>
          <w:szCs w:val="24"/>
          <w:lang w:eastAsia="sk-SK"/>
        </w:rPr>
      </w:pPr>
    </w:p>
    <w:p w:rsidR="00361E1C" w:rsidRPr="007B7470" w:rsidRDefault="00361E1C" w:rsidP="00361E1C">
      <w:pPr>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361E1C" w:rsidRPr="007B7470" w:rsidRDefault="00361E1C" w:rsidP="00361E1C">
      <w:pPr>
        <w:jc w:val="both"/>
        <w:rPr>
          <w:rFonts w:ascii="Times New Roman" w:eastAsia="Times New Roman" w:hAnsi="Times New Roman" w:cs="Times New Roman"/>
          <w:sz w:val="24"/>
          <w:szCs w:val="24"/>
          <w:lang w:eastAsia="sk-SK"/>
        </w:rPr>
      </w:pPr>
    </w:p>
    <w:p w:rsidR="00361E1C" w:rsidRPr="007B7470" w:rsidRDefault="00361E1C" w:rsidP="00361E1C">
      <w:pPr>
        <w:tabs>
          <w:tab w:val="num" w:pos="1080"/>
        </w:tabs>
        <w:jc w:val="both"/>
        <w:rPr>
          <w:rFonts w:ascii="Times New Roman" w:eastAsia="Times New Roman" w:hAnsi="Times New Roman" w:cs="Times New Roman"/>
          <w:bCs/>
          <w:sz w:val="24"/>
          <w:szCs w:val="24"/>
          <w:lang w:eastAsia="sk-SK"/>
        </w:rPr>
      </w:pPr>
    </w:p>
    <w:p w:rsidR="00361E1C" w:rsidRPr="007B7470" w:rsidRDefault="00361E1C" w:rsidP="00361E1C">
      <w:pPr>
        <w:tabs>
          <w:tab w:val="num" w:pos="1080"/>
        </w:tabs>
        <w:jc w:val="both"/>
        <w:rPr>
          <w:rFonts w:ascii="Times New Roman" w:eastAsia="Times New Roman" w:hAnsi="Times New Roman" w:cs="Times New Roman"/>
          <w:bCs/>
          <w:sz w:val="24"/>
          <w:szCs w:val="20"/>
          <w:lang w:eastAsia="sk-SK"/>
        </w:rPr>
        <w:sectPr w:rsidR="00361E1C" w:rsidRPr="007B7470" w:rsidSect="002B63F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276" w:left="1417" w:header="708" w:footer="708" w:gutter="0"/>
          <w:pgNumType w:start="1"/>
          <w:cols w:space="708"/>
          <w:docGrid w:linePitch="360"/>
        </w:sectPr>
      </w:pPr>
    </w:p>
    <w:p w:rsidR="00361E1C" w:rsidRPr="007B7470" w:rsidRDefault="00361E1C" w:rsidP="00361E1C">
      <w:pPr>
        <w:tabs>
          <w:tab w:val="num" w:pos="1080"/>
        </w:tabs>
        <w:jc w:val="center"/>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361E1C" w:rsidRPr="007B7470" w:rsidTr="00DC07EC">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61E1C" w:rsidRPr="007B7470" w:rsidRDefault="00361E1C" w:rsidP="00DC07EC">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361E1C" w:rsidRPr="007B7470" w:rsidRDefault="00361E1C" w:rsidP="00DC07EC">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361E1C" w:rsidRPr="007B7470" w:rsidRDefault="00361E1C" w:rsidP="00DC07EC">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361E1C" w:rsidRPr="007B7470" w:rsidTr="00DC07EC">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361E1C" w:rsidRPr="007B7470" w:rsidRDefault="00361E1C" w:rsidP="00DC07EC">
            <w:pPr>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361E1C" w:rsidRPr="007B7470" w:rsidRDefault="00361E1C" w:rsidP="00DC07EC">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tcPr>
          <w:p w:rsidR="00361E1C" w:rsidRPr="007B7470" w:rsidRDefault="00361E1C" w:rsidP="00DC07EC">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tcPr>
          <w:p w:rsidR="00361E1C" w:rsidRPr="007B7470" w:rsidRDefault="00361E1C" w:rsidP="00DC07EC">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tcPr>
          <w:p w:rsidR="00361E1C" w:rsidRPr="007B7470" w:rsidRDefault="00361E1C" w:rsidP="00DC07EC">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3000" w:type="dxa"/>
            <w:vMerge/>
            <w:tcBorders>
              <w:top w:val="single" w:sz="4" w:space="0" w:color="auto"/>
              <w:left w:val="single" w:sz="4" w:space="0" w:color="auto"/>
              <w:bottom w:val="single" w:sz="4" w:space="0" w:color="auto"/>
              <w:right w:val="single" w:sz="4" w:space="0" w:color="auto"/>
            </w:tcBorders>
            <w:vAlign w:val="center"/>
          </w:tcPr>
          <w:p w:rsidR="00361E1C" w:rsidRPr="007B7470" w:rsidRDefault="00361E1C" w:rsidP="00DC07EC">
            <w:pPr>
              <w:rPr>
                <w:rFonts w:ascii="Times New Roman" w:eastAsia="Times New Roman" w:hAnsi="Times New Roman" w:cs="Times New Roman"/>
                <w:b/>
                <w:bCs/>
                <w:color w:val="FFFFFF"/>
                <w:sz w:val="24"/>
                <w:szCs w:val="24"/>
                <w:lang w:eastAsia="sk-SK"/>
              </w:rPr>
            </w:pPr>
          </w:p>
        </w:tc>
      </w:tr>
      <w:tr w:rsidR="00361E1C" w:rsidRPr="007B7470" w:rsidTr="00DC07EC">
        <w:trPr>
          <w:trHeight w:val="255"/>
        </w:trPr>
        <w:tc>
          <w:tcPr>
            <w:tcW w:w="4950" w:type="dxa"/>
            <w:tcBorders>
              <w:top w:val="nil"/>
              <w:left w:val="single" w:sz="4" w:space="0" w:color="auto"/>
              <w:bottom w:val="single" w:sz="4" w:space="0" w:color="auto"/>
              <w:right w:val="single" w:sz="4" w:space="0" w:color="auto"/>
            </w:tcBorders>
          </w:tcPr>
          <w:p w:rsidR="00361E1C" w:rsidRPr="007B7470" w:rsidRDefault="00361E1C" w:rsidP="00DC07EC">
            <w:pPr>
              <w:rPr>
                <w:rFonts w:ascii="Times New Roman" w:eastAsia="Times New Roman" w:hAnsi="Times New Roman" w:cs="Times New Roman"/>
                <w:b/>
                <w:bCs/>
                <w:sz w:val="24"/>
                <w:szCs w:val="24"/>
                <w:vertAlign w:val="superscript"/>
                <w:lang w:eastAsia="sk-SK"/>
              </w:rPr>
            </w:pPr>
            <w:r w:rsidRPr="007B7470">
              <w:rPr>
                <w:rFonts w:ascii="Times New Roman" w:eastAsia="Times New Roman" w:hAnsi="Times New Roman" w:cs="Times New Roman"/>
                <w:b/>
                <w:bCs/>
                <w:sz w:val="24"/>
                <w:szCs w:val="24"/>
                <w:lang w:eastAsia="sk-SK"/>
              </w:rPr>
              <w:t>Daňové príjmy (100)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361E1C" w:rsidRPr="007B7470" w:rsidRDefault="00361E1C" w:rsidP="00DC07E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E1C" w:rsidRPr="007B7470" w:rsidTr="00DC07EC">
        <w:trPr>
          <w:trHeight w:val="255"/>
        </w:trPr>
        <w:tc>
          <w:tcPr>
            <w:tcW w:w="4950" w:type="dxa"/>
            <w:tcBorders>
              <w:top w:val="nil"/>
              <w:left w:val="single" w:sz="4" w:space="0" w:color="auto"/>
              <w:bottom w:val="single" w:sz="4" w:space="0" w:color="auto"/>
              <w:right w:val="single" w:sz="4" w:space="0" w:color="auto"/>
            </w:tcBorders>
          </w:tcPr>
          <w:p w:rsidR="00361E1C" w:rsidRPr="007B7470" w:rsidRDefault="00361E1C" w:rsidP="00DC07E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Nedaňové príjmy (200)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361E1C" w:rsidRPr="007B7470" w:rsidRDefault="00361E1C" w:rsidP="00DC07E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E1C" w:rsidRPr="007B7470" w:rsidTr="00DC07EC">
        <w:trPr>
          <w:trHeight w:val="255"/>
        </w:trPr>
        <w:tc>
          <w:tcPr>
            <w:tcW w:w="4950" w:type="dxa"/>
            <w:tcBorders>
              <w:top w:val="nil"/>
              <w:left w:val="single" w:sz="4" w:space="0" w:color="auto"/>
              <w:bottom w:val="single" w:sz="4" w:space="0" w:color="auto"/>
              <w:right w:val="single" w:sz="4" w:space="0" w:color="auto"/>
            </w:tcBorders>
          </w:tcPr>
          <w:p w:rsidR="00361E1C" w:rsidRPr="007B7470" w:rsidRDefault="00361E1C" w:rsidP="00DC07E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Granty a transfery (300)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361E1C" w:rsidRPr="007B7470" w:rsidRDefault="00361E1C" w:rsidP="00DC07E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E1C" w:rsidRPr="007B7470" w:rsidTr="00DC07EC">
        <w:trPr>
          <w:trHeight w:val="255"/>
        </w:trPr>
        <w:tc>
          <w:tcPr>
            <w:tcW w:w="4950" w:type="dxa"/>
            <w:tcBorders>
              <w:top w:val="nil"/>
              <w:left w:val="single" w:sz="4" w:space="0" w:color="auto"/>
              <w:bottom w:val="single" w:sz="4" w:space="0" w:color="auto"/>
              <w:right w:val="single" w:sz="4" w:space="0" w:color="auto"/>
            </w:tcBorders>
          </w:tcPr>
          <w:p w:rsidR="00361E1C" w:rsidRPr="007B7470" w:rsidRDefault="00361E1C" w:rsidP="00DC07E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rsidR="00361E1C" w:rsidRPr="007B7470" w:rsidRDefault="00361E1C" w:rsidP="00DC07EC">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361E1C" w:rsidRPr="007B7470" w:rsidRDefault="00361E1C" w:rsidP="00DC07EC">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361E1C" w:rsidRPr="007B7470" w:rsidRDefault="00361E1C" w:rsidP="00DC07EC">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361E1C" w:rsidRPr="007B7470" w:rsidRDefault="00361E1C" w:rsidP="00DC07EC">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361E1C" w:rsidRPr="007B7470" w:rsidRDefault="00361E1C" w:rsidP="00DC07E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E1C" w:rsidRPr="007B7470" w:rsidTr="00DC07EC">
        <w:trPr>
          <w:trHeight w:val="255"/>
        </w:trPr>
        <w:tc>
          <w:tcPr>
            <w:tcW w:w="4950" w:type="dxa"/>
            <w:tcBorders>
              <w:top w:val="nil"/>
              <w:left w:val="single" w:sz="4" w:space="0" w:color="auto"/>
              <w:bottom w:val="single" w:sz="4" w:space="0" w:color="auto"/>
              <w:right w:val="single" w:sz="4" w:space="0" w:color="auto"/>
            </w:tcBorders>
          </w:tcPr>
          <w:p w:rsidR="00361E1C" w:rsidRPr="007B7470" w:rsidRDefault="00361E1C" w:rsidP="00DC07E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rsidR="00361E1C" w:rsidRPr="007B7470" w:rsidRDefault="00361E1C" w:rsidP="00DC07EC">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361E1C" w:rsidRPr="007B7470" w:rsidRDefault="00361E1C" w:rsidP="00DC07EC">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361E1C" w:rsidRPr="007B7470" w:rsidRDefault="00361E1C" w:rsidP="00DC07EC">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361E1C" w:rsidRPr="007B7470" w:rsidRDefault="00361E1C" w:rsidP="00DC07EC">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361E1C" w:rsidRPr="007B7470" w:rsidRDefault="00361E1C" w:rsidP="00DC07E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E1C" w:rsidRPr="007B7470" w:rsidTr="00DC07EC">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361E1C" w:rsidRPr="007B7470" w:rsidRDefault="00361E1C" w:rsidP="00DC07E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361E1C" w:rsidRPr="007B7470" w:rsidRDefault="00361E1C" w:rsidP="00DC07EC">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361E1C" w:rsidRPr="007B7470" w:rsidRDefault="00361E1C" w:rsidP="00DC07EC">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361E1C" w:rsidRPr="007B7470" w:rsidRDefault="00361E1C" w:rsidP="00DC07EC">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361E1C" w:rsidRPr="007B7470" w:rsidRDefault="00361E1C" w:rsidP="00DC07EC">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361E1C" w:rsidRPr="007B7470" w:rsidRDefault="00361E1C" w:rsidP="00DC07E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rsidR="00361E1C" w:rsidRPr="007B7470" w:rsidRDefault="00361E1C" w:rsidP="00361E1C">
      <w:pPr>
        <w:tabs>
          <w:tab w:val="num" w:pos="1080"/>
        </w:tabs>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1 –  príjmy rozpísať až do položiek platnej ekonomickej klasifikácie</w:t>
      </w:r>
    </w:p>
    <w:p w:rsidR="00361E1C" w:rsidRPr="007B7470" w:rsidRDefault="00361E1C" w:rsidP="00361E1C">
      <w:pPr>
        <w:tabs>
          <w:tab w:val="num" w:pos="1080"/>
        </w:tabs>
        <w:jc w:val="both"/>
        <w:rPr>
          <w:rFonts w:ascii="Times New Roman" w:eastAsia="Times New Roman" w:hAnsi="Times New Roman" w:cs="Times New Roman"/>
          <w:bCs/>
          <w:sz w:val="24"/>
          <w:szCs w:val="20"/>
          <w:lang w:eastAsia="sk-SK"/>
        </w:rPr>
      </w:pPr>
    </w:p>
    <w:p w:rsidR="00361E1C" w:rsidRPr="007B7470" w:rsidRDefault="00361E1C" w:rsidP="00361E1C">
      <w:pPr>
        <w:tabs>
          <w:tab w:val="num" w:pos="1080"/>
        </w:tabs>
        <w:jc w:val="both"/>
        <w:rPr>
          <w:rFonts w:ascii="Times New Roman" w:eastAsia="Times New Roman" w:hAnsi="Times New Roman" w:cs="Times New Roman"/>
          <w:b/>
          <w:bCs/>
          <w:sz w:val="24"/>
          <w:szCs w:val="20"/>
          <w:lang w:eastAsia="sk-SK"/>
        </w:rPr>
      </w:pPr>
      <w:r w:rsidRPr="007B7470">
        <w:rPr>
          <w:rFonts w:ascii="Times New Roman" w:eastAsia="Times New Roman" w:hAnsi="Times New Roman" w:cs="Times New Roman"/>
          <w:b/>
          <w:bCs/>
          <w:sz w:val="24"/>
          <w:szCs w:val="20"/>
          <w:lang w:eastAsia="sk-SK"/>
        </w:rPr>
        <w:t>Poznámka:</w:t>
      </w:r>
    </w:p>
    <w:p w:rsidR="00361E1C" w:rsidRPr="007B7470" w:rsidRDefault="00361E1C" w:rsidP="00361E1C">
      <w:pPr>
        <w:tabs>
          <w:tab w:val="num" w:pos="1080"/>
        </w:tabs>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361E1C" w:rsidRPr="007B7470" w:rsidRDefault="00361E1C" w:rsidP="00361E1C">
      <w:pPr>
        <w:tabs>
          <w:tab w:val="num" w:pos="1080"/>
        </w:tabs>
        <w:ind w:right="-578"/>
        <w:jc w:val="right"/>
        <w:rPr>
          <w:rFonts w:ascii="Times New Roman" w:eastAsia="Times New Roman" w:hAnsi="Times New Roman" w:cs="Times New Roman"/>
          <w:bCs/>
          <w:sz w:val="24"/>
          <w:szCs w:val="24"/>
          <w:lang w:eastAsia="sk-SK"/>
        </w:rPr>
      </w:pPr>
      <w:r w:rsidRPr="007B7470">
        <w:rPr>
          <w:rFonts w:ascii="Times New Roman" w:eastAsia="Times New Roman" w:hAnsi="Times New Roman" w:cs="Times New Roman"/>
          <w:bCs/>
          <w:sz w:val="24"/>
          <w:szCs w:val="24"/>
          <w:lang w:eastAsia="sk-SK"/>
        </w:rPr>
        <w:t xml:space="preserve"> </w:t>
      </w:r>
    </w:p>
    <w:p w:rsidR="00361E1C" w:rsidRPr="007B7470" w:rsidRDefault="00361E1C" w:rsidP="00361E1C">
      <w:pPr>
        <w:tabs>
          <w:tab w:val="num" w:pos="1080"/>
        </w:tabs>
        <w:ind w:right="-578"/>
        <w:jc w:val="right"/>
        <w:rPr>
          <w:rFonts w:ascii="Times New Roman" w:eastAsia="Times New Roman" w:hAnsi="Times New Roman" w:cs="Times New Roman"/>
          <w:bCs/>
          <w:sz w:val="24"/>
          <w:szCs w:val="24"/>
          <w:lang w:eastAsia="sk-SK"/>
        </w:rPr>
      </w:pPr>
    </w:p>
    <w:p w:rsidR="00361E1C" w:rsidRPr="007B7470" w:rsidRDefault="00361E1C" w:rsidP="00361E1C">
      <w:pPr>
        <w:tabs>
          <w:tab w:val="num" w:pos="1080"/>
        </w:tabs>
        <w:ind w:right="-578"/>
        <w:jc w:val="right"/>
        <w:rPr>
          <w:rFonts w:ascii="Times New Roman" w:eastAsia="Times New Roman" w:hAnsi="Times New Roman" w:cs="Times New Roman"/>
          <w:bCs/>
          <w:sz w:val="24"/>
          <w:szCs w:val="24"/>
          <w:lang w:eastAsia="sk-SK"/>
        </w:rPr>
      </w:pPr>
    </w:p>
    <w:p w:rsidR="00361E1C" w:rsidRPr="007B7470" w:rsidRDefault="00361E1C" w:rsidP="00361E1C">
      <w:pPr>
        <w:tabs>
          <w:tab w:val="num" w:pos="1080"/>
        </w:tabs>
        <w:ind w:right="-578"/>
        <w:jc w:val="right"/>
        <w:rPr>
          <w:rFonts w:ascii="Times New Roman" w:eastAsia="Times New Roman" w:hAnsi="Times New Roman" w:cs="Times New Roman"/>
          <w:bCs/>
          <w:sz w:val="24"/>
          <w:szCs w:val="24"/>
          <w:lang w:eastAsia="sk-SK"/>
        </w:rPr>
      </w:pPr>
    </w:p>
    <w:p w:rsidR="00361E1C" w:rsidRPr="007B7470" w:rsidRDefault="00361E1C" w:rsidP="00361E1C">
      <w:pPr>
        <w:tabs>
          <w:tab w:val="num" w:pos="1080"/>
        </w:tabs>
        <w:ind w:right="-578"/>
        <w:jc w:val="right"/>
        <w:rPr>
          <w:rFonts w:ascii="Times New Roman" w:eastAsia="Times New Roman" w:hAnsi="Times New Roman" w:cs="Times New Roman"/>
          <w:bCs/>
          <w:sz w:val="24"/>
          <w:szCs w:val="24"/>
          <w:lang w:eastAsia="sk-SK"/>
        </w:rPr>
      </w:pPr>
    </w:p>
    <w:p w:rsidR="00361E1C" w:rsidRPr="007B7470" w:rsidRDefault="00361E1C" w:rsidP="00361E1C">
      <w:pPr>
        <w:tabs>
          <w:tab w:val="num" w:pos="1080"/>
        </w:tabs>
        <w:ind w:right="-578"/>
        <w:jc w:val="right"/>
        <w:rPr>
          <w:rFonts w:ascii="Times New Roman" w:eastAsia="Times New Roman" w:hAnsi="Times New Roman" w:cs="Times New Roman"/>
          <w:bCs/>
          <w:sz w:val="24"/>
          <w:szCs w:val="24"/>
          <w:lang w:eastAsia="sk-SK"/>
        </w:rPr>
      </w:pPr>
    </w:p>
    <w:p w:rsidR="00361E1C" w:rsidRPr="007B7470" w:rsidRDefault="00361E1C" w:rsidP="00361E1C">
      <w:pPr>
        <w:tabs>
          <w:tab w:val="num" w:pos="1080"/>
        </w:tabs>
        <w:ind w:right="-578"/>
        <w:jc w:val="right"/>
        <w:rPr>
          <w:rFonts w:ascii="Times New Roman" w:eastAsia="Times New Roman" w:hAnsi="Times New Roman" w:cs="Times New Roman"/>
          <w:bCs/>
          <w:sz w:val="24"/>
          <w:szCs w:val="24"/>
          <w:lang w:eastAsia="sk-SK"/>
        </w:rPr>
      </w:pPr>
    </w:p>
    <w:p w:rsidR="00361E1C" w:rsidRPr="007B7470" w:rsidRDefault="00361E1C" w:rsidP="00361E1C">
      <w:pPr>
        <w:tabs>
          <w:tab w:val="num" w:pos="1080"/>
        </w:tabs>
        <w:ind w:right="-578"/>
        <w:jc w:val="right"/>
        <w:rPr>
          <w:rFonts w:ascii="Times New Roman" w:eastAsia="Times New Roman" w:hAnsi="Times New Roman" w:cs="Times New Roman"/>
          <w:bCs/>
          <w:sz w:val="24"/>
          <w:szCs w:val="24"/>
          <w:lang w:eastAsia="sk-SK"/>
        </w:rPr>
      </w:pPr>
    </w:p>
    <w:p w:rsidR="00361E1C" w:rsidRPr="007B7470" w:rsidRDefault="00361E1C" w:rsidP="00361E1C">
      <w:pPr>
        <w:tabs>
          <w:tab w:val="num" w:pos="1080"/>
        </w:tabs>
        <w:ind w:right="-578"/>
        <w:jc w:val="right"/>
        <w:rPr>
          <w:rFonts w:ascii="Times New Roman" w:eastAsia="Times New Roman" w:hAnsi="Times New Roman" w:cs="Times New Roman"/>
          <w:bCs/>
          <w:sz w:val="24"/>
          <w:szCs w:val="24"/>
          <w:lang w:eastAsia="sk-SK"/>
        </w:rPr>
      </w:pPr>
    </w:p>
    <w:p w:rsidR="00361E1C" w:rsidRPr="007B7470" w:rsidRDefault="00361E1C" w:rsidP="00361E1C">
      <w:pPr>
        <w:tabs>
          <w:tab w:val="num" w:pos="1080"/>
        </w:tabs>
        <w:ind w:right="-578"/>
        <w:jc w:val="right"/>
        <w:rPr>
          <w:rFonts w:ascii="Times New Roman" w:eastAsia="Times New Roman" w:hAnsi="Times New Roman" w:cs="Times New Roman"/>
          <w:bCs/>
          <w:sz w:val="24"/>
          <w:szCs w:val="24"/>
          <w:lang w:eastAsia="sk-SK"/>
        </w:rPr>
      </w:pPr>
    </w:p>
    <w:p w:rsidR="00361E1C" w:rsidRPr="007B7470" w:rsidRDefault="00361E1C" w:rsidP="00361E1C">
      <w:pPr>
        <w:tabs>
          <w:tab w:val="num" w:pos="1080"/>
        </w:tabs>
        <w:ind w:right="-578"/>
        <w:jc w:val="right"/>
        <w:rPr>
          <w:rFonts w:ascii="Times New Roman" w:eastAsia="Times New Roman" w:hAnsi="Times New Roman" w:cs="Times New Roman"/>
          <w:bCs/>
          <w:sz w:val="24"/>
          <w:szCs w:val="24"/>
          <w:lang w:eastAsia="sk-SK"/>
        </w:rPr>
      </w:pPr>
    </w:p>
    <w:p w:rsidR="00361E1C" w:rsidRPr="007B7470" w:rsidRDefault="00361E1C" w:rsidP="00361E1C">
      <w:pPr>
        <w:tabs>
          <w:tab w:val="num" w:pos="1080"/>
        </w:tabs>
        <w:ind w:right="-578"/>
        <w:jc w:val="right"/>
        <w:rPr>
          <w:rFonts w:ascii="Times New Roman" w:eastAsia="Times New Roman" w:hAnsi="Times New Roman" w:cs="Times New Roman"/>
          <w:bCs/>
          <w:sz w:val="24"/>
          <w:szCs w:val="24"/>
          <w:lang w:eastAsia="sk-SK"/>
        </w:rPr>
      </w:pPr>
    </w:p>
    <w:p w:rsidR="00361E1C" w:rsidRPr="007B7470" w:rsidRDefault="00361E1C" w:rsidP="00361E1C">
      <w:pPr>
        <w:tabs>
          <w:tab w:val="num" w:pos="1080"/>
        </w:tabs>
        <w:ind w:right="-578"/>
        <w:jc w:val="right"/>
        <w:rPr>
          <w:rFonts w:ascii="Times New Roman" w:eastAsia="Times New Roman" w:hAnsi="Times New Roman" w:cs="Times New Roman"/>
          <w:bCs/>
          <w:sz w:val="24"/>
          <w:szCs w:val="24"/>
          <w:lang w:eastAsia="sk-SK"/>
        </w:rPr>
      </w:pPr>
    </w:p>
    <w:p w:rsidR="00361E1C" w:rsidRPr="007B7470" w:rsidRDefault="00361E1C" w:rsidP="00361E1C">
      <w:pPr>
        <w:tabs>
          <w:tab w:val="num" w:pos="1080"/>
        </w:tabs>
        <w:ind w:right="-578"/>
        <w:jc w:val="right"/>
        <w:rPr>
          <w:rFonts w:ascii="Times New Roman" w:eastAsia="Times New Roman" w:hAnsi="Times New Roman" w:cs="Times New Roman"/>
          <w:bCs/>
          <w:sz w:val="24"/>
          <w:szCs w:val="24"/>
          <w:lang w:eastAsia="sk-SK"/>
        </w:rPr>
      </w:pPr>
    </w:p>
    <w:p w:rsidR="00361E1C" w:rsidRPr="007B7470" w:rsidRDefault="00361E1C" w:rsidP="00361E1C">
      <w:pPr>
        <w:tabs>
          <w:tab w:val="num" w:pos="1080"/>
        </w:tabs>
        <w:ind w:right="-578"/>
        <w:jc w:val="right"/>
        <w:rPr>
          <w:rFonts w:ascii="Times New Roman" w:eastAsia="Times New Roman" w:hAnsi="Times New Roman" w:cs="Times New Roman"/>
          <w:bCs/>
          <w:sz w:val="24"/>
          <w:szCs w:val="24"/>
          <w:lang w:eastAsia="sk-SK"/>
        </w:rPr>
      </w:pPr>
    </w:p>
    <w:p w:rsidR="00361E1C" w:rsidRPr="007B7470" w:rsidRDefault="00361E1C" w:rsidP="00361E1C">
      <w:pPr>
        <w:tabs>
          <w:tab w:val="num" w:pos="1080"/>
        </w:tabs>
        <w:ind w:right="-578"/>
        <w:jc w:val="right"/>
        <w:rPr>
          <w:rFonts w:ascii="Times New Roman" w:eastAsia="Times New Roman" w:hAnsi="Times New Roman" w:cs="Times New Roman"/>
          <w:bCs/>
          <w:sz w:val="24"/>
          <w:szCs w:val="24"/>
          <w:lang w:eastAsia="sk-SK"/>
        </w:rPr>
      </w:pPr>
    </w:p>
    <w:p w:rsidR="00361E1C" w:rsidRPr="007B7470" w:rsidRDefault="00361E1C" w:rsidP="00361E1C">
      <w:pPr>
        <w:tabs>
          <w:tab w:val="num" w:pos="1080"/>
        </w:tabs>
        <w:ind w:right="-578"/>
        <w:jc w:val="right"/>
        <w:rPr>
          <w:rFonts w:ascii="Times New Roman" w:eastAsia="Times New Roman" w:hAnsi="Times New Roman" w:cs="Times New Roman"/>
          <w:bCs/>
          <w:sz w:val="24"/>
          <w:szCs w:val="24"/>
          <w:lang w:eastAsia="sk-SK"/>
        </w:rPr>
      </w:pPr>
    </w:p>
    <w:p w:rsidR="00361E1C" w:rsidRPr="007B7470" w:rsidRDefault="00361E1C" w:rsidP="00361E1C">
      <w:pPr>
        <w:tabs>
          <w:tab w:val="num" w:pos="1080"/>
        </w:tabs>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361E1C" w:rsidRPr="007B7470" w:rsidTr="00DC07EC">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361E1C" w:rsidRPr="007B7470" w:rsidRDefault="00361E1C" w:rsidP="00DC07EC">
            <w:pPr>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361E1C" w:rsidRPr="007B7470" w:rsidRDefault="00361E1C" w:rsidP="00DC07EC">
            <w:pPr>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361E1C" w:rsidRPr="007B7470" w:rsidRDefault="00361E1C" w:rsidP="00DC07EC">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361E1C" w:rsidRPr="007B7470" w:rsidTr="00DC07EC">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361E1C" w:rsidRPr="007B7470" w:rsidRDefault="00361E1C" w:rsidP="00DC07EC">
            <w:pPr>
              <w:rPr>
                <w:rFonts w:ascii="Times New Roman" w:eastAsia="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361E1C" w:rsidRPr="007B7470" w:rsidRDefault="00361E1C" w:rsidP="00DC07EC">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2024</w:t>
            </w:r>
          </w:p>
        </w:tc>
        <w:tc>
          <w:tcPr>
            <w:tcW w:w="1650" w:type="dxa"/>
            <w:tcBorders>
              <w:top w:val="nil"/>
              <w:left w:val="nil"/>
              <w:bottom w:val="single" w:sz="4" w:space="0" w:color="auto"/>
              <w:right w:val="single" w:sz="4" w:space="0" w:color="auto"/>
            </w:tcBorders>
            <w:shd w:val="clear" w:color="auto" w:fill="BFBFBF" w:themeFill="background1" w:themeFillShade="BF"/>
          </w:tcPr>
          <w:p w:rsidR="00361E1C" w:rsidRPr="007B7470" w:rsidRDefault="00361E1C" w:rsidP="00DC07EC">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361E1C" w:rsidRPr="007B7470" w:rsidRDefault="00361E1C" w:rsidP="00DC07EC">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rsidR="00361E1C" w:rsidRPr="001F75E1" w:rsidRDefault="00361E1C" w:rsidP="00DC07EC">
            <w:pPr>
              <w:jc w:val="center"/>
              <w:rPr>
                <w:rFonts w:ascii="Times New Roman" w:eastAsia="Times New Roman" w:hAnsi="Times New Roman" w:cs="Times New Roman"/>
                <w:b/>
                <w:bCs/>
                <w:sz w:val="20"/>
                <w:szCs w:val="20"/>
                <w:lang w:eastAsia="sk-SK"/>
              </w:rPr>
            </w:pPr>
            <w:r w:rsidRPr="001F75E1">
              <w:rPr>
                <w:rFonts w:ascii="Times New Roman" w:eastAsia="Times New Roman" w:hAnsi="Times New Roman" w:cs="Times New Roman"/>
                <w:b/>
                <w:bCs/>
                <w:sz w:val="20"/>
                <w:szCs w:val="20"/>
                <w:lang w:eastAsia="sk-SK"/>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rsidR="00361E1C" w:rsidRPr="007B7470" w:rsidRDefault="00361E1C" w:rsidP="00DC07EC">
            <w:pPr>
              <w:rPr>
                <w:rFonts w:ascii="Times New Roman" w:eastAsia="Times New Roman" w:hAnsi="Times New Roman" w:cs="Times New Roman"/>
                <w:b/>
                <w:bCs/>
                <w:color w:val="FFFFFF"/>
                <w:sz w:val="24"/>
                <w:szCs w:val="24"/>
                <w:lang w:eastAsia="sk-SK"/>
              </w:rPr>
            </w:pPr>
          </w:p>
        </w:tc>
      </w:tr>
      <w:tr w:rsidR="00361E1C" w:rsidRPr="007B7470" w:rsidTr="00DC07EC">
        <w:trPr>
          <w:trHeight w:val="255"/>
        </w:trPr>
        <w:tc>
          <w:tcPr>
            <w:tcW w:w="7070" w:type="dxa"/>
            <w:tcBorders>
              <w:top w:val="nil"/>
              <w:left w:val="single" w:sz="4" w:space="0" w:color="auto"/>
              <w:bottom w:val="single" w:sz="4" w:space="0" w:color="auto"/>
              <w:right w:val="single" w:sz="4" w:space="0" w:color="auto"/>
            </w:tcBorders>
          </w:tcPr>
          <w:p w:rsidR="00361E1C" w:rsidRPr="007B7470" w:rsidRDefault="00361E1C" w:rsidP="00DC07EC">
            <w:pP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65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361E1C" w:rsidRPr="00D82E78" w:rsidRDefault="00361E1C" w:rsidP="00DC07EC">
            <w:pPr>
              <w:jc w:val="center"/>
              <w:rPr>
                <w:rFonts w:ascii="Times New Roman" w:eastAsia="Times New Roman" w:hAnsi="Times New Roman" w:cs="Times New Roman"/>
                <w:b/>
                <w:bCs/>
                <w:sz w:val="20"/>
                <w:szCs w:val="20"/>
                <w:lang w:eastAsia="sk-SK"/>
              </w:rPr>
            </w:pPr>
            <w:r w:rsidRPr="00D82E78">
              <w:rPr>
                <w:rFonts w:ascii="Times New Roman" w:eastAsia="Times New Roman" w:hAnsi="Times New Roman" w:cs="Times New Roman"/>
                <w:b/>
                <w:bCs/>
                <w:sz w:val="20"/>
                <w:szCs w:val="20"/>
                <w:lang w:eastAsia="sk-SK"/>
              </w:rPr>
              <w:t>0</w:t>
            </w:r>
          </w:p>
        </w:tc>
        <w:tc>
          <w:tcPr>
            <w:tcW w:w="1649" w:type="dxa"/>
            <w:tcBorders>
              <w:top w:val="nil"/>
              <w:left w:val="nil"/>
              <w:bottom w:val="single" w:sz="4" w:space="0" w:color="auto"/>
              <w:right w:val="single" w:sz="4" w:space="0" w:color="auto"/>
            </w:tcBorders>
            <w:noWrap/>
            <w:vAlign w:val="bottom"/>
          </w:tcPr>
          <w:p w:rsidR="00361E1C" w:rsidRPr="007B7470" w:rsidRDefault="00361E1C" w:rsidP="00DC07E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E1C" w:rsidRPr="007B7470" w:rsidTr="00DC07EC">
        <w:trPr>
          <w:trHeight w:val="255"/>
        </w:trPr>
        <w:tc>
          <w:tcPr>
            <w:tcW w:w="7070" w:type="dxa"/>
            <w:tcBorders>
              <w:top w:val="nil"/>
              <w:left w:val="single" w:sz="4" w:space="0" w:color="auto"/>
              <w:bottom w:val="single" w:sz="4" w:space="0" w:color="auto"/>
              <w:right w:val="single" w:sz="4" w:space="0" w:color="auto"/>
            </w:tcBorders>
          </w:tcPr>
          <w:p w:rsidR="00361E1C" w:rsidRPr="007B7470" w:rsidRDefault="00361E1C" w:rsidP="00DC07EC">
            <w:pPr>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361E1C" w:rsidRPr="00D82E78" w:rsidRDefault="00361E1C" w:rsidP="00DC07EC">
            <w:pPr>
              <w:jc w:val="center"/>
              <w:rPr>
                <w:rFonts w:ascii="Times New Roman" w:eastAsia="Times New Roman" w:hAnsi="Times New Roman" w:cs="Times New Roman"/>
                <w:sz w:val="20"/>
                <w:szCs w:val="20"/>
                <w:lang w:eastAsia="sk-SK"/>
              </w:rPr>
            </w:pPr>
            <w:r w:rsidRPr="00D82E78">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rsidR="00361E1C" w:rsidRPr="007B7470" w:rsidRDefault="00361E1C" w:rsidP="00DC07E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E1C" w:rsidRPr="007B7470" w:rsidTr="00DC07EC">
        <w:trPr>
          <w:trHeight w:val="255"/>
        </w:trPr>
        <w:tc>
          <w:tcPr>
            <w:tcW w:w="7070" w:type="dxa"/>
            <w:tcBorders>
              <w:top w:val="nil"/>
              <w:left w:val="single" w:sz="4" w:space="0" w:color="auto"/>
              <w:bottom w:val="single" w:sz="4" w:space="0" w:color="auto"/>
              <w:right w:val="single" w:sz="4" w:space="0" w:color="auto"/>
            </w:tcBorders>
          </w:tcPr>
          <w:p w:rsidR="00361E1C" w:rsidRPr="007B7470" w:rsidRDefault="00361E1C" w:rsidP="00DC07EC">
            <w:pPr>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361E1C" w:rsidRPr="00D82E78" w:rsidRDefault="00361E1C" w:rsidP="00DC07EC">
            <w:pPr>
              <w:jc w:val="center"/>
              <w:rPr>
                <w:rFonts w:ascii="Times New Roman" w:eastAsia="Times New Roman" w:hAnsi="Times New Roman" w:cs="Times New Roman"/>
                <w:sz w:val="20"/>
                <w:szCs w:val="20"/>
                <w:lang w:eastAsia="sk-SK"/>
              </w:rPr>
            </w:pPr>
            <w:r w:rsidRPr="00D82E78">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rsidR="00361E1C" w:rsidRPr="007B7470" w:rsidRDefault="00361E1C" w:rsidP="00DC07E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E1C" w:rsidRPr="007B7470" w:rsidTr="00DC07EC">
        <w:trPr>
          <w:trHeight w:val="255"/>
        </w:trPr>
        <w:tc>
          <w:tcPr>
            <w:tcW w:w="7070" w:type="dxa"/>
            <w:tcBorders>
              <w:top w:val="nil"/>
              <w:left w:val="single" w:sz="4" w:space="0" w:color="auto"/>
              <w:bottom w:val="single" w:sz="4" w:space="0" w:color="auto"/>
              <w:right w:val="single" w:sz="4" w:space="0" w:color="auto"/>
            </w:tcBorders>
          </w:tcPr>
          <w:p w:rsidR="00361E1C" w:rsidRPr="007B7470" w:rsidRDefault="00361E1C" w:rsidP="00DC07EC">
            <w:pPr>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Tovary a služby (630)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361E1C" w:rsidRPr="00D82E78" w:rsidRDefault="00361E1C" w:rsidP="00DC07EC">
            <w:pPr>
              <w:jc w:val="center"/>
              <w:rPr>
                <w:rFonts w:ascii="Times New Roman" w:eastAsia="Times New Roman" w:hAnsi="Times New Roman" w:cs="Times New Roman"/>
                <w:sz w:val="20"/>
                <w:szCs w:val="20"/>
                <w:lang w:eastAsia="sk-SK"/>
              </w:rPr>
            </w:pPr>
            <w:r w:rsidRPr="00D82E78">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rsidR="00361E1C" w:rsidRPr="007B7470" w:rsidRDefault="00361E1C" w:rsidP="00DC07E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E1C" w:rsidRPr="007B7470" w:rsidTr="00DC07EC">
        <w:trPr>
          <w:trHeight w:val="255"/>
        </w:trPr>
        <w:tc>
          <w:tcPr>
            <w:tcW w:w="7070" w:type="dxa"/>
            <w:tcBorders>
              <w:top w:val="nil"/>
              <w:left w:val="single" w:sz="4" w:space="0" w:color="auto"/>
              <w:bottom w:val="single" w:sz="4" w:space="0" w:color="auto"/>
              <w:right w:val="single" w:sz="4" w:space="0" w:color="auto"/>
            </w:tcBorders>
          </w:tcPr>
          <w:p w:rsidR="00361E1C" w:rsidRPr="007B7470" w:rsidRDefault="00361E1C" w:rsidP="00DC07EC">
            <w:pPr>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Bežné transfery (640)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361E1C" w:rsidRPr="00D82E78" w:rsidRDefault="00361E1C" w:rsidP="00DC07EC">
            <w:pPr>
              <w:jc w:val="center"/>
              <w:rPr>
                <w:rFonts w:ascii="Times New Roman" w:eastAsia="Times New Roman" w:hAnsi="Times New Roman" w:cs="Times New Roman"/>
                <w:sz w:val="20"/>
                <w:szCs w:val="20"/>
                <w:lang w:eastAsia="sk-SK"/>
              </w:rPr>
            </w:pPr>
            <w:r w:rsidRPr="00D82E78">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rsidR="00361E1C" w:rsidRPr="007B7470" w:rsidRDefault="00361E1C" w:rsidP="00DC07E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E1C" w:rsidRPr="007B7470" w:rsidTr="00DC07EC">
        <w:trPr>
          <w:trHeight w:val="255"/>
        </w:trPr>
        <w:tc>
          <w:tcPr>
            <w:tcW w:w="7070" w:type="dxa"/>
            <w:tcBorders>
              <w:top w:val="nil"/>
              <w:left w:val="single" w:sz="4" w:space="0" w:color="auto"/>
              <w:bottom w:val="single" w:sz="4" w:space="0" w:color="auto"/>
              <w:right w:val="single" w:sz="4" w:space="0" w:color="auto"/>
            </w:tcBorders>
            <w:vAlign w:val="center"/>
          </w:tcPr>
          <w:p w:rsidR="00361E1C" w:rsidRPr="007B7470" w:rsidRDefault="00361E1C" w:rsidP="00DC07EC">
            <w:pPr>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Splácanie úrokov a ostatné platby súvisiace s </w:t>
            </w:r>
            <w:r w:rsidRPr="007B7470">
              <w:t xml:space="preserve"> </w:t>
            </w:r>
            <w:r w:rsidRPr="007B7470">
              <w:rPr>
                <w:rFonts w:ascii="Times New Roman" w:eastAsia="Times New Roman" w:hAnsi="Times New Roman" w:cs="Times New Roman"/>
                <w:sz w:val="20"/>
                <w:szCs w:val="20"/>
                <w:lang w:eastAsia="sk-SK"/>
              </w:rPr>
              <w:t>úverom, pôžičkou, návratnou finančnou výpomocou a finančným prenájmom (650)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361E1C" w:rsidRPr="00D82E78" w:rsidRDefault="00361E1C" w:rsidP="00DC07EC">
            <w:pPr>
              <w:jc w:val="center"/>
              <w:rPr>
                <w:rFonts w:ascii="Times New Roman" w:eastAsia="Times New Roman" w:hAnsi="Times New Roman" w:cs="Times New Roman"/>
                <w:sz w:val="20"/>
                <w:szCs w:val="20"/>
                <w:lang w:eastAsia="sk-SK"/>
              </w:rPr>
            </w:pPr>
            <w:r w:rsidRPr="00D82E78">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rsidR="00361E1C" w:rsidRPr="007B7470" w:rsidRDefault="00361E1C" w:rsidP="00DC07EC">
            <w:pPr>
              <w:rPr>
                <w:rFonts w:ascii="Times New Roman" w:eastAsia="Times New Roman" w:hAnsi="Times New Roman" w:cs="Times New Roman"/>
                <w:sz w:val="24"/>
                <w:szCs w:val="24"/>
                <w:lang w:eastAsia="sk-SK"/>
              </w:rPr>
            </w:pPr>
          </w:p>
        </w:tc>
      </w:tr>
      <w:tr w:rsidR="00361E1C" w:rsidRPr="007B7470" w:rsidTr="00DC07EC">
        <w:trPr>
          <w:trHeight w:val="255"/>
        </w:trPr>
        <w:tc>
          <w:tcPr>
            <w:tcW w:w="7070" w:type="dxa"/>
            <w:tcBorders>
              <w:top w:val="nil"/>
              <w:left w:val="single" w:sz="4" w:space="0" w:color="auto"/>
              <w:bottom w:val="single" w:sz="4" w:space="0" w:color="auto"/>
              <w:right w:val="single" w:sz="4" w:space="0" w:color="auto"/>
            </w:tcBorders>
          </w:tcPr>
          <w:p w:rsidR="00361E1C" w:rsidRPr="007B7470" w:rsidRDefault="00361E1C" w:rsidP="00DC07EC">
            <w:pP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65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1.500.000</w:t>
            </w:r>
          </w:p>
        </w:tc>
        <w:tc>
          <w:tcPr>
            <w:tcW w:w="1540" w:type="dxa"/>
            <w:tcBorders>
              <w:top w:val="nil"/>
              <w:left w:val="nil"/>
              <w:bottom w:val="single" w:sz="4" w:space="0" w:color="auto"/>
              <w:right w:val="single" w:sz="4" w:space="0" w:color="auto"/>
            </w:tcBorders>
          </w:tcPr>
          <w:p w:rsidR="00361E1C" w:rsidRPr="00D82E78" w:rsidRDefault="00361E1C" w:rsidP="00DC07EC">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1.500.00</w:t>
            </w:r>
            <w:r w:rsidRPr="00D82E78">
              <w:rPr>
                <w:rFonts w:ascii="Times New Roman" w:eastAsia="Times New Roman" w:hAnsi="Times New Roman" w:cs="Times New Roman"/>
                <w:b/>
                <w:bCs/>
                <w:sz w:val="20"/>
                <w:szCs w:val="20"/>
                <w:lang w:eastAsia="sk-SK"/>
              </w:rPr>
              <w:t>0</w:t>
            </w:r>
          </w:p>
        </w:tc>
        <w:tc>
          <w:tcPr>
            <w:tcW w:w="1649" w:type="dxa"/>
            <w:tcBorders>
              <w:top w:val="nil"/>
              <w:left w:val="nil"/>
              <w:bottom w:val="single" w:sz="4" w:space="0" w:color="auto"/>
              <w:right w:val="single" w:sz="4" w:space="0" w:color="auto"/>
            </w:tcBorders>
            <w:noWrap/>
            <w:vAlign w:val="bottom"/>
          </w:tcPr>
          <w:p w:rsidR="00361E1C" w:rsidRPr="007B7470" w:rsidRDefault="00361E1C" w:rsidP="00DC07E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E1C" w:rsidRPr="007B7470" w:rsidTr="00DC07EC">
        <w:trPr>
          <w:trHeight w:val="255"/>
        </w:trPr>
        <w:tc>
          <w:tcPr>
            <w:tcW w:w="7070" w:type="dxa"/>
            <w:tcBorders>
              <w:top w:val="nil"/>
              <w:left w:val="single" w:sz="4" w:space="0" w:color="auto"/>
              <w:bottom w:val="single" w:sz="4" w:space="0" w:color="auto"/>
              <w:right w:val="single" w:sz="4" w:space="0" w:color="auto"/>
            </w:tcBorders>
          </w:tcPr>
          <w:p w:rsidR="00361E1C" w:rsidRPr="007B7470" w:rsidRDefault="00361E1C" w:rsidP="00DC07EC">
            <w:pPr>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Obstarávanie kapitálových aktív (710)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1.500.000</w:t>
            </w:r>
          </w:p>
        </w:tc>
        <w:tc>
          <w:tcPr>
            <w:tcW w:w="1540" w:type="dxa"/>
            <w:tcBorders>
              <w:top w:val="nil"/>
              <w:left w:val="nil"/>
              <w:bottom w:val="single" w:sz="4" w:space="0" w:color="auto"/>
              <w:right w:val="single" w:sz="4" w:space="0" w:color="auto"/>
            </w:tcBorders>
          </w:tcPr>
          <w:p w:rsidR="00361E1C" w:rsidRPr="00D82E78" w:rsidRDefault="00361E1C" w:rsidP="00DC07EC">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1.500.000</w:t>
            </w:r>
          </w:p>
        </w:tc>
        <w:tc>
          <w:tcPr>
            <w:tcW w:w="1649" w:type="dxa"/>
            <w:tcBorders>
              <w:top w:val="nil"/>
              <w:left w:val="nil"/>
              <w:bottom w:val="single" w:sz="4" w:space="0" w:color="auto"/>
              <w:right w:val="single" w:sz="4" w:space="0" w:color="auto"/>
            </w:tcBorders>
            <w:noWrap/>
            <w:vAlign w:val="bottom"/>
          </w:tcPr>
          <w:p w:rsidR="00361E1C" w:rsidRPr="007B7470" w:rsidRDefault="00361E1C" w:rsidP="00DC07E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E1C" w:rsidRPr="007B7470" w:rsidTr="00DC07EC">
        <w:trPr>
          <w:trHeight w:val="255"/>
        </w:trPr>
        <w:tc>
          <w:tcPr>
            <w:tcW w:w="7070" w:type="dxa"/>
            <w:tcBorders>
              <w:top w:val="nil"/>
              <w:left w:val="single" w:sz="4" w:space="0" w:color="auto"/>
              <w:bottom w:val="single" w:sz="4" w:space="0" w:color="auto"/>
              <w:right w:val="single" w:sz="4" w:space="0" w:color="auto"/>
            </w:tcBorders>
          </w:tcPr>
          <w:p w:rsidR="00361E1C" w:rsidRPr="007B7470" w:rsidRDefault="00361E1C" w:rsidP="00DC07EC">
            <w:pPr>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Kapitálové transfery (720)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361E1C" w:rsidRPr="00D82E78" w:rsidRDefault="00361E1C" w:rsidP="00DC07EC">
            <w:pPr>
              <w:jc w:val="center"/>
              <w:rPr>
                <w:rFonts w:ascii="Times New Roman" w:eastAsia="Times New Roman" w:hAnsi="Times New Roman" w:cs="Times New Roman"/>
                <w:sz w:val="20"/>
                <w:szCs w:val="20"/>
                <w:lang w:eastAsia="sk-SK"/>
              </w:rPr>
            </w:pPr>
            <w:r w:rsidRPr="00D82E78">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rsidR="00361E1C" w:rsidRPr="007B7470" w:rsidRDefault="00361E1C" w:rsidP="00DC07E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E1C" w:rsidRPr="007B7470" w:rsidTr="00DC07EC">
        <w:trPr>
          <w:trHeight w:val="255"/>
        </w:trPr>
        <w:tc>
          <w:tcPr>
            <w:tcW w:w="7070" w:type="dxa"/>
            <w:tcBorders>
              <w:top w:val="nil"/>
              <w:left w:val="single" w:sz="4" w:space="0" w:color="auto"/>
              <w:bottom w:val="single" w:sz="4" w:space="0" w:color="auto"/>
              <w:right w:val="single" w:sz="4" w:space="0" w:color="auto"/>
            </w:tcBorders>
          </w:tcPr>
          <w:p w:rsidR="00361E1C" w:rsidRPr="007B7470" w:rsidRDefault="00361E1C" w:rsidP="00DC07EC">
            <w:pP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rsidR="00361E1C" w:rsidRPr="007B7470" w:rsidRDefault="00361E1C" w:rsidP="00DC07EC">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r w:rsidRPr="007B7470">
              <w:rPr>
                <w:rFonts w:ascii="Times New Roman" w:eastAsia="Times New Roman" w:hAnsi="Times New Roman" w:cs="Times New Roman"/>
                <w:b/>
                <w:bCs/>
                <w:sz w:val="20"/>
                <w:szCs w:val="20"/>
                <w:lang w:eastAsia="sk-SK"/>
              </w:rPr>
              <w:t> </w:t>
            </w:r>
          </w:p>
        </w:tc>
        <w:tc>
          <w:tcPr>
            <w:tcW w:w="1650" w:type="dxa"/>
            <w:tcBorders>
              <w:top w:val="nil"/>
              <w:left w:val="nil"/>
              <w:bottom w:val="single" w:sz="4" w:space="0" w:color="auto"/>
              <w:right w:val="single" w:sz="4" w:space="0" w:color="auto"/>
            </w:tcBorders>
            <w:shd w:val="clear" w:color="auto" w:fill="auto"/>
          </w:tcPr>
          <w:p w:rsidR="00361E1C" w:rsidRPr="007B7470" w:rsidRDefault="00361E1C" w:rsidP="00DC07EC">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r w:rsidRPr="007B7470">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rsidR="00361E1C" w:rsidRPr="007B7470" w:rsidRDefault="00361E1C" w:rsidP="00DC07EC">
            <w:pPr>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shd w:val="clear" w:color="auto" w:fill="auto"/>
          </w:tcPr>
          <w:p w:rsidR="00361E1C" w:rsidRPr="00D82E78" w:rsidRDefault="00361E1C" w:rsidP="00DC07EC">
            <w:pPr>
              <w:jc w:val="center"/>
              <w:rPr>
                <w:rFonts w:ascii="Times New Roman" w:eastAsia="Times New Roman" w:hAnsi="Times New Roman" w:cs="Times New Roman"/>
                <w:b/>
                <w:bCs/>
                <w:sz w:val="20"/>
                <w:szCs w:val="20"/>
                <w:lang w:eastAsia="sk-SK"/>
              </w:rPr>
            </w:pPr>
            <w:r w:rsidRPr="00D82E78">
              <w:rPr>
                <w:rFonts w:ascii="Times New Roman" w:eastAsia="Times New Roman" w:hAnsi="Times New Roman" w:cs="Times New Roman"/>
                <w:b/>
                <w:bCs/>
                <w:sz w:val="20"/>
                <w:szCs w:val="20"/>
                <w:lang w:eastAsia="sk-SK"/>
              </w:rPr>
              <w:t> 0</w:t>
            </w:r>
          </w:p>
        </w:tc>
        <w:tc>
          <w:tcPr>
            <w:tcW w:w="1649" w:type="dxa"/>
            <w:tcBorders>
              <w:top w:val="nil"/>
              <w:left w:val="nil"/>
              <w:bottom w:val="single" w:sz="4" w:space="0" w:color="auto"/>
              <w:right w:val="single" w:sz="4" w:space="0" w:color="auto"/>
            </w:tcBorders>
            <w:noWrap/>
            <w:vAlign w:val="bottom"/>
          </w:tcPr>
          <w:p w:rsidR="00361E1C" w:rsidRPr="007B7470" w:rsidRDefault="00361E1C" w:rsidP="00DC07E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E1C" w:rsidRPr="007B7470" w:rsidTr="00DC07EC">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61E1C" w:rsidRPr="007B7470" w:rsidRDefault="00361E1C" w:rsidP="00DC07EC">
            <w:pP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361E1C" w:rsidRPr="007B7470" w:rsidRDefault="00361E1C" w:rsidP="00DC07EC">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361E1C" w:rsidRPr="007B7470" w:rsidRDefault="00361E1C" w:rsidP="00DC07EC">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361E1C" w:rsidRPr="007B7470" w:rsidRDefault="00361E1C" w:rsidP="00DC07EC">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1.500.000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361E1C" w:rsidRPr="007B7470" w:rsidRDefault="00361E1C" w:rsidP="00DC07EC">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0"/>
                <w:szCs w:val="24"/>
                <w:lang w:eastAsia="sk-SK"/>
              </w:rPr>
              <w:t>1.500.000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361E1C" w:rsidRPr="007B7470" w:rsidRDefault="00361E1C" w:rsidP="00DC07E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2 –  výdavky rozpísať až do položiek platnej ekonomickej klasifikácie</w:t>
      </w:r>
    </w:p>
    <w:p w:rsidR="00361E1C" w:rsidRPr="007B7470" w:rsidRDefault="00361E1C" w:rsidP="00361E1C">
      <w:pPr>
        <w:tabs>
          <w:tab w:val="num" w:pos="1080"/>
        </w:tabs>
        <w:ind w:left="-900"/>
        <w:jc w:val="both"/>
        <w:rPr>
          <w:rFonts w:ascii="Times New Roman" w:eastAsia="Times New Roman" w:hAnsi="Times New Roman" w:cs="Times New Roman"/>
          <w:bCs/>
          <w:sz w:val="24"/>
          <w:szCs w:val="20"/>
          <w:lang w:eastAsia="sk-SK"/>
        </w:rPr>
      </w:pPr>
    </w:p>
    <w:p w:rsidR="00361E1C" w:rsidRPr="007B7470" w:rsidRDefault="00361E1C" w:rsidP="00361E1C">
      <w:pPr>
        <w:tabs>
          <w:tab w:val="num" w:pos="1080"/>
        </w:tabs>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Poznámka:</w:t>
      </w:r>
    </w:p>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p>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p>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p>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p>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p>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p>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p>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p>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p>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p>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p>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p>
    <w:p w:rsidR="00361E1C" w:rsidRDefault="00361E1C" w:rsidP="00361E1C">
      <w:pPr>
        <w:tabs>
          <w:tab w:val="num" w:pos="1080"/>
        </w:tabs>
        <w:ind w:left="-900"/>
        <w:jc w:val="both"/>
        <w:rPr>
          <w:rFonts w:ascii="Times New Roman" w:eastAsia="Times New Roman" w:hAnsi="Times New Roman" w:cs="Times New Roman"/>
          <w:bCs/>
          <w:sz w:val="20"/>
          <w:szCs w:val="20"/>
          <w:lang w:eastAsia="sk-SK"/>
        </w:rPr>
      </w:pPr>
    </w:p>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p>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p>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p>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p>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361E1C" w:rsidRPr="007B7470" w:rsidTr="00DC07EC">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361E1C" w:rsidRPr="007B7470" w:rsidRDefault="00361E1C" w:rsidP="00DC07EC">
            <w:pPr>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361E1C" w:rsidRPr="007B7470" w:rsidRDefault="00361E1C" w:rsidP="00DC07EC">
            <w:pPr>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361E1C" w:rsidRPr="007B7470" w:rsidRDefault="00361E1C" w:rsidP="00DC07EC">
            <w:pPr>
              <w:jc w:val="cente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poznámka</w:t>
            </w:r>
          </w:p>
        </w:tc>
      </w:tr>
      <w:tr w:rsidR="00361E1C" w:rsidRPr="007B7470" w:rsidTr="00DC07EC">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361E1C" w:rsidRPr="007B7470" w:rsidRDefault="00361E1C" w:rsidP="00DC07EC">
            <w:pPr>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361E1C" w:rsidRPr="007B7470" w:rsidRDefault="00361E1C" w:rsidP="00DC07EC">
            <w:pPr>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2024</w:t>
            </w:r>
          </w:p>
        </w:tc>
        <w:tc>
          <w:tcPr>
            <w:tcW w:w="1650" w:type="dxa"/>
            <w:tcBorders>
              <w:top w:val="nil"/>
              <w:left w:val="nil"/>
              <w:bottom w:val="single" w:sz="4" w:space="0" w:color="auto"/>
              <w:right w:val="single" w:sz="4" w:space="0" w:color="auto"/>
            </w:tcBorders>
            <w:shd w:val="clear" w:color="auto" w:fill="BFBFBF" w:themeFill="background1" w:themeFillShade="BF"/>
          </w:tcPr>
          <w:p w:rsidR="00361E1C" w:rsidRPr="007B7470" w:rsidRDefault="00361E1C" w:rsidP="00DC07EC">
            <w:pPr>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361E1C" w:rsidRPr="007B7470" w:rsidRDefault="00361E1C" w:rsidP="00DC07EC">
            <w:pPr>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rsidR="00361E1C" w:rsidRPr="007534D6" w:rsidRDefault="00361E1C" w:rsidP="00DC07EC">
            <w:pPr>
              <w:jc w:val="center"/>
              <w:rPr>
                <w:rFonts w:ascii="Times New Roman" w:eastAsia="Times New Roman" w:hAnsi="Times New Roman" w:cs="Times New Roman"/>
                <w:b/>
                <w:bCs/>
                <w:color w:val="000000" w:themeColor="text1"/>
                <w:sz w:val="20"/>
                <w:szCs w:val="20"/>
                <w:lang w:eastAsia="sk-SK"/>
              </w:rPr>
            </w:pPr>
            <w:r w:rsidRPr="007534D6">
              <w:rPr>
                <w:rFonts w:ascii="Times New Roman" w:eastAsia="Times New Roman" w:hAnsi="Times New Roman" w:cs="Times New Roman"/>
                <w:b/>
                <w:bCs/>
                <w:color w:val="000000" w:themeColor="text1"/>
                <w:sz w:val="20"/>
                <w:szCs w:val="20"/>
                <w:lang w:eastAsia="sk-SK"/>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rsidR="00361E1C" w:rsidRPr="007B7470" w:rsidRDefault="00361E1C" w:rsidP="00DC07EC">
            <w:pPr>
              <w:rPr>
                <w:rFonts w:ascii="Times New Roman" w:eastAsia="Times New Roman" w:hAnsi="Times New Roman" w:cs="Times New Roman"/>
                <w:b/>
                <w:bCs/>
                <w:color w:val="000000" w:themeColor="text1"/>
                <w:sz w:val="24"/>
                <w:szCs w:val="24"/>
                <w:lang w:eastAsia="sk-SK"/>
              </w:rPr>
            </w:pPr>
          </w:p>
        </w:tc>
      </w:tr>
      <w:tr w:rsidR="00361E1C" w:rsidRPr="007B7470" w:rsidTr="00DC07EC">
        <w:trPr>
          <w:trHeight w:val="255"/>
        </w:trPr>
        <w:tc>
          <w:tcPr>
            <w:tcW w:w="7070" w:type="dxa"/>
            <w:tcBorders>
              <w:top w:val="nil"/>
              <w:left w:val="single" w:sz="4" w:space="0" w:color="auto"/>
              <w:bottom w:val="single" w:sz="4" w:space="0" w:color="auto"/>
              <w:right w:val="single" w:sz="4" w:space="0" w:color="auto"/>
            </w:tcBorders>
          </w:tcPr>
          <w:p w:rsidR="00361E1C" w:rsidRPr="007B7470" w:rsidRDefault="00361E1C" w:rsidP="00DC07EC">
            <w:pP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361E1C" w:rsidRPr="007B7470" w:rsidRDefault="00361E1C" w:rsidP="00DC07EC">
            <w:pPr>
              <w:rPr>
                <w:rFonts w:ascii="Times New Roman" w:eastAsia="Times New Roman" w:hAnsi="Times New Roman" w:cs="Times New Roman"/>
                <w:color w:val="000000" w:themeColor="text1"/>
                <w:sz w:val="24"/>
                <w:szCs w:val="24"/>
                <w:lang w:eastAsia="sk-SK"/>
              </w:rPr>
            </w:pPr>
          </w:p>
        </w:tc>
      </w:tr>
      <w:tr w:rsidR="00361E1C" w:rsidRPr="007B7470" w:rsidTr="00DC07EC">
        <w:trPr>
          <w:trHeight w:val="255"/>
        </w:trPr>
        <w:tc>
          <w:tcPr>
            <w:tcW w:w="7070" w:type="dxa"/>
            <w:tcBorders>
              <w:top w:val="nil"/>
              <w:left w:val="single" w:sz="4" w:space="0" w:color="auto"/>
              <w:bottom w:val="single" w:sz="4" w:space="0" w:color="auto"/>
              <w:right w:val="single" w:sz="4" w:space="0" w:color="auto"/>
            </w:tcBorders>
          </w:tcPr>
          <w:p w:rsidR="00361E1C" w:rsidRPr="007B7470" w:rsidRDefault="00361E1C" w:rsidP="00DC07EC">
            <w:pP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361E1C" w:rsidRPr="007B7470" w:rsidRDefault="00361E1C" w:rsidP="00DC07EC">
            <w:pPr>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361E1C" w:rsidRPr="007B7470" w:rsidTr="00DC07EC">
        <w:trPr>
          <w:trHeight w:val="255"/>
        </w:trPr>
        <w:tc>
          <w:tcPr>
            <w:tcW w:w="7070" w:type="dxa"/>
            <w:tcBorders>
              <w:top w:val="nil"/>
              <w:left w:val="single" w:sz="4" w:space="0" w:color="auto"/>
              <w:bottom w:val="single" w:sz="4" w:space="0" w:color="auto"/>
              <w:right w:val="single" w:sz="4" w:space="0" w:color="auto"/>
            </w:tcBorders>
          </w:tcPr>
          <w:p w:rsidR="00361E1C" w:rsidRPr="007B7470" w:rsidRDefault="00361E1C" w:rsidP="00DC07EC">
            <w:pPr>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361E1C" w:rsidRPr="007B7470" w:rsidRDefault="00361E1C" w:rsidP="00DC07EC">
            <w:pPr>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361E1C" w:rsidRPr="007B7470" w:rsidTr="00DC07EC">
        <w:trPr>
          <w:trHeight w:val="255"/>
        </w:trPr>
        <w:tc>
          <w:tcPr>
            <w:tcW w:w="7070" w:type="dxa"/>
            <w:tcBorders>
              <w:top w:val="nil"/>
              <w:left w:val="single" w:sz="4" w:space="0" w:color="auto"/>
              <w:bottom w:val="single" w:sz="4" w:space="0" w:color="auto"/>
              <w:right w:val="single" w:sz="4" w:space="0" w:color="auto"/>
            </w:tcBorders>
          </w:tcPr>
          <w:p w:rsidR="00361E1C" w:rsidRPr="007B7470" w:rsidRDefault="00361E1C" w:rsidP="00DC07EC">
            <w:pPr>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361E1C" w:rsidRPr="007B7470" w:rsidRDefault="00361E1C" w:rsidP="00DC07EC">
            <w:pPr>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361E1C" w:rsidRPr="007B7470" w:rsidTr="00DC07EC">
        <w:trPr>
          <w:trHeight w:val="255"/>
        </w:trPr>
        <w:tc>
          <w:tcPr>
            <w:tcW w:w="7070" w:type="dxa"/>
            <w:tcBorders>
              <w:top w:val="nil"/>
              <w:left w:val="single" w:sz="4" w:space="0" w:color="auto"/>
              <w:bottom w:val="single" w:sz="4" w:space="0" w:color="auto"/>
              <w:right w:val="single" w:sz="4" w:space="0" w:color="auto"/>
            </w:tcBorders>
          </w:tcPr>
          <w:p w:rsidR="00361E1C" w:rsidRPr="007B7470" w:rsidRDefault="00361E1C" w:rsidP="00DC07EC">
            <w:pPr>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Tovary a služby (630)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361E1C" w:rsidRPr="007B7470" w:rsidRDefault="00361E1C" w:rsidP="00DC07EC">
            <w:pPr>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361E1C" w:rsidRPr="007B7470" w:rsidTr="00DC07EC">
        <w:trPr>
          <w:trHeight w:val="255"/>
        </w:trPr>
        <w:tc>
          <w:tcPr>
            <w:tcW w:w="7070" w:type="dxa"/>
            <w:tcBorders>
              <w:top w:val="nil"/>
              <w:left w:val="single" w:sz="4" w:space="0" w:color="auto"/>
              <w:bottom w:val="single" w:sz="4" w:space="0" w:color="auto"/>
              <w:right w:val="single" w:sz="4" w:space="0" w:color="auto"/>
            </w:tcBorders>
          </w:tcPr>
          <w:p w:rsidR="00361E1C" w:rsidRPr="007B7470" w:rsidRDefault="00361E1C" w:rsidP="00DC07EC">
            <w:pPr>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Bežné transfery (640)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361E1C" w:rsidRPr="007B7470" w:rsidRDefault="00361E1C" w:rsidP="00DC07EC">
            <w:pPr>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361E1C" w:rsidRPr="007B7470" w:rsidTr="00DC07EC">
        <w:trPr>
          <w:trHeight w:val="255"/>
        </w:trPr>
        <w:tc>
          <w:tcPr>
            <w:tcW w:w="7070" w:type="dxa"/>
            <w:tcBorders>
              <w:top w:val="nil"/>
              <w:left w:val="single" w:sz="4" w:space="0" w:color="auto"/>
              <w:bottom w:val="single" w:sz="4" w:space="0" w:color="auto"/>
              <w:right w:val="single" w:sz="4" w:space="0" w:color="auto"/>
            </w:tcBorders>
            <w:vAlign w:val="center"/>
          </w:tcPr>
          <w:p w:rsidR="00361E1C" w:rsidRPr="007B7470" w:rsidRDefault="00361E1C" w:rsidP="00DC07EC">
            <w:pPr>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Splácanie úrokov a ostatné platby súvisiace s </w:t>
            </w:r>
            <w:r w:rsidRPr="007B7470">
              <w:rPr>
                <w:color w:val="000000" w:themeColor="text1"/>
              </w:rPr>
              <w:t xml:space="preserve"> </w:t>
            </w:r>
            <w:r w:rsidRPr="007B7470">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361E1C" w:rsidRPr="007B7470" w:rsidRDefault="00361E1C" w:rsidP="00DC07EC">
            <w:pPr>
              <w:rPr>
                <w:rFonts w:ascii="Times New Roman" w:eastAsia="Times New Roman" w:hAnsi="Times New Roman" w:cs="Times New Roman"/>
                <w:color w:val="000000" w:themeColor="text1"/>
                <w:sz w:val="24"/>
                <w:szCs w:val="24"/>
                <w:lang w:eastAsia="sk-SK"/>
              </w:rPr>
            </w:pPr>
          </w:p>
        </w:tc>
      </w:tr>
      <w:tr w:rsidR="00361E1C" w:rsidRPr="007B7470" w:rsidTr="00DC07EC">
        <w:trPr>
          <w:trHeight w:val="255"/>
        </w:trPr>
        <w:tc>
          <w:tcPr>
            <w:tcW w:w="7070" w:type="dxa"/>
            <w:tcBorders>
              <w:top w:val="nil"/>
              <w:left w:val="single" w:sz="4" w:space="0" w:color="auto"/>
              <w:bottom w:val="single" w:sz="4" w:space="0" w:color="auto"/>
              <w:right w:val="single" w:sz="4" w:space="0" w:color="auto"/>
            </w:tcBorders>
          </w:tcPr>
          <w:p w:rsidR="00361E1C" w:rsidRPr="007B7470" w:rsidRDefault="00361E1C" w:rsidP="00DC07EC">
            <w:pP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361E1C" w:rsidRPr="007534D6" w:rsidRDefault="00361E1C" w:rsidP="00DC07EC">
            <w:pPr>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361E1C" w:rsidRPr="007534D6" w:rsidRDefault="00361E1C" w:rsidP="00DC07EC">
            <w:pPr>
              <w:jc w:val="center"/>
              <w:rPr>
                <w:rFonts w:ascii="Times New Roman" w:eastAsia="Times New Roman" w:hAnsi="Times New Roman" w:cs="Times New Roman"/>
                <w:b/>
                <w:bCs/>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bottom"/>
          </w:tcPr>
          <w:p w:rsidR="00361E1C" w:rsidRPr="007B7470" w:rsidRDefault="00361E1C" w:rsidP="00DC07EC">
            <w:pPr>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361E1C" w:rsidRPr="007B7470" w:rsidTr="00DC07EC">
        <w:trPr>
          <w:trHeight w:val="255"/>
        </w:trPr>
        <w:tc>
          <w:tcPr>
            <w:tcW w:w="7070" w:type="dxa"/>
            <w:tcBorders>
              <w:top w:val="nil"/>
              <w:left w:val="single" w:sz="4" w:space="0" w:color="auto"/>
              <w:bottom w:val="single" w:sz="4" w:space="0" w:color="auto"/>
              <w:right w:val="single" w:sz="4" w:space="0" w:color="auto"/>
            </w:tcBorders>
          </w:tcPr>
          <w:p w:rsidR="00361E1C" w:rsidRPr="007B7470" w:rsidRDefault="00361E1C" w:rsidP="00DC07EC">
            <w:pPr>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Obstarávanie kapitálových aktív (710)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361E1C" w:rsidRPr="007534D6" w:rsidRDefault="00361E1C" w:rsidP="00DC07EC">
            <w:pPr>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361E1C" w:rsidRPr="007534D6" w:rsidRDefault="00361E1C" w:rsidP="00DC07EC">
            <w:pPr>
              <w:jc w:val="center"/>
              <w:rPr>
                <w:rFonts w:ascii="Times New Roman" w:eastAsia="Times New Roman" w:hAnsi="Times New Roman" w:cs="Times New Roman"/>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bottom"/>
          </w:tcPr>
          <w:p w:rsidR="00361E1C" w:rsidRPr="007B7470" w:rsidRDefault="00361E1C" w:rsidP="00DC07EC">
            <w:pPr>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361E1C" w:rsidRPr="007B7470" w:rsidTr="00DC07EC">
        <w:trPr>
          <w:trHeight w:val="255"/>
        </w:trPr>
        <w:tc>
          <w:tcPr>
            <w:tcW w:w="7070" w:type="dxa"/>
            <w:tcBorders>
              <w:top w:val="nil"/>
              <w:left w:val="single" w:sz="4" w:space="0" w:color="auto"/>
              <w:bottom w:val="single" w:sz="4" w:space="0" w:color="auto"/>
              <w:right w:val="single" w:sz="4" w:space="0" w:color="auto"/>
            </w:tcBorders>
          </w:tcPr>
          <w:p w:rsidR="00361E1C" w:rsidRPr="007B7470" w:rsidRDefault="00361E1C" w:rsidP="00DC07EC">
            <w:pPr>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Kapitálové transfery (720)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361E1C" w:rsidRPr="007534D6" w:rsidRDefault="00361E1C" w:rsidP="00DC07EC">
            <w:pPr>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361E1C" w:rsidRPr="007534D6" w:rsidRDefault="00361E1C" w:rsidP="00DC07EC">
            <w:pPr>
              <w:jc w:val="center"/>
              <w:rPr>
                <w:rFonts w:ascii="Times New Roman" w:eastAsia="Times New Roman" w:hAnsi="Times New Roman" w:cs="Times New Roman"/>
                <w:color w:val="000000" w:themeColor="text1"/>
                <w:sz w:val="20"/>
                <w:szCs w:val="20"/>
                <w:lang w:eastAsia="sk-SK"/>
              </w:rPr>
            </w:pPr>
          </w:p>
        </w:tc>
        <w:tc>
          <w:tcPr>
            <w:tcW w:w="1649" w:type="dxa"/>
            <w:tcBorders>
              <w:top w:val="nil"/>
              <w:left w:val="nil"/>
              <w:bottom w:val="single" w:sz="4" w:space="0" w:color="auto"/>
              <w:right w:val="single" w:sz="4" w:space="0" w:color="auto"/>
            </w:tcBorders>
            <w:noWrap/>
            <w:vAlign w:val="bottom"/>
          </w:tcPr>
          <w:p w:rsidR="00361E1C" w:rsidRPr="007B7470" w:rsidRDefault="00361E1C" w:rsidP="00DC07EC">
            <w:pPr>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361E1C" w:rsidRPr="007B7470" w:rsidTr="00DC07EC">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61E1C" w:rsidRPr="007B7470" w:rsidRDefault="00361E1C" w:rsidP="00DC07EC">
            <w:pP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361E1C" w:rsidRPr="007B7470" w:rsidRDefault="00361E1C" w:rsidP="00DC07EC">
            <w:pPr>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361E1C" w:rsidRPr="007B7470" w:rsidRDefault="00361E1C" w:rsidP="00DC07EC">
            <w:pPr>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361E1C" w:rsidRPr="007534D6" w:rsidRDefault="00361E1C" w:rsidP="00DC07EC">
            <w:pPr>
              <w:jc w:val="center"/>
              <w:rPr>
                <w:rFonts w:ascii="Times New Roman" w:eastAsia="Times New Roman" w:hAnsi="Times New Roman" w:cs="Times New Roman"/>
                <w:b/>
                <w:bCs/>
                <w:color w:val="000000" w:themeColor="text1"/>
                <w:sz w:val="20"/>
                <w:szCs w:val="20"/>
                <w:lang w:eastAsia="sk-SK"/>
              </w:rPr>
            </w:pPr>
            <w:r w:rsidRPr="007534D6">
              <w:rPr>
                <w:rFonts w:ascii="Times New Roman" w:eastAsia="Times New Roman" w:hAnsi="Times New Roman" w:cs="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361E1C" w:rsidRPr="007534D6" w:rsidRDefault="00361E1C" w:rsidP="00DC07EC">
            <w:pPr>
              <w:jc w:val="center"/>
              <w:rPr>
                <w:rFonts w:ascii="Times New Roman" w:eastAsia="Times New Roman" w:hAnsi="Times New Roman" w:cs="Times New Roman"/>
                <w:b/>
                <w:bCs/>
                <w:color w:val="000000" w:themeColor="text1"/>
                <w:sz w:val="20"/>
                <w:szCs w:val="20"/>
                <w:lang w:eastAsia="sk-SK"/>
              </w:rPr>
            </w:pPr>
            <w:r w:rsidRPr="007534D6">
              <w:rPr>
                <w:rFonts w:ascii="Times New Roman" w:eastAsia="Times New Roman" w:hAnsi="Times New Roman" w:cs="Times New Roman"/>
                <w:b/>
                <w:bCs/>
                <w:color w:val="000000" w:themeColor="text1"/>
                <w:sz w:val="20"/>
                <w:szCs w:val="20"/>
                <w:lang w:eastAsia="sk-SK"/>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361E1C" w:rsidRPr="007B7470" w:rsidRDefault="00361E1C" w:rsidP="00DC07EC">
            <w:pPr>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bl>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color w:val="000000" w:themeColor="text1"/>
          <w:sz w:val="20"/>
          <w:szCs w:val="20"/>
          <w:lang w:eastAsia="sk-SK"/>
        </w:rPr>
        <w:t xml:space="preserve">  2 –  výdavky rozpísať až do podpo</w:t>
      </w:r>
      <w:r w:rsidRPr="007B7470">
        <w:rPr>
          <w:rFonts w:ascii="Times New Roman" w:eastAsia="Times New Roman" w:hAnsi="Times New Roman" w:cs="Times New Roman"/>
          <w:bCs/>
          <w:sz w:val="20"/>
          <w:szCs w:val="20"/>
          <w:lang w:eastAsia="sk-SK"/>
        </w:rPr>
        <w:t>ložiek platnej ekonomickej klasifikácie</w:t>
      </w:r>
    </w:p>
    <w:p w:rsidR="00361E1C" w:rsidRPr="007B7470" w:rsidRDefault="00361E1C" w:rsidP="00361E1C">
      <w:pPr>
        <w:tabs>
          <w:tab w:val="num" w:pos="1080"/>
        </w:tabs>
        <w:ind w:left="-900"/>
        <w:jc w:val="both"/>
        <w:rPr>
          <w:rFonts w:ascii="Times New Roman" w:eastAsia="Times New Roman" w:hAnsi="Times New Roman" w:cs="Times New Roman"/>
          <w:bCs/>
          <w:sz w:val="24"/>
          <w:szCs w:val="20"/>
          <w:lang w:eastAsia="sk-SK"/>
        </w:rPr>
      </w:pPr>
    </w:p>
    <w:p w:rsidR="00361E1C" w:rsidRPr="007B7470" w:rsidRDefault="00361E1C" w:rsidP="00361E1C">
      <w:pPr>
        <w:tabs>
          <w:tab w:val="num" w:pos="1080"/>
        </w:tabs>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Poznámka:</w:t>
      </w:r>
    </w:p>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p>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p>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p>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p>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p>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p>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p>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p>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p>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p>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p>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p>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p>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p>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p>
    <w:p w:rsidR="00361E1C" w:rsidRPr="007B7470" w:rsidRDefault="00361E1C" w:rsidP="00361E1C">
      <w:pPr>
        <w:tabs>
          <w:tab w:val="num" w:pos="1080"/>
        </w:tabs>
        <w:jc w:val="both"/>
        <w:rPr>
          <w:rFonts w:ascii="Times New Roman" w:eastAsia="Times New Roman" w:hAnsi="Times New Roman" w:cs="Times New Roman"/>
          <w:bCs/>
          <w:sz w:val="20"/>
          <w:szCs w:val="20"/>
          <w:lang w:eastAsia="sk-SK"/>
        </w:rPr>
      </w:pPr>
    </w:p>
    <w:p w:rsidR="00361E1C" w:rsidRPr="007B7470" w:rsidRDefault="00361E1C" w:rsidP="00361E1C">
      <w:pPr>
        <w:tabs>
          <w:tab w:val="num" w:pos="1080"/>
        </w:tabs>
        <w:ind w:left="-900"/>
        <w:jc w:val="both"/>
        <w:rPr>
          <w:rFonts w:ascii="Times New Roman" w:eastAsia="Times New Roman" w:hAnsi="Times New Roman" w:cs="Times New Roman"/>
          <w:bCs/>
          <w:sz w:val="20"/>
          <w:szCs w:val="20"/>
          <w:lang w:eastAsia="sk-SK"/>
        </w:rPr>
      </w:pPr>
    </w:p>
    <w:p w:rsidR="00361E1C" w:rsidRPr="007B7470" w:rsidRDefault="00361E1C" w:rsidP="00361E1C">
      <w:pPr>
        <w:tabs>
          <w:tab w:val="num" w:pos="1080"/>
        </w:tabs>
        <w:jc w:val="right"/>
        <w:rPr>
          <w:rFonts w:ascii="Times New Roman" w:eastAsia="Times New Roman" w:hAnsi="Times New Roman" w:cs="Times New Roman"/>
          <w:bCs/>
          <w:sz w:val="24"/>
          <w:szCs w:val="24"/>
          <w:lang w:eastAsia="sk-SK"/>
        </w:rPr>
      </w:pPr>
      <w:r w:rsidRPr="007B7470">
        <w:rPr>
          <w:rFonts w:ascii="Times New Roman" w:eastAsia="Times New Roman" w:hAnsi="Times New Roman" w:cs="Times New Roman"/>
          <w:bCs/>
          <w:sz w:val="24"/>
          <w:szCs w:val="24"/>
          <w:lang w:eastAsia="sk-SK"/>
        </w:rPr>
        <w:lastRenderedPageBreak/>
        <w:t xml:space="preserve">                 </w:t>
      </w:r>
    </w:p>
    <w:p w:rsidR="00361E1C" w:rsidRPr="007B7470" w:rsidRDefault="00361E1C" w:rsidP="00361E1C">
      <w:pPr>
        <w:tabs>
          <w:tab w:val="num" w:pos="1080"/>
        </w:tabs>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5</w:t>
      </w:r>
    </w:p>
    <w:tbl>
      <w:tblPr>
        <w:tblW w:w="14954" w:type="dxa"/>
        <w:tblInd w:w="-79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361E1C" w:rsidRPr="007B7470" w:rsidTr="00DC07EC">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61E1C" w:rsidRPr="007B7470" w:rsidRDefault="00361E1C" w:rsidP="00DC07EC">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361E1C" w:rsidRPr="007B7470" w:rsidRDefault="00361E1C" w:rsidP="00DC07EC">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361E1C" w:rsidRPr="007B7470" w:rsidRDefault="00361E1C" w:rsidP="00DC07EC">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361E1C" w:rsidRPr="007B7470" w:rsidTr="00DC07EC">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61E1C" w:rsidRPr="007B7470" w:rsidRDefault="00361E1C" w:rsidP="00DC07EC">
            <w:pPr>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361E1C" w:rsidRPr="007B7470" w:rsidRDefault="00361E1C" w:rsidP="00DC07EC">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788" w:type="dxa"/>
            <w:tcBorders>
              <w:top w:val="nil"/>
              <w:left w:val="nil"/>
              <w:bottom w:val="single" w:sz="4" w:space="0" w:color="auto"/>
              <w:right w:val="single" w:sz="4" w:space="0" w:color="auto"/>
            </w:tcBorders>
            <w:shd w:val="clear" w:color="auto" w:fill="BFBFBF" w:themeFill="background1" w:themeFillShade="BF"/>
          </w:tcPr>
          <w:p w:rsidR="00361E1C" w:rsidRPr="007B7470" w:rsidRDefault="00361E1C" w:rsidP="00DC07EC">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361E1C" w:rsidRPr="007B7470" w:rsidRDefault="00361E1C" w:rsidP="00DC07EC">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560" w:type="dxa"/>
            <w:tcBorders>
              <w:top w:val="nil"/>
              <w:left w:val="nil"/>
              <w:bottom w:val="single" w:sz="4" w:space="0" w:color="auto"/>
              <w:right w:val="single" w:sz="4" w:space="0" w:color="auto"/>
            </w:tcBorders>
            <w:shd w:val="clear" w:color="auto" w:fill="BFBFBF" w:themeFill="background1" w:themeFillShade="BF"/>
          </w:tcPr>
          <w:p w:rsidR="00361E1C" w:rsidRPr="007B7470" w:rsidRDefault="00361E1C" w:rsidP="00DC07EC">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61E1C" w:rsidRPr="007B7470" w:rsidRDefault="00361E1C" w:rsidP="00DC07EC">
            <w:pPr>
              <w:rPr>
                <w:rFonts w:ascii="Times New Roman" w:eastAsia="Times New Roman" w:hAnsi="Times New Roman" w:cs="Times New Roman"/>
                <w:b/>
                <w:bCs/>
                <w:color w:val="FFFFFF"/>
                <w:sz w:val="24"/>
                <w:szCs w:val="24"/>
                <w:lang w:eastAsia="sk-SK"/>
              </w:rPr>
            </w:pPr>
          </w:p>
        </w:tc>
      </w:tr>
      <w:tr w:rsidR="00361E1C" w:rsidRPr="007B7470" w:rsidTr="00DC07EC">
        <w:trPr>
          <w:trHeight w:val="255"/>
        </w:trPr>
        <w:tc>
          <w:tcPr>
            <w:tcW w:w="6188" w:type="dxa"/>
            <w:tcBorders>
              <w:top w:val="nil"/>
              <w:left w:val="single" w:sz="4" w:space="0" w:color="auto"/>
              <w:bottom w:val="single" w:sz="4" w:space="0" w:color="auto"/>
              <w:right w:val="single" w:sz="4" w:space="0" w:color="auto"/>
            </w:tcBorders>
          </w:tcPr>
          <w:p w:rsidR="00361E1C" w:rsidRPr="007B7470" w:rsidRDefault="00361E1C" w:rsidP="00DC07E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361E1C" w:rsidRPr="00D82E78" w:rsidRDefault="00361E1C" w:rsidP="00DC07EC">
            <w:pPr>
              <w:jc w:val="center"/>
              <w:rPr>
                <w:rFonts w:ascii="Times New Roman" w:eastAsia="Times New Roman" w:hAnsi="Times New Roman" w:cs="Times New Roman"/>
                <w:bCs/>
                <w:sz w:val="24"/>
                <w:szCs w:val="24"/>
                <w:lang w:eastAsia="sk-SK"/>
              </w:rPr>
            </w:pPr>
            <w:r w:rsidRPr="00D82E78">
              <w:rPr>
                <w:rFonts w:ascii="Times New Roman" w:eastAsia="Times New Roman" w:hAnsi="Times New Roman" w:cs="Times New Roman"/>
                <w:bCs/>
                <w:sz w:val="24"/>
                <w:szCs w:val="24"/>
                <w:lang w:eastAsia="sk-SK"/>
              </w:rPr>
              <w:t>0</w:t>
            </w:r>
          </w:p>
        </w:tc>
        <w:tc>
          <w:tcPr>
            <w:tcW w:w="1788"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sz w:val="24"/>
                <w:szCs w:val="24"/>
                <w:lang w:eastAsia="sk-SK"/>
              </w:rPr>
            </w:pPr>
            <w:r w:rsidRPr="00037882">
              <w:rPr>
                <w:rFonts w:ascii="Times New Roman" w:eastAsia="Times New Roman" w:hAnsi="Times New Roman" w:cs="Times New Roman"/>
                <w:bCs/>
                <w:sz w:val="24"/>
                <w:szCs w:val="24"/>
                <w:lang w:eastAsia="sk-SK"/>
              </w:rPr>
              <w:t>0</w:t>
            </w:r>
          </w:p>
        </w:tc>
        <w:tc>
          <w:tcPr>
            <w:tcW w:w="1878" w:type="dxa"/>
            <w:gridSpan w:val="2"/>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sz w:val="24"/>
                <w:szCs w:val="24"/>
                <w:lang w:eastAsia="sk-SK"/>
              </w:rPr>
            </w:pPr>
            <w:r w:rsidRPr="00037882">
              <w:rPr>
                <w:rFonts w:ascii="Times New Roman" w:eastAsia="Times New Roman" w:hAnsi="Times New Roman" w:cs="Times New Roman"/>
                <w:bCs/>
                <w:sz w:val="24"/>
                <w:szCs w:val="24"/>
                <w:lang w:eastAsia="sk-SK"/>
              </w:rPr>
              <w:t>0</w:t>
            </w:r>
          </w:p>
        </w:tc>
        <w:tc>
          <w:tcPr>
            <w:tcW w:w="156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sz w:val="24"/>
                <w:szCs w:val="24"/>
                <w:lang w:eastAsia="sk-SK"/>
              </w:rPr>
            </w:pPr>
            <w:r w:rsidRPr="00037882">
              <w:rPr>
                <w:rFonts w:ascii="Times New Roman" w:eastAsia="Times New Roman" w:hAnsi="Times New Roman" w:cs="Times New Roman"/>
                <w:bCs/>
                <w:sz w:val="24"/>
                <w:szCs w:val="24"/>
                <w:lang w:eastAsia="sk-SK"/>
              </w:rPr>
              <w:t>0</w:t>
            </w:r>
          </w:p>
        </w:tc>
        <w:tc>
          <w:tcPr>
            <w:tcW w:w="1842" w:type="dxa"/>
            <w:gridSpan w:val="2"/>
            <w:tcBorders>
              <w:top w:val="nil"/>
              <w:left w:val="nil"/>
              <w:bottom w:val="single" w:sz="4" w:space="0" w:color="auto"/>
              <w:right w:val="single" w:sz="4" w:space="0" w:color="auto"/>
            </w:tcBorders>
            <w:noWrap/>
            <w:vAlign w:val="bottom"/>
          </w:tcPr>
          <w:p w:rsidR="00361E1C" w:rsidRPr="007B7470" w:rsidRDefault="00361E1C" w:rsidP="00DC07E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E1C" w:rsidRPr="007B7470" w:rsidTr="00DC07EC">
        <w:trPr>
          <w:trHeight w:val="255"/>
        </w:trPr>
        <w:tc>
          <w:tcPr>
            <w:tcW w:w="6188" w:type="dxa"/>
            <w:tcBorders>
              <w:top w:val="nil"/>
              <w:left w:val="single" w:sz="4" w:space="0" w:color="auto"/>
              <w:bottom w:val="single" w:sz="4" w:space="0" w:color="auto"/>
              <w:right w:val="single" w:sz="4" w:space="0" w:color="auto"/>
            </w:tcBorders>
          </w:tcPr>
          <w:p w:rsidR="00361E1C" w:rsidRPr="007B7470" w:rsidRDefault="00361E1C" w:rsidP="00DC07E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361E1C" w:rsidRPr="00D82E78" w:rsidRDefault="00361E1C" w:rsidP="00DC07EC">
            <w:pPr>
              <w:jc w:val="center"/>
              <w:rPr>
                <w:rFonts w:ascii="Times New Roman" w:eastAsia="Times New Roman" w:hAnsi="Times New Roman" w:cs="Times New Roman"/>
                <w:bCs/>
                <w:sz w:val="24"/>
                <w:szCs w:val="24"/>
                <w:lang w:eastAsia="sk-SK"/>
              </w:rPr>
            </w:pPr>
            <w:r w:rsidRPr="00D82E78">
              <w:rPr>
                <w:rFonts w:ascii="Times New Roman" w:eastAsia="Times New Roman" w:hAnsi="Times New Roman" w:cs="Times New Roman"/>
                <w:bCs/>
                <w:sz w:val="24"/>
                <w:szCs w:val="24"/>
                <w:lang w:eastAsia="sk-SK"/>
              </w:rPr>
              <w:t>0</w:t>
            </w:r>
          </w:p>
        </w:tc>
        <w:tc>
          <w:tcPr>
            <w:tcW w:w="1788" w:type="dxa"/>
            <w:tcBorders>
              <w:top w:val="single" w:sz="4" w:space="0" w:color="auto"/>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sz w:val="24"/>
                <w:szCs w:val="24"/>
                <w:lang w:eastAsia="sk-SK"/>
              </w:rPr>
            </w:pPr>
            <w:r w:rsidRPr="00037882">
              <w:rPr>
                <w:rFonts w:ascii="Times New Roman" w:eastAsia="Times New Roman" w:hAnsi="Times New Roman" w:cs="Times New Roman"/>
                <w:bCs/>
                <w:sz w:val="24"/>
                <w:szCs w:val="24"/>
                <w:lang w:eastAsia="sk-SK"/>
              </w:rPr>
              <w:t>0</w:t>
            </w:r>
          </w:p>
        </w:tc>
        <w:tc>
          <w:tcPr>
            <w:tcW w:w="1878" w:type="dxa"/>
            <w:gridSpan w:val="2"/>
            <w:tcBorders>
              <w:top w:val="single" w:sz="4" w:space="0" w:color="auto"/>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sz w:val="24"/>
                <w:szCs w:val="24"/>
                <w:lang w:eastAsia="sk-SK"/>
              </w:rPr>
            </w:pPr>
            <w:r w:rsidRPr="00037882">
              <w:rPr>
                <w:rFonts w:ascii="Times New Roman" w:eastAsia="Times New Roman" w:hAnsi="Times New Roman" w:cs="Times New Roman"/>
                <w:bCs/>
                <w:sz w:val="24"/>
                <w:szCs w:val="24"/>
                <w:lang w:eastAsia="sk-SK"/>
              </w:rPr>
              <w:t>0</w:t>
            </w:r>
          </w:p>
        </w:tc>
        <w:tc>
          <w:tcPr>
            <w:tcW w:w="1560" w:type="dxa"/>
            <w:tcBorders>
              <w:top w:val="single" w:sz="4" w:space="0" w:color="auto"/>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sz w:val="24"/>
                <w:szCs w:val="24"/>
                <w:lang w:eastAsia="sk-SK"/>
              </w:rPr>
            </w:pPr>
            <w:r w:rsidRPr="00037882">
              <w:rPr>
                <w:rFonts w:ascii="Times New Roman" w:eastAsia="Times New Roman" w:hAnsi="Times New Roman" w:cs="Times New Roman"/>
                <w:bCs/>
                <w:sz w:val="24"/>
                <w:szCs w:val="24"/>
                <w:lang w:eastAsia="sk-SK"/>
              </w:rPr>
              <w:t>0</w:t>
            </w:r>
          </w:p>
        </w:tc>
        <w:tc>
          <w:tcPr>
            <w:tcW w:w="1842" w:type="dxa"/>
            <w:gridSpan w:val="2"/>
            <w:tcBorders>
              <w:top w:val="nil"/>
              <w:left w:val="nil"/>
              <w:bottom w:val="single" w:sz="4" w:space="0" w:color="auto"/>
              <w:right w:val="single" w:sz="4" w:space="0" w:color="auto"/>
            </w:tcBorders>
            <w:noWrap/>
            <w:vAlign w:val="bottom"/>
          </w:tcPr>
          <w:p w:rsidR="00361E1C" w:rsidRPr="007B7470" w:rsidRDefault="00361E1C" w:rsidP="00DC07EC">
            <w:pPr>
              <w:rPr>
                <w:rFonts w:ascii="Times New Roman" w:eastAsia="Times New Roman" w:hAnsi="Times New Roman" w:cs="Times New Roman"/>
                <w:sz w:val="24"/>
                <w:szCs w:val="24"/>
                <w:lang w:eastAsia="sk-SK"/>
              </w:rPr>
            </w:pPr>
          </w:p>
        </w:tc>
      </w:tr>
      <w:tr w:rsidR="00361E1C" w:rsidRPr="007B7470" w:rsidTr="00DC07EC">
        <w:trPr>
          <w:trHeight w:val="255"/>
        </w:trPr>
        <w:tc>
          <w:tcPr>
            <w:tcW w:w="6188" w:type="dxa"/>
            <w:tcBorders>
              <w:top w:val="nil"/>
              <w:left w:val="single" w:sz="4" w:space="0" w:color="auto"/>
              <w:bottom w:val="single" w:sz="4" w:space="0" w:color="auto"/>
              <w:right w:val="single" w:sz="4" w:space="0" w:color="auto"/>
            </w:tcBorders>
          </w:tcPr>
          <w:p w:rsidR="00361E1C" w:rsidRPr="007B7470" w:rsidRDefault="00361E1C" w:rsidP="00DC07E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788" w:type="dxa"/>
            <w:tcBorders>
              <w:top w:val="single" w:sz="4" w:space="0" w:color="auto"/>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sz w:val="24"/>
                <w:szCs w:val="24"/>
                <w:lang w:eastAsia="sk-SK"/>
              </w:rPr>
            </w:pPr>
            <w:r w:rsidRPr="00037882">
              <w:rPr>
                <w:rFonts w:ascii="Times New Roman" w:eastAsia="Times New Roman" w:hAnsi="Times New Roman" w:cs="Times New Roman"/>
                <w:bCs/>
                <w:sz w:val="24"/>
                <w:szCs w:val="24"/>
                <w:lang w:eastAsia="sk-SK"/>
              </w:rPr>
              <w:t>0</w:t>
            </w:r>
          </w:p>
        </w:tc>
        <w:tc>
          <w:tcPr>
            <w:tcW w:w="1878" w:type="dxa"/>
            <w:gridSpan w:val="2"/>
            <w:tcBorders>
              <w:top w:val="single" w:sz="4" w:space="0" w:color="auto"/>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sz w:val="24"/>
                <w:szCs w:val="24"/>
                <w:lang w:eastAsia="sk-SK"/>
              </w:rPr>
            </w:pPr>
            <w:r w:rsidRPr="00037882">
              <w:rPr>
                <w:rFonts w:ascii="Times New Roman" w:eastAsia="Times New Roman" w:hAnsi="Times New Roman" w:cs="Times New Roman"/>
                <w:bCs/>
                <w:sz w:val="24"/>
                <w:szCs w:val="24"/>
                <w:lang w:eastAsia="sk-SK"/>
              </w:rPr>
              <w:t>0</w:t>
            </w:r>
          </w:p>
        </w:tc>
        <w:tc>
          <w:tcPr>
            <w:tcW w:w="1560" w:type="dxa"/>
            <w:tcBorders>
              <w:top w:val="single" w:sz="4" w:space="0" w:color="auto"/>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sz w:val="24"/>
                <w:szCs w:val="24"/>
                <w:lang w:eastAsia="sk-SK"/>
              </w:rPr>
            </w:pPr>
            <w:r w:rsidRPr="00037882">
              <w:rPr>
                <w:rFonts w:ascii="Times New Roman" w:eastAsia="Times New Roman" w:hAnsi="Times New Roman" w:cs="Times New Roman"/>
                <w:bCs/>
                <w:sz w:val="24"/>
                <w:szCs w:val="24"/>
                <w:lang w:eastAsia="sk-SK"/>
              </w:rPr>
              <w:t>0</w:t>
            </w:r>
          </w:p>
        </w:tc>
        <w:tc>
          <w:tcPr>
            <w:tcW w:w="1842" w:type="dxa"/>
            <w:gridSpan w:val="2"/>
            <w:tcBorders>
              <w:top w:val="nil"/>
              <w:left w:val="nil"/>
              <w:bottom w:val="single" w:sz="4" w:space="0" w:color="auto"/>
              <w:right w:val="single" w:sz="4" w:space="0" w:color="auto"/>
            </w:tcBorders>
            <w:noWrap/>
            <w:vAlign w:val="bottom"/>
          </w:tcPr>
          <w:p w:rsidR="00361E1C" w:rsidRPr="007B7470" w:rsidRDefault="00361E1C" w:rsidP="00DC07E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E1C" w:rsidRPr="007B7470" w:rsidTr="00DC07EC">
        <w:trPr>
          <w:trHeight w:val="255"/>
        </w:trPr>
        <w:tc>
          <w:tcPr>
            <w:tcW w:w="6188" w:type="dxa"/>
            <w:tcBorders>
              <w:top w:val="nil"/>
              <w:left w:val="single" w:sz="4" w:space="0" w:color="auto"/>
              <w:bottom w:val="single" w:sz="4" w:space="0" w:color="auto"/>
              <w:right w:val="single" w:sz="4" w:space="0" w:color="auto"/>
            </w:tcBorders>
          </w:tcPr>
          <w:p w:rsidR="00361E1C" w:rsidRPr="007B7470" w:rsidRDefault="00361E1C" w:rsidP="00DC07E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0</w:t>
            </w:r>
          </w:p>
        </w:tc>
        <w:tc>
          <w:tcPr>
            <w:tcW w:w="1788" w:type="dxa"/>
            <w:tcBorders>
              <w:top w:val="single" w:sz="4" w:space="0" w:color="auto"/>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sz w:val="24"/>
                <w:szCs w:val="24"/>
                <w:lang w:eastAsia="sk-SK"/>
              </w:rPr>
            </w:pPr>
            <w:r w:rsidRPr="00037882">
              <w:rPr>
                <w:rFonts w:ascii="Times New Roman" w:eastAsia="Times New Roman" w:hAnsi="Times New Roman" w:cs="Times New Roman"/>
                <w:bCs/>
                <w:sz w:val="24"/>
                <w:szCs w:val="24"/>
                <w:lang w:eastAsia="sk-SK"/>
              </w:rPr>
              <w:t>0</w:t>
            </w:r>
          </w:p>
        </w:tc>
        <w:tc>
          <w:tcPr>
            <w:tcW w:w="1878" w:type="dxa"/>
            <w:gridSpan w:val="2"/>
            <w:tcBorders>
              <w:top w:val="single" w:sz="4" w:space="0" w:color="auto"/>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sz w:val="24"/>
                <w:szCs w:val="24"/>
                <w:lang w:eastAsia="sk-SK"/>
              </w:rPr>
            </w:pPr>
            <w:r w:rsidRPr="00037882">
              <w:rPr>
                <w:rFonts w:ascii="Times New Roman" w:eastAsia="Times New Roman" w:hAnsi="Times New Roman" w:cs="Times New Roman"/>
                <w:bCs/>
                <w:sz w:val="24"/>
                <w:szCs w:val="24"/>
                <w:lang w:eastAsia="sk-SK"/>
              </w:rPr>
              <w:t>0</w:t>
            </w:r>
          </w:p>
        </w:tc>
        <w:tc>
          <w:tcPr>
            <w:tcW w:w="1560" w:type="dxa"/>
            <w:tcBorders>
              <w:top w:val="single" w:sz="4" w:space="0" w:color="auto"/>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sz w:val="24"/>
                <w:szCs w:val="24"/>
                <w:lang w:eastAsia="sk-SK"/>
              </w:rPr>
            </w:pPr>
            <w:r w:rsidRPr="00037882">
              <w:rPr>
                <w:rFonts w:ascii="Times New Roman" w:eastAsia="Times New Roman" w:hAnsi="Times New Roman" w:cs="Times New Roman"/>
                <w:bCs/>
                <w:sz w:val="24"/>
                <w:szCs w:val="24"/>
                <w:lang w:eastAsia="sk-SK"/>
              </w:rPr>
              <w:t>0</w:t>
            </w:r>
          </w:p>
        </w:tc>
        <w:tc>
          <w:tcPr>
            <w:tcW w:w="1842" w:type="dxa"/>
            <w:gridSpan w:val="2"/>
            <w:tcBorders>
              <w:top w:val="nil"/>
              <w:left w:val="nil"/>
              <w:bottom w:val="single" w:sz="4" w:space="0" w:color="auto"/>
              <w:right w:val="single" w:sz="4" w:space="0" w:color="auto"/>
            </w:tcBorders>
            <w:noWrap/>
            <w:vAlign w:val="bottom"/>
          </w:tcPr>
          <w:p w:rsidR="00361E1C" w:rsidRPr="007B7470" w:rsidRDefault="00361E1C" w:rsidP="00DC07E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E1C" w:rsidRPr="007B7470" w:rsidTr="00DC07EC">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361E1C" w:rsidRPr="007B7470" w:rsidRDefault="00361E1C" w:rsidP="00DC07E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361E1C" w:rsidRPr="007B7470" w:rsidRDefault="00361E1C" w:rsidP="00DC07EC">
            <w:pPr>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361E1C" w:rsidRPr="007B7470" w:rsidRDefault="00361E1C" w:rsidP="00DC07EC">
            <w:pPr>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361E1C" w:rsidRPr="007B7470" w:rsidRDefault="00361E1C" w:rsidP="00DC07EC">
            <w:pPr>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shd w:val="clear" w:color="auto" w:fill="BFBFBF" w:themeFill="background1" w:themeFillShade="BF"/>
          </w:tcPr>
          <w:p w:rsidR="00361E1C" w:rsidRPr="007B7470" w:rsidRDefault="00361E1C" w:rsidP="00DC07EC">
            <w:pPr>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361E1C" w:rsidRPr="007B7470" w:rsidRDefault="00361E1C" w:rsidP="00DC07E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361E1C" w:rsidRPr="007B7470" w:rsidTr="00DC07EC">
        <w:trPr>
          <w:trHeight w:val="255"/>
        </w:trPr>
        <w:tc>
          <w:tcPr>
            <w:tcW w:w="6188" w:type="dxa"/>
            <w:tcBorders>
              <w:top w:val="nil"/>
              <w:left w:val="single" w:sz="4" w:space="0" w:color="auto"/>
              <w:bottom w:val="single" w:sz="4" w:space="0" w:color="auto"/>
              <w:right w:val="single" w:sz="4" w:space="0" w:color="auto"/>
            </w:tcBorders>
          </w:tcPr>
          <w:p w:rsidR="00361E1C" w:rsidRPr="007B7470" w:rsidRDefault="00361E1C" w:rsidP="00DC07E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361E1C" w:rsidRPr="00D82E78" w:rsidRDefault="00361E1C" w:rsidP="00DC07EC">
            <w:pPr>
              <w:jc w:val="center"/>
              <w:rPr>
                <w:rFonts w:ascii="Times New Roman" w:eastAsia="Times New Roman" w:hAnsi="Times New Roman" w:cs="Times New Roman"/>
                <w:bCs/>
                <w:sz w:val="24"/>
                <w:szCs w:val="24"/>
                <w:lang w:eastAsia="sk-SK"/>
              </w:rPr>
            </w:pPr>
            <w:r w:rsidRPr="00D82E78">
              <w:rPr>
                <w:rFonts w:ascii="Times New Roman" w:eastAsia="Times New Roman" w:hAnsi="Times New Roman" w:cs="Times New Roman"/>
                <w:bCs/>
                <w:sz w:val="24"/>
                <w:szCs w:val="24"/>
                <w:lang w:eastAsia="sk-SK"/>
              </w:rPr>
              <w:t>0</w:t>
            </w:r>
          </w:p>
        </w:tc>
        <w:tc>
          <w:tcPr>
            <w:tcW w:w="1788"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sz w:val="24"/>
                <w:szCs w:val="24"/>
                <w:lang w:eastAsia="sk-SK"/>
              </w:rPr>
            </w:pPr>
            <w:r w:rsidRPr="00037882">
              <w:rPr>
                <w:rFonts w:ascii="Times New Roman" w:eastAsia="Times New Roman" w:hAnsi="Times New Roman" w:cs="Times New Roman"/>
                <w:bCs/>
                <w:sz w:val="24"/>
                <w:szCs w:val="24"/>
                <w:lang w:eastAsia="sk-SK"/>
              </w:rPr>
              <w:t>0</w:t>
            </w:r>
          </w:p>
        </w:tc>
        <w:tc>
          <w:tcPr>
            <w:tcW w:w="1878" w:type="dxa"/>
            <w:gridSpan w:val="2"/>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sz w:val="24"/>
                <w:szCs w:val="24"/>
                <w:lang w:eastAsia="sk-SK"/>
              </w:rPr>
            </w:pPr>
            <w:r w:rsidRPr="00037882">
              <w:rPr>
                <w:rFonts w:ascii="Times New Roman" w:eastAsia="Times New Roman" w:hAnsi="Times New Roman" w:cs="Times New Roman"/>
                <w:bCs/>
                <w:sz w:val="24"/>
                <w:szCs w:val="24"/>
                <w:lang w:eastAsia="sk-SK"/>
              </w:rPr>
              <w:t>0</w:t>
            </w:r>
          </w:p>
        </w:tc>
        <w:tc>
          <w:tcPr>
            <w:tcW w:w="156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sz w:val="24"/>
                <w:szCs w:val="24"/>
                <w:lang w:eastAsia="sk-SK"/>
              </w:rPr>
            </w:pPr>
            <w:r w:rsidRPr="00037882">
              <w:rPr>
                <w:rFonts w:ascii="Times New Roman" w:eastAsia="Times New Roman" w:hAnsi="Times New Roman" w:cs="Times New Roman"/>
                <w:bCs/>
                <w:sz w:val="24"/>
                <w:szCs w:val="24"/>
                <w:lang w:eastAsia="sk-SK"/>
              </w:rPr>
              <w:t>0</w:t>
            </w:r>
          </w:p>
        </w:tc>
        <w:tc>
          <w:tcPr>
            <w:tcW w:w="1842" w:type="dxa"/>
            <w:gridSpan w:val="2"/>
            <w:tcBorders>
              <w:top w:val="nil"/>
              <w:left w:val="nil"/>
              <w:bottom w:val="single" w:sz="4" w:space="0" w:color="auto"/>
              <w:right w:val="single" w:sz="4" w:space="0" w:color="auto"/>
            </w:tcBorders>
            <w:noWrap/>
            <w:vAlign w:val="bottom"/>
          </w:tcPr>
          <w:p w:rsidR="00361E1C" w:rsidRPr="007B7470" w:rsidRDefault="00361E1C" w:rsidP="00DC07E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361E1C" w:rsidRPr="007B7470" w:rsidTr="00DC07EC">
        <w:trPr>
          <w:trHeight w:val="255"/>
        </w:trPr>
        <w:tc>
          <w:tcPr>
            <w:tcW w:w="6188" w:type="dxa"/>
            <w:tcBorders>
              <w:top w:val="nil"/>
              <w:left w:val="single" w:sz="4" w:space="0" w:color="auto"/>
              <w:bottom w:val="single" w:sz="4" w:space="0" w:color="auto"/>
              <w:right w:val="single" w:sz="4" w:space="0" w:color="auto"/>
            </w:tcBorders>
          </w:tcPr>
          <w:p w:rsidR="00361E1C" w:rsidRPr="007B7470" w:rsidRDefault="00361E1C" w:rsidP="00DC07E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788"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sz w:val="24"/>
                <w:szCs w:val="24"/>
                <w:lang w:eastAsia="sk-SK"/>
              </w:rPr>
            </w:pPr>
            <w:r w:rsidRPr="00037882">
              <w:rPr>
                <w:rFonts w:ascii="Times New Roman" w:eastAsia="Times New Roman" w:hAnsi="Times New Roman" w:cs="Times New Roman"/>
                <w:bCs/>
                <w:sz w:val="24"/>
                <w:szCs w:val="24"/>
                <w:lang w:eastAsia="sk-SK"/>
              </w:rPr>
              <w:t>0</w:t>
            </w:r>
          </w:p>
        </w:tc>
        <w:tc>
          <w:tcPr>
            <w:tcW w:w="1878" w:type="dxa"/>
            <w:gridSpan w:val="2"/>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sz w:val="24"/>
                <w:szCs w:val="24"/>
                <w:lang w:eastAsia="sk-SK"/>
              </w:rPr>
            </w:pPr>
            <w:r w:rsidRPr="00037882">
              <w:rPr>
                <w:rFonts w:ascii="Times New Roman" w:eastAsia="Times New Roman" w:hAnsi="Times New Roman" w:cs="Times New Roman"/>
                <w:bCs/>
                <w:sz w:val="24"/>
                <w:szCs w:val="24"/>
                <w:lang w:eastAsia="sk-SK"/>
              </w:rPr>
              <w:t>0</w:t>
            </w:r>
          </w:p>
        </w:tc>
        <w:tc>
          <w:tcPr>
            <w:tcW w:w="156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sz w:val="24"/>
                <w:szCs w:val="24"/>
                <w:lang w:eastAsia="sk-SK"/>
              </w:rPr>
            </w:pPr>
            <w:r w:rsidRPr="00037882">
              <w:rPr>
                <w:rFonts w:ascii="Times New Roman" w:eastAsia="Times New Roman" w:hAnsi="Times New Roman" w:cs="Times New Roman"/>
                <w:bCs/>
                <w:sz w:val="24"/>
                <w:szCs w:val="24"/>
                <w:lang w:eastAsia="sk-SK"/>
              </w:rPr>
              <w:t>0</w:t>
            </w:r>
          </w:p>
        </w:tc>
        <w:tc>
          <w:tcPr>
            <w:tcW w:w="1842" w:type="dxa"/>
            <w:gridSpan w:val="2"/>
            <w:tcBorders>
              <w:top w:val="nil"/>
              <w:left w:val="nil"/>
              <w:bottom w:val="single" w:sz="4" w:space="0" w:color="auto"/>
              <w:right w:val="single" w:sz="4" w:space="0" w:color="auto"/>
            </w:tcBorders>
            <w:noWrap/>
            <w:vAlign w:val="bottom"/>
          </w:tcPr>
          <w:p w:rsidR="00361E1C" w:rsidRPr="007B7470" w:rsidRDefault="00361E1C" w:rsidP="00DC07E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E1C" w:rsidRPr="007B7470" w:rsidTr="00DC07EC">
        <w:trPr>
          <w:trHeight w:val="255"/>
        </w:trPr>
        <w:tc>
          <w:tcPr>
            <w:tcW w:w="6188" w:type="dxa"/>
            <w:tcBorders>
              <w:top w:val="nil"/>
              <w:left w:val="single" w:sz="4" w:space="0" w:color="auto"/>
              <w:bottom w:val="single" w:sz="4" w:space="0" w:color="auto"/>
              <w:right w:val="single" w:sz="4" w:space="0" w:color="auto"/>
            </w:tcBorders>
          </w:tcPr>
          <w:p w:rsidR="00361E1C" w:rsidRPr="007B7470" w:rsidRDefault="00361E1C" w:rsidP="00DC07E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sz w:val="24"/>
                <w:szCs w:val="24"/>
                <w:lang w:eastAsia="sk-SK"/>
              </w:rPr>
            </w:pPr>
            <w:r w:rsidRPr="00037882">
              <w:rPr>
                <w:rFonts w:ascii="Times New Roman" w:eastAsia="Times New Roman" w:hAnsi="Times New Roman" w:cs="Times New Roman"/>
                <w:bCs/>
                <w:sz w:val="24"/>
                <w:szCs w:val="24"/>
                <w:lang w:eastAsia="sk-SK"/>
              </w:rPr>
              <w:t>0</w:t>
            </w:r>
          </w:p>
        </w:tc>
        <w:tc>
          <w:tcPr>
            <w:tcW w:w="1878" w:type="dxa"/>
            <w:gridSpan w:val="2"/>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sz w:val="24"/>
                <w:szCs w:val="24"/>
                <w:lang w:eastAsia="sk-SK"/>
              </w:rPr>
            </w:pPr>
            <w:r w:rsidRPr="00037882">
              <w:rPr>
                <w:rFonts w:ascii="Times New Roman" w:eastAsia="Times New Roman" w:hAnsi="Times New Roman" w:cs="Times New Roman"/>
                <w:bCs/>
                <w:sz w:val="24"/>
                <w:szCs w:val="24"/>
                <w:lang w:eastAsia="sk-SK"/>
              </w:rPr>
              <w:t>0</w:t>
            </w:r>
          </w:p>
        </w:tc>
        <w:tc>
          <w:tcPr>
            <w:tcW w:w="156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b/>
                <w:bCs/>
                <w:sz w:val="24"/>
                <w:szCs w:val="24"/>
                <w:lang w:eastAsia="sk-SK"/>
              </w:rPr>
            </w:pPr>
            <w:r w:rsidRPr="00037882">
              <w:rPr>
                <w:rFonts w:ascii="Times New Roman" w:eastAsia="Times New Roman" w:hAnsi="Times New Roman" w:cs="Times New Roman"/>
                <w:bCs/>
                <w:sz w:val="24"/>
                <w:szCs w:val="24"/>
                <w:lang w:eastAsia="sk-SK"/>
              </w:rPr>
              <w:t>0</w:t>
            </w:r>
          </w:p>
        </w:tc>
        <w:tc>
          <w:tcPr>
            <w:tcW w:w="1842" w:type="dxa"/>
            <w:gridSpan w:val="2"/>
            <w:tcBorders>
              <w:top w:val="nil"/>
              <w:left w:val="nil"/>
              <w:bottom w:val="single" w:sz="4" w:space="0" w:color="auto"/>
              <w:right w:val="single" w:sz="4" w:space="0" w:color="auto"/>
            </w:tcBorders>
            <w:noWrap/>
            <w:vAlign w:val="bottom"/>
          </w:tcPr>
          <w:p w:rsidR="00361E1C" w:rsidRPr="007B7470" w:rsidRDefault="00361E1C" w:rsidP="00DC07E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361E1C" w:rsidRPr="007B7470" w:rsidTr="00DC07EC">
        <w:trPr>
          <w:trHeight w:val="255"/>
        </w:trPr>
        <w:tc>
          <w:tcPr>
            <w:tcW w:w="6188" w:type="dxa"/>
            <w:tcBorders>
              <w:top w:val="nil"/>
              <w:left w:val="single" w:sz="4" w:space="0" w:color="auto"/>
              <w:bottom w:val="single" w:sz="4" w:space="0" w:color="auto"/>
              <w:right w:val="single" w:sz="4" w:space="0" w:color="auto"/>
            </w:tcBorders>
          </w:tcPr>
          <w:p w:rsidR="00361E1C" w:rsidRPr="007B7470" w:rsidRDefault="00361E1C" w:rsidP="00DC07E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788"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sz w:val="24"/>
                <w:szCs w:val="24"/>
                <w:lang w:eastAsia="sk-SK"/>
              </w:rPr>
            </w:pPr>
            <w:r w:rsidRPr="00037882">
              <w:rPr>
                <w:rFonts w:ascii="Times New Roman" w:eastAsia="Times New Roman" w:hAnsi="Times New Roman" w:cs="Times New Roman"/>
                <w:bCs/>
                <w:sz w:val="24"/>
                <w:szCs w:val="24"/>
                <w:lang w:eastAsia="sk-SK"/>
              </w:rPr>
              <w:t>0</w:t>
            </w:r>
          </w:p>
        </w:tc>
        <w:tc>
          <w:tcPr>
            <w:tcW w:w="1878" w:type="dxa"/>
            <w:gridSpan w:val="2"/>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sz w:val="24"/>
                <w:szCs w:val="24"/>
                <w:lang w:eastAsia="sk-SK"/>
              </w:rPr>
            </w:pPr>
            <w:r w:rsidRPr="00037882">
              <w:rPr>
                <w:rFonts w:ascii="Times New Roman" w:eastAsia="Times New Roman" w:hAnsi="Times New Roman" w:cs="Times New Roman"/>
                <w:bCs/>
                <w:sz w:val="24"/>
                <w:szCs w:val="24"/>
                <w:lang w:eastAsia="sk-SK"/>
              </w:rPr>
              <w:t>0</w:t>
            </w:r>
          </w:p>
        </w:tc>
        <w:tc>
          <w:tcPr>
            <w:tcW w:w="1560" w:type="dxa"/>
            <w:tcBorders>
              <w:top w:val="nil"/>
              <w:left w:val="nil"/>
              <w:bottom w:val="single" w:sz="4" w:space="0" w:color="auto"/>
              <w:right w:val="single" w:sz="4" w:space="0" w:color="auto"/>
            </w:tcBorders>
          </w:tcPr>
          <w:p w:rsidR="00361E1C" w:rsidRPr="007B7470" w:rsidRDefault="00361E1C" w:rsidP="00DC07EC">
            <w:pPr>
              <w:jc w:val="center"/>
              <w:rPr>
                <w:rFonts w:ascii="Times New Roman" w:eastAsia="Times New Roman" w:hAnsi="Times New Roman" w:cs="Times New Roman"/>
                <w:sz w:val="24"/>
                <w:szCs w:val="24"/>
                <w:lang w:eastAsia="sk-SK"/>
              </w:rPr>
            </w:pPr>
            <w:r w:rsidRPr="00037882">
              <w:rPr>
                <w:rFonts w:ascii="Times New Roman" w:eastAsia="Times New Roman" w:hAnsi="Times New Roman" w:cs="Times New Roman"/>
                <w:bCs/>
                <w:sz w:val="24"/>
                <w:szCs w:val="24"/>
                <w:lang w:eastAsia="sk-SK"/>
              </w:rPr>
              <w:t>0</w:t>
            </w:r>
          </w:p>
        </w:tc>
        <w:tc>
          <w:tcPr>
            <w:tcW w:w="1842" w:type="dxa"/>
            <w:gridSpan w:val="2"/>
            <w:tcBorders>
              <w:top w:val="nil"/>
              <w:left w:val="nil"/>
              <w:bottom w:val="single" w:sz="4" w:space="0" w:color="auto"/>
              <w:right w:val="single" w:sz="4" w:space="0" w:color="auto"/>
            </w:tcBorders>
            <w:noWrap/>
            <w:vAlign w:val="bottom"/>
          </w:tcPr>
          <w:p w:rsidR="00361E1C" w:rsidRPr="007B7470" w:rsidRDefault="00361E1C" w:rsidP="00DC07E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E1C" w:rsidRPr="007B7470" w:rsidTr="00DC07EC">
        <w:trPr>
          <w:trHeight w:val="255"/>
        </w:trPr>
        <w:tc>
          <w:tcPr>
            <w:tcW w:w="6188" w:type="dxa"/>
            <w:tcBorders>
              <w:top w:val="nil"/>
              <w:left w:val="nil"/>
              <w:bottom w:val="nil"/>
              <w:right w:val="nil"/>
            </w:tcBorders>
            <w:noWrap/>
            <w:vAlign w:val="bottom"/>
          </w:tcPr>
          <w:p w:rsidR="00361E1C" w:rsidRPr="007B7470" w:rsidRDefault="00361E1C" w:rsidP="00DC07EC">
            <w:pPr>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361E1C" w:rsidRPr="007B7470" w:rsidRDefault="00361E1C" w:rsidP="00DC07EC">
            <w:pPr>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361E1C" w:rsidRPr="007B7470" w:rsidRDefault="00361E1C" w:rsidP="00DC07EC">
            <w:pPr>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rsidR="00361E1C" w:rsidRPr="007B7470" w:rsidRDefault="00361E1C" w:rsidP="00DC07EC">
            <w:pPr>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rsidR="00361E1C" w:rsidRPr="007B7470" w:rsidRDefault="00361E1C" w:rsidP="00DC07EC">
            <w:pPr>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rsidR="00361E1C" w:rsidRPr="007B7470" w:rsidRDefault="00361E1C" w:rsidP="00DC07EC">
            <w:pPr>
              <w:rPr>
                <w:rFonts w:ascii="Times New Roman" w:eastAsia="Times New Roman" w:hAnsi="Times New Roman" w:cs="Times New Roman"/>
                <w:sz w:val="24"/>
                <w:szCs w:val="24"/>
                <w:lang w:eastAsia="sk-SK"/>
              </w:rPr>
            </w:pPr>
          </w:p>
        </w:tc>
      </w:tr>
      <w:tr w:rsidR="00361E1C" w:rsidRPr="007B7470" w:rsidTr="00DC07EC">
        <w:trPr>
          <w:trHeight w:val="255"/>
        </w:trPr>
        <w:tc>
          <w:tcPr>
            <w:tcW w:w="6188" w:type="dxa"/>
            <w:tcBorders>
              <w:top w:val="nil"/>
              <w:left w:val="nil"/>
              <w:bottom w:val="nil"/>
              <w:right w:val="nil"/>
            </w:tcBorders>
          </w:tcPr>
          <w:p w:rsidR="00361E1C" w:rsidRPr="007B7470" w:rsidRDefault="00361E1C" w:rsidP="00DC07E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c>
          <w:tcPr>
            <w:tcW w:w="1698" w:type="dxa"/>
            <w:tcBorders>
              <w:top w:val="nil"/>
              <w:left w:val="nil"/>
              <w:bottom w:val="nil"/>
              <w:right w:val="nil"/>
            </w:tcBorders>
            <w:noWrap/>
            <w:vAlign w:val="bottom"/>
          </w:tcPr>
          <w:p w:rsidR="00361E1C" w:rsidRPr="007B7470" w:rsidRDefault="00361E1C" w:rsidP="00DC07EC">
            <w:pPr>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361E1C" w:rsidRPr="007B7470" w:rsidRDefault="00361E1C" w:rsidP="00DC07EC">
            <w:pPr>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rsidR="00361E1C" w:rsidRPr="007B7470" w:rsidRDefault="00361E1C" w:rsidP="00DC07EC">
            <w:pPr>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rsidR="00361E1C" w:rsidRPr="007B7470" w:rsidRDefault="00361E1C" w:rsidP="00DC07EC">
            <w:pPr>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rsidR="00361E1C" w:rsidRPr="007B7470" w:rsidRDefault="00361E1C" w:rsidP="00DC07EC">
            <w:pPr>
              <w:rPr>
                <w:rFonts w:ascii="Times New Roman" w:eastAsia="Times New Roman" w:hAnsi="Times New Roman" w:cs="Times New Roman"/>
                <w:sz w:val="24"/>
                <w:szCs w:val="24"/>
                <w:lang w:eastAsia="sk-SK"/>
              </w:rPr>
            </w:pPr>
          </w:p>
        </w:tc>
      </w:tr>
      <w:tr w:rsidR="00361E1C" w:rsidRPr="007B7470" w:rsidTr="00DC07EC">
        <w:trPr>
          <w:trHeight w:val="255"/>
        </w:trPr>
        <w:tc>
          <w:tcPr>
            <w:tcW w:w="13112" w:type="dxa"/>
            <w:gridSpan w:val="6"/>
            <w:tcBorders>
              <w:top w:val="nil"/>
              <w:left w:val="nil"/>
              <w:bottom w:val="nil"/>
              <w:right w:val="nil"/>
            </w:tcBorders>
            <w:noWrap/>
          </w:tcPr>
          <w:p w:rsidR="00361E1C" w:rsidRPr="007B7470" w:rsidRDefault="00361E1C" w:rsidP="00DC07EC">
            <w:pPr>
              <w:tabs>
                <w:tab w:val="num" w:pos="1080"/>
              </w:tabs>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361E1C" w:rsidRPr="007B7470" w:rsidRDefault="00361E1C" w:rsidP="00DC07E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rsidR="00361E1C" w:rsidRPr="007B7470" w:rsidRDefault="00361E1C" w:rsidP="00DC07EC">
            <w:pPr>
              <w:rPr>
                <w:rFonts w:ascii="Times New Roman" w:eastAsia="Times New Roman" w:hAnsi="Times New Roman" w:cs="Times New Roman"/>
                <w:sz w:val="24"/>
                <w:szCs w:val="24"/>
                <w:lang w:eastAsia="sk-SK"/>
              </w:rPr>
            </w:pPr>
          </w:p>
        </w:tc>
      </w:tr>
      <w:tr w:rsidR="00361E1C" w:rsidRPr="007B7470" w:rsidTr="00DC07EC">
        <w:trPr>
          <w:trHeight w:val="255"/>
        </w:trPr>
        <w:tc>
          <w:tcPr>
            <w:tcW w:w="10394" w:type="dxa"/>
            <w:gridSpan w:val="4"/>
            <w:tcBorders>
              <w:top w:val="nil"/>
              <w:left w:val="nil"/>
              <w:bottom w:val="nil"/>
              <w:right w:val="nil"/>
            </w:tcBorders>
            <w:noWrap/>
            <w:vAlign w:val="bottom"/>
          </w:tcPr>
          <w:p w:rsidR="00361E1C" w:rsidRPr="007B7470" w:rsidRDefault="00361E1C" w:rsidP="00DC07EC">
            <w:pP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rsidR="00361E1C" w:rsidRPr="007B7470" w:rsidRDefault="00361E1C" w:rsidP="00DC07EC">
            <w:pPr>
              <w:rPr>
                <w:rFonts w:ascii="Times New Roman" w:eastAsia="Times New Roman" w:hAnsi="Times New Roman" w:cs="Times New Roman"/>
                <w:sz w:val="24"/>
                <w:szCs w:val="24"/>
                <w:lang w:eastAsia="sk-SK"/>
              </w:rPr>
            </w:pPr>
          </w:p>
        </w:tc>
        <w:tc>
          <w:tcPr>
            <w:tcW w:w="2892" w:type="dxa"/>
            <w:gridSpan w:val="2"/>
            <w:tcBorders>
              <w:top w:val="nil"/>
              <w:left w:val="nil"/>
              <w:bottom w:val="nil"/>
              <w:right w:val="nil"/>
            </w:tcBorders>
            <w:noWrap/>
            <w:vAlign w:val="bottom"/>
          </w:tcPr>
          <w:p w:rsidR="00361E1C" w:rsidRPr="007B7470" w:rsidRDefault="00361E1C" w:rsidP="00DC07EC">
            <w:pPr>
              <w:rPr>
                <w:rFonts w:ascii="Times New Roman" w:eastAsia="Times New Roman" w:hAnsi="Times New Roman" w:cs="Times New Roman"/>
                <w:sz w:val="24"/>
                <w:szCs w:val="24"/>
                <w:lang w:eastAsia="sk-SK"/>
              </w:rPr>
            </w:pPr>
          </w:p>
        </w:tc>
        <w:tc>
          <w:tcPr>
            <w:tcW w:w="510" w:type="dxa"/>
            <w:tcBorders>
              <w:top w:val="nil"/>
              <w:left w:val="nil"/>
              <w:bottom w:val="nil"/>
              <w:right w:val="nil"/>
            </w:tcBorders>
            <w:noWrap/>
            <w:vAlign w:val="bottom"/>
          </w:tcPr>
          <w:p w:rsidR="00361E1C" w:rsidRPr="007B7470" w:rsidRDefault="00361E1C" w:rsidP="00DC07EC">
            <w:pPr>
              <w:rPr>
                <w:rFonts w:ascii="Times New Roman" w:eastAsia="Times New Roman" w:hAnsi="Times New Roman" w:cs="Times New Roman"/>
                <w:sz w:val="24"/>
                <w:szCs w:val="24"/>
                <w:lang w:eastAsia="sk-SK"/>
              </w:rPr>
            </w:pPr>
          </w:p>
        </w:tc>
      </w:tr>
    </w:tbl>
    <w:p w:rsidR="00361E1C" w:rsidRPr="007B7470" w:rsidRDefault="00361E1C" w:rsidP="00361E1C">
      <w:pPr>
        <w:rPr>
          <w:rFonts w:ascii="Times New Roman" w:eastAsia="Times New Roman" w:hAnsi="Times New Roman" w:cs="Times New Roman"/>
          <w:b/>
          <w:bCs/>
          <w:sz w:val="24"/>
          <w:szCs w:val="24"/>
          <w:lang w:eastAsia="sk-SK"/>
        </w:rPr>
      </w:pPr>
    </w:p>
    <w:p w:rsidR="00361E1C" w:rsidRPr="007B7470" w:rsidRDefault="00361E1C" w:rsidP="00361E1C">
      <w:pPr>
        <w:rPr>
          <w:rFonts w:ascii="Times New Roman" w:eastAsia="Times New Roman" w:hAnsi="Times New Roman" w:cs="Times New Roman"/>
          <w:b/>
          <w:bCs/>
          <w:sz w:val="24"/>
          <w:szCs w:val="24"/>
          <w:lang w:eastAsia="sk-SK"/>
        </w:rPr>
      </w:pPr>
    </w:p>
    <w:p w:rsidR="00361E1C" w:rsidRPr="007B7470" w:rsidRDefault="00361E1C" w:rsidP="00361E1C">
      <w:pPr>
        <w:rPr>
          <w:rFonts w:ascii="Times New Roman" w:eastAsia="Times New Roman" w:hAnsi="Times New Roman" w:cs="Times New Roman"/>
          <w:b/>
          <w:bCs/>
          <w:sz w:val="24"/>
          <w:szCs w:val="24"/>
          <w:lang w:eastAsia="sk-SK"/>
        </w:rPr>
      </w:pPr>
    </w:p>
    <w:p w:rsidR="00361E1C" w:rsidRPr="007B7470" w:rsidRDefault="00361E1C" w:rsidP="00361E1C">
      <w:pPr>
        <w:rPr>
          <w:rFonts w:ascii="Times New Roman" w:eastAsia="Times New Roman" w:hAnsi="Times New Roman" w:cs="Times New Roman"/>
          <w:b/>
          <w:bCs/>
          <w:sz w:val="24"/>
          <w:szCs w:val="24"/>
          <w:lang w:eastAsia="sk-SK"/>
        </w:rPr>
      </w:pPr>
    </w:p>
    <w:p w:rsidR="00361E1C" w:rsidRPr="007B7470" w:rsidRDefault="00361E1C" w:rsidP="00361E1C">
      <w:pPr>
        <w:rPr>
          <w:rFonts w:ascii="Times New Roman" w:eastAsia="Times New Roman" w:hAnsi="Times New Roman" w:cs="Times New Roman"/>
          <w:b/>
          <w:bCs/>
          <w:sz w:val="24"/>
          <w:szCs w:val="24"/>
          <w:lang w:eastAsia="sk-SK"/>
        </w:rPr>
      </w:pPr>
    </w:p>
    <w:p w:rsidR="00361E1C" w:rsidRPr="007B7470" w:rsidRDefault="00361E1C" w:rsidP="00361E1C">
      <w:pPr>
        <w:rPr>
          <w:rFonts w:ascii="Times New Roman" w:eastAsia="Times New Roman" w:hAnsi="Times New Roman" w:cs="Times New Roman"/>
          <w:b/>
          <w:bCs/>
          <w:sz w:val="24"/>
          <w:szCs w:val="24"/>
          <w:lang w:eastAsia="sk-SK"/>
        </w:rPr>
      </w:pPr>
    </w:p>
    <w:p w:rsidR="00361E1C" w:rsidRPr="007B7470" w:rsidRDefault="00361E1C" w:rsidP="00361E1C">
      <w:pPr>
        <w:rPr>
          <w:rFonts w:ascii="Times New Roman" w:eastAsia="Times New Roman" w:hAnsi="Times New Roman" w:cs="Times New Roman"/>
          <w:b/>
          <w:bCs/>
          <w:sz w:val="24"/>
          <w:szCs w:val="24"/>
          <w:lang w:eastAsia="sk-SK"/>
        </w:rPr>
      </w:pPr>
    </w:p>
    <w:p w:rsidR="00361E1C" w:rsidRPr="007B7470" w:rsidRDefault="00361E1C" w:rsidP="00361E1C">
      <w:pPr>
        <w:rPr>
          <w:rFonts w:ascii="Times New Roman" w:eastAsia="Times New Roman" w:hAnsi="Times New Roman" w:cs="Times New Roman"/>
          <w:b/>
          <w:bCs/>
          <w:sz w:val="24"/>
          <w:szCs w:val="24"/>
          <w:lang w:eastAsia="sk-SK"/>
        </w:rPr>
      </w:pPr>
    </w:p>
    <w:p w:rsidR="00361E1C" w:rsidRPr="007B7470" w:rsidRDefault="00361E1C" w:rsidP="00361E1C">
      <w:pPr>
        <w:rPr>
          <w:rFonts w:ascii="Times New Roman" w:eastAsia="Times New Roman" w:hAnsi="Times New Roman" w:cs="Times New Roman"/>
          <w:b/>
          <w:bCs/>
          <w:sz w:val="24"/>
          <w:szCs w:val="24"/>
          <w:lang w:eastAsia="sk-SK"/>
        </w:rPr>
      </w:pPr>
    </w:p>
    <w:p w:rsidR="00361E1C" w:rsidRPr="007B7470" w:rsidRDefault="00361E1C" w:rsidP="00361E1C">
      <w:pPr>
        <w:rPr>
          <w:rFonts w:ascii="Times New Roman" w:eastAsia="Times New Roman" w:hAnsi="Times New Roman" w:cs="Times New Roman"/>
          <w:b/>
          <w:bCs/>
          <w:sz w:val="24"/>
          <w:szCs w:val="24"/>
          <w:lang w:eastAsia="sk-SK"/>
        </w:rPr>
      </w:pPr>
    </w:p>
    <w:p w:rsidR="00361E1C" w:rsidRPr="007B7470" w:rsidRDefault="00361E1C" w:rsidP="00361E1C">
      <w:pPr>
        <w:rPr>
          <w:rFonts w:ascii="Times New Roman" w:eastAsia="Times New Roman" w:hAnsi="Times New Roman" w:cs="Times New Roman"/>
          <w:b/>
          <w:bCs/>
          <w:sz w:val="24"/>
          <w:szCs w:val="24"/>
          <w:lang w:eastAsia="sk-SK"/>
        </w:rPr>
      </w:pPr>
    </w:p>
    <w:p w:rsidR="00361E1C" w:rsidRPr="007B7470" w:rsidRDefault="00361E1C" w:rsidP="00361E1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lastRenderedPageBreak/>
        <w:t xml:space="preserve">                                                                 </w:t>
      </w:r>
    </w:p>
    <w:p w:rsidR="00361E1C" w:rsidRPr="007B7470" w:rsidRDefault="00361E1C" w:rsidP="00361E1C">
      <w:pPr>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 xml:space="preserve">2.2.5. Výpočet vplyvov na dlhodobú udržateľnosť verejných financií </w:t>
      </w:r>
    </w:p>
    <w:p w:rsidR="00361E1C" w:rsidRPr="007B7470" w:rsidRDefault="00361E1C" w:rsidP="00361E1C">
      <w:pPr>
        <w:jc w:val="both"/>
        <w:rPr>
          <w:rFonts w:ascii="Times New Roman" w:eastAsia="Times New Roman" w:hAnsi="Times New Roman" w:cs="Times New Roman"/>
          <w:sz w:val="24"/>
          <w:szCs w:val="24"/>
          <w:lang w:eastAsia="sk-SK"/>
        </w:rPr>
      </w:pPr>
    </w:p>
    <w:p w:rsidR="00361E1C" w:rsidRPr="007B7470" w:rsidRDefault="00361E1C" w:rsidP="00361E1C">
      <w:pPr>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rsidR="00361E1C" w:rsidRPr="007B7470" w:rsidRDefault="00361E1C" w:rsidP="00361E1C">
      <w:pPr>
        <w:jc w:val="both"/>
        <w:rPr>
          <w:rFonts w:ascii="Times New Roman" w:eastAsia="Times New Roman" w:hAnsi="Times New Roman" w:cs="Times New Roman"/>
          <w:sz w:val="24"/>
          <w:szCs w:val="24"/>
          <w:lang w:eastAsia="sk-SK"/>
        </w:rPr>
      </w:pPr>
    </w:p>
    <w:p w:rsidR="00361E1C" w:rsidRPr="007B7470" w:rsidRDefault="00361E1C" w:rsidP="00361E1C">
      <w:pPr>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                                                                                                                                </w:t>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p>
    <w:p w:rsidR="00361E1C" w:rsidRPr="007B7470" w:rsidRDefault="00361E1C" w:rsidP="00361E1C">
      <w:pPr>
        <w:jc w:val="both"/>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361E1C" w:rsidRPr="007B7470" w:rsidTr="00DC07EC">
        <w:trPr>
          <w:trHeight w:val="284"/>
        </w:trPr>
        <w:tc>
          <w:tcPr>
            <w:tcW w:w="2943" w:type="dxa"/>
            <w:vMerge w:val="restart"/>
            <w:shd w:val="clear" w:color="auto" w:fill="BFBFBF" w:themeFill="background1" w:themeFillShade="BF"/>
            <w:vAlign w:val="center"/>
          </w:tcPr>
          <w:p w:rsidR="00361E1C" w:rsidRPr="007B7470" w:rsidRDefault="00361E1C" w:rsidP="00DC07EC">
            <w:pPr>
              <w:widowControl w:val="0"/>
              <w:overflowPunct w:val="0"/>
              <w:autoSpaceDE w:val="0"/>
              <w:autoSpaceDN w:val="0"/>
              <w:adjustRightInd w:val="0"/>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Dlhodobá udržateľnosť</w:t>
            </w:r>
          </w:p>
        </w:tc>
        <w:tc>
          <w:tcPr>
            <w:tcW w:w="7967" w:type="dxa"/>
            <w:gridSpan w:val="5"/>
            <w:shd w:val="clear" w:color="auto" w:fill="BFBFBF" w:themeFill="background1" w:themeFillShade="BF"/>
          </w:tcPr>
          <w:p w:rsidR="00361E1C" w:rsidRPr="007B7470" w:rsidRDefault="00361E1C" w:rsidP="00DC07EC">
            <w:pPr>
              <w:widowControl w:val="0"/>
              <w:overflowPunct w:val="0"/>
              <w:autoSpaceDE w:val="0"/>
              <w:autoSpaceDN w:val="0"/>
              <w:adjustRightInd w:val="0"/>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verejné financie</w:t>
            </w:r>
          </w:p>
        </w:tc>
        <w:tc>
          <w:tcPr>
            <w:tcW w:w="3119" w:type="dxa"/>
            <w:vMerge w:val="restart"/>
            <w:shd w:val="clear" w:color="auto" w:fill="BFBFBF" w:themeFill="background1" w:themeFillShade="BF"/>
            <w:vAlign w:val="center"/>
          </w:tcPr>
          <w:p w:rsidR="00361E1C" w:rsidRPr="007B7470" w:rsidRDefault="00361E1C" w:rsidP="00DC07EC">
            <w:pPr>
              <w:widowControl w:val="0"/>
              <w:overflowPunct w:val="0"/>
              <w:autoSpaceDE w:val="0"/>
              <w:autoSpaceDN w:val="0"/>
              <w:adjustRightInd w:val="0"/>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Poznámka</w:t>
            </w:r>
          </w:p>
        </w:tc>
      </w:tr>
      <w:tr w:rsidR="00361E1C" w:rsidRPr="007B7470" w:rsidTr="00DC07EC">
        <w:trPr>
          <w:trHeight w:val="284"/>
        </w:trPr>
        <w:tc>
          <w:tcPr>
            <w:tcW w:w="2943" w:type="dxa"/>
            <w:vMerge/>
            <w:shd w:val="clear" w:color="auto" w:fill="BFBFBF" w:themeFill="background1" w:themeFillShade="BF"/>
          </w:tcPr>
          <w:p w:rsidR="00361E1C" w:rsidRPr="007B7470" w:rsidRDefault="00361E1C" w:rsidP="00DC07EC">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c>
          <w:tcPr>
            <w:tcW w:w="1447" w:type="dxa"/>
            <w:shd w:val="clear" w:color="auto" w:fill="BFBFBF" w:themeFill="background1" w:themeFillShade="BF"/>
          </w:tcPr>
          <w:p w:rsidR="00361E1C" w:rsidRPr="007B7470" w:rsidRDefault="00361E1C" w:rsidP="00DC07EC">
            <w:pPr>
              <w:widowControl w:val="0"/>
              <w:overflowPunct w:val="0"/>
              <w:autoSpaceDE w:val="0"/>
              <w:autoSpaceDN w:val="0"/>
              <w:adjustRightInd w:val="0"/>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w:t>
            </w:r>
          </w:p>
        </w:tc>
        <w:tc>
          <w:tcPr>
            <w:tcW w:w="1559" w:type="dxa"/>
            <w:shd w:val="clear" w:color="auto" w:fill="BFBFBF" w:themeFill="background1" w:themeFillShade="BF"/>
          </w:tcPr>
          <w:p w:rsidR="00361E1C" w:rsidRPr="007B7470" w:rsidRDefault="00361E1C" w:rsidP="00DC07EC">
            <w:pPr>
              <w:widowControl w:val="0"/>
              <w:overflowPunct w:val="0"/>
              <w:autoSpaceDE w:val="0"/>
              <w:autoSpaceDN w:val="0"/>
              <w:adjustRightInd w:val="0"/>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+ 10</w:t>
            </w:r>
          </w:p>
        </w:tc>
        <w:tc>
          <w:tcPr>
            <w:tcW w:w="1559" w:type="dxa"/>
            <w:shd w:val="clear" w:color="auto" w:fill="BFBFBF" w:themeFill="background1" w:themeFillShade="BF"/>
          </w:tcPr>
          <w:p w:rsidR="00361E1C" w:rsidRPr="007B7470" w:rsidRDefault="00361E1C" w:rsidP="00DC07EC">
            <w:pPr>
              <w:widowControl w:val="0"/>
              <w:overflowPunct w:val="0"/>
              <w:autoSpaceDE w:val="0"/>
              <w:autoSpaceDN w:val="0"/>
              <w:adjustRightInd w:val="0"/>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+ 20</w:t>
            </w:r>
          </w:p>
        </w:tc>
        <w:tc>
          <w:tcPr>
            <w:tcW w:w="1418" w:type="dxa"/>
            <w:shd w:val="clear" w:color="auto" w:fill="BFBFBF" w:themeFill="background1" w:themeFillShade="BF"/>
          </w:tcPr>
          <w:p w:rsidR="00361E1C" w:rsidRPr="007B7470" w:rsidRDefault="00361E1C" w:rsidP="00DC07EC">
            <w:pPr>
              <w:widowControl w:val="0"/>
              <w:overflowPunct w:val="0"/>
              <w:autoSpaceDE w:val="0"/>
              <w:autoSpaceDN w:val="0"/>
              <w:adjustRightInd w:val="0"/>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+ 30</w:t>
            </w:r>
          </w:p>
        </w:tc>
        <w:tc>
          <w:tcPr>
            <w:tcW w:w="1984" w:type="dxa"/>
            <w:shd w:val="clear" w:color="auto" w:fill="BFBFBF" w:themeFill="background1" w:themeFillShade="BF"/>
          </w:tcPr>
          <w:p w:rsidR="00361E1C" w:rsidRPr="007B7470" w:rsidRDefault="00361E1C" w:rsidP="00DC07EC">
            <w:pPr>
              <w:widowControl w:val="0"/>
              <w:overflowPunct w:val="0"/>
              <w:autoSpaceDE w:val="0"/>
              <w:autoSpaceDN w:val="0"/>
              <w:adjustRightInd w:val="0"/>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+ 40</w:t>
            </w:r>
          </w:p>
        </w:tc>
        <w:tc>
          <w:tcPr>
            <w:tcW w:w="3119" w:type="dxa"/>
            <w:vMerge/>
            <w:shd w:val="clear" w:color="auto" w:fill="BFBFBF" w:themeFill="background1" w:themeFillShade="BF"/>
          </w:tcPr>
          <w:p w:rsidR="00361E1C" w:rsidRPr="007B7470" w:rsidRDefault="00361E1C" w:rsidP="00DC07EC">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r>
      <w:tr w:rsidR="00361E1C" w:rsidRPr="007B7470" w:rsidTr="00DC07EC">
        <w:trPr>
          <w:trHeight w:val="284"/>
        </w:trPr>
        <w:tc>
          <w:tcPr>
            <w:tcW w:w="2943" w:type="dxa"/>
            <w:shd w:val="clear" w:color="auto" w:fill="auto"/>
            <w:vAlign w:val="bottom"/>
          </w:tcPr>
          <w:p w:rsidR="00361E1C" w:rsidRPr="007B7470" w:rsidRDefault="00361E1C" w:rsidP="00DC07EC">
            <w:pPr>
              <w:widowControl w:val="0"/>
              <w:overflowPunct w:val="0"/>
              <w:autoSpaceDE w:val="0"/>
              <w:autoSpaceDN w:val="0"/>
              <w:adjustRightInd w:val="0"/>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výdavky v p. b. HDP</w:t>
            </w:r>
          </w:p>
        </w:tc>
        <w:tc>
          <w:tcPr>
            <w:tcW w:w="1447" w:type="dxa"/>
            <w:shd w:val="clear" w:color="auto" w:fill="auto"/>
          </w:tcPr>
          <w:p w:rsidR="00361E1C" w:rsidRPr="007B7470" w:rsidRDefault="00361E1C" w:rsidP="00DC07EC">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361E1C" w:rsidRPr="007B7470" w:rsidRDefault="00361E1C" w:rsidP="00DC07EC">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361E1C" w:rsidRPr="007B7470" w:rsidRDefault="00361E1C" w:rsidP="00DC07EC">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361E1C" w:rsidRPr="007B7470" w:rsidRDefault="00361E1C" w:rsidP="00DC07EC">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361E1C" w:rsidRPr="007B7470" w:rsidRDefault="00361E1C" w:rsidP="00DC07EC">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361E1C" w:rsidRPr="007B7470" w:rsidRDefault="00361E1C" w:rsidP="00DC07EC">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r>
      <w:tr w:rsidR="00361E1C" w:rsidRPr="007B7470" w:rsidTr="00DC07EC">
        <w:trPr>
          <w:trHeight w:val="284"/>
        </w:trPr>
        <w:tc>
          <w:tcPr>
            <w:tcW w:w="2943" w:type="dxa"/>
            <w:shd w:val="clear" w:color="auto" w:fill="auto"/>
          </w:tcPr>
          <w:p w:rsidR="00361E1C" w:rsidRPr="007B7470" w:rsidRDefault="00361E1C" w:rsidP="00DC07EC">
            <w:pPr>
              <w:widowControl w:val="0"/>
              <w:overflowPunct w:val="0"/>
              <w:autoSpaceDE w:val="0"/>
              <w:autoSpaceDN w:val="0"/>
              <w:adjustRightInd w:val="0"/>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príjmy v p. b. HDP</w:t>
            </w:r>
          </w:p>
        </w:tc>
        <w:tc>
          <w:tcPr>
            <w:tcW w:w="1447" w:type="dxa"/>
            <w:shd w:val="clear" w:color="auto" w:fill="auto"/>
          </w:tcPr>
          <w:p w:rsidR="00361E1C" w:rsidRPr="007B7470" w:rsidRDefault="00361E1C" w:rsidP="00DC07EC">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361E1C" w:rsidRPr="007B7470" w:rsidRDefault="00361E1C" w:rsidP="00DC07EC">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361E1C" w:rsidRPr="007B7470" w:rsidRDefault="00361E1C" w:rsidP="00DC07EC">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361E1C" w:rsidRPr="007B7470" w:rsidRDefault="00361E1C" w:rsidP="00DC07EC">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361E1C" w:rsidRPr="007B7470" w:rsidRDefault="00361E1C" w:rsidP="00DC07EC">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361E1C" w:rsidRPr="007B7470" w:rsidRDefault="00361E1C" w:rsidP="00DC07EC">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r>
      <w:tr w:rsidR="00361E1C" w:rsidRPr="007B7470" w:rsidTr="00DC07EC">
        <w:trPr>
          <w:trHeight w:val="284"/>
        </w:trPr>
        <w:tc>
          <w:tcPr>
            <w:tcW w:w="2943" w:type="dxa"/>
            <w:shd w:val="clear" w:color="auto" w:fill="auto"/>
          </w:tcPr>
          <w:p w:rsidR="00361E1C" w:rsidRPr="007B7470" w:rsidRDefault="00361E1C" w:rsidP="00DC07EC">
            <w:pPr>
              <w:widowControl w:val="0"/>
              <w:overflowPunct w:val="0"/>
              <w:autoSpaceDE w:val="0"/>
              <w:autoSpaceDN w:val="0"/>
              <w:adjustRightInd w:val="0"/>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bilanciu  v p. b. HDP</w:t>
            </w:r>
          </w:p>
        </w:tc>
        <w:tc>
          <w:tcPr>
            <w:tcW w:w="1447" w:type="dxa"/>
            <w:shd w:val="clear" w:color="auto" w:fill="auto"/>
          </w:tcPr>
          <w:p w:rsidR="00361E1C" w:rsidRPr="007B7470" w:rsidRDefault="00361E1C" w:rsidP="00DC07EC">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361E1C" w:rsidRPr="007B7470" w:rsidRDefault="00361E1C" w:rsidP="00DC07EC">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361E1C" w:rsidRPr="007B7470" w:rsidRDefault="00361E1C" w:rsidP="00DC07EC">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361E1C" w:rsidRPr="007B7470" w:rsidRDefault="00361E1C" w:rsidP="00DC07EC">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361E1C" w:rsidRPr="007B7470" w:rsidRDefault="00361E1C" w:rsidP="00DC07EC">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361E1C" w:rsidRPr="007B7470" w:rsidRDefault="00361E1C" w:rsidP="00DC07EC">
            <w:pPr>
              <w:widowControl w:val="0"/>
              <w:overflowPunct w:val="0"/>
              <w:autoSpaceDE w:val="0"/>
              <w:autoSpaceDN w:val="0"/>
              <w:adjustRightInd w:val="0"/>
              <w:jc w:val="both"/>
              <w:textAlignment w:val="baseline"/>
              <w:rPr>
                <w:rFonts w:ascii="Times New Roman" w:eastAsia="Times New Roman" w:hAnsi="Times New Roman" w:cs="Times New Roman"/>
                <w:sz w:val="24"/>
                <w:szCs w:val="24"/>
                <w:lang w:eastAsia="sk-SK"/>
              </w:rPr>
            </w:pPr>
          </w:p>
        </w:tc>
      </w:tr>
    </w:tbl>
    <w:p w:rsidR="00361E1C" w:rsidRPr="007B7470" w:rsidRDefault="00361E1C" w:rsidP="00361E1C">
      <w:pPr>
        <w:jc w:val="both"/>
        <w:rPr>
          <w:rFonts w:ascii="Times New Roman" w:eastAsia="Times New Roman" w:hAnsi="Times New Roman" w:cs="Times New Roman"/>
          <w:sz w:val="24"/>
          <w:szCs w:val="24"/>
          <w:lang w:eastAsia="sk-SK"/>
        </w:rPr>
      </w:pPr>
    </w:p>
    <w:p w:rsidR="00361E1C" w:rsidRPr="007B7470" w:rsidRDefault="00361E1C" w:rsidP="00361E1C">
      <w:pPr>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 xml:space="preserve">Poznámka: </w:t>
      </w:r>
    </w:p>
    <w:p w:rsidR="00361E1C" w:rsidRPr="007B7470" w:rsidRDefault="00361E1C" w:rsidP="00361E1C">
      <w:pPr>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Písmeno „d“ označuje prvý rok nasledujúcej dekády. </w:t>
      </w:r>
    </w:p>
    <w:p w:rsidR="00361E1C" w:rsidRDefault="00361E1C" w:rsidP="00361E1C">
      <w:pPr>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Tabuľka sa vypĺňa pre každé opatrenie samostatne. V prípade zavádzania viacerých opatrení sa vyplní aj tabuľka obsahujúca aj kumulatívny efekt zaved</w:t>
      </w:r>
      <w:r>
        <w:rPr>
          <w:rFonts w:ascii="Times New Roman" w:eastAsia="Times New Roman" w:hAnsi="Times New Roman" w:cs="Times New Roman"/>
          <w:sz w:val="24"/>
          <w:szCs w:val="24"/>
          <w:lang w:eastAsia="sk-SK"/>
        </w:rPr>
        <w:t>enia všetkých opatrení súčasne</w:t>
      </w:r>
    </w:p>
    <w:p w:rsidR="00626E3F" w:rsidRPr="007B7470" w:rsidRDefault="00626E3F" w:rsidP="00361E1C">
      <w:pPr>
        <w:jc w:val="both"/>
        <w:rPr>
          <w:rFonts w:ascii="Times New Roman" w:eastAsia="Times New Roman" w:hAnsi="Times New Roman" w:cs="Times New Roman"/>
          <w:b/>
          <w:bCs/>
          <w:sz w:val="24"/>
          <w:szCs w:val="24"/>
          <w:lang w:eastAsia="sk-SK"/>
        </w:rPr>
        <w:sectPr w:rsidR="00626E3F" w:rsidRPr="007B7470">
          <w:pgSz w:w="16838" w:h="11906" w:orient="landscape"/>
          <w:pgMar w:top="1418" w:right="1418" w:bottom="1418" w:left="1418" w:header="709" w:footer="709" w:gutter="0"/>
          <w:cols w:space="708"/>
          <w:docGrid w:linePitch="360"/>
        </w:sectPr>
      </w:pPr>
    </w:p>
    <w:p w:rsidR="00A13BFD" w:rsidRPr="00A13BFD" w:rsidRDefault="00A13BFD" w:rsidP="00667F73">
      <w:pPr>
        <w:contextualSpacing/>
        <w:jc w:val="both"/>
        <w:rPr>
          <w:rFonts w:ascii="Times New Roman" w:hAnsi="Times New Roman" w:cs="Times New Roman"/>
          <w:b/>
          <w:sz w:val="24"/>
          <w:szCs w:val="24"/>
        </w:rPr>
      </w:pPr>
      <w:r w:rsidRPr="00A13BFD">
        <w:rPr>
          <w:rFonts w:ascii="Times New Roman" w:hAnsi="Times New Roman" w:cs="Times New Roman"/>
          <w:b/>
          <w:sz w:val="24"/>
          <w:szCs w:val="24"/>
        </w:rPr>
        <w:lastRenderedPageBreak/>
        <w:t>B. OSOBITNÁ ČASŤ</w:t>
      </w:r>
    </w:p>
    <w:p w:rsidR="00A13BFD" w:rsidRDefault="00A13BFD" w:rsidP="00667F73">
      <w:pPr>
        <w:contextualSpacing/>
        <w:jc w:val="both"/>
        <w:rPr>
          <w:rFonts w:ascii="Times New Roman" w:hAnsi="Times New Roman" w:cs="Times New Roman"/>
          <w:sz w:val="24"/>
          <w:szCs w:val="24"/>
        </w:rPr>
      </w:pPr>
    </w:p>
    <w:p w:rsidR="00A13BFD" w:rsidRPr="00A13BFD" w:rsidRDefault="00A13BFD" w:rsidP="00667F73">
      <w:pPr>
        <w:contextualSpacing/>
        <w:jc w:val="both"/>
        <w:rPr>
          <w:rFonts w:ascii="Times New Roman" w:hAnsi="Times New Roman" w:cs="Times New Roman"/>
          <w:b/>
          <w:sz w:val="24"/>
          <w:szCs w:val="24"/>
          <w:u w:val="single"/>
        </w:rPr>
      </w:pPr>
      <w:r w:rsidRPr="00A13BFD">
        <w:rPr>
          <w:rFonts w:ascii="Times New Roman" w:hAnsi="Times New Roman" w:cs="Times New Roman"/>
          <w:b/>
          <w:sz w:val="24"/>
          <w:szCs w:val="24"/>
          <w:u w:val="single"/>
        </w:rPr>
        <w:t>K čl. I (zákon o Policajnom zbore)</w:t>
      </w:r>
    </w:p>
    <w:p w:rsidR="00A13BFD" w:rsidRPr="00A13BFD" w:rsidRDefault="00A13BFD" w:rsidP="00667F73">
      <w:pPr>
        <w:contextualSpacing/>
        <w:jc w:val="both"/>
        <w:rPr>
          <w:rFonts w:ascii="Times New Roman" w:hAnsi="Times New Roman" w:cs="Times New Roman"/>
          <w:sz w:val="24"/>
          <w:szCs w:val="24"/>
        </w:rPr>
      </w:pPr>
    </w:p>
    <w:p w:rsidR="00A13BFD" w:rsidRPr="00F837AF" w:rsidRDefault="00A13BFD" w:rsidP="00667F73">
      <w:pPr>
        <w:contextualSpacing/>
        <w:jc w:val="both"/>
        <w:rPr>
          <w:rFonts w:ascii="Times New Roman" w:hAnsi="Times New Roman" w:cs="Times New Roman"/>
          <w:b/>
          <w:sz w:val="24"/>
          <w:szCs w:val="24"/>
        </w:rPr>
      </w:pPr>
      <w:r w:rsidRPr="00F837AF">
        <w:rPr>
          <w:rFonts w:ascii="Times New Roman" w:hAnsi="Times New Roman" w:cs="Times New Roman"/>
          <w:b/>
          <w:sz w:val="24"/>
          <w:szCs w:val="24"/>
        </w:rPr>
        <w:t>K bodu 1 (§ 4 ods. 5)</w:t>
      </w:r>
    </w:p>
    <w:p w:rsidR="00A13BFD" w:rsidRPr="00A13BFD" w:rsidRDefault="00A13BFD" w:rsidP="00667F73">
      <w:pPr>
        <w:contextualSpacing/>
        <w:jc w:val="both"/>
        <w:rPr>
          <w:rFonts w:ascii="Times New Roman" w:hAnsi="Times New Roman" w:cs="Times New Roman"/>
          <w:sz w:val="24"/>
          <w:szCs w:val="24"/>
        </w:rPr>
      </w:pPr>
      <w:r w:rsidRPr="00A13BFD">
        <w:rPr>
          <w:rFonts w:ascii="Times New Roman" w:hAnsi="Times New Roman" w:cs="Times New Roman"/>
          <w:sz w:val="24"/>
          <w:szCs w:val="24"/>
        </w:rPr>
        <w:t xml:space="preserve">Predmetné ustanovenie </w:t>
      </w:r>
      <w:r w:rsidR="002B6CBB">
        <w:rPr>
          <w:rFonts w:ascii="Times New Roman" w:hAnsi="Times New Roman" w:cs="Times New Roman"/>
          <w:sz w:val="24"/>
          <w:szCs w:val="24"/>
        </w:rPr>
        <w:t>vymedzuje</w:t>
      </w:r>
      <w:r w:rsidRPr="00A13BFD">
        <w:rPr>
          <w:rFonts w:ascii="Times New Roman" w:hAnsi="Times New Roman" w:cs="Times New Roman"/>
          <w:sz w:val="24"/>
          <w:szCs w:val="24"/>
        </w:rPr>
        <w:t xml:space="preserve"> úrad medzinárodnej policajnej spolupráce Prezídia Policajného zboru (ďalej iba „úrad spolupráce“) ako jednotné kontaktné miesto, ktoré v rámci svojej organizačnej štruktúry obsahuje </w:t>
      </w:r>
      <w:r w:rsidR="002B6CBB">
        <w:rPr>
          <w:rFonts w:ascii="Times New Roman" w:hAnsi="Times New Roman" w:cs="Times New Roman"/>
          <w:sz w:val="24"/>
          <w:szCs w:val="24"/>
        </w:rPr>
        <w:t xml:space="preserve">okrem iných organizačných súčastí predovšetkým </w:t>
      </w:r>
      <w:r w:rsidRPr="00A13BFD">
        <w:rPr>
          <w:rFonts w:ascii="Times New Roman" w:hAnsi="Times New Roman" w:cs="Times New Roman"/>
          <w:sz w:val="24"/>
          <w:szCs w:val="24"/>
        </w:rPr>
        <w:t xml:space="preserve">národnú ústredňu Europol, národnú ústredňu Interpol a Národnú ústredňu SIRENE. </w:t>
      </w:r>
    </w:p>
    <w:p w:rsidR="00F837AF" w:rsidRDefault="00F837AF" w:rsidP="00667F73">
      <w:pPr>
        <w:contextualSpacing/>
        <w:jc w:val="both"/>
        <w:rPr>
          <w:rFonts w:ascii="Times New Roman" w:hAnsi="Times New Roman" w:cs="Times New Roman"/>
          <w:sz w:val="24"/>
          <w:szCs w:val="24"/>
        </w:rPr>
      </w:pPr>
    </w:p>
    <w:p w:rsidR="00A13BFD" w:rsidRPr="00F837AF" w:rsidRDefault="00A13BFD" w:rsidP="00667F73">
      <w:pPr>
        <w:contextualSpacing/>
        <w:jc w:val="both"/>
        <w:rPr>
          <w:rFonts w:ascii="Times New Roman" w:hAnsi="Times New Roman" w:cs="Times New Roman"/>
          <w:b/>
          <w:sz w:val="24"/>
          <w:szCs w:val="24"/>
        </w:rPr>
      </w:pPr>
      <w:r w:rsidRPr="00F837AF">
        <w:rPr>
          <w:rFonts w:ascii="Times New Roman" w:hAnsi="Times New Roman" w:cs="Times New Roman"/>
          <w:b/>
          <w:sz w:val="24"/>
          <w:szCs w:val="24"/>
        </w:rPr>
        <w:t xml:space="preserve">K bodu 2 (§ 69 ods. 1) </w:t>
      </w:r>
    </w:p>
    <w:p w:rsidR="00A13BFD" w:rsidRDefault="002B6CBB" w:rsidP="00667F73">
      <w:pPr>
        <w:contextualSpacing/>
        <w:jc w:val="both"/>
        <w:rPr>
          <w:rFonts w:ascii="Times New Roman" w:hAnsi="Times New Roman" w:cs="Times New Roman"/>
          <w:sz w:val="24"/>
          <w:szCs w:val="24"/>
        </w:rPr>
      </w:pPr>
      <w:r>
        <w:rPr>
          <w:rFonts w:ascii="Times New Roman" w:hAnsi="Times New Roman" w:cs="Times New Roman"/>
          <w:sz w:val="24"/>
          <w:szCs w:val="24"/>
        </w:rPr>
        <w:t>V nadväznosti na smernicu a </w:t>
      </w:r>
      <w:r w:rsidR="00576381">
        <w:rPr>
          <w:rFonts w:ascii="Times New Roman" w:hAnsi="Times New Roman" w:cs="Times New Roman"/>
          <w:sz w:val="24"/>
          <w:szCs w:val="24"/>
        </w:rPr>
        <w:t>n</w:t>
      </w:r>
      <w:r>
        <w:rPr>
          <w:rFonts w:ascii="Times New Roman" w:hAnsi="Times New Roman" w:cs="Times New Roman"/>
          <w:sz w:val="24"/>
          <w:szCs w:val="24"/>
        </w:rPr>
        <w:t xml:space="preserve">a okruh informácií, ktoré patria do jej pôsobnosti, sa z dôvodu zamedzenia pochybností </w:t>
      </w:r>
      <w:r w:rsidR="00667F73">
        <w:rPr>
          <w:rFonts w:ascii="Times New Roman" w:hAnsi="Times New Roman" w:cs="Times New Roman"/>
          <w:sz w:val="24"/>
          <w:szCs w:val="24"/>
        </w:rPr>
        <w:t xml:space="preserve">o spracúvaní osobitných kategórií osobných údajov </w:t>
      </w:r>
      <w:r>
        <w:rPr>
          <w:rFonts w:ascii="Times New Roman" w:hAnsi="Times New Roman" w:cs="Times New Roman"/>
          <w:sz w:val="24"/>
          <w:szCs w:val="24"/>
        </w:rPr>
        <w:t>upravuje základné ustanovenie o spracúvaní informácií a osobných údajo</w:t>
      </w:r>
      <w:r w:rsidR="00576381">
        <w:rPr>
          <w:rFonts w:ascii="Times New Roman" w:hAnsi="Times New Roman" w:cs="Times New Roman"/>
          <w:sz w:val="24"/>
          <w:szCs w:val="24"/>
        </w:rPr>
        <w:t>v</w:t>
      </w:r>
      <w:r>
        <w:rPr>
          <w:rFonts w:ascii="Times New Roman" w:hAnsi="Times New Roman" w:cs="Times New Roman"/>
          <w:sz w:val="24"/>
          <w:szCs w:val="24"/>
        </w:rPr>
        <w:t xml:space="preserve"> Policajným zborom tak, aby v ňom boli výslovne zahrnuté aj daktyloskopické údaje a snímky tvár</w:t>
      </w:r>
      <w:r w:rsidR="007C0CDD">
        <w:rPr>
          <w:rFonts w:ascii="Times New Roman" w:hAnsi="Times New Roman" w:cs="Times New Roman"/>
          <w:sz w:val="24"/>
          <w:szCs w:val="24"/>
        </w:rPr>
        <w:t>í</w:t>
      </w:r>
      <w:r>
        <w:rPr>
          <w:rFonts w:ascii="Times New Roman" w:hAnsi="Times New Roman" w:cs="Times New Roman"/>
          <w:sz w:val="24"/>
          <w:szCs w:val="24"/>
        </w:rPr>
        <w:t xml:space="preserve">. </w:t>
      </w:r>
    </w:p>
    <w:p w:rsidR="002B6CBB" w:rsidRPr="00A13BFD" w:rsidRDefault="002B6CBB" w:rsidP="00667F73">
      <w:pPr>
        <w:contextualSpacing/>
        <w:jc w:val="both"/>
        <w:rPr>
          <w:rFonts w:ascii="Times New Roman" w:hAnsi="Times New Roman" w:cs="Times New Roman"/>
          <w:sz w:val="24"/>
          <w:szCs w:val="24"/>
        </w:rPr>
      </w:pPr>
    </w:p>
    <w:p w:rsidR="00A13BFD" w:rsidRPr="00F837AF" w:rsidRDefault="00A13BFD" w:rsidP="00667F73">
      <w:pPr>
        <w:contextualSpacing/>
        <w:jc w:val="both"/>
        <w:rPr>
          <w:rFonts w:ascii="Times New Roman" w:hAnsi="Times New Roman" w:cs="Times New Roman"/>
          <w:b/>
          <w:sz w:val="24"/>
          <w:szCs w:val="24"/>
        </w:rPr>
      </w:pPr>
      <w:r w:rsidRPr="00F837AF">
        <w:rPr>
          <w:rFonts w:ascii="Times New Roman" w:hAnsi="Times New Roman" w:cs="Times New Roman"/>
          <w:b/>
          <w:sz w:val="24"/>
          <w:szCs w:val="24"/>
        </w:rPr>
        <w:t xml:space="preserve">K bodu 3 (§ 69 ods. 4) </w:t>
      </w:r>
    </w:p>
    <w:p w:rsidR="00F837AF" w:rsidRDefault="002B6CBB" w:rsidP="00667F73">
      <w:pPr>
        <w:contextualSpacing/>
        <w:jc w:val="both"/>
        <w:rPr>
          <w:rFonts w:ascii="Times New Roman" w:hAnsi="Times New Roman" w:cs="Times New Roman"/>
          <w:sz w:val="24"/>
          <w:szCs w:val="24"/>
        </w:rPr>
      </w:pPr>
      <w:r>
        <w:rPr>
          <w:rFonts w:ascii="Times New Roman" w:hAnsi="Times New Roman" w:cs="Times New Roman"/>
          <w:sz w:val="24"/>
          <w:szCs w:val="24"/>
        </w:rPr>
        <w:t xml:space="preserve">Ide o legislatívno-technickú úpravu v nadväznosti na zmenu paragrafov. </w:t>
      </w:r>
    </w:p>
    <w:p w:rsidR="002B6CBB" w:rsidRDefault="002B6CBB" w:rsidP="00667F73">
      <w:pPr>
        <w:contextualSpacing/>
        <w:jc w:val="both"/>
        <w:rPr>
          <w:rFonts w:ascii="Times New Roman" w:hAnsi="Times New Roman" w:cs="Times New Roman"/>
          <w:b/>
          <w:sz w:val="24"/>
          <w:szCs w:val="24"/>
        </w:rPr>
      </w:pPr>
    </w:p>
    <w:p w:rsidR="00A13BFD" w:rsidRPr="00F837AF" w:rsidRDefault="00A13BFD" w:rsidP="00667F73">
      <w:pPr>
        <w:contextualSpacing/>
        <w:jc w:val="both"/>
        <w:rPr>
          <w:rFonts w:ascii="Times New Roman" w:hAnsi="Times New Roman" w:cs="Times New Roman"/>
          <w:b/>
          <w:sz w:val="24"/>
          <w:szCs w:val="24"/>
        </w:rPr>
      </w:pPr>
      <w:r w:rsidRPr="00F837AF">
        <w:rPr>
          <w:rFonts w:ascii="Times New Roman" w:hAnsi="Times New Roman" w:cs="Times New Roman"/>
          <w:b/>
          <w:sz w:val="24"/>
          <w:szCs w:val="24"/>
        </w:rPr>
        <w:t xml:space="preserve">K bodu 4 (§ 69da) </w:t>
      </w:r>
    </w:p>
    <w:p w:rsidR="00A13BFD" w:rsidRPr="00A13BFD" w:rsidRDefault="002B6CBB" w:rsidP="00667F73">
      <w:pPr>
        <w:contextualSpacing/>
        <w:jc w:val="both"/>
        <w:rPr>
          <w:rFonts w:ascii="Times New Roman" w:hAnsi="Times New Roman" w:cs="Times New Roman"/>
          <w:sz w:val="24"/>
          <w:szCs w:val="24"/>
        </w:rPr>
      </w:pPr>
      <w:r>
        <w:rPr>
          <w:rFonts w:ascii="Times New Roman" w:hAnsi="Times New Roman" w:cs="Times New Roman"/>
          <w:sz w:val="24"/>
          <w:szCs w:val="24"/>
        </w:rPr>
        <w:t>Keďže č</w:t>
      </w:r>
      <w:r w:rsidR="00A13BFD" w:rsidRPr="00A13BFD">
        <w:rPr>
          <w:rFonts w:ascii="Times New Roman" w:hAnsi="Times New Roman" w:cs="Times New Roman"/>
          <w:sz w:val="24"/>
          <w:szCs w:val="24"/>
        </w:rPr>
        <w:t xml:space="preserve">l. 21 smernice </w:t>
      </w:r>
      <w:r>
        <w:rPr>
          <w:rFonts w:ascii="Times New Roman" w:hAnsi="Times New Roman" w:cs="Times New Roman"/>
          <w:sz w:val="24"/>
          <w:szCs w:val="24"/>
        </w:rPr>
        <w:t>zrušil</w:t>
      </w:r>
      <w:r w:rsidR="00A13BFD" w:rsidRPr="00A13BFD">
        <w:rPr>
          <w:rFonts w:ascii="Times New Roman" w:hAnsi="Times New Roman" w:cs="Times New Roman"/>
          <w:sz w:val="24"/>
          <w:szCs w:val="24"/>
        </w:rPr>
        <w:t xml:space="preserve"> rámcové rozhodnutie Rady 2006/960/SVV, ktoré bolo transponované do § 69da</w:t>
      </w:r>
      <w:r>
        <w:rPr>
          <w:rFonts w:ascii="Times New Roman" w:hAnsi="Times New Roman" w:cs="Times New Roman"/>
          <w:sz w:val="24"/>
          <w:szCs w:val="24"/>
        </w:rPr>
        <w:t xml:space="preserve">, toto ustanovenie sa </w:t>
      </w:r>
      <w:r w:rsidR="00A13BFD" w:rsidRPr="00A13BFD">
        <w:rPr>
          <w:rFonts w:ascii="Times New Roman" w:hAnsi="Times New Roman" w:cs="Times New Roman"/>
          <w:sz w:val="24"/>
          <w:szCs w:val="24"/>
        </w:rPr>
        <w:t xml:space="preserve">vypúšťa. </w:t>
      </w:r>
    </w:p>
    <w:p w:rsidR="002B6CBB" w:rsidRDefault="002B6CBB" w:rsidP="00667F73">
      <w:pPr>
        <w:contextualSpacing/>
        <w:jc w:val="both"/>
        <w:rPr>
          <w:rFonts w:ascii="Times New Roman" w:hAnsi="Times New Roman" w:cs="Times New Roman"/>
          <w:sz w:val="24"/>
          <w:szCs w:val="24"/>
        </w:rPr>
      </w:pPr>
    </w:p>
    <w:p w:rsidR="00A13BFD" w:rsidRPr="002B6CBB" w:rsidRDefault="00A13BFD" w:rsidP="00667F73">
      <w:pPr>
        <w:contextualSpacing/>
        <w:jc w:val="both"/>
        <w:rPr>
          <w:rFonts w:ascii="Times New Roman" w:hAnsi="Times New Roman" w:cs="Times New Roman"/>
          <w:b/>
          <w:sz w:val="24"/>
          <w:szCs w:val="24"/>
        </w:rPr>
      </w:pPr>
      <w:r w:rsidRPr="002B6CBB">
        <w:rPr>
          <w:rFonts w:ascii="Times New Roman" w:hAnsi="Times New Roman" w:cs="Times New Roman"/>
          <w:b/>
          <w:sz w:val="24"/>
          <w:szCs w:val="24"/>
        </w:rPr>
        <w:t>K bodu 5 (piata hlava)</w:t>
      </w:r>
    </w:p>
    <w:p w:rsidR="00A13BFD" w:rsidRPr="00A13BFD" w:rsidRDefault="002B6CBB" w:rsidP="00667F73">
      <w:pPr>
        <w:contextualSpacing/>
        <w:jc w:val="both"/>
        <w:rPr>
          <w:rFonts w:ascii="Times New Roman" w:hAnsi="Times New Roman" w:cs="Times New Roman"/>
          <w:sz w:val="24"/>
          <w:szCs w:val="24"/>
        </w:rPr>
      </w:pPr>
      <w:r>
        <w:rPr>
          <w:rFonts w:ascii="Times New Roman" w:hAnsi="Times New Roman" w:cs="Times New Roman"/>
          <w:sz w:val="24"/>
          <w:szCs w:val="24"/>
        </w:rPr>
        <w:t xml:space="preserve">Z dôvodu rozsahu novej právnej úpravy </w:t>
      </w:r>
      <w:r w:rsidR="00A13BFD" w:rsidRPr="00A13BFD">
        <w:rPr>
          <w:rFonts w:ascii="Times New Roman" w:hAnsi="Times New Roman" w:cs="Times New Roman"/>
          <w:sz w:val="24"/>
          <w:szCs w:val="24"/>
        </w:rPr>
        <w:t xml:space="preserve">bolo </w:t>
      </w:r>
      <w:r>
        <w:rPr>
          <w:rFonts w:ascii="Times New Roman" w:hAnsi="Times New Roman" w:cs="Times New Roman"/>
          <w:sz w:val="24"/>
          <w:szCs w:val="24"/>
        </w:rPr>
        <w:t xml:space="preserve">zvolené </w:t>
      </w:r>
      <w:r w:rsidR="00A13BFD" w:rsidRPr="00A13BFD">
        <w:rPr>
          <w:rFonts w:ascii="Times New Roman" w:hAnsi="Times New Roman" w:cs="Times New Roman"/>
          <w:sz w:val="24"/>
          <w:szCs w:val="24"/>
        </w:rPr>
        <w:t xml:space="preserve">ako vhodné </w:t>
      </w:r>
      <w:r>
        <w:rPr>
          <w:rFonts w:ascii="Times New Roman" w:hAnsi="Times New Roman" w:cs="Times New Roman"/>
          <w:sz w:val="24"/>
          <w:szCs w:val="24"/>
        </w:rPr>
        <w:t xml:space="preserve">legislatívne riešenie </w:t>
      </w:r>
      <w:r w:rsidR="00A13BFD" w:rsidRPr="00A13BFD">
        <w:rPr>
          <w:rFonts w:ascii="Times New Roman" w:hAnsi="Times New Roman" w:cs="Times New Roman"/>
          <w:sz w:val="24"/>
          <w:szCs w:val="24"/>
        </w:rPr>
        <w:t xml:space="preserve">vytvorenie novej </w:t>
      </w:r>
      <w:r>
        <w:rPr>
          <w:rFonts w:ascii="Times New Roman" w:hAnsi="Times New Roman" w:cs="Times New Roman"/>
          <w:sz w:val="24"/>
          <w:szCs w:val="24"/>
        </w:rPr>
        <w:t>hlavy v zákone o Policajnom zbore.</w:t>
      </w:r>
    </w:p>
    <w:p w:rsidR="002B6CBB" w:rsidRDefault="002B6CBB" w:rsidP="00667F73">
      <w:pPr>
        <w:contextualSpacing/>
        <w:jc w:val="both"/>
        <w:rPr>
          <w:rFonts w:ascii="Times New Roman" w:hAnsi="Times New Roman" w:cs="Times New Roman"/>
          <w:sz w:val="24"/>
          <w:szCs w:val="24"/>
        </w:rPr>
      </w:pPr>
    </w:p>
    <w:p w:rsidR="00A13BFD" w:rsidRPr="00B644C2" w:rsidRDefault="00B644C2" w:rsidP="00667F73">
      <w:pPr>
        <w:contextualSpacing/>
        <w:jc w:val="both"/>
        <w:rPr>
          <w:rFonts w:ascii="Times New Roman" w:hAnsi="Times New Roman" w:cs="Times New Roman"/>
          <w:b/>
          <w:sz w:val="24"/>
          <w:szCs w:val="24"/>
        </w:rPr>
      </w:pPr>
      <w:r w:rsidRPr="00B644C2">
        <w:rPr>
          <w:rFonts w:ascii="Times New Roman" w:hAnsi="Times New Roman" w:cs="Times New Roman"/>
          <w:b/>
          <w:sz w:val="24"/>
          <w:szCs w:val="24"/>
        </w:rPr>
        <w:t>K § 69ga</w:t>
      </w:r>
    </w:p>
    <w:p w:rsidR="00A13BFD" w:rsidRPr="00A13BFD" w:rsidRDefault="00B644C2" w:rsidP="00667F73">
      <w:pPr>
        <w:contextualSpacing/>
        <w:jc w:val="both"/>
        <w:rPr>
          <w:rFonts w:ascii="Times New Roman" w:hAnsi="Times New Roman" w:cs="Times New Roman"/>
          <w:sz w:val="24"/>
          <w:szCs w:val="24"/>
        </w:rPr>
      </w:pPr>
      <w:r>
        <w:rPr>
          <w:rFonts w:ascii="Times New Roman" w:hAnsi="Times New Roman" w:cs="Times New Roman"/>
          <w:sz w:val="24"/>
          <w:szCs w:val="24"/>
        </w:rPr>
        <w:t xml:space="preserve">V súlade so smernicou sa </w:t>
      </w:r>
      <w:r w:rsidR="00A13BFD" w:rsidRPr="00A13BFD">
        <w:rPr>
          <w:rFonts w:ascii="Times New Roman" w:hAnsi="Times New Roman" w:cs="Times New Roman"/>
          <w:sz w:val="24"/>
          <w:szCs w:val="24"/>
        </w:rPr>
        <w:t>vymedz</w:t>
      </w:r>
      <w:r w:rsidR="00576381">
        <w:rPr>
          <w:rFonts w:ascii="Times New Roman" w:hAnsi="Times New Roman" w:cs="Times New Roman"/>
          <w:sz w:val="24"/>
          <w:szCs w:val="24"/>
        </w:rPr>
        <w:t>uje</w:t>
      </w:r>
      <w:r w:rsidR="00A13BFD" w:rsidRPr="00A13BFD">
        <w:rPr>
          <w:rFonts w:ascii="Times New Roman" w:hAnsi="Times New Roman" w:cs="Times New Roman"/>
          <w:sz w:val="24"/>
          <w:szCs w:val="24"/>
        </w:rPr>
        <w:t xml:space="preserve"> účel a základn</w:t>
      </w:r>
      <w:r>
        <w:rPr>
          <w:rFonts w:ascii="Times New Roman" w:hAnsi="Times New Roman" w:cs="Times New Roman"/>
          <w:sz w:val="24"/>
          <w:szCs w:val="24"/>
        </w:rPr>
        <w:t>é</w:t>
      </w:r>
      <w:r w:rsidR="00A13BFD" w:rsidRPr="00A13BFD">
        <w:rPr>
          <w:rFonts w:ascii="Times New Roman" w:hAnsi="Times New Roman" w:cs="Times New Roman"/>
          <w:sz w:val="24"/>
          <w:szCs w:val="24"/>
        </w:rPr>
        <w:t xml:space="preserve"> podmienk</w:t>
      </w:r>
      <w:r>
        <w:rPr>
          <w:rFonts w:ascii="Times New Roman" w:hAnsi="Times New Roman" w:cs="Times New Roman"/>
          <w:sz w:val="24"/>
          <w:szCs w:val="24"/>
        </w:rPr>
        <w:t>y</w:t>
      </w:r>
      <w:r w:rsidR="00A13BFD" w:rsidRPr="00A13BFD">
        <w:rPr>
          <w:rFonts w:ascii="Times New Roman" w:hAnsi="Times New Roman" w:cs="Times New Roman"/>
          <w:sz w:val="24"/>
          <w:szCs w:val="24"/>
        </w:rPr>
        <w:t xml:space="preserve"> pre výmenu informáci</w:t>
      </w:r>
      <w:r w:rsidR="007C0CDD">
        <w:rPr>
          <w:rFonts w:ascii="Times New Roman" w:hAnsi="Times New Roman" w:cs="Times New Roman"/>
          <w:sz w:val="24"/>
          <w:szCs w:val="24"/>
        </w:rPr>
        <w:t>í</w:t>
      </w:r>
      <w:r w:rsidR="00A13BFD" w:rsidRPr="00A13BFD">
        <w:rPr>
          <w:rFonts w:ascii="Times New Roman" w:hAnsi="Times New Roman" w:cs="Times New Roman"/>
          <w:sz w:val="24"/>
          <w:szCs w:val="24"/>
        </w:rPr>
        <w:t xml:space="preserve"> s členskými štátmi Európskej únie.</w:t>
      </w:r>
      <w:r>
        <w:rPr>
          <w:rFonts w:ascii="Times New Roman" w:hAnsi="Times New Roman" w:cs="Times New Roman"/>
          <w:sz w:val="24"/>
          <w:szCs w:val="24"/>
        </w:rPr>
        <w:t xml:space="preserve"> Táto výmena informácií sa p</w:t>
      </w:r>
      <w:r w:rsidR="00A13BFD" w:rsidRPr="00A13BFD">
        <w:rPr>
          <w:rFonts w:ascii="Times New Roman" w:hAnsi="Times New Roman" w:cs="Times New Roman"/>
          <w:sz w:val="24"/>
          <w:szCs w:val="24"/>
        </w:rPr>
        <w:t xml:space="preserve">odľa smernice </w:t>
      </w:r>
      <w:r>
        <w:rPr>
          <w:rFonts w:ascii="Times New Roman" w:hAnsi="Times New Roman" w:cs="Times New Roman"/>
          <w:sz w:val="24"/>
          <w:szCs w:val="24"/>
        </w:rPr>
        <w:t xml:space="preserve">– a </w:t>
      </w:r>
      <w:r w:rsidR="00A13BFD" w:rsidRPr="00A13BFD">
        <w:rPr>
          <w:rFonts w:ascii="Times New Roman" w:hAnsi="Times New Roman" w:cs="Times New Roman"/>
          <w:sz w:val="24"/>
          <w:szCs w:val="24"/>
        </w:rPr>
        <w:t xml:space="preserve">teda aj </w:t>
      </w:r>
      <w:r>
        <w:rPr>
          <w:rFonts w:ascii="Times New Roman" w:hAnsi="Times New Roman" w:cs="Times New Roman"/>
          <w:sz w:val="24"/>
          <w:szCs w:val="24"/>
        </w:rPr>
        <w:t>podľa transponujúcej</w:t>
      </w:r>
      <w:r w:rsidR="00A13BFD" w:rsidRPr="00A13BFD">
        <w:rPr>
          <w:rFonts w:ascii="Times New Roman" w:hAnsi="Times New Roman" w:cs="Times New Roman"/>
          <w:sz w:val="24"/>
          <w:szCs w:val="24"/>
        </w:rPr>
        <w:t xml:space="preserve"> národn</w:t>
      </w:r>
      <w:r>
        <w:rPr>
          <w:rFonts w:ascii="Times New Roman" w:hAnsi="Times New Roman" w:cs="Times New Roman"/>
          <w:sz w:val="24"/>
          <w:szCs w:val="24"/>
        </w:rPr>
        <w:t>ej</w:t>
      </w:r>
      <w:r w:rsidR="00A13BFD" w:rsidRPr="00A13BFD">
        <w:rPr>
          <w:rFonts w:ascii="Times New Roman" w:hAnsi="Times New Roman" w:cs="Times New Roman"/>
          <w:sz w:val="24"/>
          <w:szCs w:val="24"/>
        </w:rPr>
        <w:t xml:space="preserve"> legislatí</w:t>
      </w:r>
      <w:r>
        <w:rPr>
          <w:rFonts w:ascii="Times New Roman" w:hAnsi="Times New Roman" w:cs="Times New Roman"/>
          <w:sz w:val="24"/>
          <w:szCs w:val="24"/>
        </w:rPr>
        <w:t xml:space="preserve">vy – </w:t>
      </w:r>
      <w:r w:rsidR="00A13BFD" w:rsidRPr="00A13BFD">
        <w:rPr>
          <w:rFonts w:ascii="Times New Roman" w:hAnsi="Times New Roman" w:cs="Times New Roman"/>
          <w:sz w:val="24"/>
          <w:szCs w:val="24"/>
        </w:rPr>
        <w:t>nem</w:t>
      </w:r>
      <w:r>
        <w:rPr>
          <w:rFonts w:ascii="Times New Roman" w:hAnsi="Times New Roman" w:cs="Times New Roman"/>
          <w:sz w:val="24"/>
          <w:szCs w:val="24"/>
        </w:rPr>
        <w:t xml:space="preserve">á </w:t>
      </w:r>
      <w:r w:rsidR="00A13BFD" w:rsidRPr="00A13BFD">
        <w:rPr>
          <w:rFonts w:ascii="Times New Roman" w:hAnsi="Times New Roman" w:cs="Times New Roman"/>
          <w:sz w:val="24"/>
          <w:szCs w:val="24"/>
        </w:rPr>
        <w:t>dotknúť existujúcich policajných kanálov pre medzinárodnú výmenu informáci</w:t>
      </w:r>
      <w:r w:rsidR="007C0CDD">
        <w:rPr>
          <w:rFonts w:ascii="Times New Roman" w:hAnsi="Times New Roman" w:cs="Times New Roman"/>
          <w:sz w:val="24"/>
          <w:szCs w:val="24"/>
        </w:rPr>
        <w:t>í</w:t>
      </w:r>
      <w:r w:rsidR="00A13BFD" w:rsidRPr="00A13BFD">
        <w:rPr>
          <w:rFonts w:ascii="Times New Roman" w:hAnsi="Times New Roman" w:cs="Times New Roman"/>
          <w:sz w:val="24"/>
          <w:szCs w:val="24"/>
        </w:rPr>
        <w:t xml:space="preserve">, najmä siete SIRENE. Súčasne </w:t>
      </w:r>
      <w:r>
        <w:rPr>
          <w:rFonts w:ascii="Times New Roman" w:hAnsi="Times New Roman" w:cs="Times New Roman"/>
          <w:sz w:val="24"/>
          <w:szCs w:val="24"/>
        </w:rPr>
        <w:t xml:space="preserve">nemá ísť o </w:t>
      </w:r>
      <w:r w:rsidR="00A13BFD" w:rsidRPr="00A13BFD">
        <w:rPr>
          <w:rFonts w:ascii="Times New Roman" w:hAnsi="Times New Roman" w:cs="Times New Roman"/>
          <w:sz w:val="24"/>
          <w:szCs w:val="24"/>
        </w:rPr>
        <w:t>poskytovanie informácii ako dôkazu v súdnom konaní.</w:t>
      </w:r>
    </w:p>
    <w:p w:rsidR="00A13BFD" w:rsidRDefault="00B644C2" w:rsidP="00667F73">
      <w:pPr>
        <w:contextualSpacing/>
        <w:jc w:val="both"/>
        <w:rPr>
          <w:rFonts w:ascii="Times New Roman" w:hAnsi="Times New Roman" w:cs="Times New Roman"/>
          <w:sz w:val="24"/>
          <w:szCs w:val="24"/>
        </w:rPr>
      </w:pPr>
      <w:r>
        <w:rPr>
          <w:rFonts w:ascii="Times New Roman" w:hAnsi="Times New Roman" w:cs="Times New Roman"/>
          <w:sz w:val="24"/>
          <w:szCs w:val="24"/>
        </w:rPr>
        <w:t xml:space="preserve">Za </w:t>
      </w:r>
      <w:r w:rsidR="00A13BFD" w:rsidRPr="00A13BFD">
        <w:rPr>
          <w:rFonts w:ascii="Times New Roman" w:hAnsi="Times New Roman" w:cs="Times New Roman"/>
          <w:sz w:val="24"/>
          <w:szCs w:val="24"/>
        </w:rPr>
        <w:t xml:space="preserve">členský štát Európskej únie </w:t>
      </w:r>
      <w:r>
        <w:rPr>
          <w:rFonts w:ascii="Times New Roman" w:hAnsi="Times New Roman" w:cs="Times New Roman"/>
          <w:sz w:val="24"/>
          <w:szCs w:val="24"/>
        </w:rPr>
        <w:t xml:space="preserve">v zmysle smernice </w:t>
      </w:r>
      <w:r w:rsidR="00A13BFD" w:rsidRPr="00A13BFD">
        <w:rPr>
          <w:rFonts w:ascii="Times New Roman" w:hAnsi="Times New Roman" w:cs="Times New Roman"/>
          <w:sz w:val="24"/>
          <w:szCs w:val="24"/>
        </w:rPr>
        <w:t>sa považujú aj štáty uplatňujúce schengenské acquis.</w:t>
      </w:r>
    </w:p>
    <w:p w:rsidR="00667F73" w:rsidRPr="00A13BFD" w:rsidRDefault="00667F73" w:rsidP="00667F73">
      <w:pPr>
        <w:contextualSpacing/>
        <w:jc w:val="both"/>
        <w:rPr>
          <w:rFonts w:ascii="Times New Roman" w:hAnsi="Times New Roman" w:cs="Times New Roman"/>
          <w:sz w:val="24"/>
          <w:szCs w:val="24"/>
        </w:rPr>
      </w:pPr>
      <w:r w:rsidRPr="00A13BFD">
        <w:rPr>
          <w:rFonts w:ascii="Times New Roman" w:hAnsi="Times New Roman" w:cs="Times New Roman"/>
          <w:sz w:val="24"/>
          <w:szCs w:val="24"/>
        </w:rPr>
        <w:t>V</w:t>
      </w:r>
      <w:r>
        <w:rPr>
          <w:rFonts w:ascii="Times New Roman" w:hAnsi="Times New Roman" w:cs="Times New Roman"/>
          <w:sz w:val="24"/>
          <w:szCs w:val="24"/>
        </w:rPr>
        <w:t> súlade so smernicou sa výslovne deklaruje, že jedno</w:t>
      </w:r>
      <w:r w:rsidRPr="00A13BFD">
        <w:rPr>
          <w:rFonts w:ascii="Times New Roman" w:hAnsi="Times New Roman" w:cs="Times New Roman"/>
          <w:sz w:val="24"/>
          <w:szCs w:val="24"/>
        </w:rPr>
        <w:t>tné miesto vykoná</w:t>
      </w:r>
      <w:r>
        <w:rPr>
          <w:rFonts w:ascii="Times New Roman" w:hAnsi="Times New Roman" w:cs="Times New Roman"/>
          <w:sz w:val="24"/>
          <w:szCs w:val="24"/>
        </w:rPr>
        <w:t>va</w:t>
      </w:r>
      <w:r w:rsidRPr="00A13BFD">
        <w:rPr>
          <w:rFonts w:ascii="Times New Roman" w:hAnsi="Times New Roman" w:cs="Times New Roman"/>
          <w:sz w:val="24"/>
          <w:szCs w:val="24"/>
        </w:rPr>
        <w:t xml:space="preserve"> svoje úlohy 24 hodín denne, sedem dní v týždni.</w:t>
      </w:r>
    </w:p>
    <w:p w:rsidR="00B644C2" w:rsidRDefault="00B644C2" w:rsidP="00667F73">
      <w:pPr>
        <w:contextualSpacing/>
        <w:jc w:val="both"/>
        <w:rPr>
          <w:rFonts w:ascii="Times New Roman" w:hAnsi="Times New Roman" w:cs="Times New Roman"/>
          <w:sz w:val="24"/>
          <w:szCs w:val="24"/>
        </w:rPr>
      </w:pPr>
    </w:p>
    <w:p w:rsidR="00A13BFD" w:rsidRPr="00B644C2" w:rsidRDefault="00B644C2" w:rsidP="00667F73">
      <w:pPr>
        <w:contextualSpacing/>
        <w:jc w:val="both"/>
        <w:rPr>
          <w:rFonts w:ascii="Times New Roman" w:hAnsi="Times New Roman" w:cs="Times New Roman"/>
          <w:b/>
          <w:sz w:val="24"/>
          <w:szCs w:val="24"/>
        </w:rPr>
      </w:pPr>
      <w:r w:rsidRPr="00B644C2">
        <w:rPr>
          <w:rFonts w:ascii="Times New Roman" w:hAnsi="Times New Roman" w:cs="Times New Roman"/>
          <w:b/>
          <w:sz w:val="24"/>
          <w:szCs w:val="24"/>
        </w:rPr>
        <w:t>K § 69gb</w:t>
      </w:r>
    </w:p>
    <w:p w:rsidR="00A13BFD" w:rsidRDefault="00B644C2" w:rsidP="00667F73">
      <w:pPr>
        <w:contextualSpacing/>
        <w:jc w:val="both"/>
        <w:rPr>
          <w:rFonts w:ascii="Times New Roman" w:hAnsi="Times New Roman" w:cs="Times New Roman"/>
          <w:sz w:val="24"/>
          <w:szCs w:val="24"/>
        </w:rPr>
      </w:pPr>
      <w:r>
        <w:rPr>
          <w:rFonts w:ascii="Times New Roman" w:hAnsi="Times New Roman" w:cs="Times New Roman"/>
          <w:sz w:val="24"/>
          <w:szCs w:val="24"/>
        </w:rPr>
        <w:t xml:space="preserve">Základné ustanovenia obsahujú definičné vymedzenia pojmov používaných smernicou. </w:t>
      </w:r>
      <w:r w:rsidR="00A13BFD" w:rsidRPr="00A13BFD">
        <w:rPr>
          <w:rFonts w:ascii="Times New Roman" w:hAnsi="Times New Roman" w:cs="Times New Roman"/>
          <w:sz w:val="24"/>
          <w:szCs w:val="24"/>
        </w:rPr>
        <w:t>Rozdelenie informáci</w:t>
      </w:r>
      <w:r>
        <w:rPr>
          <w:rFonts w:ascii="Times New Roman" w:hAnsi="Times New Roman" w:cs="Times New Roman"/>
          <w:sz w:val="24"/>
          <w:szCs w:val="24"/>
        </w:rPr>
        <w:t>í</w:t>
      </w:r>
      <w:r w:rsidR="00A13BFD" w:rsidRPr="00A13BFD">
        <w:rPr>
          <w:rFonts w:ascii="Times New Roman" w:hAnsi="Times New Roman" w:cs="Times New Roman"/>
          <w:sz w:val="24"/>
          <w:szCs w:val="24"/>
        </w:rPr>
        <w:t xml:space="preserve"> na priamo dostupné a nepriamo dostupné </w:t>
      </w:r>
      <w:r>
        <w:rPr>
          <w:rFonts w:ascii="Times New Roman" w:hAnsi="Times New Roman" w:cs="Times New Roman"/>
          <w:sz w:val="24"/>
          <w:szCs w:val="24"/>
        </w:rPr>
        <w:t xml:space="preserve">má súvis s lehotou, </w:t>
      </w:r>
      <w:r w:rsidR="00A13BFD" w:rsidRPr="00A13BFD">
        <w:rPr>
          <w:rFonts w:ascii="Times New Roman" w:hAnsi="Times New Roman" w:cs="Times New Roman"/>
          <w:sz w:val="24"/>
          <w:szCs w:val="24"/>
        </w:rPr>
        <w:t>ktorú členské štáty majú na vybavenie žiadosti o poskytnutie informácie.</w:t>
      </w:r>
      <w:r>
        <w:rPr>
          <w:rFonts w:ascii="Times New Roman" w:hAnsi="Times New Roman" w:cs="Times New Roman"/>
          <w:sz w:val="24"/>
          <w:szCs w:val="24"/>
        </w:rPr>
        <w:t xml:space="preserve"> Výmena informácií bude prebiehať prostredníctvom</w:t>
      </w:r>
      <w:r w:rsidR="00A13BFD" w:rsidRPr="00A13BFD">
        <w:rPr>
          <w:rFonts w:ascii="Times New Roman" w:hAnsi="Times New Roman" w:cs="Times New Roman"/>
          <w:sz w:val="24"/>
          <w:szCs w:val="24"/>
        </w:rPr>
        <w:t xml:space="preserve"> zabezpečenej aplikácie Europolu SIENA. </w:t>
      </w:r>
    </w:p>
    <w:p w:rsidR="00667F73" w:rsidRPr="00A13BFD" w:rsidRDefault="00667F73" w:rsidP="00667F73">
      <w:pPr>
        <w:contextualSpacing/>
        <w:jc w:val="both"/>
        <w:rPr>
          <w:rFonts w:ascii="Times New Roman" w:hAnsi="Times New Roman" w:cs="Times New Roman"/>
          <w:sz w:val="24"/>
          <w:szCs w:val="24"/>
        </w:rPr>
      </w:pPr>
      <w:r>
        <w:rPr>
          <w:rFonts w:ascii="Times New Roman" w:hAnsi="Times New Roman" w:cs="Times New Roman"/>
          <w:sz w:val="24"/>
          <w:szCs w:val="24"/>
        </w:rPr>
        <w:t xml:space="preserve">Vymedzujú sa „orgány presadzovania práva“ na národnej úrovni, t. j. </w:t>
      </w:r>
      <w:r w:rsidRPr="00A13BFD">
        <w:rPr>
          <w:rFonts w:ascii="Times New Roman" w:hAnsi="Times New Roman" w:cs="Times New Roman"/>
          <w:sz w:val="24"/>
          <w:szCs w:val="24"/>
        </w:rPr>
        <w:t>bezpečnostné z</w:t>
      </w:r>
      <w:r>
        <w:rPr>
          <w:rFonts w:ascii="Times New Roman" w:hAnsi="Times New Roman" w:cs="Times New Roman"/>
          <w:sz w:val="24"/>
          <w:szCs w:val="24"/>
        </w:rPr>
        <w:t>ložky</w:t>
      </w:r>
      <w:r w:rsidRPr="00A13BFD">
        <w:rPr>
          <w:rFonts w:ascii="Times New Roman" w:hAnsi="Times New Roman" w:cs="Times New Roman"/>
          <w:sz w:val="24"/>
          <w:szCs w:val="24"/>
        </w:rPr>
        <w:t>, ktorých p</w:t>
      </w:r>
      <w:r>
        <w:rPr>
          <w:rFonts w:ascii="Times New Roman" w:hAnsi="Times New Roman" w:cs="Times New Roman"/>
          <w:sz w:val="24"/>
          <w:szCs w:val="24"/>
        </w:rPr>
        <w:t>ríslušníci môžu plniť úlohy podľa § 69ga ods. 1 (predchádzanie a odhaľovanie trestných činov, zisťovanie páchateľov, vyšetrovanie).</w:t>
      </w:r>
    </w:p>
    <w:p w:rsidR="00B644C2" w:rsidRDefault="00B644C2" w:rsidP="00667F73">
      <w:pPr>
        <w:contextualSpacing/>
        <w:jc w:val="both"/>
        <w:rPr>
          <w:rFonts w:ascii="Times New Roman" w:hAnsi="Times New Roman" w:cs="Times New Roman"/>
          <w:sz w:val="24"/>
          <w:szCs w:val="24"/>
        </w:rPr>
      </w:pPr>
    </w:p>
    <w:p w:rsidR="00883EC8" w:rsidRDefault="00883EC8" w:rsidP="00667F73">
      <w:pPr>
        <w:contextualSpacing/>
        <w:jc w:val="both"/>
        <w:rPr>
          <w:rFonts w:ascii="Times New Roman" w:hAnsi="Times New Roman" w:cs="Times New Roman"/>
          <w:sz w:val="24"/>
          <w:szCs w:val="24"/>
        </w:rPr>
      </w:pPr>
    </w:p>
    <w:p w:rsidR="00883EC8" w:rsidRDefault="00883EC8" w:rsidP="00667F73">
      <w:pPr>
        <w:contextualSpacing/>
        <w:jc w:val="both"/>
        <w:rPr>
          <w:rFonts w:ascii="Times New Roman" w:hAnsi="Times New Roman" w:cs="Times New Roman"/>
          <w:sz w:val="24"/>
          <w:szCs w:val="24"/>
        </w:rPr>
      </w:pPr>
    </w:p>
    <w:p w:rsidR="0087354A" w:rsidRDefault="0087354A" w:rsidP="00667F73">
      <w:pPr>
        <w:contextualSpacing/>
        <w:jc w:val="both"/>
        <w:rPr>
          <w:rFonts w:ascii="Times New Roman" w:hAnsi="Times New Roman" w:cs="Times New Roman"/>
          <w:sz w:val="24"/>
          <w:szCs w:val="24"/>
        </w:rPr>
      </w:pPr>
    </w:p>
    <w:p w:rsidR="00A13BFD" w:rsidRPr="00B644C2" w:rsidRDefault="00B644C2" w:rsidP="00667F73">
      <w:pPr>
        <w:contextualSpacing/>
        <w:jc w:val="both"/>
        <w:rPr>
          <w:rFonts w:ascii="Times New Roman" w:hAnsi="Times New Roman" w:cs="Times New Roman"/>
          <w:b/>
          <w:sz w:val="24"/>
          <w:szCs w:val="24"/>
        </w:rPr>
      </w:pPr>
      <w:r w:rsidRPr="00B644C2">
        <w:rPr>
          <w:rFonts w:ascii="Times New Roman" w:hAnsi="Times New Roman" w:cs="Times New Roman"/>
          <w:b/>
          <w:sz w:val="24"/>
          <w:szCs w:val="24"/>
        </w:rPr>
        <w:lastRenderedPageBreak/>
        <w:t>K § 69gc</w:t>
      </w:r>
    </w:p>
    <w:p w:rsidR="00DF66A3" w:rsidRDefault="00667F73" w:rsidP="00667F73">
      <w:pPr>
        <w:contextualSpacing/>
        <w:jc w:val="both"/>
        <w:rPr>
          <w:rFonts w:ascii="Times New Roman" w:hAnsi="Times New Roman" w:cs="Times New Roman"/>
          <w:sz w:val="24"/>
          <w:szCs w:val="24"/>
        </w:rPr>
      </w:pPr>
      <w:r>
        <w:rPr>
          <w:rFonts w:ascii="Times New Roman" w:hAnsi="Times New Roman" w:cs="Times New Roman"/>
          <w:sz w:val="24"/>
          <w:szCs w:val="24"/>
        </w:rPr>
        <w:t>Orgány presadzovania práva</w:t>
      </w:r>
      <w:r w:rsidR="006E7A15">
        <w:rPr>
          <w:rFonts w:ascii="Times New Roman" w:hAnsi="Times New Roman" w:cs="Times New Roman"/>
          <w:sz w:val="24"/>
          <w:szCs w:val="24"/>
        </w:rPr>
        <w:t xml:space="preserve"> budú môcť žiadať o informácie z iného členského štátu prostredníctvom úradu spolupráce, ktorý plne sprocesuje tak žiadosť, ako aj odpoveď.</w:t>
      </w:r>
    </w:p>
    <w:p w:rsidR="00A13BFD" w:rsidRPr="00A13BFD" w:rsidRDefault="006E7A15" w:rsidP="00667F73">
      <w:pPr>
        <w:contextualSpacing/>
        <w:jc w:val="both"/>
        <w:rPr>
          <w:rFonts w:ascii="Times New Roman" w:hAnsi="Times New Roman" w:cs="Times New Roman"/>
          <w:sz w:val="24"/>
          <w:szCs w:val="24"/>
        </w:rPr>
      </w:pPr>
      <w:r>
        <w:rPr>
          <w:rFonts w:ascii="Times New Roman" w:hAnsi="Times New Roman" w:cs="Times New Roman"/>
          <w:sz w:val="24"/>
          <w:szCs w:val="24"/>
        </w:rPr>
        <w:t xml:space="preserve">V odseku 2 sa </w:t>
      </w:r>
      <w:r w:rsidR="00A13BFD" w:rsidRPr="00A13BFD">
        <w:rPr>
          <w:rFonts w:ascii="Times New Roman" w:hAnsi="Times New Roman" w:cs="Times New Roman"/>
          <w:sz w:val="24"/>
          <w:szCs w:val="24"/>
        </w:rPr>
        <w:t>definuj</w:t>
      </w:r>
      <w:r>
        <w:rPr>
          <w:rFonts w:ascii="Times New Roman" w:hAnsi="Times New Roman" w:cs="Times New Roman"/>
          <w:sz w:val="24"/>
          <w:szCs w:val="24"/>
        </w:rPr>
        <w:t>ú</w:t>
      </w:r>
      <w:r w:rsidR="00A13BFD" w:rsidRPr="00A13BFD">
        <w:rPr>
          <w:rFonts w:ascii="Times New Roman" w:hAnsi="Times New Roman" w:cs="Times New Roman"/>
          <w:sz w:val="24"/>
          <w:szCs w:val="24"/>
        </w:rPr>
        <w:t xml:space="preserve"> podmienky, ktoré musí žiadosť o poskytnutie informáci</w:t>
      </w:r>
      <w:r w:rsidR="007C0CDD">
        <w:rPr>
          <w:rFonts w:ascii="Times New Roman" w:hAnsi="Times New Roman" w:cs="Times New Roman"/>
          <w:sz w:val="24"/>
          <w:szCs w:val="24"/>
        </w:rPr>
        <w:t>í</w:t>
      </w:r>
      <w:r w:rsidR="00A13BFD" w:rsidRPr="00A13BFD">
        <w:rPr>
          <w:rFonts w:ascii="Times New Roman" w:hAnsi="Times New Roman" w:cs="Times New Roman"/>
          <w:sz w:val="24"/>
          <w:szCs w:val="24"/>
        </w:rPr>
        <w:t xml:space="preserve"> obsahovať. Pre plynulé vybavovanie žiadostí je nevyhnutné</w:t>
      </w:r>
      <w:r>
        <w:rPr>
          <w:rFonts w:ascii="Times New Roman" w:hAnsi="Times New Roman" w:cs="Times New Roman"/>
          <w:sz w:val="24"/>
          <w:szCs w:val="24"/>
        </w:rPr>
        <w:t>,</w:t>
      </w:r>
      <w:r w:rsidR="00A13BFD" w:rsidRPr="00A13BFD">
        <w:rPr>
          <w:rFonts w:ascii="Times New Roman" w:hAnsi="Times New Roman" w:cs="Times New Roman"/>
          <w:sz w:val="24"/>
          <w:szCs w:val="24"/>
        </w:rPr>
        <w:t xml:space="preserve"> aby informácie, ktoré sú žiadané</w:t>
      </w:r>
      <w:r>
        <w:rPr>
          <w:rFonts w:ascii="Times New Roman" w:hAnsi="Times New Roman" w:cs="Times New Roman"/>
          <w:sz w:val="24"/>
          <w:szCs w:val="24"/>
        </w:rPr>
        <w:t>,</w:t>
      </w:r>
      <w:r w:rsidR="00A13BFD" w:rsidRPr="00A13BFD">
        <w:rPr>
          <w:rFonts w:ascii="Times New Roman" w:hAnsi="Times New Roman" w:cs="Times New Roman"/>
          <w:sz w:val="24"/>
          <w:szCs w:val="24"/>
        </w:rPr>
        <w:t xml:space="preserve"> boli presne špecifikované.</w:t>
      </w:r>
      <w:r>
        <w:rPr>
          <w:rFonts w:ascii="Times New Roman" w:hAnsi="Times New Roman" w:cs="Times New Roman"/>
          <w:sz w:val="24"/>
          <w:szCs w:val="24"/>
        </w:rPr>
        <w:t xml:space="preserve"> Medzi základné atribúty žiadosti patria </w:t>
      </w:r>
      <w:r w:rsidR="00A13BFD" w:rsidRPr="00A13BFD">
        <w:rPr>
          <w:rFonts w:ascii="Times New Roman" w:hAnsi="Times New Roman" w:cs="Times New Roman"/>
          <w:sz w:val="24"/>
          <w:szCs w:val="24"/>
        </w:rPr>
        <w:t>informácie o vyšetrovanie akého trestné</w:t>
      </w:r>
      <w:r w:rsidR="00A704F4">
        <w:rPr>
          <w:rFonts w:ascii="Times New Roman" w:hAnsi="Times New Roman" w:cs="Times New Roman"/>
          <w:sz w:val="24"/>
          <w:szCs w:val="24"/>
        </w:rPr>
        <w:t>ho</w:t>
      </w:r>
      <w:r w:rsidR="00A13BFD" w:rsidRPr="00A13BFD">
        <w:rPr>
          <w:rFonts w:ascii="Times New Roman" w:hAnsi="Times New Roman" w:cs="Times New Roman"/>
          <w:sz w:val="24"/>
          <w:szCs w:val="24"/>
        </w:rPr>
        <w:t xml:space="preserve"> činu </w:t>
      </w:r>
      <w:r>
        <w:rPr>
          <w:rFonts w:ascii="Times New Roman" w:hAnsi="Times New Roman" w:cs="Times New Roman"/>
          <w:sz w:val="24"/>
          <w:szCs w:val="24"/>
        </w:rPr>
        <w:t>ide s</w:t>
      </w:r>
      <w:r w:rsidR="00A13BFD" w:rsidRPr="00A13BFD">
        <w:rPr>
          <w:rFonts w:ascii="Times New Roman" w:hAnsi="Times New Roman" w:cs="Times New Roman"/>
          <w:sz w:val="24"/>
          <w:szCs w:val="24"/>
        </w:rPr>
        <w:t xml:space="preserve"> opisom </w:t>
      </w:r>
      <w:r>
        <w:rPr>
          <w:rFonts w:ascii="Times New Roman" w:hAnsi="Times New Roman" w:cs="Times New Roman"/>
          <w:sz w:val="24"/>
          <w:szCs w:val="24"/>
        </w:rPr>
        <w:t xml:space="preserve">základných skutkových okolností, </w:t>
      </w:r>
      <w:r w:rsidR="00A13BFD" w:rsidRPr="00A13BFD">
        <w:rPr>
          <w:rFonts w:ascii="Times New Roman" w:hAnsi="Times New Roman" w:cs="Times New Roman"/>
          <w:sz w:val="24"/>
          <w:szCs w:val="24"/>
        </w:rPr>
        <w:t>exist</w:t>
      </w:r>
      <w:r>
        <w:rPr>
          <w:rFonts w:ascii="Times New Roman" w:hAnsi="Times New Roman" w:cs="Times New Roman"/>
          <w:sz w:val="24"/>
          <w:szCs w:val="24"/>
        </w:rPr>
        <w:t xml:space="preserve">encia </w:t>
      </w:r>
      <w:r w:rsidR="00A13BFD" w:rsidRPr="00A13BFD">
        <w:rPr>
          <w:rFonts w:ascii="Times New Roman" w:hAnsi="Times New Roman" w:cs="Times New Roman"/>
          <w:sz w:val="24"/>
          <w:szCs w:val="24"/>
        </w:rPr>
        <w:t>objektívn</w:t>
      </w:r>
      <w:r>
        <w:rPr>
          <w:rFonts w:ascii="Times New Roman" w:hAnsi="Times New Roman" w:cs="Times New Roman"/>
          <w:sz w:val="24"/>
          <w:szCs w:val="24"/>
        </w:rPr>
        <w:t>eho</w:t>
      </w:r>
      <w:r w:rsidR="00A13BFD" w:rsidRPr="00A13BFD">
        <w:rPr>
          <w:rFonts w:ascii="Times New Roman" w:hAnsi="Times New Roman" w:cs="Times New Roman"/>
          <w:sz w:val="24"/>
          <w:szCs w:val="24"/>
        </w:rPr>
        <w:t xml:space="preserve"> predpoklad</w:t>
      </w:r>
      <w:r>
        <w:rPr>
          <w:rFonts w:ascii="Times New Roman" w:hAnsi="Times New Roman" w:cs="Times New Roman"/>
          <w:sz w:val="24"/>
          <w:szCs w:val="24"/>
        </w:rPr>
        <w:t>u</w:t>
      </w:r>
      <w:r w:rsidR="00A13BFD" w:rsidRPr="00A13BFD">
        <w:rPr>
          <w:rFonts w:ascii="Times New Roman" w:hAnsi="Times New Roman" w:cs="Times New Roman"/>
          <w:sz w:val="24"/>
          <w:szCs w:val="24"/>
        </w:rPr>
        <w:t>, že žiadané informácie sú dožaduj</w:t>
      </w:r>
      <w:r>
        <w:rPr>
          <w:rFonts w:ascii="Times New Roman" w:hAnsi="Times New Roman" w:cs="Times New Roman"/>
          <w:sz w:val="24"/>
          <w:szCs w:val="24"/>
        </w:rPr>
        <w:t xml:space="preserve">úcemu členskému štátu dostupné, </w:t>
      </w:r>
      <w:r w:rsidR="00A13BFD" w:rsidRPr="00A13BFD">
        <w:rPr>
          <w:rFonts w:ascii="Times New Roman" w:hAnsi="Times New Roman" w:cs="Times New Roman"/>
          <w:sz w:val="24"/>
          <w:szCs w:val="24"/>
        </w:rPr>
        <w:t>špecifik</w:t>
      </w:r>
      <w:r>
        <w:rPr>
          <w:rFonts w:ascii="Times New Roman" w:hAnsi="Times New Roman" w:cs="Times New Roman"/>
          <w:sz w:val="24"/>
          <w:szCs w:val="24"/>
        </w:rPr>
        <w:t>ácia</w:t>
      </w:r>
      <w:r w:rsidR="00A13BFD" w:rsidRPr="00A13BFD">
        <w:rPr>
          <w:rFonts w:ascii="Times New Roman" w:hAnsi="Times New Roman" w:cs="Times New Roman"/>
          <w:sz w:val="24"/>
          <w:szCs w:val="24"/>
        </w:rPr>
        <w:t xml:space="preserve"> relevantn</w:t>
      </w:r>
      <w:r>
        <w:rPr>
          <w:rFonts w:ascii="Times New Roman" w:hAnsi="Times New Roman" w:cs="Times New Roman"/>
          <w:sz w:val="24"/>
          <w:szCs w:val="24"/>
        </w:rPr>
        <w:t>ého</w:t>
      </w:r>
      <w:r w:rsidR="00A13BFD" w:rsidRPr="00A13BFD">
        <w:rPr>
          <w:rFonts w:ascii="Times New Roman" w:hAnsi="Times New Roman" w:cs="Times New Roman"/>
          <w:sz w:val="24"/>
          <w:szCs w:val="24"/>
        </w:rPr>
        <w:t xml:space="preserve"> súvis</w:t>
      </w:r>
      <w:r>
        <w:rPr>
          <w:rFonts w:ascii="Times New Roman" w:hAnsi="Times New Roman" w:cs="Times New Roman"/>
          <w:sz w:val="24"/>
          <w:szCs w:val="24"/>
        </w:rPr>
        <w:t>u</w:t>
      </w:r>
      <w:r w:rsidR="00A13BFD" w:rsidRPr="00A13BFD">
        <w:rPr>
          <w:rFonts w:ascii="Times New Roman" w:hAnsi="Times New Roman" w:cs="Times New Roman"/>
          <w:sz w:val="24"/>
          <w:szCs w:val="24"/>
        </w:rPr>
        <w:t xml:space="preserve"> medzi fyzickou, právnickou osobou alebo iným s</w:t>
      </w:r>
      <w:r>
        <w:rPr>
          <w:rFonts w:ascii="Times New Roman" w:hAnsi="Times New Roman" w:cs="Times New Roman"/>
          <w:sz w:val="24"/>
          <w:szCs w:val="24"/>
        </w:rPr>
        <w:t>ubjektom a vedeným vyšetrovaním a tiež uvedenie dôvodov naliehavosti, ak má byť žiadosť vybaven</w:t>
      </w:r>
      <w:r w:rsidR="007C0CDD">
        <w:rPr>
          <w:rFonts w:ascii="Times New Roman" w:hAnsi="Times New Roman" w:cs="Times New Roman"/>
          <w:sz w:val="24"/>
          <w:szCs w:val="24"/>
        </w:rPr>
        <w:t>á</w:t>
      </w:r>
      <w:r>
        <w:rPr>
          <w:rFonts w:ascii="Times New Roman" w:hAnsi="Times New Roman" w:cs="Times New Roman"/>
          <w:sz w:val="24"/>
          <w:szCs w:val="24"/>
        </w:rPr>
        <w:t xml:space="preserve"> v tomto režime.</w:t>
      </w:r>
    </w:p>
    <w:p w:rsidR="00A13BFD" w:rsidRPr="00A13BFD" w:rsidRDefault="006E7A15" w:rsidP="00667F73">
      <w:pPr>
        <w:contextualSpacing/>
        <w:jc w:val="both"/>
        <w:rPr>
          <w:rFonts w:ascii="Times New Roman" w:hAnsi="Times New Roman" w:cs="Times New Roman"/>
          <w:sz w:val="24"/>
          <w:szCs w:val="24"/>
        </w:rPr>
      </w:pPr>
      <w:r>
        <w:rPr>
          <w:rFonts w:ascii="Times New Roman" w:hAnsi="Times New Roman" w:cs="Times New Roman"/>
          <w:sz w:val="24"/>
          <w:szCs w:val="24"/>
        </w:rPr>
        <w:t xml:space="preserve">Odsek 3 </w:t>
      </w:r>
      <w:r w:rsidR="00A13BFD" w:rsidRPr="00A13BFD">
        <w:rPr>
          <w:rFonts w:ascii="Times New Roman" w:hAnsi="Times New Roman" w:cs="Times New Roman"/>
          <w:sz w:val="24"/>
          <w:szCs w:val="24"/>
        </w:rPr>
        <w:t>oprávňuje úrad spolupráce ako jednotné kontaktné miesto, t.</w:t>
      </w:r>
      <w:r>
        <w:rPr>
          <w:rFonts w:ascii="Times New Roman" w:hAnsi="Times New Roman" w:cs="Times New Roman"/>
          <w:sz w:val="24"/>
          <w:szCs w:val="24"/>
        </w:rPr>
        <w:t xml:space="preserve"> </w:t>
      </w:r>
      <w:r w:rsidR="00A13BFD" w:rsidRPr="00A13BFD">
        <w:rPr>
          <w:rFonts w:ascii="Times New Roman" w:hAnsi="Times New Roman" w:cs="Times New Roman"/>
          <w:sz w:val="24"/>
          <w:szCs w:val="24"/>
        </w:rPr>
        <w:t>j. centrálny orgán medzinárodnej policajnej výmeny informáci</w:t>
      </w:r>
      <w:r w:rsidR="007C0CDD">
        <w:rPr>
          <w:rFonts w:ascii="Times New Roman" w:hAnsi="Times New Roman" w:cs="Times New Roman"/>
          <w:sz w:val="24"/>
          <w:szCs w:val="24"/>
        </w:rPr>
        <w:t>í</w:t>
      </w:r>
      <w:r>
        <w:rPr>
          <w:rFonts w:ascii="Times New Roman" w:hAnsi="Times New Roman" w:cs="Times New Roman"/>
          <w:sz w:val="24"/>
          <w:szCs w:val="24"/>
        </w:rPr>
        <w:t>,</w:t>
      </w:r>
      <w:r w:rsidR="00A13BFD" w:rsidRPr="00A13BFD">
        <w:rPr>
          <w:rFonts w:ascii="Times New Roman" w:hAnsi="Times New Roman" w:cs="Times New Roman"/>
          <w:sz w:val="24"/>
          <w:szCs w:val="24"/>
        </w:rPr>
        <w:t xml:space="preserve"> vyhodnocovať žiadosti orgánov presadzovania práva, či tieto spĺňajú formálne a materiálne podmienky podľa smernice</w:t>
      </w:r>
      <w:r>
        <w:rPr>
          <w:rFonts w:ascii="Times New Roman" w:hAnsi="Times New Roman" w:cs="Times New Roman"/>
          <w:sz w:val="24"/>
          <w:szCs w:val="24"/>
        </w:rPr>
        <w:t xml:space="preserve"> (zákona)</w:t>
      </w:r>
      <w:r w:rsidR="00A13BFD" w:rsidRPr="00A13BFD">
        <w:rPr>
          <w:rFonts w:ascii="Times New Roman" w:hAnsi="Times New Roman" w:cs="Times New Roman"/>
          <w:sz w:val="24"/>
          <w:szCs w:val="24"/>
        </w:rPr>
        <w:t xml:space="preserve"> a v prípade nedostatkov tieto v súčinnosti s daným orgánom presadzovania práva odstrániť. </w:t>
      </w:r>
    </w:p>
    <w:p w:rsidR="00A13BFD" w:rsidRDefault="006E7A15" w:rsidP="00667F73">
      <w:pPr>
        <w:contextualSpacing/>
        <w:jc w:val="both"/>
        <w:rPr>
          <w:rFonts w:ascii="Times New Roman" w:hAnsi="Times New Roman" w:cs="Times New Roman"/>
          <w:sz w:val="24"/>
          <w:szCs w:val="24"/>
        </w:rPr>
      </w:pPr>
      <w:r>
        <w:rPr>
          <w:rFonts w:ascii="Times New Roman" w:hAnsi="Times New Roman" w:cs="Times New Roman"/>
          <w:sz w:val="24"/>
          <w:szCs w:val="24"/>
        </w:rPr>
        <w:t>V odseku 4 sú uvedené</w:t>
      </w:r>
      <w:r w:rsidR="00A13BFD" w:rsidRPr="00A13BFD">
        <w:rPr>
          <w:rFonts w:ascii="Times New Roman" w:hAnsi="Times New Roman" w:cs="Times New Roman"/>
          <w:sz w:val="24"/>
          <w:szCs w:val="24"/>
        </w:rPr>
        <w:t xml:space="preserve"> dôvody, pre ktoré môže byť žiadosť o poskytnutie in</w:t>
      </w:r>
      <w:r w:rsidR="00A704F4">
        <w:rPr>
          <w:rFonts w:ascii="Times New Roman" w:hAnsi="Times New Roman" w:cs="Times New Roman"/>
          <w:sz w:val="24"/>
          <w:szCs w:val="24"/>
        </w:rPr>
        <w:t>formácií</w:t>
      </w:r>
      <w:r>
        <w:rPr>
          <w:rFonts w:ascii="Times New Roman" w:hAnsi="Times New Roman" w:cs="Times New Roman"/>
          <w:sz w:val="24"/>
          <w:szCs w:val="24"/>
        </w:rPr>
        <w:t xml:space="preserve"> označená ako naliehavá; v takom prípade musí byť vybavená do 8 h, resp. </w:t>
      </w:r>
      <w:r w:rsidR="007C0CDD">
        <w:rPr>
          <w:rFonts w:ascii="Times New Roman" w:hAnsi="Times New Roman" w:cs="Times New Roman"/>
          <w:sz w:val="24"/>
          <w:szCs w:val="24"/>
        </w:rPr>
        <w:t xml:space="preserve">do </w:t>
      </w:r>
      <w:r>
        <w:rPr>
          <w:rFonts w:ascii="Times New Roman" w:hAnsi="Times New Roman" w:cs="Times New Roman"/>
          <w:sz w:val="24"/>
          <w:szCs w:val="24"/>
        </w:rPr>
        <w:t>3 dní.</w:t>
      </w:r>
    </w:p>
    <w:p w:rsidR="00A13BFD" w:rsidRDefault="00A13BFD" w:rsidP="00667F73">
      <w:pPr>
        <w:contextualSpacing/>
        <w:jc w:val="both"/>
        <w:rPr>
          <w:rFonts w:ascii="Times New Roman" w:hAnsi="Times New Roman" w:cs="Times New Roman"/>
          <w:sz w:val="24"/>
          <w:szCs w:val="24"/>
        </w:rPr>
      </w:pPr>
      <w:r w:rsidRPr="00A13BFD">
        <w:rPr>
          <w:rFonts w:ascii="Times New Roman" w:hAnsi="Times New Roman" w:cs="Times New Roman"/>
          <w:sz w:val="24"/>
          <w:szCs w:val="24"/>
        </w:rPr>
        <w:t xml:space="preserve">Podľa </w:t>
      </w:r>
      <w:r w:rsidR="006E7A15">
        <w:rPr>
          <w:rFonts w:ascii="Times New Roman" w:hAnsi="Times New Roman" w:cs="Times New Roman"/>
          <w:sz w:val="24"/>
          <w:szCs w:val="24"/>
        </w:rPr>
        <w:t xml:space="preserve">smernice </w:t>
      </w:r>
      <w:r w:rsidRPr="00A13BFD">
        <w:rPr>
          <w:rFonts w:ascii="Times New Roman" w:hAnsi="Times New Roman" w:cs="Times New Roman"/>
          <w:sz w:val="24"/>
          <w:szCs w:val="24"/>
        </w:rPr>
        <w:t>je úrad spolupráce oprávnený žiadať členský štát o informácie iba v jednom z jazykov, ktorý si daný členský štát určí a je zverejnený Komisiou. Zoznam používaných jazykov každého členského štátu musí obsahovať anglický jazyk.</w:t>
      </w:r>
    </w:p>
    <w:p w:rsidR="00A13BFD" w:rsidRDefault="006E7A15" w:rsidP="00667F73">
      <w:pPr>
        <w:contextualSpacing/>
        <w:jc w:val="both"/>
        <w:rPr>
          <w:rFonts w:ascii="Times New Roman" w:hAnsi="Times New Roman" w:cs="Times New Roman"/>
          <w:sz w:val="24"/>
          <w:szCs w:val="24"/>
        </w:rPr>
      </w:pPr>
      <w:r>
        <w:rPr>
          <w:rFonts w:ascii="Times New Roman" w:hAnsi="Times New Roman" w:cs="Times New Roman"/>
          <w:sz w:val="24"/>
          <w:szCs w:val="24"/>
        </w:rPr>
        <w:t xml:space="preserve">Vo výnimočných situáciách možno žiadosť o informácie zaslať </w:t>
      </w:r>
      <w:r w:rsidR="00A13BFD" w:rsidRPr="00A13BFD">
        <w:rPr>
          <w:rFonts w:ascii="Times New Roman" w:hAnsi="Times New Roman" w:cs="Times New Roman"/>
          <w:sz w:val="24"/>
          <w:szCs w:val="24"/>
        </w:rPr>
        <w:t>priamo orgánu presadzovania práva členského štátu</w:t>
      </w:r>
      <w:r>
        <w:rPr>
          <w:rFonts w:ascii="Times New Roman" w:hAnsi="Times New Roman" w:cs="Times New Roman"/>
          <w:sz w:val="24"/>
          <w:szCs w:val="24"/>
        </w:rPr>
        <w:t xml:space="preserve"> namiesto jej zaslania jednotnému kontaktnému miestu; v takom prípade sa </w:t>
      </w:r>
      <w:r w:rsidR="00A13BFD" w:rsidRPr="00A13BFD">
        <w:rPr>
          <w:rFonts w:ascii="Times New Roman" w:hAnsi="Times New Roman" w:cs="Times New Roman"/>
          <w:sz w:val="24"/>
          <w:szCs w:val="24"/>
        </w:rPr>
        <w:t>jednotnému kontaktnému miestu daného členského štátu</w:t>
      </w:r>
      <w:r>
        <w:rPr>
          <w:rFonts w:ascii="Times New Roman" w:hAnsi="Times New Roman" w:cs="Times New Roman"/>
          <w:sz w:val="24"/>
          <w:szCs w:val="24"/>
        </w:rPr>
        <w:t xml:space="preserve"> </w:t>
      </w:r>
      <w:r w:rsidR="002903D1">
        <w:rPr>
          <w:rFonts w:ascii="Times New Roman" w:hAnsi="Times New Roman" w:cs="Times New Roman"/>
          <w:sz w:val="24"/>
          <w:szCs w:val="24"/>
        </w:rPr>
        <w:t xml:space="preserve">štandardne </w:t>
      </w:r>
      <w:r>
        <w:rPr>
          <w:rFonts w:ascii="Times New Roman" w:hAnsi="Times New Roman" w:cs="Times New Roman"/>
          <w:sz w:val="24"/>
          <w:szCs w:val="24"/>
        </w:rPr>
        <w:t>zasiela aspoň kópia žiadosti.</w:t>
      </w:r>
    </w:p>
    <w:p w:rsidR="00B644C2" w:rsidRDefault="00B644C2" w:rsidP="00667F73">
      <w:pPr>
        <w:contextualSpacing/>
        <w:jc w:val="both"/>
        <w:rPr>
          <w:rFonts w:ascii="Times New Roman" w:hAnsi="Times New Roman" w:cs="Times New Roman"/>
          <w:sz w:val="24"/>
          <w:szCs w:val="24"/>
        </w:rPr>
      </w:pPr>
    </w:p>
    <w:p w:rsidR="00A13BFD" w:rsidRPr="00B644C2" w:rsidRDefault="00B644C2" w:rsidP="00667F73">
      <w:pPr>
        <w:contextualSpacing/>
        <w:jc w:val="both"/>
        <w:rPr>
          <w:rFonts w:ascii="Times New Roman" w:hAnsi="Times New Roman" w:cs="Times New Roman"/>
          <w:b/>
          <w:sz w:val="24"/>
          <w:szCs w:val="24"/>
        </w:rPr>
      </w:pPr>
      <w:r w:rsidRPr="00B644C2">
        <w:rPr>
          <w:rFonts w:ascii="Times New Roman" w:hAnsi="Times New Roman" w:cs="Times New Roman"/>
          <w:b/>
          <w:sz w:val="24"/>
          <w:szCs w:val="24"/>
        </w:rPr>
        <w:t>K § 69gd</w:t>
      </w:r>
    </w:p>
    <w:p w:rsidR="00A13BFD" w:rsidRPr="00A13BFD" w:rsidRDefault="002903D1" w:rsidP="00667F73">
      <w:pPr>
        <w:contextualSpacing/>
        <w:jc w:val="both"/>
        <w:rPr>
          <w:rFonts w:ascii="Times New Roman" w:hAnsi="Times New Roman" w:cs="Times New Roman"/>
          <w:sz w:val="24"/>
          <w:szCs w:val="24"/>
        </w:rPr>
      </w:pPr>
      <w:r>
        <w:rPr>
          <w:rFonts w:ascii="Times New Roman" w:hAnsi="Times New Roman" w:cs="Times New Roman"/>
          <w:sz w:val="24"/>
          <w:szCs w:val="24"/>
        </w:rPr>
        <w:t>Ú</w:t>
      </w:r>
      <w:r w:rsidR="00A13BFD" w:rsidRPr="00A13BFD">
        <w:rPr>
          <w:rFonts w:ascii="Times New Roman" w:hAnsi="Times New Roman" w:cs="Times New Roman"/>
          <w:sz w:val="24"/>
          <w:szCs w:val="24"/>
        </w:rPr>
        <w:t>rad spolupráce ako jednotné kontaktné miest</w:t>
      </w:r>
      <w:r>
        <w:rPr>
          <w:rFonts w:ascii="Times New Roman" w:hAnsi="Times New Roman" w:cs="Times New Roman"/>
          <w:sz w:val="24"/>
          <w:szCs w:val="24"/>
        </w:rPr>
        <w:t xml:space="preserve">o je okrem zasielania žiadosti oprávnené a povinné aj prijímať </w:t>
      </w:r>
      <w:r w:rsidR="00A13BFD" w:rsidRPr="00A13BFD">
        <w:rPr>
          <w:rFonts w:ascii="Times New Roman" w:hAnsi="Times New Roman" w:cs="Times New Roman"/>
          <w:sz w:val="24"/>
          <w:szCs w:val="24"/>
        </w:rPr>
        <w:t xml:space="preserve">žiadosti od </w:t>
      </w:r>
      <w:r>
        <w:rPr>
          <w:rFonts w:ascii="Times New Roman" w:hAnsi="Times New Roman" w:cs="Times New Roman"/>
          <w:sz w:val="24"/>
          <w:szCs w:val="24"/>
        </w:rPr>
        <w:t xml:space="preserve">iných </w:t>
      </w:r>
      <w:r w:rsidR="00A13BFD" w:rsidRPr="00A13BFD">
        <w:rPr>
          <w:rFonts w:ascii="Times New Roman" w:hAnsi="Times New Roman" w:cs="Times New Roman"/>
          <w:sz w:val="24"/>
          <w:szCs w:val="24"/>
        </w:rPr>
        <w:t xml:space="preserve">členských štátov. Úrad spolupráce </w:t>
      </w:r>
      <w:r>
        <w:rPr>
          <w:rFonts w:ascii="Times New Roman" w:hAnsi="Times New Roman" w:cs="Times New Roman"/>
          <w:sz w:val="24"/>
          <w:szCs w:val="24"/>
        </w:rPr>
        <w:t xml:space="preserve">bude </w:t>
      </w:r>
      <w:r w:rsidR="00A13BFD" w:rsidRPr="00A13BFD">
        <w:rPr>
          <w:rFonts w:ascii="Times New Roman" w:hAnsi="Times New Roman" w:cs="Times New Roman"/>
          <w:sz w:val="24"/>
          <w:szCs w:val="24"/>
        </w:rPr>
        <w:t>prijíma</w:t>
      </w:r>
      <w:r>
        <w:rPr>
          <w:rFonts w:ascii="Times New Roman" w:hAnsi="Times New Roman" w:cs="Times New Roman"/>
          <w:sz w:val="24"/>
          <w:szCs w:val="24"/>
        </w:rPr>
        <w:t>ť</w:t>
      </w:r>
      <w:r w:rsidR="00A13BFD" w:rsidRPr="00A13BFD">
        <w:rPr>
          <w:rFonts w:ascii="Times New Roman" w:hAnsi="Times New Roman" w:cs="Times New Roman"/>
          <w:sz w:val="24"/>
          <w:szCs w:val="24"/>
        </w:rPr>
        <w:t xml:space="preserve"> žiadosti v slovenskom, českom alebo anglickom jazyku. Odpovede, zamietnutia alebo žiadosti o spresnenie </w:t>
      </w:r>
      <w:r>
        <w:rPr>
          <w:rFonts w:ascii="Times New Roman" w:hAnsi="Times New Roman" w:cs="Times New Roman"/>
          <w:sz w:val="24"/>
          <w:szCs w:val="24"/>
        </w:rPr>
        <w:t xml:space="preserve">bude </w:t>
      </w:r>
      <w:r w:rsidR="00A13BFD" w:rsidRPr="00A13BFD">
        <w:rPr>
          <w:rFonts w:ascii="Times New Roman" w:hAnsi="Times New Roman" w:cs="Times New Roman"/>
          <w:sz w:val="24"/>
          <w:szCs w:val="24"/>
        </w:rPr>
        <w:t xml:space="preserve">úrad spolupráce </w:t>
      </w:r>
      <w:r>
        <w:rPr>
          <w:rFonts w:ascii="Times New Roman" w:hAnsi="Times New Roman" w:cs="Times New Roman"/>
          <w:sz w:val="24"/>
          <w:szCs w:val="24"/>
        </w:rPr>
        <w:t xml:space="preserve">spracúvať </w:t>
      </w:r>
      <w:r w:rsidR="00A13BFD" w:rsidRPr="00A13BFD">
        <w:rPr>
          <w:rFonts w:ascii="Times New Roman" w:hAnsi="Times New Roman" w:cs="Times New Roman"/>
          <w:sz w:val="24"/>
          <w:szCs w:val="24"/>
        </w:rPr>
        <w:t>v slov</w:t>
      </w:r>
      <w:r>
        <w:rPr>
          <w:rFonts w:ascii="Times New Roman" w:hAnsi="Times New Roman" w:cs="Times New Roman"/>
          <w:sz w:val="24"/>
          <w:szCs w:val="24"/>
        </w:rPr>
        <w:t>enskom alebo anglickom jazyku. Tieto jazyky budú následne oznámené Komisii.</w:t>
      </w:r>
    </w:p>
    <w:p w:rsidR="00A13BFD" w:rsidRDefault="00A13BFD" w:rsidP="00667F73">
      <w:pPr>
        <w:contextualSpacing/>
        <w:jc w:val="both"/>
        <w:rPr>
          <w:rFonts w:ascii="Times New Roman" w:hAnsi="Times New Roman" w:cs="Times New Roman"/>
          <w:sz w:val="24"/>
          <w:szCs w:val="24"/>
        </w:rPr>
      </w:pPr>
      <w:r w:rsidRPr="00A13BFD">
        <w:rPr>
          <w:rFonts w:ascii="Times New Roman" w:hAnsi="Times New Roman" w:cs="Times New Roman"/>
          <w:sz w:val="24"/>
          <w:szCs w:val="24"/>
        </w:rPr>
        <w:t xml:space="preserve">Ustanovenie </w:t>
      </w:r>
      <w:r w:rsidR="002903D1">
        <w:rPr>
          <w:rFonts w:ascii="Times New Roman" w:hAnsi="Times New Roman" w:cs="Times New Roman"/>
          <w:sz w:val="24"/>
          <w:szCs w:val="24"/>
        </w:rPr>
        <w:t xml:space="preserve">odseku 2 </w:t>
      </w:r>
      <w:r w:rsidRPr="00A13BFD">
        <w:rPr>
          <w:rFonts w:ascii="Times New Roman" w:hAnsi="Times New Roman" w:cs="Times New Roman"/>
          <w:sz w:val="24"/>
          <w:szCs w:val="24"/>
        </w:rPr>
        <w:t>oprávňuje úrad spolupráce pri vybavovaní žiadostí od členských štátov žiadať o informácie, ktoré mu nie sú dostupné, t.</w:t>
      </w:r>
      <w:r w:rsidR="002903D1">
        <w:rPr>
          <w:rFonts w:ascii="Times New Roman" w:hAnsi="Times New Roman" w:cs="Times New Roman"/>
          <w:sz w:val="24"/>
          <w:szCs w:val="24"/>
        </w:rPr>
        <w:t xml:space="preserve"> </w:t>
      </w:r>
      <w:r w:rsidRPr="00A13BFD">
        <w:rPr>
          <w:rFonts w:ascii="Times New Roman" w:hAnsi="Times New Roman" w:cs="Times New Roman"/>
          <w:sz w:val="24"/>
          <w:szCs w:val="24"/>
        </w:rPr>
        <w:t>j. o nepriamo dostupné informácie</w:t>
      </w:r>
      <w:r w:rsidR="002903D1">
        <w:rPr>
          <w:rFonts w:ascii="Times New Roman" w:hAnsi="Times New Roman" w:cs="Times New Roman"/>
          <w:sz w:val="24"/>
          <w:szCs w:val="24"/>
        </w:rPr>
        <w:t xml:space="preserve">, iné subjekty a v rámci toho určiť </w:t>
      </w:r>
      <w:r w:rsidRPr="00A13BFD">
        <w:rPr>
          <w:rFonts w:ascii="Times New Roman" w:hAnsi="Times New Roman" w:cs="Times New Roman"/>
          <w:sz w:val="24"/>
          <w:szCs w:val="24"/>
        </w:rPr>
        <w:t>lehotu</w:t>
      </w:r>
      <w:r w:rsidR="002903D1">
        <w:rPr>
          <w:rFonts w:ascii="Times New Roman" w:hAnsi="Times New Roman" w:cs="Times New Roman"/>
          <w:sz w:val="24"/>
          <w:szCs w:val="24"/>
        </w:rPr>
        <w:t xml:space="preserve"> tak</w:t>
      </w:r>
      <w:r w:rsidRPr="00A13BFD">
        <w:rPr>
          <w:rFonts w:ascii="Times New Roman" w:hAnsi="Times New Roman" w:cs="Times New Roman"/>
          <w:sz w:val="24"/>
          <w:szCs w:val="24"/>
        </w:rPr>
        <w:t xml:space="preserve">, aby bolo možné dodržať lehotu podľa § 69gd ods. 3 (čl. 5 ods. 1 smernice). </w:t>
      </w:r>
    </w:p>
    <w:p w:rsidR="00A13BFD" w:rsidRDefault="002903D1" w:rsidP="00667F73">
      <w:pPr>
        <w:contextualSpacing/>
        <w:jc w:val="both"/>
        <w:rPr>
          <w:rFonts w:ascii="Times New Roman" w:hAnsi="Times New Roman" w:cs="Times New Roman"/>
          <w:sz w:val="24"/>
          <w:szCs w:val="24"/>
        </w:rPr>
      </w:pPr>
      <w:r>
        <w:rPr>
          <w:rFonts w:ascii="Times New Roman" w:hAnsi="Times New Roman" w:cs="Times New Roman"/>
          <w:sz w:val="24"/>
          <w:szCs w:val="24"/>
        </w:rPr>
        <w:t>V súlade so smernicou sa nastavujú tri základné lehoty na vybavenie žiadost</w:t>
      </w:r>
      <w:r w:rsidR="007C0CDD">
        <w:rPr>
          <w:rFonts w:ascii="Times New Roman" w:hAnsi="Times New Roman" w:cs="Times New Roman"/>
          <w:sz w:val="24"/>
          <w:szCs w:val="24"/>
        </w:rPr>
        <w:t>í</w:t>
      </w:r>
      <w:r>
        <w:rPr>
          <w:rFonts w:ascii="Times New Roman" w:hAnsi="Times New Roman" w:cs="Times New Roman"/>
          <w:sz w:val="24"/>
          <w:szCs w:val="24"/>
        </w:rPr>
        <w:t xml:space="preserve"> od iných členských štátov – 8 hodín, 3 dni, 7 dní, a to na základe toho, či ide o naliehavú žiadosť alebo nie a na základe toho, či žiadané informácie sú priamo dostupné alebo nie.</w:t>
      </w:r>
    </w:p>
    <w:p w:rsidR="002903D1" w:rsidRPr="00A13BFD" w:rsidRDefault="002903D1" w:rsidP="00667F73">
      <w:pPr>
        <w:contextualSpacing/>
        <w:jc w:val="both"/>
        <w:rPr>
          <w:rFonts w:ascii="Times New Roman" w:hAnsi="Times New Roman" w:cs="Times New Roman"/>
          <w:sz w:val="24"/>
          <w:szCs w:val="24"/>
        </w:rPr>
      </w:pPr>
      <w:r>
        <w:rPr>
          <w:rFonts w:ascii="Times New Roman" w:hAnsi="Times New Roman" w:cs="Times New Roman"/>
          <w:sz w:val="24"/>
          <w:szCs w:val="24"/>
        </w:rPr>
        <w:t>Ak úrad spolupráce ako jednotné kontaktné miesto nekomunikuje s jednotným kontaktným miestom iného členského štátu, ale priamo s orgánom presadzovania práva iného členského štátu, nastavujú  sa postupy vzájomného informovania.</w:t>
      </w:r>
    </w:p>
    <w:p w:rsidR="00A13BFD" w:rsidRPr="00A13BFD" w:rsidRDefault="002903D1" w:rsidP="00667F73">
      <w:pPr>
        <w:contextualSpacing/>
        <w:jc w:val="both"/>
        <w:rPr>
          <w:rFonts w:ascii="Times New Roman" w:hAnsi="Times New Roman" w:cs="Times New Roman"/>
          <w:sz w:val="24"/>
          <w:szCs w:val="24"/>
        </w:rPr>
      </w:pPr>
      <w:r>
        <w:rPr>
          <w:rFonts w:ascii="Times New Roman" w:hAnsi="Times New Roman" w:cs="Times New Roman"/>
          <w:sz w:val="24"/>
          <w:szCs w:val="24"/>
        </w:rPr>
        <w:t xml:space="preserve">V odseku </w:t>
      </w:r>
      <w:r w:rsidR="0065444E">
        <w:rPr>
          <w:rFonts w:ascii="Times New Roman" w:hAnsi="Times New Roman" w:cs="Times New Roman"/>
          <w:sz w:val="24"/>
          <w:szCs w:val="24"/>
        </w:rPr>
        <w:t xml:space="preserve">5 </w:t>
      </w:r>
      <w:r>
        <w:rPr>
          <w:rFonts w:ascii="Times New Roman" w:hAnsi="Times New Roman" w:cs="Times New Roman"/>
          <w:sz w:val="24"/>
          <w:szCs w:val="24"/>
        </w:rPr>
        <w:t>sa uvádza t</w:t>
      </w:r>
      <w:r w:rsidR="00A13BFD" w:rsidRPr="00A13BFD">
        <w:rPr>
          <w:rFonts w:ascii="Times New Roman" w:hAnsi="Times New Roman" w:cs="Times New Roman"/>
          <w:sz w:val="24"/>
          <w:szCs w:val="24"/>
        </w:rPr>
        <w:t>axatívny výpočet dôvodov, pre ktoré je úrad spolupráce po náležitom posúdení oprávnený zamietnuť žiadosť členského štátu o informácie.</w:t>
      </w:r>
      <w:r>
        <w:rPr>
          <w:rFonts w:ascii="Times New Roman" w:hAnsi="Times New Roman" w:cs="Times New Roman"/>
          <w:sz w:val="24"/>
          <w:szCs w:val="24"/>
        </w:rPr>
        <w:t xml:space="preserve"> Môže ísť napr. o informácie, </w:t>
      </w:r>
      <w:r w:rsidR="00A13BFD" w:rsidRPr="00A13BFD">
        <w:rPr>
          <w:rFonts w:ascii="Times New Roman" w:hAnsi="Times New Roman" w:cs="Times New Roman"/>
          <w:sz w:val="24"/>
          <w:szCs w:val="24"/>
        </w:rPr>
        <w:t xml:space="preserve">ktoré </w:t>
      </w:r>
      <w:r>
        <w:rPr>
          <w:rFonts w:ascii="Times New Roman" w:hAnsi="Times New Roman" w:cs="Times New Roman"/>
          <w:sz w:val="24"/>
          <w:szCs w:val="24"/>
        </w:rPr>
        <w:t xml:space="preserve">sa majú poskytovať </w:t>
      </w:r>
      <w:r w:rsidR="00A13BFD" w:rsidRPr="00A13BFD">
        <w:rPr>
          <w:rFonts w:ascii="Times New Roman" w:hAnsi="Times New Roman" w:cs="Times New Roman"/>
          <w:sz w:val="24"/>
          <w:szCs w:val="24"/>
        </w:rPr>
        <w:t>príslušnými justičnými kanálmi, najmä prostredníctvom eu</w:t>
      </w:r>
      <w:r>
        <w:rPr>
          <w:rFonts w:ascii="Times New Roman" w:hAnsi="Times New Roman" w:cs="Times New Roman"/>
          <w:sz w:val="24"/>
          <w:szCs w:val="24"/>
        </w:rPr>
        <w:t>rópskeho vyšetrovacieho príkazu, nie je splnená podmienka vzájomnosti (trestnosť činu s trestom odňatia slobody aspoň jeden rok), informácie nie sú k dispozícii a pod.</w:t>
      </w:r>
      <w:r w:rsidR="00043859">
        <w:rPr>
          <w:rFonts w:ascii="Times New Roman" w:hAnsi="Times New Roman" w:cs="Times New Roman"/>
          <w:sz w:val="24"/>
          <w:szCs w:val="24"/>
        </w:rPr>
        <w:t xml:space="preserve"> Dôvody zamietnutia sa musia dožadujúcemu orgánu oznámiť.</w:t>
      </w:r>
    </w:p>
    <w:p w:rsidR="00A13BFD" w:rsidRPr="00A13BFD" w:rsidRDefault="00043859" w:rsidP="00667F73">
      <w:pPr>
        <w:contextualSpacing/>
        <w:jc w:val="both"/>
        <w:rPr>
          <w:rFonts w:ascii="Times New Roman" w:hAnsi="Times New Roman" w:cs="Times New Roman"/>
          <w:sz w:val="24"/>
          <w:szCs w:val="24"/>
        </w:rPr>
      </w:pPr>
      <w:r>
        <w:rPr>
          <w:rFonts w:ascii="Times New Roman" w:hAnsi="Times New Roman" w:cs="Times New Roman"/>
          <w:sz w:val="24"/>
          <w:szCs w:val="24"/>
        </w:rPr>
        <w:t xml:space="preserve">Ustanovenie odseku 9 ukladá úradu spolupráce zabezpečiť poskytovanie osobných údajov v súlade so zákonom o ochrane osobných údajov a dodržiavať pritom aj relevantné </w:t>
      </w:r>
      <w:r>
        <w:rPr>
          <w:rFonts w:ascii="Times New Roman" w:hAnsi="Times New Roman" w:cs="Times New Roman"/>
          <w:sz w:val="24"/>
          <w:szCs w:val="24"/>
        </w:rPr>
        <w:lastRenderedPageBreak/>
        <w:t xml:space="preserve">ustanovenia </w:t>
      </w:r>
      <w:r w:rsidR="00A13BFD" w:rsidRPr="00A13BFD">
        <w:rPr>
          <w:rFonts w:ascii="Times New Roman" w:hAnsi="Times New Roman" w:cs="Times New Roman"/>
          <w:sz w:val="24"/>
          <w:szCs w:val="24"/>
        </w:rPr>
        <w:t>nariadeni</w:t>
      </w:r>
      <w:r>
        <w:rPr>
          <w:rFonts w:ascii="Times New Roman" w:hAnsi="Times New Roman" w:cs="Times New Roman"/>
          <w:sz w:val="24"/>
          <w:szCs w:val="24"/>
        </w:rPr>
        <w:t>a</w:t>
      </w:r>
      <w:r w:rsidR="00A13BFD" w:rsidRPr="00A13BFD">
        <w:rPr>
          <w:rFonts w:ascii="Times New Roman" w:hAnsi="Times New Roman" w:cs="Times New Roman"/>
          <w:sz w:val="24"/>
          <w:szCs w:val="24"/>
        </w:rPr>
        <w:t xml:space="preserve"> Európskeho parlamentu a Rady (EÚ) 2016/794 o Agentúre Európskej únie pre spoluprácu v oblasti</w:t>
      </w:r>
      <w:r>
        <w:rPr>
          <w:rFonts w:ascii="Times New Roman" w:hAnsi="Times New Roman" w:cs="Times New Roman"/>
          <w:sz w:val="24"/>
          <w:szCs w:val="24"/>
        </w:rPr>
        <w:t xml:space="preserve"> presadzovania práva (Europol).</w:t>
      </w:r>
    </w:p>
    <w:p w:rsidR="00883EC8" w:rsidRDefault="00883EC8" w:rsidP="00667F73">
      <w:pPr>
        <w:contextualSpacing/>
        <w:jc w:val="both"/>
        <w:rPr>
          <w:rFonts w:ascii="Times New Roman" w:hAnsi="Times New Roman" w:cs="Times New Roman"/>
          <w:b/>
          <w:sz w:val="24"/>
          <w:szCs w:val="24"/>
        </w:rPr>
      </w:pPr>
    </w:p>
    <w:p w:rsidR="00A13BFD" w:rsidRPr="00B644C2" w:rsidRDefault="00B644C2" w:rsidP="00667F73">
      <w:pPr>
        <w:contextualSpacing/>
        <w:jc w:val="both"/>
        <w:rPr>
          <w:rFonts w:ascii="Times New Roman" w:hAnsi="Times New Roman" w:cs="Times New Roman"/>
          <w:b/>
          <w:sz w:val="24"/>
          <w:szCs w:val="24"/>
        </w:rPr>
      </w:pPr>
      <w:r w:rsidRPr="00B644C2">
        <w:rPr>
          <w:rFonts w:ascii="Times New Roman" w:hAnsi="Times New Roman" w:cs="Times New Roman"/>
          <w:b/>
          <w:sz w:val="24"/>
          <w:szCs w:val="24"/>
        </w:rPr>
        <w:t>K § 69ge</w:t>
      </w:r>
    </w:p>
    <w:p w:rsidR="00A13BFD" w:rsidRPr="00A13BFD" w:rsidRDefault="00952D2F" w:rsidP="00667F73">
      <w:pPr>
        <w:contextualSpacing/>
        <w:jc w:val="both"/>
        <w:rPr>
          <w:rFonts w:ascii="Times New Roman" w:hAnsi="Times New Roman" w:cs="Times New Roman"/>
          <w:sz w:val="24"/>
          <w:szCs w:val="24"/>
        </w:rPr>
      </w:pPr>
      <w:r>
        <w:rPr>
          <w:rFonts w:ascii="Times New Roman" w:hAnsi="Times New Roman" w:cs="Times New Roman"/>
          <w:sz w:val="24"/>
          <w:szCs w:val="24"/>
        </w:rPr>
        <w:t xml:space="preserve">Zákon </w:t>
      </w:r>
      <w:r w:rsidR="00A13BFD" w:rsidRPr="00A13BFD">
        <w:rPr>
          <w:rFonts w:ascii="Times New Roman" w:hAnsi="Times New Roman" w:cs="Times New Roman"/>
          <w:sz w:val="24"/>
          <w:szCs w:val="24"/>
        </w:rPr>
        <w:t xml:space="preserve">poskytuje úradu spolupráce možnosť zaslať </w:t>
      </w:r>
      <w:r>
        <w:rPr>
          <w:rFonts w:ascii="Times New Roman" w:hAnsi="Times New Roman" w:cs="Times New Roman"/>
          <w:sz w:val="24"/>
          <w:szCs w:val="24"/>
        </w:rPr>
        <w:t xml:space="preserve">inému </w:t>
      </w:r>
      <w:r w:rsidR="00A13BFD" w:rsidRPr="00A13BFD">
        <w:rPr>
          <w:rFonts w:ascii="Times New Roman" w:hAnsi="Times New Roman" w:cs="Times New Roman"/>
          <w:sz w:val="24"/>
          <w:szCs w:val="24"/>
        </w:rPr>
        <w:t xml:space="preserve">členskému štátu informácie </w:t>
      </w:r>
      <w:r>
        <w:rPr>
          <w:rFonts w:ascii="Times New Roman" w:hAnsi="Times New Roman" w:cs="Times New Roman"/>
          <w:sz w:val="24"/>
          <w:szCs w:val="24"/>
        </w:rPr>
        <w:t xml:space="preserve">nielen na základe jeho žiadosti, ale aj </w:t>
      </w:r>
      <w:r w:rsidR="00A13BFD" w:rsidRPr="00A13BFD">
        <w:rPr>
          <w:rFonts w:ascii="Times New Roman" w:hAnsi="Times New Roman" w:cs="Times New Roman"/>
          <w:sz w:val="24"/>
          <w:szCs w:val="24"/>
        </w:rPr>
        <w:t>z vlastného podnetu alebo z podnetu  orgánu presadzovania práva</w:t>
      </w:r>
      <w:r>
        <w:rPr>
          <w:rFonts w:ascii="Times New Roman" w:hAnsi="Times New Roman" w:cs="Times New Roman"/>
          <w:sz w:val="24"/>
          <w:szCs w:val="24"/>
        </w:rPr>
        <w:t>,</w:t>
      </w:r>
      <w:r w:rsidR="00A13BFD" w:rsidRPr="00A13BFD">
        <w:rPr>
          <w:rFonts w:ascii="Times New Roman" w:hAnsi="Times New Roman" w:cs="Times New Roman"/>
          <w:sz w:val="24"/>
          <w:szCs w:val="24"/>
        </w:rPr>
        <w:t xml:space="preserve"> ak existuje objektívny dôvod domnievať sa, že by informácie mohli byť pre daný štát relevantné. </w:t>
      </w:r>
      <w:r>
        <w:rPr>
          <w:rFonts w:ascii="Times New Roman" w:hAnsi="Times New Roman" w:cs="Times New Roman"/>
          <w:sz w:val="24"/>
          <w:szCs w:val="24"/>
        </w:rPr>
        <w:t xml:space="preserve">Ak ide o trestný čin, </w:t>
      </w:r>
      <w:r w:rsidRPr="00A13BFD">
        <w:rPr>
          <w:rFonts w:ascii="Times New Roman" w:hAnsi="Times New Roman" w:cs="Times New Roman"/>
          <w:sz w:val="24"/>
          <w:szCs w:val="24"/>
        </w:rPr>
        <w:t>pre ktorý možno vydať európsky zatýkací rozkaz</w:t>
      </w:r>
      <w:r>
        <w:rPr>
          <w:rFonts w:ascii="Times New Roman" w:hAnsi="Times New Roman" w:cs="Times New Roman"/>
          <w:sz w:val="24"/>
          <w:szCs w:val="24"/>
        </w:rPr>
        <w:t>, je poskytnutie informácií z vlastného podnetu povinné.</w:t>
      </w:r>
    </w:p>
    <w:p w:rsidR="00B644C2" w:rsidRDefault="00B644C2" w:rsidP="00667F73">
      <w:pPr>
        <w:contextualSpacing/>
        <w:jc w:val="both"/>
        <w:rPr>
          <w:rFonts w:ascii="Times New Roman" w:hAnsi="Times New Roman" w:cs="Times New Roman"/>
          <w:sz w:val="24"/>
          <w:szCs w:val="24"/>
        </w:rPr>
      </w:pPr>
    </w:p>
    <w:p w:rsidR="00A13BFD" w:rsidRPr="00B644C2" w:rsidRDefault="00B644C2" w:rsidP="00667F73">
      <w:pPr>
        <w:contextualSpacing/>
        <w:jc w:val="both"/>
        <w:rPr>
          <w:rFonts w:ascii="Times New Roman" w:hAnsi="Times New Roman" w:cs="Times New Roman"/>
          <w:b/>
          <w:sz w:val="24"/>
          <w:szCs w:val="24"/>
        </w:rPr>
      </w:pPr>
      <w:r w:rsidRPr="00B644C2">
        <w:rPr>
          <w:rFonts w:ascii="Times New Roman" w:hAnsi="Times New Roman" w:cs="Times New Roman"/>
          <w:b/>
          <w:sz w:val="24"/>
          <w:szCs w:val="24"/>
        </w:rPr>
        <w:t>K § 69gf</w:t>
      </w:r>
    </w:p>
    <w:p w:rsidR="00A13BFD" w:rsidRPr="00A13BFD" w:rsidRDefault="00952D2F" w:rsidP="00667F73">
      <w:pPr>
        <w:contextualSpacing/>
        <w:jc w:val="both"/>
        <w:rPr>
          <w:rFonts w:ascii="Times New Roman" w:hAnsi="Times New Roman" w:cs="Times New Roman"/>
          <w:sz w:val="24"/>
          <w:szCs w:val="24"/>
        </w:rPr>
      </w:pPr>
      <w:r>
        <w:rPr>
          <w:rFonts w:ascii="Times New Roman" w:hAnsi="Times New Roman" w:cs="Times New Roman"/>
          <w:sz w:val="24"/>
          <w:szCs w:val="24"/>
        </w:rPr>
        <w:t>V súlade so smernicou sa</w:t>
      </w:r>
      <w:r w:rsidR="00A13BFD" w:rsidRPr="00A13BFD">
        <w:rPr>
          <w:rFonts w:ascii="Times New Roman" w:hAnsi="Times New Roman" w:cs="Times New Roman"/>
          <w:sz w:val="24"/>
          <w:szCs w:val="24"/>
        </w:rPr>
        <w:t xml:space="preserve"> ukladá úradu spolupráce povinnosť komunikovať s členskými štátmi prostredníct</w:t>
      </w:r>
      <w:r>
        <w:rPr>
          <w:rFonts w:ascii="Times New Roman" w:hAnsi="Times New Roman" w:cs="Times New Roman"/>
          <w:sz w:val="24"/>
          <w:szCs w:val="24"/>
        </w:rPr>
        <w:t xml:space="preserve">vom komunikačného kanálu SIENA, pričom sa </w:t>
      </w:r>
      <w:r w:rsidR="00A13BFD" w:rsidRPr="00A13BFD">
        <w:rPr>
          <w:rFonts w:ascii="Times New Roman" w:hAnsi="Times New Roman" w:cs="Times New Roman"/>
          <w:sz w:val="24"/>
          <w:szCs w:val="24"/>
        </w:rPr>
        <w:t xml:space="preserve">uvádza </w:t>
      </w:r>
      <w:r>
        <w:rPr>
          <w:rFonts w:ascii="Times New Roman" w:hAnsi="Times New Roman" w:cs="Times New Roman"/>
          <w:sz w:val="24"/>
          <w:szCs w:val="24"/>
        </w:rPr>
        <w:t xml:space="preserve">aj </w:t>
      </w:r>
      <w:r w:rsidR="00A13BFD" w:rsidRPr="00A13BFD">
        <w:rPr>
          <w:rFonts w:ascii="Times New Roman" w:hAnsi="Times New Roman" w:cs="Times New Roman"/>
          <w:sz w:val="24"/>
          <w:szCs w:val="24"/>
        </w:rPr>
        <w:t>taxatívny výpočet situáci</w:t>
      </w:r>
      <w:r w:rsidR="00A704F4">
        <w:rPr>
          <w:rFonts w:ascii="Times New Roman" w:hAnsi="Times New Roman" w:cs="Times New Roman"/>
          <w:sz w:val="24"/>
          <w:szCs w:val="24"/>
        </w:rPr>
        <w:t>í</w:t>
      </w:r>
      <w:r w:rsidR="00A13BFD" w:rsidRPr="00A13BFD">
        <w:rPr>
          <w:rFonts w:ascii="Times New Roman" w:hAnsi="Times New Roman" w:cs="Times New Roman"/>
          <w:sz w:val="24"/>
          <w:szCs w:val="24"/>
        </w:rPr>
        <w:t xml:space="preserve">, kedy </w:t>
      </w:r>
      <w:r>
        <w:rPr>
          <w:rFonts w:ascii="Times New Roman" w:hAnsi="Times New Roman" w:cs="Times New Roman"/>
          <w:sz w:val="24"/>
          <w:szCs w:val="24"/>
        </w:rPr>
        <w:t>možno</w:t>
      </w:r>
      <w:r w:rsidR="00A13BFD" w:rsidRPr="00A13BFD">
        <w:rPr>
          <w:rFonts w:ascii="Times New Roman" w:hAnsi="Times New Roman" w:cs="Times New Roman"/>
          <w:sz w:val="24"/>
          <w:szCs w:val="24"/>
        </w:rPr>
        <w:t xml:space="preserve"> komunikovať inými kanálmi.</w:t>
      </w:r>
    </w:p>
    <w:p w:rsidR="00A13BFD" w:rsidRPr="00A13BFD" w:rsidRDefault="00952D2F" w:rsidP="00667F73">
      <w:pPr>
        <w:contextualSpacing/>
        <w:jc w:val="both"/>
        <w:rPr>
          <w:rFonts w:ascii="Times New Roman" w:hAnsi="Times New Roman" w:cs="Times New Roman"/>
          <w:sz w:val="24"/>
          <w:szCs w:val="24"/>
        </w:rPr>
      </w:pPr>
      <w:r>
        <w:rPr>
          <w:rFonts w:ascii="Times New Roman" w:hAnsi="Times New Roman" w:cs="Times New Roman"/>
          <w:sz w:val="24"/>
          <w:szCs w:val="24"/>
        </w:rPr>
        <w:t>A</w:t>
      </w:r>
      <w:r w:rsidR="00A13BFD" w:rsidRPr="00A13BFD">
        <w:rPr>
          <w:rFonts w:ascii="Times New Roman" w:hAnsi="Times New Roman" w:cs="Times New Roman"/>
          <w:sz w:val="24"/>
          <w:szCs w:val="24"/>
        </w:rPr>
        <w:t>k sa výmena informáci</w:t>
      </w:r>
      <w:r w:rsidR="00A704F4">
        <w:rPr>
          <w:rFonts w:ascii="Times New Roman" w:hAnsi="Times New Roman" w:cs="Times New Roman"/>
          <w:sz w:val="24"/>
          <w:szCs w:val="24"/>
        </w:rPr>
        <w:t>í</w:t>
      </w:r>
      <w:r w:rsidR="00A13BFD" w:rsidRPr="00A13BFD">
        <w:rPr>
          <w:rFonts w:ascii="Times New Roman" w:hAnsi="Times New Roman" w:cs="Times New Roman"/>
          <w:sz w:val="24"/>
          <w:szCs w:val="24"/>
        </w:rPr>
        <w:t xml:space="preserve"> týka aspoň jedného z trestných činov uvedených v </w:t>
      </w:r>
      <w:r>
        <w:rPr>
          <w:rFonts w:ascii="Times New Roman" w:hAnsi="Times New Roman" w:cs="Times New Roman"/>
          <w:sz w:val="24"/>
          <w:szCs w:val="24"/>
        </w:rPr>
        <w:t>p</w:t>
      </w:r>
      <w:r w:rsidR="00A13BFD" w:rsidRPr="00A13BFD">
        <w:rPr>
          <w:rFonts w:ascii="Times New Roman" w:hAnsi="Times New Roman" w:cs="Times New Roman"/>
          <w:sz w:val="24"/>
          <w:szCs w:val="24"/>
        </w:rPr>
        <w:t xml:space="preserve">rílohe I k nariadeniu </w:t>
      </w:r>
      <w:r>
        <w:rPr>
          <w:rFonts w:ascii="Times New Roman" w:hAnsi="Times New Roman" w:cs="Times New Roman"/>
          <w:sz w:val="24"/>
          <w:szCs w:val="24"/>
        </w:rPr>
        <w:t>(EÚ) 2016/794 (Europol)</w:t>
      </w:r>
      <w:r w:rsidR="00F969D6">
        <w:rPr>
          <w:rFonts w:ascii="Times New Roman" w:hAnsi="Times New Roman" w:cs="Times New Roman"/>
          <w:sz w:val="24"/>
          <w:szCs w:val="24"/>
        </w:rPr>
        <w:t>,</w:t>
      </w:r>
      <w:r>
        <w:rPr>
          <w:rFonts w:ascii="Times New Roman" w:hAnsi="Times New Roman" w:cs="Times New Roman"/>
          <w:sz w:val="24"/>
          <w:szCs w:val="24"/>
        </w:rPr>
        <w:t xml:space="preserve"> </w:t>
      </w:r>
      <w:r w:rsidR="00A13BFD" w:rsidRPr="00A13BFD">
        <w:rPr>
          <w:rFonts w:ascii="Times New Roman" w:hAnsi="Times New Roman" w:cs="Times New Roman"/>
          <w:sz w:val="24"/>
          <w:szCs w:val="24"/>
        </w:rPr>
        <w:t>je úrad spolupráce povinný zaslať kópiu informácie Europolu. Ak boli informácie pôvodne získané od iného členského štátu alebo tretieho štátu, je možné ich poskytnúť iba so súhlasom tohto štátu. Úrad spolupráce je oprávnený určiť alebo obmedziť účel spracovania danej informácie.</w:t>
      </w:r>
    </w:p>
    <w:p w:rsidR="00F969D6" w:rsidRDefault="00A13BFD" w:rsidP="00667F73">
      <w:pPr>
        <w:contextualSpacing/>
        <w:jc w:val="both"/>
        <w:rPr>
          <w:rFonts w:ascii="Times New Roman" w:hAnsi="Times New Roman" w:cs="Times New Roman"/>
          <w:sz w:val="24"/>
          <w:szCs w:val="24"/>
        </w:rPr>
      </w:pPr>
      <w:r w:rsidRPr="00A13BFD">
        <w:rPr>
          <w:rFonts w:ascii="Times New Roman" w:hAnsi="Times New Roman" w:cs="Times New Roman"/>
          <w:sz w:val="24"/>
          <w:szCs w:val="24"/>
        </w:rPr>
        <w:t xml:space="preserve">Na základe smernice musí mať úrad spolupráce </w:t>
      </w:r>
      <w:r w:rsidR="00F969D6">
        <w:rPr>
          <w:rFonts w:ascii="Times New Roman" w:hAnsi="Times New Roman" w:cs="Times New Roman"/>
          <w:sz w:val="24"/>
          <w:szCs w:val="24"/>
        </w:rPr>
        <w:t xml:space="preserve">ako jednotné kontaktné miesto oprávnenie porovnávať informácie medzi rôznymi informačnými systémami, vyhodnocovať ich a koordinovať pri tejto výmene orgány presadzovania práva. </w:t>
      </w:r>
    </w:p>
    <w:p w:rsidR="00F969D6" w:rsidRPr="00A13BFD" w:rsidRDefault="00F969D6" w:rsidP="00667F73">
      <w:pPr>
        <w:contextualSpacing/>
        <w:jc w:val="both"/>
        <w:rPr>
          <w:rFonts w:ascii="Times New Roman" w:hAnsi="Times New Roman" w:cs="Times New Roman"/>
          <w:sz w:val="24"/>
          <w:szCs w:val="24"/>
        </w:rPr>
      </w:pPr>
      <w:r>
        <w:rPr>
          <w:rFonts w:ascii="Times New Roman" w:hAnsi="Times New Roman" w:cs="Times New Roman"/>
          <w:sz w:val="24"/>
          <w:szCs w:val="24"/>
        </w:rPr>
        <w:t>Všetky prijaté žiadosti, ako aj zaslané odpovede (informácie), sa musia evidovať v systéme r</w:t>
      </w:r>
      <w:r w:rsidR="002101C2">
        <w:rPr>
          <w:rFonts w:ascii="Times New Roman" w:hAnsi="Times New Roman" w:cs="Times New Roman"/>
          <w:sz w:val="24"/>
          <w:szCs w:val="24"/>
        </w:rPr>
        <w:t xml:space="preserve">iadenia prípadov </w:t>
      </w:r>
      <w:r w:rsidR="002101C2" w:rsidRPr="00A13BFD">
        <w:rPr>
          <w:rFonts w:ascii="Times New Roman" w:hAnsi="Times New Roman" w:cs="Times New Roman"/>
          <w:sz w:val="24"/>
          <w:szCs w:val="24"/>
        </w:rPr>
        <w:t>s názvom „systém medzinárodnej policajnej spolupráce“. V</w:t>
      </w:r>
      <w:r w:rsidR="002101C2">
        <w:rPr>
          <w:rFonts w:ascii="Times New Roman" w:hAnsi="Times New Roman" w:cs="Times New Roman"/>
          <w:sz w:val="24"/>
          <w:szCs w:val="24"/>
        </w:rPr>
        <w:t> odseku 6</w:t>
      </w:r>
      <w:r w:rsidR="002101C2" w:rsidRPr="00A13BFD">
        <w:rPr>
          <w:rFonts w:ascii="Times New Roman" w:hAnsi="Times New Roman" w:cs="Times New Roman"/>
          <w:sz w:val="24"/>
          <w:szCs w:val="24"/>
        </w:rPr>
        <w:t xml:space="preserve"> je uvedený taxatívny výpočet povinn</w:t>
      </w:r>
      <w:r w:rsidR="002101C2">
        <w:rPr>
          <w:rFonts w:ascii="Times New Roman" w:hAnsi="Times New Roman" w:cs="Times New Roman"/>
          <w:sz w:val="24"/>
          <w:szCs w:val="24"/>
        </w:rPr>
        <w:t>ých funkcionalít daného systému, ktorý vychádza zo smernice. Tento systém musí byť prepojený s kanálom SIENA a musí tiež umožňovať štatistické výstupy podľa definovaných kritérií.</w:t>
      </w:r>
    </w:p>
    <w:p w:rsidR="00B644C2" w:rsidRDefault="00B644C2" w:rsidP="00667F73">
      <w:pPr>
        <w:contextualSpacing/>
        <w:jc w:val="both"/>
        <w:rPr>
          <w:rFonts w:ascii="Times New Roman" w:hAnsi="Times New Roman" w:cs="Times New Roman"/>
          <w:sz w:val="24"/>
          <w:szCs w:val="24"/>
        </w:rPr>
      </w:pPr>
    </w:p>
    <w:p w:rsidR="00B644C2" w:rsidRPr="00B644C2" w:rsidRDefault="00B644C2" w:rsidP="00667F73">
      <w:pPr>
        <w:contextualSpacing/>
        <w:jc w:val="both"/>
        <w:rPr>
          <w:rFonts w:ascii="Times New Roman" w:hAnsi="Times New Roman" w:cs="Times New Roman"/>
          <w:b/>
          <w:sz w:val="24"/>
          <w:szCs w:val="24"/>
        </w:rPr>
      </w:pPr>
      <w:r w:rsidRPr="00B644C2">
        <w:rPr>
          <w:rFonts w:ascii="Times New Roman" w:hAnsi="Times New Roman" w:cs="Times New Roman"/>
          <w:b/>
          <w:sz w:val="24"/>
          <w:szCs w:val="24"/>
        </w:rPr>
        <w:t>K</w:t>
      </w:r>
      <w:r w:rsidR="0065444E">
        <w:rPr>
          <w:rFonts w:ascii="Times New Roman" w:hAnsi="Times New Roman" w:cs="Times New Roman"/>
          <w:b/>
          <w:sz w:val="24"/>
          <w:szCs w:val="24"/>
        </w:rPr>
        <w:t> </w:t>
      </w:r>
      <w:r w:rsidRPr="00B644C2">
        <w:rPr>
          <w:rFonts w:ascii="Times New Roman" w:hAnsi="Times New Roman" w:cs="Times New Roman"/>
          <w:b/>
          <w:sz w:val="24"/>
          <w:szCs w:val="24"/>
        </w:rPr>
        <w:t>bodu</w:t>
      </w:r>
      <w:r w:rsidR="0065444E">
        <w:rPr>
          <w:rFonts w:ascii="Times New Roman" w:hAnsi="Times New Roman" w:cs="Times New Roman"/>
          <w:b/>
          <w:sz w:val="24"/>
          <w:szCs w:val="24"/>
        </w:rPr>
        <w:t xml:space="preserve"> 6</w:t>
      </w:r>
      <w:r w:rsidRPr="00B644C2">
        <w:rPr>
          <w:rFonts w:ascii="Times New Roman" w:hAnsi="Times New Roman" w:cs="Times New Roman"/>
          <w:b/>
          <w:sz w:val="24"/>
          <w:szCs w:val="24"/>
        </w:rPr>
        <w:t xml:space="preserve"> (§ 83b)</w:t>
      </w:r>
    </w:p>
    <w:p w:rsidR="00B644C2" w:rsidRDefault="00B644C2" w:rsidP="00667F73">
      <w:pPr>
        <w:contextualSpacing/>
        <w:jc w:val="both"/>
        <w:rPr>
          <w:rFonts w:ascii="Times New Roman" w:hAnsi="Times New Roman" w:cs="Times New Roman"/>
          <w:sz w:val="24"/>
          <w:szCs w:val="24"/>
        </w:rPr>
      </w:pPr>
      <w:r>
        <w:rPr>
          <w:rFonts w:ascii="Times New Roman" w:hAnsi="Times New Roman" w:cs="Times New Roman"/>
          <w:sz w:val="24"/>
          <w:szCs w:val="24"/>
        </w:rPr>
        <w:t xml:space="preserve">V nadväznosti na zrušenie rámcového rozhodnutia Rady </w:t>
      </w:r>
      <w:r w:rsidRPr="00A13BFD">
        <w:rPr>
          <w:rFonts w:ascii="Times New Roman" w:hAnsi="Times New Roman" w:cs="Times New Roman"/>
          <w:sz w:val="24"/>
          <w:szCs w:val="24"/>
        </w:rPr>
        <w:t>2006/960/SVV</w:t>
      </w:r>
      <w:r>
        <w:rPr>
          <w:rFonts w:ascii="Times New Roman" w:hAnsi="Times New Roman" w:cs="Times New Roman"/>
          <w:sz w:val="24"/>
          <w:szCs w:val="24"/>
        </w:rPr>
        <w:t xml:space="preserve"> sa ruší aj vykonávací právny predpis, v ktorom bolo toto rámcové rozhodnutie transponované.</w:t>
      </w:r>
    </w:p>
    <w:p w:rsidR="00B644C2" w:rsidRDefault="00B644C2" w:rsidP="00667F73">
      <w:pPr>
        <w:contextualSpacing/>
        <w:jc w:val="both"/>
        <w:rPr>
          <w:rFonts w:ascii="Times New Roman" w:hAnsi="Times New Roman" w:cs="Times New Roman"/>
          <w:sz w:val="24"/>
          <w:szCs w:val="24"/>
        </w:rPr>
      </w:pPr>
    </w:p>
    <w:p w:rsidR="00A13BFD" w:rsidRPr="00B644C2" w:rsidRDefault="00A13BFD" w:rsidP="00667F73">
      <w:pPr>
        <w:contextualSpacing/>
        <w:jc w:val="both"/>
        <w:rPr>
          <w:rFonts w:ascii="Times New Roman" w:hAnsi="Times New Roman" w:cs="Times New Roman"/>
          <w:b/>
          <w:sz w:val="24"/>
          <w:szCs w:val="24"/>
        </w:rPr>
      </w:pPr>
      <w:r w:rsidRPr="00B644C2">
        <w:rPr>
          <w:rFonts w:ascii="Times New Roman" w:hAnsi="Times New Roman" w:cs="Times New Roman"/>
          <w:b/>
          <w:sz w:val="24"/>
          <w:szCs w:val="24"/>
        </w:rPr>
        <w:t>K bod</w:t>
      </w:r>
      <w:r w:rsidR="00B644C2">
        <w:rPr>
          <w:rFonts w:ascii="Times New Roman" w:hAnsi="Times New Roman" w:cs="Times New Roman"/>
          <w:b/>
          <w:sz w:val="24"/>
          <w:szCs w:val="24"/>
        </w:rPr>
        <w:t>om</w:t>
      </w:r>
      <w:r w:rsidRPr="00B644C2">
        <w:rPr>
          <w:rFonts w:ascii="Times New Roman" w:hAnsi="Times New Roman" w:cs="Times New Roman"/>
          <w:b/>
          <w:sz w:val="24"/>
          <w:szCs w:val="24"/>
        </w:rPr>
        <w:t xml:space="preserve"> </w:t>
      </w:r>
      <w:r w:rsidR="0065444E">
        <w:rPr>
          <w:rFonts w:ascii="Times New Roman" w:hAnsi="Times New Roman" w:cs="Times New Roman"/>
          <w:b/>
          <w:sz w:val="24"/>
          <w:szCs w:val="24"/>
        </w:rPr>
        <w:t>7</w:t>
      </w:r>
      <w:r w:rsidRPr="00B644C2">
        <w:rPr>
          <w:rFonts w:ascii="Times New Roman" w:hAnsi="Times New Roman" w:cs="Times New Roman"/>
          <w:b/>
          <w:sz w:val="24"/>
          <w:szCs w:val="24"/>
        </w:rPr>
        <w:t xml:space="preserve"> </w:t>
      </w:r>
      <w:r w:rsidR="00B644C2">
        <w:rPr>
          <w:rFonts w:ascii="Times New Roman" w:hAnsi="Times New Roman" w:cs="Times New Roman"/>
          <w:b/>
          <w:sz w:val="24"/>
          <w:szCs w:val="24"/>
        </w:rPr>
        <w:t xml:space="preserve">a </w:t>
      </w:r>
      <w:r w:rsidR="0065444E">
        <w:rPr>
          <w:rFonts w:ascii="Times New Roman" w:hAnsi="Times New Roman" w:cs="Times New Roman"/>
          <w:b/>
          <w:sz w:val="24"/>
          <w:szCs w:val="24"/>
        </w:rPr>
        <w:t>8</w:t>
      </w:r>
      <w:r w:rsidR="00B644C2">
        <w:rPr>
          <w:rFonts w:ascii="Times New Roman" w:hAnsi="Times New Roman" w:cs="Times New Roman"/>
          <w:b/>
          <w:sz w:val="24"/>
          <w:szCs w:val="24"/>
        </w:rPr>
        <w:t xml:space="preserve"> </w:t>
      </w:r>
      <w:r w:rsidRPr="00B644C2">
        <w:rPr>
          <w:rFonts w:ascii="Times New Roman" w:hAnsi="Times New Roman" w:cs="Times New Roman"/>
          <w:b/>
          <w:sz w:val="24"/>
          <w:szCs w:val="24"/>
        </w:rPr>
        <w:t xml:space="preserve">(príloha č. 5) </w:t>
      </w:r>
    </w:p>
    <w:p w:rsidR="00A13BFD" w:rsidRPr="00A13BFD" w:rsidRDefault="00545FD5" w:rsidP="00667F73">
      <w:pPr>
        <w:contextualSpacing/>
        <w:jc w:val="both"/>
        <w:rPr>
          <w:rFonts w:ascii="Times New Roman" w:hAnsi="Times New Roman" w:cs="Times New Roman"/>
          <w:sz w:val="24"/>
          <w:szCs w:val="24"/>
        </w:rPr>
      </w:pPr>
      <w:r>
        <w:rPr>
          <w:rFonts w:ascii="Times New Roman" w:hAnsi="Times New Roman" w:cs="Times New Roman"/>
          <w:sz w:val="24"/>
          <w:szCs w:val="24"/>
        </w:rPr>
        <w:t xml:space="preserve">V súvislosti s výmenou informácií, </w:t>
      </w:r>
      <w:r w:rsidRPr="00A13BFD">
        <w:rPr>
          <w:rFonts w:ascii="Times New Roman" w:hAnsi="Times New Roman" w:cs="Times New Roman"/>
          <w:sz w:val="24"/>
          <w:szCs w:val="24"/>
        </w:rPr>
        <w:t>ktoré pochádzajú z forenzných postupov</w:t>
      </w:r>
      <w:r>
        <w:rPr>
          <w:rFonts w:ascii="Times New Roman" w:hAnsi="Times New Roman" w:cs="Times New Roman"/>
          <w:sz w:val="24"/>
          <w:szCs w:val="24"/>
        </w:rPr>
        <w:t xml:space="preserve"> (</w:t>
      </w:r>
      <w:r w:rsidRPr="00A13BFD">
        <w:rPr>
          <w:rFonts w:ascii="Times New Roman" w:hAnsi="Times New Roman" w:cs="Times New Roman"/>
          <w:sz w:val="24"/>
          <w:szCs w:val="24"/>
        </w:rPr>
        <w:t>DNA profily</w:t>
      </w:r>
      <w:r>
        <w:rPr>
          <w:rFonts w:ascii="Times New Roman" w:hAnsi="Times New Roman" w:cs="Times New Roman"/>
          <w:sz w:val="24"/>
          <w:szCs w:val="24"/>
        </w:rPr>
        <w:t>,</w:t>
      </w:r>
      <w:r w:rsidRPr="00A13BFD">
        <w:rPr>
          <w:rFonts w:ascii="Times New Roman" w:hAnsi="Times New Roman" w:cs="Times New Roman"/>
          <w:sz w:val="24"/>
          <w:szCs w:val="24"/>
        </w:rPr>
        <w:t xml:space="preserve"> daktyloskopické údaje</w:t>
      </w:r>
      <w:r>
        <w:rPr>
          <w:rFonts w:ascii="Times New Roman" w:hAnsi="Times New Roman" w:cs="Times New Roman"/>
          <w:sz w:val="24"/>
          <w:szCs w:val="24"/>
        </w:rPr>
        <w:t>) sa deklaruje</w:t>
      </w:r>
      <w:r w:rsidRPr="00A13BFD">
        <w:rPr>
          <w:rFonts w:ascii="Times New Roman" w:hAnsi="Times New Roman" w:cs="Times New Roman"/>
          <w:sz w:val="24"/>
          <w:szCs w:val="24"/>
        </w:rPr>
        <w:t xml:space="preserve"> </w:t>
      </w:r>
      <w:r>
        <w:rPr>
          <w:rFonts w:ascii="Times New Roman" w:hAnsi="Times New Roman" w:cs="Times New Roman"/>
          <w:sz w:val="24"/>
          <w:szCs w:val="24"/>
        </w:rPr>
        <w:t>prebratie r</w:t>
      </w:r>
      <w:r w:rsidR="00A13BFD" w:rsidRPr="00A13BFD">
        <w:rPr>
          <w:rFonts w:ascii="Times New Roman" w:hAnsi="Times New Roman" w:cs="Times New Roman"/>
          <w:sz w:val="24"/>
          <w:szCs w:val="24"/>
        </w:rPr>
        <w:t>ámcové</w:t>
      </w:r>
      <w:r>
        <w:rPr>
          <w:rFonts w:ascii="Times New Roman" w:hAnsi="Times New Roman" w:cs="Times New Roman"/>
          <w:sz w:val="24"/>
          <w:szCs w:val="24"/>
        </w:rPr>
        <w:t>ho</w:t>
      </w:r>
      <w:r w:rsidR="00A13BFD" w:rsidRPr="00A13BFD">
        <w:rPr>
          <w:rFonts w:ascii="Times New Roman" w:hAnsi="Times New Roman" w:cs="Times New Roman"/>
          <w:sz w:val="24"/>
          <w:szCs w:val="24"/>
        </w:rPr>
        <w:t xml:space="preserve"> rozhodnuti</w:t>
      </w:r>
      <w:r>
        <w:rPr>
          <w:rFonts w:ascii="Times New Roman" w:hAnsi="Times New Roman" w:cs="Times New Roman"/>
          <w:sz w:val="24"/>
          <w:szCs w:val="24"/>
        </w:rPr>
        <w:t>a</w:t>
      </w:r>
      <w:r w:rsidR="00A13BFD" w:rsidRPr="00A13BFD">
        <w:rPr>
          <w:rFonts w:ascii="Times New Roman" w:hAnsi="Times New Roman" w:cs="Times New Roman"/>
          <w:sz w:val="24"/>
          <w:szCs w:val="24"/>
        </w:rPr>
        <w:t xml:space="preserve"> Rady 2009/905/SVV o akreditácii poskytovateľov forenzných služieb vykonávajúcich laboratórne</w:t>
      </w:r>
      <w:r>
        <w:rPr>
          <w:rFonts w:ascii="Times New Roman" w:hAnsi="Times New Roman" w:cs="Times New Roman"/>
          <w:sz w:val="24"/>
          <w:szCs w:val="24"/>
        </w:rPr>
        <w:t xml:space="preserve"> činnosti,</w:t>
      </w:r>
      <w:r w:rsidRPr="00545FD5">
        <w:rPr>
          <w:rFonts w:ascii="Times New Roman" w:hAnsi="Times New Roman" w:cs="Times New Roman"/>
          <w:sz w:val="24"/>
          <w:szCs w:val="24"/>
        </w:rPr>
        <w:t xml:space="preserve"> ktoré zabezpečuje, že výsledky laboratórnych činností</w:t>
      </w:r>
      <w:r>
        <w:rPr>
          <w:rFonts w:ascii="Times New Roman" w:hAnsi="Times New Roman" w:cs="Times New Roman"/>
          <w:sz w:val="24"/>
          <w:szCs w:val="24"/>
        </w:rPr>
        <w:t xml:space="preserve"> </w:t>
      </w:r>
      <w:r w:rsidRPr="00545FD5">
        <w:rPr>
          <w:rFonts w:ascii="Times New Roman" w:hAnsi="Times New Roman" w:cs="Times New Roman"/>
          <w:sz w:val="24"/>
          <w:szCs w:val="24"/>
        </w:rPr>
        <w:t>vykonávaných akreditovanými poskytovateľmi forenzných</w:t>
      </w:r>
      <w:r>
        <w:rPr>
          <w:rFonts w:ascii="Times New Roman" w:hAnsi="Times New Roman" w:cs="Times New Roman"/>
          <w:sz w:val="24"/>
          <w:szCs w:val="24"/>
        </w:rPr>
        <w:t xml:space="preserve"> </w:t>
      </w:r>
      <w:r w:rsidRPr="00545FD5">
        <w:rPr>
          <w:rFonts w:ascii="Times New Roman" w:hAnsi="Times New Roman" w:cs="Times New Roman"/>
          <w:sz w:val="24"/>
          <w:szCs w:val="24"/>
        </w:rPr>
        <w:t xml:space="preserve">služieb v jednom členskom štáte </w:t>
      </w:r>
      <w:r>
        <w:rPr>
          <w:rFonts w:ascii="Times New Roman" w:hAnsi="Times New Roman" w:cs="Times New Roman"/>
          <w:sz w:val="24"/>
          <w:szCs w:val="24"/>
        </w:rPr>
        <w:t xml:space="preserve">sa v inom členskom štáte považujú </w:t>
      </w:r>
      <w:r w:rsidRPr="00545FD5">
        <w:rPr>
          <w:rFonts w:ascii="Times New Roman" w:hAnsi="Times New Roman" w:cs="Times New Roman"/>
          <w:sz w:val="24"/>
          <w:szCs w:val="24"/>
        </w:rPr>
        <w:t>za rovnocenné</w:t>
      </w:r>
      <w:r>
        <w:rPr>
          <w:rFonts w:ascii="Times New Roman" w:hAnsi="Times New Roman" w:cs="Times New Roman"/>
          <w:sz w:val="24"/>
          <w:szCs w:val="24"/>
        </w:rPr>
        <w:t xml:space="preserve"> s výsledkami vykonanými ich akreditovanými poskytovateľmi.</w:t>
      </w:r>
    </w:p>
    <w:p w:rsidR="00A13BFD" w:rsidRPr="00A13BFD" w:rsidRDefault="00545FD5" w:rsidP="00667F73">
      <w:pPr>
        <w:contextualSpacing/>
        <w:jc w:val="both"/>
        <w:rPr>
          <w:rFonts w:ascii="Times New Roman" w:hAnsi="Times New Roman" w:cs="Times New Roman"/>
          <w:sz w:val="24"/>
          <w:szCs w:val="24"/>
        </w:rPr>
      </w:pPr>
      <w:r>
        <w:rPr>
          <w:rFonts w:ascii="Times New Roman" w:hAnsi="Times New Roman" w:cs="Times New Roman"/>
          <w:sz w:val="24"/>
          <w:szCs w:val="24"/>
        </w:rPr>
        <w:t>Okrem toho sa d</w:t>
      </w:r>
      <w:r w:rsidR="00A13BFD" w:rsidRPr="00A13BFD">
        <w:rPr>
          <w:rFonts w:ascii="Times New Roman" w:hAnsi="Times New Roman" w:cs="Times New Roman"/>
          <w:sz w:val="24"/>
          <w:szCs w:val="24"/>
        </w:rPr>
        <w:t xml:space="preserve">o zoznamu preberaných právne záväzných aktov Európskej únie </w:t>
      </w:r>
      <w:r>
        <w:rPr>
          <w:rFonts w:ascii="Times New Roman" w:hAnsi="Times New Roman" w:cs="Times New Roman"/>
          <w:sz w:val="24"/>
          <w:szCs w:val="24"/>
        </w:rPr>
        <w:t xml:space="preserve">dopĺňa </w:t>
      </w:r>
      <w:r w:rsidR="00A13BFD" w:rsidRPr="00A13BFD">
        <w:rPr>
          <w:rFonts w:ascii="Times New Roman" w:hAnsi="Times New Roman" w:cs="Times New Roman"/>
          <w:sz w:val="24"/>
          <w:szCs w:val="24"/>
        </w:rPr>
        <w:t>smernica.</w:t>
      </w:r>
    </w:p>
    <w:p w:rsidR="00A13BFD" w:rsidRDefault="00A13BFD" w:rsidP="00667F73">
      <w:pPr>
        <w:contextualSpacing/>
        <w:jc w:val="both"/>
        <w:rPr>
          <w:rFonts w:ascii="Times New Roman" w:hAnsi="Times New Roman" w:cs="Times New Roman"/>
          <w:sz w:val="24"/>
          <w:szCs w:val="24"/>
        </w:rPr>
      </w:pPr>
    </w:p>
    <w:p w:rsidR="00A13BFD" w:rsidRPr="00A13BFD" w:rsidRDefault="00A13BFD" w:rsidP="00667F73">
      <w:pPr>
        <w:contextualSpacing/>
        <w:jc w:val="both"/>
        <w:rPr>
          <w:rFonts w:ascii="Times New Roman" w:hAnsi="Times New Roman" w:cs="Times New Roman"/>
          <w:b/>
          <w:sz w:val="24"/>
          <w:szCs w:val="24"/>
          <w:u w:val="single"/>
        </w:rPr>
      </w:pPr>
      <w:r w:rsidRPr="00A13BFD">
        <w:rPr>
          <w:rFonts w:ascii="Times New Roman" w:hAnsi="Times New Roman" w:cs="Times New Roman"/>
          <w:b/>
          <w:sz w:val="24"/>
          <w:szCs w:val="24"/>
          <w:u w:val="single"/>
        </w:rPr>
        <w:t>K čl. II (zákon o Vojenskej polícii)</w:t>
      </w:r>
    </w:p>
    <w:p w:rsidR="00A13BFD" w:rsidRDefault="00A13BFD" w:rsidP="00667F73">
      <w:pPr>
        <w:contextualSpacing/>
        <w:jc w:val="both"/>
        <w:rPr>
          <w:rFonts w:ascii="Times New Roman" w:hAnsi="Times New Roman" w:cs="Times New Roman"/>
          <w:sz w:val="24"/>
          <w:szCs w:val="24"/>
        </w:rPr>
      </w:pPr>
    </w:p>
    <w:p w:rsidR="001A2866" w:rsidRPr="001A2866" w:rsidRDefault="001A2866" w:rsidP="00667F73">
      <w:pPr>
        <w:contextualSpacing/>
        <w:jc w:val="both"/>
        <w:rPr>
          <w:rFonts w:ascii="Times New Roman" w:hAnsi="Times New Roman" w:cs="Times New Roman"/>
          <w:b/>
          <w:sz w:val="24"/>
          <w:szCs w:val="24"/>
        </w:rPr>
      </w:pPr>
      <w:r w:rsidRPr="001A2866">
        <w:rPr>
          <w:rFonts w:ascii="Times New Roman" w:hAnsi="Times New Roman" w:cs="Times New Roman"/>
          <w:b/>
          <w:sz w:val="24"/>
          <w:szCs w:val="24"/>
        </w:rPr>
        <w:t>K bodom 1, 4, 5 [§ 35b ods. 4 písm. j). § 36 ods. 2 a 3]</w:t>
      </w:r>
    </w:p>
    <w:p w:rsidR="001A2866" w:rsidRDefault="001A2866" w:rsidP="00667F73">
      <w:pPr>
        <w:contextualSpacing/>
        <w:jc w:val="both"/>
        <w:rPr>
          <w:rFonts w:ascii="Times New Roman" w:hAnsi="Times New Roman" w:cs="Times New Roman"/>
          <w:sz w:val="24"/>
          <w:szCs w:val="24"/>
        </w:rPr>
      </w:pPr>
      <w:r>
        <w:rPr>
          <w:rFonts w:ascii="Times New Roman" w:hAnsi="Times New Roman" w:cs="Times New Roman"/>
          <w:sz w:val="24"/>
          <w:szCs w:val="24"/>
        </w:rPr>
        <w:t xml:space="preserve">Legislatívno-technické úpravy </w:t>
      </w:r>
      <w:r w:rsidR="009C3620">
        <w:rPr>
          <w:rFonts w:ascii="Times New Roman" w:hAnsi="Times New Roman" w:cs="Times New Roman"/>
          <w:sz w:val="24"/>
          <w:szCs w:val="24"/>
        </w:rPr>
        <w:t xml:space="preserve">súvisiace so zmenami </w:t>
      </w:r>
      <w:r>
        <w:rPr>
          <w:rFonts w:ascii="Times New Roman" w:hAnsi="Times New Roman" w:cs="Times New Roman"/>
          <w:sz w:val="24"/>
          <w:szCs w:val="24"/>
        </w:rPr>
        <w:t>v § 35ga až 35gd.</w:t>
      </w:r>
    </w:p>
    <w:p w:rsidR="001A2866" w:rsidRDefault="001A2866" w:rsidP="00667F73">
      <w:pPr>
        <w:contextualSpacing/>
        <w:jc w:val="both"/>
        <w:rPr>
          <w:rFonts w:ascii="Times New Roman" w:hAnsi="Times New Roman" w:cs="Times New Roman"/>
          <w:sz w:val="24"/>
          <w:szCs w:val="24"/>
        </w:rPr>
      </w:pPr>
    </w:p>
    <w:p w:rsidR="0087354A" w:rsidRDefault="0087354A" w:rsidP="00667F73">
      <w:pPr>
        <w:contextualSpacing/>
        <w:jc w:val="both"/>
        <w:rPr>
          <w:rFonts w:ascii="Times New Roman" w:hAnsi="Times New Roman" w:cs="Times New Roman"/>
          <w:sz w:val="24"/>
          <w:szCs w:val="24"/>
        </w:rPr>
      </w:pPr>
    </w:p>
    <w:p w:rsidR="0087354A" w:rsidRDefault="0087354A" w:rsidP="00667F73">
      <w:pPr>
        <w:contextualSpacing/>
        <w:jc w:val="both"/>
        <w:rPr>
          <w:rFonts w:ascii="Times New Roman" w:hAnsi="Times New Roman" w:cs="Times New Roman"/>
          <w:sz w:val="24"/>
          <w:szCs w:val="24"/>
        </w:rPr>
      </w:pPr>
    </w:p>
    <w:p w:rsidR="0087354A" w:rsidRPr="00A13BFD" w:rsidRDefault="0087354A" w:rsidP="00667F73">
      <w:pPr>
        <w:contextualSpacing/>
        <w:jc w:val="both"/>
        <w:rPr>
          <w:rFonts w:ascii="Times New Roman" w:hAnsi="Times New Roman" w:cs="Times New Roman"/>
          <w:sz w:val="24"/>
          <w:szCs w:val="24"/>
        </w:rPr>
      </w:pPr>
    </w:p>
    <w:p w:rsidR="00A13BFD" w:rsidRPr="00C80D23" w:rsidRDefault="001A2866" w:rsidP="00667F73">
      <w:pPr>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K bodu 2</w:t>
      </w:r>
      <w:r w:rsidR="00A13BFD" w:rsidRPr="00C80D23">
        <w:rPr>
          <w:rFonts w:ascii="Times New Roman" w:hAnsi="Times New Roman" w:cs="Times New Roman"/>
          <w:b/>
          <w:sz w:val="24"/>
          <w:szCs w:val="24"/>
        </w:rPr>
        <w:t xml:space="preserve"> (§ 35ga)</w:t>
      </w:r>
    </w:p>
    <w:p w:rsidR="00A13BFD" w:rsidRPr="00A13BFD" w:rsidRDefault="00FB38B0" w:rsidP="00667F73">
      <w:pPr>
        <w:contextualSpacing/>
        <w:jc w:val="both"/>
        <w:rPr>
          <w:rFonts w:ascii="Times New Roman" w:hAnsi="Times New Roman" w:cs="Times New Roman"/>
          <w:sz w:val="24"/>
          <w:szCs w:val="24"/>
        </w:rPr>
      </w:pPr>
      <w:r>
        <w:rPr>
          <w:rFonts w:ascii="Times New Roman" w:hAnsi="Times New Roman" w:cs="Times New Roman"/>
          <w:sz w:val="24"/>
          <w:szCs w:val="24"/>
        </w:rPr>
        <w:t xml:space="preserve">V nadväznosti na to, že Vojenská polícia patrí medzi „orgány presadzovania práva“ v zmysle smernice, </w:t>
      </w:r>
      <w:r w:rsidR="00A13BFD" w:rsidRPr="00A13BFD">
        <w:rPr>
          <w:rFonts w:ascii="Times New Roman" w:hAnsi="Times New Roman" w:cs="Times New Roman"/>
          <w:sz w:val="24"/>
          <w:szCs w:val="24"/>
        </w:rPr>
        <w:t xml:space="preserve">umožňuje </w:t>
      </w:r>
      <w:r>
        <w:rPr>
          <w:rFonts w:ascii="Times New Roman" w:hAnsi="Times New Roman" w:cs="Times New Roman"/>
          <w:sz w:val="24"/>
          <w:szCs w:val="24"/>
        </w:rPr>
        <w:t xml:space="preserve">sa </w:t>
      </w:r>
      <w:r w:rsidR="00A13BFD" w:rsidRPr="00A13BFD">
        <w:rPr>
          <w:rFonts w:ascii="Times New Roman" w:hAnsi="Times New Roman" w:cs="Times New Roman"/>
          <w:sz w:val="24"/>
          <w:szCs w:val="24"/>
        </w:rPr>
        <w:t xml:space="preserve">Vojenskej polícii žiadať a poskytovať informácie členským štátom prostredníctvom </w:t>
      </w:r>
      <w:r w:rsidR="00E85F47" w:rsidRPr="00A13BFD">
        <w:rPr>
          <w:rFonts w:ascii="Times New Roman" w:hAnsi="Times New Roman" w:cs="Times New Roman"/>
          <w:sz w:val="24"/>
          <w:szCs w:val="24"/>
        </w:rPr>
        <w:t xml:space="preserve">úradu </w:t>
      </w:r>
      <w:r w:rsidR="00E85F47">
        <w:rPr>
          <w:rFonts w:ascii="Times New Roman" w:hAnsi="Times New Roman" w:cs="Times New Roman"/>
          <w:sz w:val="24"/>
          <w:szCs w:val="24"/>
        </w:rPr>
        <w:t xml:space="preserve">medzinárodnej policajnej </w:t>
      </w:r>
      <w:r w:rsidR="00E85F47" w:rsidRPr="00A13BFD">
        <w:rPr>
          <w:rFonts w:ascii="Times New Roman" w:hAnsi="Times New Roman" w:cs="Times New Roman"/>
          <w:sz w:val="24"/>
          <w:szCs w:val="24"/>
        </w:rPr>
        <w:t>spolupráce</w:t>
      </w:r>
      <w:r w:rsidR="00E85F47">
        <w:rPr>
          <w:rFonts w:ascii="Times New Roman" w:hAnsi="Times New Roman" w:cs="Times New Roman"/>
          <w:sz w:val="24"/>
          <w:szCs w:val="24"/>
        </w:rPr>
        <w:t xml:space="preserve"> Prezídia Policajného zboru ako jednotného kontaktného miesta</w:t>
      </w:r>
      <w:r w:rsidR="00A13BFD" w:rsidRPr="00A13BFD">
        <w:rPr>
          <w:rFonts w:ascii="Times New Roman" w:hAnsi="Times New Roman" w:cs="Times New Roman"/>
          <w:sz w:val="24"/>
          <w:szCs w:val="24"/>
        </w:rPr>
        <w:t>.</w:t>
      </w:r>
      <w:r>
        <w:rPr>
          <w:rFonts w:ascii="Times New Roman" w:hAnsi="Times New Roman" w:cs="Times New Roman"/>
          <w:sz w:val="24"/>
          <w:szCs w:val="24"/>
        </w:rPr>
        <w:t xml:space="preserve"> Ostatné náležitosti výmeny informácií (postup, lehoty, atď.) sa budú riadiť úpravou v zákone o Policajnom zbore (čl. I).</w:t>
      </w:r>
    </w:p>
    <w:p w:rsidR="00C80D23" w:rsidRDefault="00C80D23" w:rsidP="00667F73">
      <w:pPr>
        <w:contextualSpacing/>
        <w:jc w:val="both"/>
        <w:rPr>
          <w:rFonts w:ascii="Times New Roman" w:hAnsi="Times New Roman" w:cs="Times New Roman"/>
          <w:sz w:val="24"/>
          <w:szCs w:val="24"/>
        </w:rPr>
      </w:pPr>
    </w:p>
    <w:p w:rsidR="00A13BFD" w:rsidRPr="00C80D23" w:rsidRDefault="00A13BFD" w:rsidP="00667F73">
      <w:pPr>
        <w:contextualSpacing/>
        <w:jc w:val="both"/>
        <w:rPr>
          <w:rFonts w:ascii="Times New Roman" w:hAnsi="Times New Roman" w:cs="Times New Roman"/>
          <w:b/>
          <w:sz w:val="24"/>
          <w:szCs w:val="24"/>
        </w:rPr>
      </w:pPr>
      <w:r w:rsidRPr="00C80D23">
        <w:rPr>
          <w:rFonts w:ascii="Times New Roman" w:hAnsi="Times New Roman" w:cs="Times New Roman"/>
          <w:b/>
          <w:sz w:val="24"/>
          <w:szCs w:val="24"/>
        </w:rPr>
        <w:t xml:space="preserve">K bodu </w:t>
      </w:r>
      <w:r w:rsidR="001A2866">
        <w:rPr>
          <w:rFonts w:ascii="Times New Roman" w:hAnsi="Times New Roman" w:cs="Times New Roman"/>
          <w:b/>
          <w:sz w:val="24"/>
          <w:szCs w:val="24"/>
        </w:rPr>
        <w:t>3</w:t>
      </w:r>
      <w:r w:rsidRPr="00C80D23">
        <w:rPr>
          <w:rFonts w:ascii="Times New Roman" w:hAnsi="Times New Roman" w:cs="Times New Roman"/>
          <w:b/>
          <w:sz w:val="24"/>
          <w:szCs w:val="24"/>
        </w:rPr>
        <w:t xml:space="preserve"> (§ 35gb až 35gd)</w:t>
      </w:r>
    </w:p>
    <w:p w:rsidR="00A13BFD" w:rsidRPr="00A13BFD" w:rsidRDefault="00A13BFD" w:rsidP="00667F73">
      <w:pPr>
        <w:contextualSpacing/>
        <w:jc w:val="both"/>
        <w:rPr>
          <w:rFonts w:ascii="Times New Roman" w:hAnsi="Times New Roman" w:cs="Times New Roman"/>
          <w:sz w:val="24"/>
          <w:szCs w:val="24"/>
        </w:rPr>
      </w:pPr>
      <w:r w:rsidRPr="00A13BFD">
        <w:rPr>
          <w:rFonts w:ascii="Times New Roman" w:hAnsi="Times New Roman" w:cs="Times New Roman"/>
          <w:sz w:val="24"/>
          <w:szCs w:val="24"/>
        </w:rPr>
        <w:t xml:space="preserve">Vzhľadom </w:t>
      </w:r>
      <w:r w:rsidR="00FB38B0">
        <w:rPr>
          <w:rFonts w:ascii="Times New Roman" w:hAnsi="Times New Roman" w:cs="Times New Roman"/>
          <w:sz w:val="24"/>
          <w:szCs w:val="24"/>
        </w:rPr>
        <w:t xml:space="preserve">na </w:t>
      </w:r>
      <w:r w:rsidRPr="00A13BFD">
        <w:rPr>
          <w:rFonts w:ascii="Times New Roman" w:hAnsi="Times New Roman" w:cs="Times New Roman"/>
          <w:sz w:val="24"/>
          <w:szCs w:val="24"/>
        </w:rPr>
        <w:t>navrhovan</w:t>
      </w:r>
      <w:r w:rsidR="00FB38B0">
        <w:rPr>
          <w:rFonts w:ascii="Times New Roman" w:hAnsi="Times New Roman" w:cs="Times New Roman"/>
          <w:sz w:val="24"/>
          <w:szCs w:val="24"/>
        </w:rPr>
        <w:t>é zmeny ohľadom výmeny informácií</w:t>
      </w:r>
      <w:r w:rsidRPr="00A13BFD">
        <w:rPr>
          <w:rFonts w:ascii="Times New Roman" w:hAnsi="Times New Roman" w:cs="Times New Roman"/>
          <w:sz w:val="24"/>
          <w:szCs w:val="24"/>
        </w:rPr>
        <w:t xml:space="preserve"> v zákone </w:t>
      </w:r>
      <w:r w:rsidR="00FB38B0">
        <w:rPr>
          <w:rFonts w:ascii="Times New Roman" w:hAnsi="Times New Roman" w:cs="Times New Roman"/>
          <w:sz w:val="24"/>
          <w:szCs w:val="24"/>
        </w:rPr>
        <w:t>o Policajnom zbore</w:t>
      </w:r>
      <w:r w:rsidRPr="00A13BFD">
        <w:rPr>
          <w:rFonts w:ascii="Times New Roman" w:hAnsi="Times New Roman" w:cs="Times New Roman"/>
          <w:sz w:val="24"/>
          <w:szCs w:val="24"/>
        </w:rPr>
        <w:t xml:space="preserve"> </w:t>
      </w:r>
      <w:r w:rsidR="00FB38B0">
        <w:rPr>
          <w:rFonts w:ascii="Times New Roman" w:hAnsi="Times New Roman" w:cs="Times New Roman"/>
          <w:sz w:val="24"/>
          <w:szCs w:val="24"/>
        </w:rPr>
        <w:t xml:space="preserve">(čl. I) </w:t>
      </w:r>
      <w:r w:rsidRPr="00A13BFD">
        <w:rPr>
          <w:rFonts w:ascii="Times New Roman" w:hAnsi="Times New Roman" w:cs="Times New Roman"/>
          <w:sz w:val="24"/>
          <w:szCs w:val="24"/>
        </w:rPr>
        <w:t xml:space="preserve">sa </w:t>
      </w:r>
      <w:r w:rsidR="00FB38B0">
        <w:rPr>
          <w:rFonts w:ascii="Times New Roman" w:hAnsi="Times New Roman" w:cs="Times New Roman"/>
          <w:sz w:val="24"/>
          <w:szCs w:val="24"/>
        </w:rPr>
        <w:t xml:space="preserve">vypúšťajú </w:t>
      </w:r>
      <w:r w:rsidRPr="00A13BFD">
        <w:rPr>
          <w:rFonts w:ascii="Times New Roman" w:hAnsi="Times New Roman" w:cs="Times New Roman"/>
          <w:sz w:val="24"/>
          <w:szCs w:val="24"/>
        </w:rPr>
        <w:t>dotknut</w:t>
      </w:r>
      <w:r w:rsidR="00FB38B0">
        <w:rPr>
          <w:rFonts w:ascii="Times New Roman" w:hAnsi="Times New Roman" w:cs="Times New Roman"/>
          <w:sz w:val="24"/>
          <w:szCs w:val="24"/>
        </w:rPr>
        <w:t>é</w:t>
      </w:r>
      <w:r w:rsidRPr="00A13BFD">
        <w:rPr>
          <w:rFonts w:ascii="Times New Roman" w:hAnsi="Times New Roman" w:cs="Times New Roman"/>
          <w:sz w:val="24"/>
          <w:szCs w:val="24"/>
        </w:rPr>
        <w:t xml:space="preserve"> ustanoven</w:t>
      </w:r>
      <w:r w:rsidR="00FB38B0">
        <w:rPr>
          <w:rFonts w:ascii="Times New Roman" w:hAnsi="Times New Roman" w:cs="Times New Roman"/>
          <w:sz w:val="24"/>
          <w:szCs w:val="24"/>
        </w:rPr>
        <w:t>ia</w:t>
      </w:r>
      <w:r w:rsidRPr="00A13BFD">
        <w:rPr>
          <w:rFonts w:ascii="Times New Roman" w:hAnsi="Times New Roman" w:cs="Times New Roman"/>
          <w:sz w:val="24"/>
          <w:szCs w:val="24"/>
        </w:rPr>
        <w:t xml:space="preserve"> </w:t>
      </w:r>
      <w:r w:rsidR="00FB38B0">
        <w:rPr>
          <w:rFonts w:ascii="Times New Roman" w:hAnsi="Times New Roman" w:cs="Times New Roman"/>
          <w:sz w:val="24"/>
          <w:szCs w:val="24"/>
        </w:rPr>
        <w:t>z</w:t>
      </w:r>
      <w:r w:rsidRPr="00A13BFD">
        <w:rPr>
          <w:rFonts w:ascii="Times New Roman" w:hAnsi="Times New Roman" w:cs="Times New Roman"/>
          <w:sz w:val="24"/>
          <w:szCs w:val="24"/>
        </w:rPr>
        <w:t xml:space="preserve">o zákona </w:t>
      </w:r>
      <w:r w:rsidR="00FB38B0">
        <w:rPr>
          <w:rFonts w:ascii="Times New Roman" w:hAnsi="Times New Roman" w:cs="Times New Roman"/>
          <w:sz w:val="24"/>
          <w:szCs w:val="24"/>
        </w:rPr>
        <w:t>o Vojenskej polícii.</w:t>
      </w:r>
      <w:r w:rsidRPr="00A13BFD">
        <w:rPr>
          <w:rFonts w:ascii="Times New Roman" w:hAnsi="Times New Roman" w:cs="Times New Roman"/>
          <w:sz w:val="24"/>
          <w:szCs w:val="24"/>
        </w:rPr>
        <w:t xml:space="preserve"> </w:t>
      </w:r>
    </w:p>
    <w:p w:rsidR="00C80D23" w:rsidRDefault="00C80D23" w:rsidP="00667F73">
      <w:pPr>
        <w:contextualSpacing/>
        <w:jc w:val="both"/>
        <w:rPr>
          <w:rFonts w:ascii="Times New Roman" w:hAnsi="Times New Roman" w:cs="Times New Roman"/>
          <w:sz w:val="24"/>
          <w:szCs w:val="24"/>
        </w:rPr>
      </w:pPr>
    </w:p>
    <w:p w:rsidR="00A13BFD" w:rsidRPr="00C80D23" w:rsidRDefault="00A13BFD" w:rsidP="00667F73">
      <w:pPr>
        <w:contextualSpacing/>
        <w:jc w:val="both"/>
        <w:rPr>
          <w:rFonts w:ascii="Times New Roman" w:hAnsi="Times New Roman" w:cs="Times New Roman"/>
          <w:b/>
          <w:sz w:val="24"/>
          <w:szCs w:val="24"/>
        </w:rPr>
      </w:pPr>
      <w:r w:rsidRPr="00C80D23">
        <w:rPr>
          <w:rFonts w:ascii="Times New Roman" w:hAnsi="Times New Roman" w:cs="Times New Roman"/>
          <w:b/>
          <w:sz w:val="24"/>
          <w:szCs w:val="24"/>
        </w:rPr>
        <w:t xml:space="preserve">K bodu </w:t>
      </w:r>
      <w:r w:rsidR="001A2866">
        <w:rPr>
          <w:rFonts w:ascii="Times New Roman" w:hAnsi="Times New Roman" w:cs="Times New Roman"/>
          <w:b/>
          <w:sz w:val="24"/>
          <w:szCs w:val="24"/>
        </w:rPr>
        <w:t>6</w:t>
      </w:r>
      <w:r w:rsidRPr="00C80D23">
        <w:rPr>
          <w:rFonts w:ascii="Times New Roman" w:hAnsi="Times New Roman" w:cs="Times New Roman"/>
          <w:b/>
          <w:sz w:val="24"/>
          <w:szCs w:val="24"/>
        </w:rPr>
        <w:t xml:space="preserve"> (príloha)</w:t>
      </w:r>
    </w:p>
    <w:p w:rsidR="00A13BFD" w:rsidRPr="00A13BFD" w:rsidRDefault="00C80D23" w:rsidP="00667F73">
      <w:pPr>
        <w:contextualSpacing/>
        <w:jc w:val="both"/>
        <w:rPr>
          <w:rFonts w:ascii="Times New Roman" w:hAnsi="Times New Roman" w:cs="Times New Roman"/>
          <w:sz w:val="24"/>
          <w:szCs w:val="24"/>
        </w:rPr>
      </w:pPr>
      <w:r>
        <w:rPr>
          <w:rFonts w:ascii="Times New Roman" w:hAnsi="Times New Roman" w:cs="Times New Roman"/>
          <w:sz w:val="24"/>
          <w:szCs w:val="24"/>
        </w:rPr>
        <w:t>V zozname preberaných aktov Európskej únie sa v</w:t>
      </w:r>
      <w:r w:rsidR="00A13BFD" w:rsidRPr="00A13BFD">
        <w:rPr>
          <w:rFonts w:ascii="Times New Roman" w:hAnsi="Times New Roman" w:cs="Times New Roman"/>
          <w:sz w:val="24"/>
          <w:szCs w:val="24"/>
        </w:rPr>
        <w:t>ypúšťajú neaktuálne právne záväzné akty Európskej únie a</w:t>
      </w:r>
      <w:r>
        <w:rPr>
          <w:rFonts w:ascii="Times New Roman" w:hAnsi="Times New Roman" w:cs="Times New Roman"/>
          <w:sz w:val="24"/>
          <w:szCs w:val="24"/>
        </w:rPr>
        <w:t> uvádza sa v ňom preberaná</w:t>
      </w:r>
      <w:r w:rsidR="00A13BFD" w:rsidRPr="00A13BFD">
        <w:rPr>
          <w:rFonts w:ascii="Times New Roman" w:hAnsi="Times New Roman" w:cs="Times New Roman"/>
          <w:sz w:val="24"/>
          <w:szCs w:val="24"/>
        </w:rPr>
        <w:t xml:space="preserve"> smernica.</w:t>
      </w:r>
    </w:p>
    <w:p w:rsidR="00A13BFD" w:rsidRDefault="00A13BFD" w:rsidP="00667F73">
      <w:pPr>
        <w:contextualSpacing/>
        <w:jc w:val="both"/>
        <w:rPr>
          <w:rFonts w:ascii="Times New Roman" w:hAnsi="Times New Roman" w:cs="Times New Roman"/>
          <w:sz w:val="24"/>
          <w:szCs w:val="24"/>
        </w:rPr>
      </w:pPr>
    </w:p>
    <w:p w:rsidR="00A13BFD" w:rsidRPr="00A13BFD" w:rsidRDefault="00A13BFD" w:rsidP="00667F73">
      <w:pPr>
        <w:contextualSpacing/>
        <w:jc w:val="both"/>
        <w:rPr>
          <w:rFonts w:ascii="Times New Roman" w:hAnsi="Times New Roman" w:cs="Times New Roman"/>
          <w:b/>
          <w:sz w:val="24"/>
          <w:szCs w:val="24"/>
          <w:u w:val="single"/>
        </w:rPr>
      </w:pPr>
      <w:r w:rsidRPr="00A13BFD">
        <w:rPr>
          <w:rFonts w:ascii="Times New Roman" w:hAnsi="Times New Roman" w:cs="Times New Roman"/>
          <w:b/>
          <w:sz w:val="24"/>
          <w:szCs w:val="24"/>
          <w:u w:val="single"/>
        </w:rPr>
        <w:t>K čl. III (zákon o Zbore väzenskej a justičnej stráže)</w:t>
      </w:r>
    </w:p>
    <w:p w:rsidR="00A13BFD" w:rsidRDefault="00A13BFD" w:rsidP="00667F73">
      <w:pPr>
        <w:contextualSpacing/>
        <w:jc w:val="both"/>
        <w:rPr>
          <w:rFonts w:ascii="Times New Roman" w:hAnsi="Times New Roman" w:cs="Times New Roman"/>
          <w:sz w:val="24"/>
          <w:szCs w:val="24"/>
        </w:rPr>
      </w:pPr>
    </w:p>
    <w:p w:rsidR="00D14013" w:rsidRPr="00D14013" w:rsidRDefault="00D14013" w:rsidP="00667F73">
      <w:pPr>
        <w:contextualSpacing/>
        <w:jc w:val="both"/>
        <w:rPr>
          <w:rFonts w:ascii="Times New Roman" w:hAnsi="Times New Roman" w:cs="Times New Roman"/>
          <w:b/>
          <w:sz w:val="24"/>
          <w:szCs w:val="24"/>
        </w:rPr>
      </w:pPr>
      <w:r w:rsidRPr="00D14013">
        <w:rPr>
          <w:rFonts w:ascii="Times New Roman" w:hAnsi="Times New Roman" w:cs="Times New Roman"/>
          <w:b/>
          <w:sz w:val="24"/>
          <w:szCs w:val="24"/>
        </w:rPr>
        <w:t>K bodu 1 (nadpis nad § 65c)</w:t>
      </w:r>
    </w:p>
    <w:p w:rsidR="00D14013" w:rsidRDefault="00D14013" w:rsidP="00667F73">
      <w:pPr>
        <w:contextualSpacing/>
        <w:jc w:val="both"/>
        <w:rPr>
          <w:rFonts w:ascii="Times New Roman" w:hAnsi="Times New Roman" w:cs="Times New Roman"/>
          <w:sz w:val="24"/>
          <w:szCs w:val="24"/>
        </w:rPr>
      </w:pPr>
      <w:r>
        <w:rPr>
          <w:rFonts w:ascii="Times New Roman" w:hAnsi="Times New Roman" w:cs="Times New Roman"/>
          <w:sz w:val="24"/>
          <w:szCs w:val="24"/>
        </w:rPr>
        <w:t>Legislatívno-technická úprava súvisiaca so zmenami v § 65c a 65d.</w:t>
      </w:r>
    </w:p>
    <w:p w:rsidR="00D14013" w:rsidRPr="00A13BFD" w:rsidRDefault="00D14013" w:rsidP="00667F73">
      <w:pPr>
        <w:contextualSpacing/>
        <w:jc w:val="both"/>
        <w:rPr>
          <w:rFonts w:ascii="Times New Roman" w:hAnsi="Times New Roman" w:cs="Times New Roman"/>
          <w:sz w:val="24"/>
          <w:szCs w:val="24"/>
        </w:rPr>
      </w:pPr>
    </w:p>
    <w:p w:rsidR="00A13BFD" w:rsidRPr="00C80D23" w:rsidRDefault="00A13BFD" w:rsidP="00667F73">
      <w:pPr>
        <w:contextualSpacing/>
        <w:jc w:val="both"/>
        <w:rPr>
          <w:rFonts w:ascii="Times New Roman" w:hAnsi="Times New Roman" w:cs="Times New Roman"/>
          <w:b/>
          <w:sz w:val="24"/>
          <w:szCs w:val="24"/>
        </w:rPr>
      </w:pPr>
      <w:r w:rsidRPr="00C80D23">
        <w:rPr>
          <w:rFonts w:ascii="Times New Roman" w:hAnsi="Times New Roman" w:cs="Times New Roman"/>
          <w:b/>
          <w:sz w:val="24"/>
          <w:szCs w:val="24"/>
        </w:rPr>
        <w:t xml:space="preserve">K bodu </w:t>
      </w:r>
      <w:r w:rsidR="00D14013">
        <w:rPr>
          <w:rFonts w:ascii="Times New Roman" w:hAnsi="Times New Roman" w:cs="Times New Roman"/>
          <w:b/>
          <w:sz w:val="24"/>
          <w:szCs w:val="24"/>
        </w:rPr>
        <w:t>2</w:t>
      </w:r>
      <w:r w:rsidRPr="00C80D23">
        <w:rPr>
          <w:rFonts w:ascii="Times New Roman" w:hAnsi="Times New Roman" w:cs="Times New Roman"/>
          <w:b/>
          <w:sz w:val="24"/>
          <w:szCs w:val="24"/>
        </w:rPr>
        <w:t xml:space="preserve"> (§ 65c)</w:t>
      </w:r>
    </w:p>
    <w:p w:rsidR="00E85F47" w:rsidRPr="00A13BFD" w:rsidRDefault="00E85F47" w:rsidP="00667F73">
      <w:pPr>
        <w:contextualSpacing/>
        <w:jc w:val="both"/>
        <w:rPr>
          <w:rFonts w:ascii="Times New Roman" w:hAnsi="Times New Roman" w:cs="Times New Roman"/>
          <w:sz w:val="24"/>
          <w:szCs w:val="24"/>
        </w:rPr>
      </w:pPr>
      <w:r>
        <w:rPr>
          <w:rFonts w:ascii="Times New Roman" w:hAnsi="Times New Roman" w:cs="Times New Roman"/>
          <w:sz w:val="24"/>
          <w:szCs w:val="24"/>
        </w:rPr>
        <w:t xml:space="preserve">V nadväznosti na to, že Zbor väzenskej a justičnej stráže patrí medzi „orgány presadzovania práva“ v zmysle smernice, </w:t>
      </w:r>
      <w:r w:rsidRPr="00A13BFD">
        <w:rPr>
          <w:rFonts w:ascii="Times New Roman" w:hAnsi="Times New Roman" w:cs="Times New Roman"/>
          <w:sz w:val="24"/>
          <w:szCs w:val="24"/>
        </w:rPr>
        <w:t xml:space="preserve">umožňuje </w:t>
      </w:r>
      <w:r>
        <w:rPr>
          <w:rFonts w:ascii="Times New Roman" w:hAnsi="Times New Roman" w:cs="Times New Roman"/>
          <w:sz w:val="24"/>
          <w:szCs w:val="24"/>
        </w:rPr>
        <w:t>sa zboru</w:t>
      </w:r>
      <w:r w:rsidRPr="00A13BFD">
        <w:rPr>
          <w:rFonts w:ascii="Times New Roman" w:hAnsi="Times New Roman" w:cs="Times New Roman"/>
          <w:sz w:val="24"/>
          <w:szCs w:val="24"/>
        </w:rPr>
        <w:t xml:space="preserve"> žiadať a poskytovať informácie členským štátom prostredníctvom úradu </w:t>
      </w:r>
      <w:r>
        <w:rPr>
          <w:rFonts w:ascii="Times New Roman" w:hAnsi="Times New Roman" w:cs="Times New Roman"/>
          <w:sz w:val="24"/>
          <w:szCs w:val="24"/>
        </w:rPr>
        <w:t xml:space="preserve">medzinárodnej policajnej </w:t>
      </w:r>
      <w:r w:rsidRPr="00A13BFD">
        <w:rPr>
          <w:rFonts w:ascii="Times New Roman" w:hAnsi="Times New Roman" w:cs="Times New Roman"/>
          <w:sz w:val="24"/>
          <w:szCs w:val="24"/>
        </w:rPr>
        <w:t>spolupráce</w:t>
      </w:r>
      <w:r>
        <w:rPr>
          <w:rFonts w:ascii="Times New Roman" w:hAnsi="Times New Roman" w:cs="Times New Roman"/>
          <w:sz w:val="24"/>
          <w:szCs w:val="24"/>
        </w:rPr>
        <w:t xml:space="preserve"> Prezídia Policajného zboru ako jednotného kontaktného miesta. Ostatné náležitosti výmeny informácií (postup, lehoty, atď.) sa budú riadiť úpravou v zákone o Policajnom zbore (čl. I).</w:t>
      </w:r>
    </w:p>
    <w:p w:rsidR="00C80D23" w:rsidRDefault="00C80D23" w:rsidP="00667F73">
      <w:pPr>
        <w:contextualSpacing/>
        <w:jc w:val="both"/>
        <w:rPr>
          <w:rFonts w:ascii="Times New Roman" w:hAnsi="Times New Roman" w:cs="Times New Roman"/>
          <w:sz w:val="24"/>
          <w:szCs w:val="24"/>
        </w:rPr>
      </w:pPr>
    </w:p>
    <w:p w:rsidR="00A13BFD" w:rsidRPr="00C80D23" w:rsidRDefault="00D14013" w:rsidP="00667F73">
      <w:pPr>
        <w:contextualSpacing/>
        <w:jc w:val="both"/>
        <w:rPr>
          <w:rFonts w:ascii="Times New Roman" w:hAnsi="Times New Roman" w:cs="Times New Roman"/>
          <w:b/>
          <w:sz w:val="24"/>
          <w:szCs w:val="24"/>
        </w:rPr>
      </w:pPr>
      <w:r>
        <w:rPr>
          <w:rFonts w:ascii="Times New Roman" w:hAnsi="Times New Roman" w:cs="Times New Roman"/>
          <w:b/>
          <w:sz w:val="24"/>
          <w:szCs w:val="24"/>
        </w:rPr>
        <w:t>K bodu 3</w:t>
      </w:r>
      <w:r w:rsidR="00A13BFD" w:rsidRPr="00C80D23">
        <w:rPr>
          <w:rFonts w:ascii="Times New Roman" w:hAnsi="Times New Roman" w:cs="Times New Roman"/>
          <w:b/>
          <w:sz w:val="24"/>
          <w:szCs w:val="24"/>
        </w:rPr>
        <w:t xml:space="preserve"> (§ 65d)</w:t>
      </w:r>
    </w:p>
    <w:p w:rsidR="00FB38B0" w:rsidRPr="00A13BFD" w:rsidRDefault="00FB38B0" w:rsidP="00667F73">
      <w:pPr>
        <w:contextualSpacing/>
        <w:jc w:val="both"/>
        <w:rPr>
          <w:rFonts w:ascii="Times New Roman" w:hAnsi="Times New Roman" w:cs="Times New Roman"/>
          <w:sz w:val="24"/>
          <w:szCs w:val="24"/>
        </w:rPr>
      </w:pPr>
      <w:r w:rsidRPr="00A13BFD">
        <w:rPr>
          <w:rFonts w:ascii="Times New Roman" w:hAnsi="Times New Roman" w:cs="Times New Roman"/>
          <w:sz w:val="24"/>
          <w:szCs w:val="24"/>
        </w:rPr>
        <w:t xml:space="preserve">Vzhľadom </w:t>
      </w:r>
      <w:r>
        <w:rPr>
          <w:rFonts w:ascii="Times New Roman" w:hAnsi="Times New Roman" w:cs="Times New Roman"/>
          <w:sz w:val="24"/>
          <w:szCs w:val="24"/>
        </w:rPr>
        <w:t xml:space="preserve">na </w:t>
      </w:r>
      <w:r w:rsidRPr="00A13BFD">
        <w:rPr>
          <w:rFonts w:ascii="Times New Roman" w:hAnsi="Times New Roman" w:cs="Times New Roman"/>
          <w:sz w:val="24"/>
          <w:szCs w:val="24"/>
        </w:rPr>
        <w:t>navrhovan</w:t>
      </w:r>
      <w:r>
        <w:rPr>
          <w:rFonts w:ascii="Times New Roman" w:hAnsi="Times New Roman" w:cs="Times New Roman"/>
          <w:sz w:val="24"/>
          <w:szCs w:val="24"/>
        </w:rPr>
        <w:t>é zmeny ohľadom výmeny informácií</w:t>
      </w:r>
      <w:r w:rsidRPr="00A13BFD">
        <w:rPr>
          <w:rFonts w:ascii="Times New Roman" w:hAnsi="Times New Roman" w:cs="Times New Roman"/>
          <w:sz w:val="24"/>
          <w:szCs w:val="24"/>
        </w:rPr>
        <w:t xml:space="preserve"> v zákone </w:t>
      </w:r>
      <w:r>
        <w:rPr>
          <w:rFonts w:ascii="Times New Roman" w:hAnsi="Times New Roman" w:cs="Times New Roman"/>
          <w:sz w:val="24"/>
          <w:szCs w:val="24"/>
        </w:rPr>
        <w:t>o Policajnom zbore</w:t>
      </w:r>
      <w:r w:rsidRPr="00A13BFD">
        <w:rPr>
          <w:rFonts w:ascii="Times New Roman" w:hAnsi="Times New Roman" w:cs="Times New Roman"/>
          <w:sz w:val="24"/>
          <w:szCs w:val="24"/>
        </w:rPr>
        <w:t xml:space="preserve"> </w:t>
      </w:r>
      <w:r>
        <w:rPr>
          <w:rFonts w:ascii="Times New Roman" w:hAnsi="Times New Roman" w:cs="Times New Roman"/>
          <w:sz w:val="24"/>
          <w:szCs w:val="24"/>
        </w:rPr>
        <w:t xml:space="preserve">(čl. I) </w:t>
      </w:r>
      <w:r w:rsidRPr="00A13BFD">
        <w:rPr>
          <w:rFonts w:ascii="Times New Roman" w:hAnsi="Times New Roman" w:cs="Times New Roman"/>
          <w:sz w:val="24"/>
          <w:szCs w:val="24"/>
        </w:rPr>
        <w:t xml:space="preserve">sa </w:t>
      </w:r>
      <w:r>
        <w:rPr>
          <w:rFonts w:ascii="Times New Roman" w:hAnsi="Times New Roman" w:cs="Times New Roman"/>
          <w:sz w:val="24"/>
          <w:szCs w:val="24"/>
        </w:rPr>
        <w:t xml:space="preserve">vypúšťajú </w:t>
      </w:r>
      <w:r w:rsidRPr="00A13BFD">
        <w:rPr>
          <w:rFonts w:ascii="Times New Roman" w:hAnsi="Times New Roman" w:cs="Times New Roman"/>
          <w:sz w:val="24"/>
          <w:szCs w:val="24"/>
        </w:rPr>
        <w:t>dotknut</w:t>
      </w:r>
      <w:r>
        <w:rPr>
          <w:rFonts w:ascii="Times New Roman" w:hAnsi="Times New Roman" w:cs="Times New Roman"/>
          <w:sz w:val="24"/>
          <w:szCs w:val="24"/>
        </w:rPr>
        <w:t>é</w:t>
      </w:r>
      <w:r w:rsidRPr="00A13BFD">
        <w:rPr>
          <w:rFonts w:ascii="Times New Roman" w:hAnsi="Times New Roman" w:cs="Times New Roman"/>
          <w:sz w:val="24"/>
          <w:szCs w:val="24"/>
        </w:rPr>
        <w:t xml:space="preserve"> ustanoven</w:t>
      </w:r>
      <w:r>
        <w:rPr>
          <w:rFonts w:ascii="Times New Roman" w:hAnsi="Times New Roman" w:cs="Times New Roman"/>
          <w:sz w:val="24"/>
          <w:szCs w:val="24"/>
        </w:rPr>
        <w:t>ia</w:t>
      </w:r>
      <w:r w:rsidRPr="00A13BFD">
        <w:rPr>
          <w:rFonts w:ascii="Times New Roman" w:hAnsi="Times New Roman" w:cs="Times New Roman"/>
          <w:sz w:val="24"/>
          <w:szCs w:val="24"/>
        </w:rPr>
        <w:t xml:space="preserve"> </w:t>
      </w:r>
      <w:r>
        <w:rPr>
          <w:rFonts w:ascii="Times New Roman" w:hAnsi="Times New Roman" w:cs="Times New Roman"/>
          <w:sz w:val="24"/>
          <w:szCs w:val="24"/>
        </w:rPr>
        <w:t>z</w:t>
      </w:r>
      <w:r w:rsidRPr="00A13BFD">
        <w:rPr>
          <w:rFonts w:ascii="Times New Roman" w:hAnsi="Times New Roman" w:cs="Times New Roman"/>
          <w:sz w:val="24"/>
          <w:szCs w:val="24"/>
        </w:rPr>
        <w:t xml:space="preserve">o zákona </w:t>
      </w:r>
      <w:r>
        <w:rPr>
          <w:rFonts w:ascii="Times New Roman" w:hAnsi="Times New Roman" w:cs="Times New Roman"/>
          <w:sz w:val="24"/>
          <w:szCs w:val="24"/>
        </w:rPr>
        <w:t>o Zbore väzenskej a justičnej stráže.</w:t>
      </w:r>
      <w:r w:rsidRPr="00A13BFD">
        <w:rPr>
          <w:rFonts w:ascii="Times New Roman" w:hAnsi="Times New Roman" w:cs="Times New Roman"/>
          <w:sz w:val="24"/>
          <w:szCs w:val="24"/>
        </w:rPr>
        <w:t xml:space="preserve"> </w:t>
      </w:r>
    </w:p>
    <w:p w:rsidR="00C80D23" w:rsidRDefault="00C80D23" w:rsidP="00667F73">
      <w:pPr>
        <w:contextualSpacing/>
        <w:jc w:val="both"/>
        <w:rPr>
          <w:rFonts w:ascii="Times New Roman" w:hAnsi="Times New Roman" w:cs="Times New Roman"/>
          <w:sz w:val="24"/>
          <w:szCs w:val="24"/>
        </w:rPr>
      </w:pPr>
    </w:p>
    <w:p w:rsidR="00A13BFD" w:rsidRPr="00C80D23" w:rsidRDefault="00D14013" w:rsidP="00667F73">
      <w:pPr>
        <w:contextualSpacing/>
        <w:jc w:val="both"/>
        <w:rPr>
          <w:rFonts w:ascii="Times New Roman" w:hAnsi="Times New Roman" w:cs="Times New Roman"/>
          <w:b/>
          <w:sz w:val="24"/>
          <w:szCs w:val="24"/>
        </w:rPr>
      </w:pPr>
      <w:r>
        <w:rPr>
          <w:rFonts w:ascii="Times New Roman" w:hAnsi="Times New Roman" w:cs="Times New Roman"/>
          <w:b/>
          <w:sz w:val="24"/>
          <w:szCs w:val="24"/>
        </w:rPr>
        <w:t>K bodu 4</w:t>
      </w:r>
      <w:r w:rsidR="00A13BFD" w:rsidRPr="00C80D23">
        <w:rPr>
          <w:rFonts w:ascii="Times New Roman" w:hAnsi="Times New Roman" w:cs="Times New Roman"/>
          <w:b/>
          <w:sz w:val="24"/>
          <w:szCs w:val="24"/>
        </w:rPr>
        <w:t xml:space="preserve"> (príloha)</w:t>
      </w:r>
    </w:p>
    <w:p w:rsidR="00FB38B0" w:rsidRPr="00A13BFD" w:rsidRDefault="00FB38B0" w:rsidP="00667F73">
      <w:pPr>
        <w:contextualSpacing/>
        <w:jc w:val="both"/>
        <w:rPr>
          <w:rFonts w:ascii="Times New Roman" w:hAnsi="Times New Roman" w:cs="Times New Roman"/>
          <w:sz w:val="24"/>
          <w:szCs w:val="24"/>
        </w:rPr>
      </w:pPr>
      <w:r>
        <w:rPr>
          <w:rFonts w:ascii="Times New Roman" w:hAnsi="Times New Roman" w:cs="Times New Roman"/>
          <w:sz w:val="24"/>
          <w:szCs w:val="24"/>
        </w:rPr>
        <w:t xml:space="preserve">V zozname preberaných aktov Európskej únie sa </w:t>
      </w:r>
      <w:r w:rsidR="00E85F47">
        <w:rPr>
          <w:rFonts w:ascii="Times New Roman" w:hAnsi="Times New Roman" w:cs="Times New Roman"/>
          <w:sz w:val="24"/>
          <w:szCs w:val="24"/>
        </w:rPr>
        <w:t xml:space="preserve">namiesto zrušeného rámcového rozhodnutia </w:t>
      </w:r>
      <w:r>
        <w:rPr>
          <w:rFonts w:ascii="Times New Roman" w:hAnsi="Times New Roman" w:cs="Times New Roman"/>
          <w:sz w:val="24"/>
          <w:szCs w:val="24"/>
        </w:rPr>
        <w:t>uvádza preberaná</w:t>
      </w:r>
      <w:r w:rsidRPr="00A13BFD">
        <w:rPr>
          <w:rFonts w:ascii="Times New Roman" w:hAnsi="Times New Roman" w:cs="Times New Roman"/>
          <w:sz w:val="24"/>
          <w:szCs w:val="24"/>
        </w:rPr>
        <w:t xml:space="preserve"> smernica.</w:t>
      </w:r>
    </w:p>
    <w:p w:rsidR="00A13BFD" w:rsidRDefault="00A13BFD" w:rsidP="00667F73">
      <w:pPr>
        <w:contextualSpacing/>
        <w:jc w:val="both"/>
        <w:rPr>
          <w:rFonts w:ascii="Times New Roman" w:hAnsi="Times New Roman" w:cs="Times New Roman"/>
          <w:sz w:val="24"/>
          <w:szCs w:val="24"/>
        </w:rPr>
      </w:pPr>
    </w:p>
    <w:p w:rsidR="00A13BFD" w:rsidRPr="00A13BFD" w:rsidRDefault="00A13BFD" w:rsidP="00667F73">
      <w:pPr>
        <w:contextualSpacing/>
        <w:jc w:val="both"/>
        <w:rPr>
          <w:rFonts w:ascii="Times New Roman" w:hAnsi="Times New Roman" w:cs="Times New Roman"/>
          <w:b/>
          <w:sz w:val="24"/>
          <w:szCs w:val="24"/>
          <w:u w:val="single"/>
        </w:rPr>
      </w:pPr>
      <w:r w:rsidRPr="00A13BFD">
        <w:rPr>
          <w:rFonts w:ascii="Times New Roman" w:hAnsi="Times New Roman" w:cs="Times New Roman"/>
          <w:b/>
          <w:sz w:val="24"/>
          <w:szCs w:val="24"/>
          <w:u w:val="single"/>
        </w:rPr>
        <w:t>K čl. IV (zákon o finančnej správe)</w:t>
      </w:r>
    </w:p>
    <w:p w:rsidR="00A13BFD" w:rsidRPr="00A13BFD" w:rsidRDefault="00A13BFD" w:rsidP="00667F73">
      <w:pPr>
        <w:contextualSpacing/>
        <w:jc w:val="both"/>
        <w:rPr>
          <w:rFonts w:ascii="Times New Roman" w:hAnsi="Times New Roman" w:cs="Times New Roman"/>
          <w:sz w:val="24"/>
          <w:szCs w:val="24"/>
        </w:rPr>
      </w:pPr>
    </w:p>
    <w:p w:rsidR="00A13BFD" w:rsidRPr="00E85F47" w:rsidRDefault="00A13BFD" w:rsidP="00667F73">
      <w:pPr>
        <w:contextualSpacing/>
        <w:jc w:val="both"/>
        <w:rPr>
          <w:rFonts w:ascii="Times New Roman" w:hAnsi="Times New Roman" w:cs="Times New Roman"/>
          <w:b/>
          <w:sz w:val="24"/>
          <w:szCs w:val="24"/>
        </w:rPr>
      </w:pPr>
      <w:r w:rsidRPr="00E85F47">
        <w:rPr>
          <w:rFonts w:ascii="Times New Roman" w:hAnsi="Times New Roman" w:cs="Times New Roman"/>
          <w:b/>
          <w:sz w:val="24"/>
          <w:szCs w:val="24"/>
        </w:rPr>
        <w:t>K bodu 1 (§ 23)</w:t>
      </w:r>
    </w:p>
    <w:p w:rsidR="00E85F47" w:rsidRPr="00A13BFD" w:rsidRDefault="00E85F47" w:rsidP="00667F73">
      <w:pPr>
        <w:contextualSpacing/>
        <w:jc w:val="both"/>
        <w:rPr>
          <w:rFonts w:ascii="Times New Roman" w:hAnsi="Times New Roman" w:cs="Times New Roman"/>
          <w:sz w:val="24"/>
          <w:szCs w:val="24"/>
        </w:rPr>
      </w:pPr>
      <w:r>
        <w:rPr>
          <w:rFonts w:ascii="Times New Roman" w:hAnsi="Times New Roman" w:cs="Times New Roman"/>
          <w:sz w:val="24"/>
          <w:szCs w:val="24"/>
        </w:rPr>
        <w:t xml:space="preserve">V nadväznosti na to, že finančná správa (Kriminálny úrad finančnej správy) patrí medzi „orgány presadzovania práva“ v zmysle smernice, </w:t>
      </w:r>
      <w:r w:rsidRPr="00A13BFD">
        <w:rPr>
          <w:rFonts w:ascii="Times New Roman" w:hAnsi="Times New Roman" w:cs="Times New Roman"/>
          <w:sz w:val="24"/>
          <w:szCs w:val="24"/>
        </w:rPr>
        <w:t xml:space="preserve">umožňuje </w:t>
      </w:r>
      <w:r>
        <w:rPr>
          <w:rFonts w:ascii="Times New Roman" w:hAnsi="Times New Roman" w:cs="Times New Roman"/>
          <w:sz w:val="24"/>
          <w:szCs w:val="24"/>
        </w:rPr>
        <w:t xml:space="preserve">sa </w:t>
      </w:r>
      <w:r w:rsidR="00A704F4">
        <w:rPr>
          <w:rFonts w:ascii="Times New Roman" w:hAnsi="Times New Roman" w:cs="Times New Roman"/>
          <w:sz w:val="24"/>
          <w:szCs w:val="24"/>
        </w:rPr>
        <w:t xml:space="preserve">finančnej </w:t>
      </w:r>
      <w:r>
        <w:rPr>
          <w:rFonts w:ascii="Times New Roman" w:hAnsi="Times New Roman" w:cs="Times New Roman"/>
          <w:sz w:val="24"/>
          <w:szCs w:val="24"/>
        </w:rPr>
        <w:t>správe</w:t>
      </w:r>
      <w:r w:rsidRPr="00A13BFD">
        <w:rPr>
          <w:rFonts w:ascii="Times New Roman" w:hAnsi="Times New Roman" w:cs="Times New Roman"/>
          <w:sz w:val="24"/>
          <w:szCs w:val="24"/>
        </w:rPr>
        <w:t xml:space="preserve"> žiadať a poskytovať informácie členským štátom prostredníctvom úradu </w:t>
      </w:r>
      <w:r>
        <w:rPr>
          <w:rFonts w:ascii="Times New Roman" w:hAnsi="Times New Roman" w:cs="Times New Roman"/>
          <w:sz w:val="24"/>
          <w:szCs w:val="24"/>
        </w:rPr>
        <w:t xml:space="preserve">medzinárodnej policajnej </w:t>
      </w:r>
      <w:r w:rsidRPr="00A13BFD">
        <w:rPr>
          <w:rFonts w:ascii="Times New Roman" w:hAnsi="Times New Roman" w:cs="Times New Roman"/>
          <w:sz w:val="24"/>
          <w:szCs w:val="24"/>
        </w:rPr>
        <w:t>spolupráce</w:t>
      </w:r>
      <w:r>
        <w:rPr>
          <w:rFonts w:ascii="Times New Roman" w:hAnsi="Times New Roman" w:cs="Times New Roman"/>
          <w:sz w:val="24"/>
          <w:szCs w:val="24"/>
        </w:rPr>
        <w:t xml:space="preserve"> Prezídia Policajného zboru ako jednotného kontaktného miesta. Ostatné náležitosti výmeny informácií (postup, lehoty, atď.) sa budú riadiť úpravou v zákone o Policajnom zbore (čl. I).</w:t>
      </w:r>
    </w:p>
    <w:p w:rsidR="00E85F47" w:rsidRDefault="00E85F47" w:rsidP="00667F73">
      <w:pPr>
        <w:contextualSpacing/>
        <w:jc w:val="both"/>
        <w:rPr>
          <w:rFonts w:ascii="Times New Roman" w:hAnsi="Times New Roman" w:cs="Times New Roman"/>
          <w:sz w:val="24"/>
          <w:szCs w:val="24"/>
        </w:rPr>
      </w:pPr>
    </w:p>
    <w:p w:rsidR="00A13BFD" w:rsidRPr="00E85F47" w:rsidRDefault="009C3620" w:rsidP="00667F73">
      <w:pPr>
        <w:contextualSpacing/>
        <w:jc w:val="both"/>
        <w:rPr>
          <w:rFonts w:ascii="Times New Roman" w:hAnsi="Times New Roman" w:cs="Times New Roman"/>
          <w:b/>
          <w:sz w:val="24"/>
          <w:szCs w:val="24"/>
        </w:rPr>
      </w:pPr>
      <w:r>
        <w:rPr>
          <w:rFonts w:ascii="Times New Roman" w:hAnsi="Times New Roman" w:cs="Times New Roman"/>
          <w:b/>
          <w:sz w:val="24"/>
          <w:szCs w:val="24"/>
        </w:rPr>
        <w:t>K bodom</w:t>
      </w:r>
      <w:r w:rsidR="00A13BFD" w:rsidRPr="00E85F47">
        <w:rPr>
          <w:rFonts w:ascii="Times New Roman" w:hAnsi="Times New Roman" w:cs="Times New Roman"/>
          <w:b/>
          <w:sz w:val="24"/>
          <w:szCs w:val="24"/>
        </w:rPr>
        <w:t xml:space="preserve"> 2</w:t>
      </w:r>
      <w:r>
        <w:rPr>
          <w:rFonts w:ascii="Times New Roman" w:hAnsi="Times New Roman" w:cs="Times New Roman"/>
          <w:b/>
          <w:sz w:val="24"/>
          <w:szCs w:val="24"/>
        </w:rPr>
        <w:t xml:space="preserve"> a 3</w:t>
      </w:r>
      <w:r w:rsidR="00A13BFD" w:rsidRPr="00E85F47">
        <w:rPr>
          <w:rFonts w:ascii="Times New Roman" w:hAnsi="Times New Roman" w:cs="Times New Roman"/>
          <w:b/>
          <w:sz w:val="24"/>
          <w:szCs w:val="24"/>
        </w:rPr>
        <w:t xml:space="preserve"> (§ 24 až 26)</w:t>
      </w:r>
    </w:p>
    <w:p w:rsidR="00E85F47" w:rsidRPr="00A13BFD" w:rsidRDefault="00E85F47" w:rsidP="00667F73">
      <w:pPr>
        <w:contextualSpacing/>
        <w:jc w:val="both"/>
        <w:rPr>
          <w:rFonts w:ascii="Times New Roman" w:hAnsi="Times New Roman" w:cs="Times New Roman"/>
          <w:sz w:val="24"/>
          <w:szCs w:val="24"/>
        </w:rPr>
      </w:pPr>
      <w:r w:rsidRPr="00A13BFD">
        <w:rPr>
          <w:rFonts w:ascii="Times New Roman" w:hAnsi="Times New Roman" w:cs="Times New Roman"/>
          <w:sz w:val="24"/>
          <w:szCs w:val="24"/>
        </w:rPr>
        <w:t xml:space="preserve">Vzhľadom </w:t>
      </w:r>
      <w:r>
        <w:rPr>
          <w:rFonts w:ascii="Times New Roman" w:hAnsi="Times New Roman" w:cs="Times New Roman"/>
          <w:sz w:val="24"/>
          <w:szCs w:val="24"/>
        </w:rPr>
        <w:t xml:space="preserve">na </w:t>
      </w:r>
      <w:r w:rsidRPr="00A13BFD">
        <w:rPr>
          <w:rFonts w:ascii="Times New Roman" w:hAnsi="Times New Roman" w:cs="Times New Roman"/>
          <w:sz w:val="24"/>
          <w:szCs w:val="24"/>
        </w:rPr>
        <w:t>navrhovan</w:t>
      </w:r>
      <w:r>
        <w:rPr>
          <w:rFonts w:ascii="Times New Roman" w:hAnsi="Times New Roman" w:cs="Times New Roman"/>
          <w:sz w:val="24"/>
          <w:szCs w:val="24"/>
        </w:rPr>
        <w:t>é zmeny ohľadom výmeny informácií</w:t>
      </w:r>
      <w:r w:rsidRPr="00A13BFD">
        <w:rPr>
          <w:rFonts w:ascii="Times New Roman" w:hAnsi="Times New Roman" w:cs="Times New Roman"/>
          <w:sz w:val="24"/>
          <w:szCs w:val="24"/>
        </w:rPr>
        <w:t xml:space="preserve"> v zákone </w:t>
      </w:r>
      <w:r>
        <w:rPr>
          <w:rFonts w:ascii="Times New Roman" w:hAnsi="Times New Roman" w:cs="Times New Roman"/>
          <w:sz w:val="24"/>
          <w:szCs w:val="24"/>
        </w:rPr>
        <w:t>o Policajnom zbore</w:t>
      </w:r>
      <w:r w:rsidRPr="00A13BFD">
        <w:rPr>
          <w:rFonts w:ascii="Times New Roman" w:hAnsi="Times New Roman" w:cs="Times New Roman"/>
          <w:sz w:val="24"/>
          <w:szCs w:val="24"/>
        </w:rPr>
        <w:t xml:space="preserve"> </w:t>
      </w:r>
      <w:r>
        <w:rPr>
          <w:rFonts w:ascii="Times New Roman" w:hAnsi="Times New Roman" w:cs="Times New Roman"/>
          <w:sz w:val="24"/>
          <w:szCs w:val="24"/>
        </w:rPr>
        <w:t xml:space="preserve">(čl. I) </w:t>
      </w:r>
      <w:r w:rsidRPr="00A13BFD">
        <w:rPr>
          <w:rFonts w:ascii="Times New Roman" w:hAnsi="Times New Roman" w:cs="Times New Roman"/>
          <w:sz w:val="24"/>
          <w:szCs w:val="24"/>
        </w:rPr>
        <w:t xml:space="preserve">sa </w:t>
      </w:r>
      <w:r>
        <w:rPr>
          <w:rFonts w:ascii="Times New Roman" w:hAnsi="Times New Roman" w:cs="Times New Roman"/>
          <w:sz w:val="24"/>
          <w:szCs w:val="24"/>
        </w:rPr>
        <w:t xml:space="preserve">vypúšťajú </w:t>
      </w:r>
      <w:r w:rsidRPr="00A13BFD">
        <w:rPr>
          <w:rFonts w:ascii="Times New Roman" w:hAnsi="Times New Roman" w:cs="Times New Roman"/>
          <w:sz w:val="24"/>
          <w:szCs w:val="24"/>
        </w:rPr>
        <w:t>dotknut</w:t>
      </w:r>
      <w:r>
        <w:rPr>
          <w:rFonts w:ascii="Times New Roman" w:hAnsi="Times New Roman" w:cs="Times New Roman"/>
          <w:sz w:val="24"/>
          <w:szCs w:val="24"/>
        </w:rPr>
        <w:t>é</w:t>
      </w:r>
      <w:r w:rsidRPr="00A13BFD">
        <w:rPr>
          <w:rFonts w:ascii="Times New Roman" w:hAnsi="Times New Roman" w:cs="Times New Roman"/>
          <w:sz w:val="24"/>
          <w:szCs w:val="24"/>
        </w:rPr>
        <w:t xml:space="preserve"> ustanoven</w:t>
      </w:r>
      <w:r>
        <w:rPr>
          <w:rFonts w:ascii="Times New Roman" w:hAnsi="Times New Roman" w:cs="Times New Roman"/>
          <w:sz w:val="24"/>
          <w:szCs w:val="24"/>
        </w:rPr>
        <w:t>ia</w:t>
      </w:r>
      <w:r w:rsidRPr="00A13BFD">
        <w:rPr>
          <w:rFonts w:ascii="Times New Roman" w:hAnsi="Times New Roman" w:cs="Times New Roman"/>
          <w:sz w:val="24"/>
          <w:szCs w:val="24"/>
        </w:rPr>
        <w:t xml:space="preserve"> </w:t>
      </w:r>
      <w:r>
        <w:rPr>
          <w:rFonts w:ascii="Times New Roman" w:hAnsi="Times New Roman" w:cs="Times New Roman"/>
          <w:sz w:val="24"/>
          <w:szCs w:val="24"/>
        </w:rPr>
        <w:t>z</w:t>
      </w:r>
      <w:r w:rsidRPr="00A13BFD">
        <w:rPr>
          <w:rFonts w:ascii="Times New Roman" w:hAnsi="Times New Roman" w:cs="Times New Roman"/>
          <w:sz w:val="24"/>
          <w:szCs w:val="24"/>
        </w:rPr>
        <w:t xml:space="preserve">o zákona </w:t>
      </w:r>
      <w:r>
        <w:rPr>
          <w:rFonts w:ascii="Times New Roman" w:hAnsi="Times New Roman" w:cs="Times New Roman"/>
          <w:sz w:val="24"/>
          <w:szCs w:val="24"/>
        </w:rPr>
        <w:t>o finančnej správe.</w:t>
      </w:r>
      <w:r w:rsidRPr="00A13BFD">
        <w:rPr>
          <w:rFonts w:ascii="Times New Roman" w:hAnsi="Times New Roman" w:cs="Times New Roman"/>
          <w:sz w:val="24"/>
          <w:szCs w:val="24"/>
        </w:rPr>
        <w:t xml:space="preserve"> </w:t>
      </w:r>
    </w:p>
    <w:p w:rsidR="00E85F47" w:rsidRDefault="00E85F47" w:rsidP="00667F73">
      <w:pPr>
        <w:contextualSpacing/>
        <w:jc w:val="both"/>
        <w:rPr>
          <w:rFonts w:ascii="Times New Roman" w:hAnsi="Times New Roman" w:cs="Times New Roman"/>
          <w:sz w:val="24"/>
          <w:szCs w:val="24"/>
        </w:rPr>
      </w:pPr>
    </w:p>
    <w:p w:rsidR="0087354A" w:rsidRDefault="0087354A" w:rsidP="00667F73">
      <w:pPr>
        <w:contextualSpacing/>
        <w:jc w:val="both"/>
        <w:rPr>
          <w:rFonts w:ascii="Times New Roman" w:hAnsi="Times New Roman" w:cs="Times New Roman"/>
          <w:sz w:val="24"/>
          <w:szCs w:val="24"/>
        </w:rPr>
      </w:pPr>
    </w:p>
    <w:p w:rsidR="009C3620" w:rsidRPr="009C3620" w:rsidRDefault="009C3620" w:rsidP="00667F73">
      <w:pPr>
        <w:contextualSpacing/>
        <w:jc w:val="both"/>
        <w:rPr>
          <w:rFonts w:ascii="Times New Roman" w:hAnsi="Times New Roman" w:cs="Times New Roman"/>
          <w:b/>
          <w:sz w:val="24"/>
          <w:szCs w:val="24"/>
        </w:rPr>
      </w:pPr>
      <w:r w:rsidRPr="009C3620">
        <w:rPr>
          <w:rFonts w:ascii="Times New Roman" w:hAnsi="Times New Roman" w:cs="Times New Roman"/>
          <w:b/>
          <w:sz w:val="24"/>
          <w:szCs w:val="24"/>
        </w:rPr>
        <w:lastRenderedPageBreak/>
        <w:t>K bodom 4 a 5 (§ 314 ods. 3 a 5)</w:t>
      </w:r>
    </w:p>
    <w:p w:rsidR="009C3620" w:rsidRDefault="009C3620" w:rsidP="009C3620">
      <w:pPr>
        <w:contextualSpacing/>
        <w:jc w:val="both"/>
        <w:rPr>
          <w:rFonts w:ascii="Times New Roman" w:hAnsi="Times New Roman" w:cs="Times New Roman"/>
          <w:sz w:val="24"/>
          <w:szCs w:val="24"/>
        </w:rPr>
      </w:pPr>
      <w:r>
        <w:rPr>
          <w:rFonts w:ascii="Times New Roman" w:hAnsi="Times New Roman" w:cs="Times New Roman"/>
          <w:sz w:val="24"/>
          <w:szCs w:val="24"/>
        </w:rPr>
        <w:t>Legislatívno-technické úpravy súvisiace so zmenami v § 24 až 26.</w:t>
      </w:r>
    </w:p>
    <w:p w:rsidR="009C3620" w:rsidRDefault="009C3620" w:rsidP="00667F73">
      <w:pPr>
        <w:contextualSpacing/>
        <w:jc w:val="both"/>
        <w:rPr>
          <w:rFonts w:ascii="Times New Roman" w:hAnsi="Times New Roman" w:cs="Times New Roman"/>
          <w:sz w:val="24"/>
          <w:szCs w:val="24"/>
        </w:rPr>
      </w:pPr>
    </w:p>
    <w:p w:rsidR="00883EC8" w:rsidRDefault="00883EC8" w:rsidP="00667F73">
      <w:pPr>
        <w:contextualSpacing/>
        <w:jc w:val="both"/>
        <w:rPr>
          <w:rFonts w:ascii="Times New Roman" w:hAnsi="Times New Roman" w:cs="Times New Roman"/>
          <w:sz w:val="24"/>
          <w:szCs w:val="24"/>
        </w:rPr>
      </w:pPr>
    </w:p>
    <w:p w:rsidR="00A13BFD" w:rsidRPr="00E85F47" w:rsidRDefault="009C3620" w:rsidP="00667F73">
      <w:pPr>
        <w:contextualSpacing/>
        <w:jc w:val="both"/>
        <w:rPr>
          <w:rFonts w:ascii="Times New Roman" w:hAnsi="Times New Roman" w:cs="Times New Roman"/>
          <w:b/>
          <w:sz w:val="24"/>
          <w:szCs w:val="24"/>
        </w:rPr>
      </w:pPr>
      <w:r>
        <w:rPr>
          <w:rFonts w:ascii="Times New Roman" w:hAnsi="Times New Roman" w:cs="Times New Roman"/>
          <w:b/>
          <w:sz w:val="24"/>
          <w:szCs w:val="24"/>
        </w:rPr>
        <w:t>K bodu 6</w:t>
      </w:r>
      <w:r w:rsidR="00A13BFD" w:rsidRPr="00E85F47">
        <w:rPr>
          <w:rFonts w:ascii="Times New Roman" w:hAnsi="Times New Roman" w:cs="Times New Roman"/>
          <w:b/>
          <w:sz w:val="24"/>
          <w:szCs w:val="24"/>
        </w:rPr>
        <w:t xml:space="preserve"> (príloha)</w:t>
      </w:r>
    </w:p>
    <w:p w:rsidR="00A13BFD" w:rsidRPr="00A13BFD" w:rsidRDefault="00E85F47" w:rsidP="00667F73">
      <w:pPr>
        <w:contextualSpacing/>
        <w:jc w:val="both"/>
        <w:rPr>
          <w:rFonts w:ascii="Times New Roman" w:hAnsi="Times New Roman" w:cs="Times New Roman"/>
          <w:sz w:val="24"/>
          <w:szCs w:val="24"/>
        </w:rPr>
      </w:pPr>
      <w:r>
        <w:rPr>
          <w:rFonts w:ascii="Times New Roman" w:hAnsi="Times New Roman" w:cs="Times New Roman"/>
          <w:sz w:val="24"/>
          <w:szCs w:val="24"/>
        </w:rPr>
        <w:t>D</w:t>
      </w:r>
      <w:r w:rsidR="00A13BFD" w:rsidRPr="00A13BFD">
        <w:rPr>
          <w:rFonts w:ascii="Times New Roman" w:hAnsi="Times New Roman" w:cs="Times New Roman"/>
          <w:sz w:val="24"/>
          <w:szCs w:val="24"/>
        </w:rPr>
        <w:t xml:space="preserve">o zoznamu preberaných právne </w:t>
      </w:r>
      <w:r>
        <w:rPr>
          <w:rFonts w:ascii="Times New Roman" w:hAnsi="Times New Roman" w:cs="Times New Roman"/>
          <w:sz w:val="24"/>
          <w:szCs w:val="24"/>
        </w:rPr>
        <w:t>záväzných aktov Európskej únie sa dopĺňa smernica.</w:t>
      </w:r>
    </w:p>
    <w:p w:rsidR="00883EC8" w:rsidRDefault="00883EC8" w:rsidP="00667F73">
      <w:pPr>
        <w:contextualSpacing/>
        <w:jc w:val="both"/>
        <w:rPr>
          <w:rFonts w:ascii="Times New Roman" w:hAnsi="Times New Roman" w:cs="Times New Roman"/>
          <w:b/>
          <w:sz w:val="24"/>
          <w:szCs w:val="24"/>
          <w:u w:val="single"/>
        </w:rPr>
      </w:pPr>
    </w:p>
    <w:p w:rsidR="00A13BFD" w:rsidRPr="00A13BFD" w:rsidRDefault="00A13BFD" w:rsidP="00667F73">
      <w:pPr>
        <w:contextualSpacing/>
        <w:jc w:val="both"/>
        <w:rPr>
          <w:rFonts w:ascii="Times New Roman" w:hAnsi="Times New Roman" w:cs="Times New Roman"/>
          <w:b/>
          <w:sz w:val="24"/>
          <w:szCs w:val="24"/>
          <w:u w:val="single"/>
        </w:rPr>
      </w:pPr>
      <w:r w:rsidRPr="00A13BFD">
        <w:rPr>
          <w:rFonts w:ascii="Times New Roman" w:hAnsi="Times New Roman" w:cs="Times New Roman"/>
          <w:b/>
          <w:sz w:val="24"/>
          <w:szCs w:val="24"/>
          <w:u w:val="single"/>
        </w:rPr>
        <w:t>K čl. V</w:t>
      </w:r>
    </w:p>
    <w:p w:rsidR="00A13BFD" w:rsidRPr="00A13BFD" w:rsidRDefault="00A13BFD" w:rsidP="00667F73">
      <w:pPr>
        <w:contextualSpacing/>
        <w:jc w:val="both"/>
        <w:rPr>
          <w:rFonts w:ascii="Times New Roman" w:hAnsi="Times New Roman" w:cs="Times New Roman"/>
          <w:sz w:val="24"/>
          <w:szCs w:val="24"/>
        </w:rPr>
      </w:pPr>
    </w:p>
    <w:p w:rsidR="00944E15" w:rsidRDefault="00A13BFD" w:rsidP="00667F73">
      <w:pPr>
        <w:contextualSpacing/>
        <w:jc w:val="both"/>
        <w:rPr>
          <w:rFonts w:ascii="Times New Roman" w:hAnsi="Times New Roman" w:cs="Times New Roman"/>
          <w:sz w:val="24"/>
          <w:szCs w:val="24"/>
        </w:rPr>
      </w:pPr>
      <w:r w:rsidRPr="00A13BFD">
        <w:rPr>
          <w:rFonts w:ascii="Times New Roman" w:hAnsi="Times New Roman" w:cs="Times New Roman"/>
          <w:sz w:val="24"/>
          <w:szCs w:val="24"/>
        </w:rPr>
        <w:t>Účinnosť zákona</w:t>
      </w:r>
      <w:r w:rsidR="00C567B9">
        <w:rPr>
          <w:rFonts w:ascii="Times New Roman" w:hAnsi="Times New Roman" w:cs="Times New Roman"/>
          <w:sz w:val="24"/>
          <w:szCs w:val="24"/>
        </w:rPr>
        <w:t xml:space="preserve"> sa s ohľadom na transpozičný termín navrhuje 12. decembra 2024.</w:t>
      </w:r>
    </w:p>
    <w:p w:rsidR="0065444E" w:rsidRDefault="0065444E" w:rsidP="00667F73">
      <w:pPr>
        <w:contextualSpacing/>
        <w:jc w:val="both"/>
        <w:rPr>
          <w:rFonts w:ascii="Times New Roman" w:hAnsi="Times New Roman" w:cs="Times New Roman"/>
          <w:sz w:val="24"/>
          <w:szCs w:val="24"/>
        </w:rPr>
      </w:pPr>
      <w:r>
        <w:rPr>
          <w:rFonts w:ascii="Times New Roman" w:hAnsi="Times New Roman" w:cs="Times New Roman"/>
          <w:sz w:val="24"/>
          <w:szCs w:val="24"/>
        </w:rPr>
        <w:t xml:space="preserve">Potreba interoperability medzi národnými systémami riadenia prípadov a kanálom SIENA je podľa smernice dôvodom na odloženie </w:t>
      </w:r>
      <w:r w:rsidRPr="00A13BFD">
        <w:rPr>
          <w:rFonts w:ascii="Times New Roman" w:hAnsi="Times New Roman" w:cs="Times New Roman"/>
          <w:sz w:val="24"/>
          <w:szCs w:val="24"/>
        </w:rPr>
        <w:t xml:space="preserve">účinnosti </w:t>
      </w:r>
      <w:r>
        <w:rPr>
          <w:rFonts w:ascii="Times New Roman" w:hAnsi="Times New Roman" w:cs="Times New Roman"/>
          <w:sz w:val="24"/>
          <w:szCs w:val="24"/>
        </w:rPr>
        <w:t xml:space="preserve">predmetného ustanovenia zákona </w:t>
      </w:r>
      <w:r w:rsidRPr="00A13BFD">
        <w:rPr>
          <w:rFonts w:ascii="Times New Roman" w:hAnsi="Times New Roman" w:cs="Times New Roman"/>
          <w:sz w:val="24"/>
          <w:szCs w:val="24"/>
        </w:rPr>
        <w:t>na 12. júna 2027.</w:t>
      </w:r>
    </w:p>
    <w:p w:rsidR="00EF559D" w:rsidRDefault="00EF559D" w:rsidP="00667F73">
      <w:pPr>
        <w:contextualSpacing/>
        <w:jc w:val="both"/>
        <w:rPr>
          <w:rFonts w:ascii="Times New Roman" w:hAnsi="Times New Roman" w:cs="Times New Roman"/>
          <w:sz w:val="24"/>
          <w:szCs w:val="24"/>
        </w:rPr>
      </w:pPr>
    </w:p>
    <w:p w:rsidR="00EF559D" w:rsidRDefault="00EF559D" w:rsidP="00667F73">
      <w:pPr>
        <w:contextualSpacing/>
        <w:jc w:val="both"/>
        <w:rPr>
          <w:rFonts w:ascii="Times New Roman" w:hAnsi="Times New Roman" w:cs="Times New Roman"/>
          <w:sz w:val="24"/>
          <w:szCs w:val="24"/>
        </w:rPr>
      </w:pPr>
    </w:p>
    <w:p w:rsidR="00EF559D" w:rsidRDefault="00EF559D" w:rsidP="00667F73">
      <w:pPr>
        <w:contextualSpacing/>
        <w:jc w:val="both"/>
        <w:rPr>
          <w:rFonts w:ascii="Times New Roman" w:hAnsi="Times New Roman" w:cs="Times New Roman"/>
          <w:sz w:val="24"/>
          <w:szCs w:val="24"/>
        </w:rPr>
      </w:pPr>
    </w:p>
    <w:p w:rsidR="00EF559D" w:rsidRDefault="00EF559D" w:rsidP="00667F73">
      <w:pPr>
        <w:contextualSpacing/>
        <w:jc w:val="both"/>
        <w:rPr>
          <w:rFonts w:ascii="Times New Roman" w:hAnsi="Times New Roman" w:cs="Times New Roman"/>
          <w:sz w:val="24"/>
          <w:szCs w:val="24"/>
        </w:rPr>
      </w:pPr>
      <w:r w:rsidRPr="00EF559D">
        <w:rPr>
          <w:rFonts w:ascii="Times New Roman" w:hAnsi="Times New Roman" w:cs="Times New Roman"/>
          <w:sz w:val="24"/>
          <w:szCs w:val="24"/>
        </w:rPr>
        <w:t xml:space="preserve">V Bratislave, </w:t>
      </w:r>
      <w:r>
        <w:rPr>
          <w:rFonts w:ascii="Times New Roman" w:hAnsi="Times New Roman" w:cs="Times New Roman"/>
          <w:sz w:val="24"/>
          <w:szCs w:val="24"/>
        </w:rPr>
        <w:t>21</w:t>
      </w:r>
      <w:r w:rsidRPr="00EF559D">
        <w:rPr>
          <w:rFonts w:ascii="Times New Roman" w:hAnsi="Times New Roman" w:cs="Times New Roman"/>
          <w:sz w:val="24"/>
          <w:szCs w:val="24"/>
        </w:rPr>
        <w:t xml:space="preserve">. </w:t>
      </w:r>
      <w:r>
        <w:rPr>
          <w:rFonts w:ascii="Times New Roman" w:hAnsi="Times New Roman" w:cs="Times New Roman"/>
          <w:sz w:val="24"/>
          <w:szCs w:val="24"/>
        </w:rPr>
        <w:t>augusta</w:t>
      </w:r>
      <w:r w:rsidRPr="00EF559D">
        <w:rPr>
          <w:rFonts w:ascii="Times New Roman" w:hAnsi="Times New Roman" w:cs="Times New Roman"/>
          <w:sz w:val="24"/>
          <w:szCs w:val="24"/>
        </w:rPr>
        <w:t xml:space="preserve"> 2024</w:t>
      </w:r>
    </w:p>
    <w:p w:rsidR="00A575C6" w:rsidRDefault="00A575C6" w:rsidP="00667F73">
      <w:pPr>
        <w:contextualSpacing/>
        <w:jc w:val="both"/>
        <w:rPr>
          <w:rFonts w:ascii="Times New Roman" w:hAnsi="Times New Roman" w:cs="Times New Roman"/>
          <w:sz w:val="24"/>
          <w:szCs w:val="24"/>
        </w:rPr>
      </w:pPr>
    </w:p>
    <w:p w:rsidR="00A575C6" w:rsidRDefault="00A575C6" w:rsidP="00667F73">
      <w:pPr>
        <w:contextualSpacing/>
        <w:jc w:val="both"/>
        <w:rPr>
          <w:rFonts w:ascii="Times New Roman" w:hAnsi="Times New Roman" w:cs="Times New Roman"/>
          <w:sz w:val="24"/>
          <w:szCs w:val="24"/>
        </w:rPr>
      </w:pPr>
    </w:p>
    <w:p w:rsidR="00A575C6" w:rsidRDefault="00A575C6" w:rsidP="00667F73">
      <w:pPr>
        <w:contextualSpacing/>
        <w:jc w:val="both"/>
        <w:rPr>
          <w:rFonts w:ascii="Times New Roman" w:hAnsi="Times New Roman" w:cs="Times New Roman"/>
          <w:sz w:val="24"/>
          <w:szCs w:val="24"/>
        </w:rPr>
      </w:pPr>
    </w:p>
    <w:p w:rsidR="00A575C6" w:rsidRDefault="00A575C6" w:rsidP="00A575C6">
      <w:pPr>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b/>
          <w:bCs/>
          <w:color w:val="000000"/>
          <w:sz w:val="24"/>
          <w:szCs w:val="24"/>
          <w:lang w:eastAsia="sk-SK"/>
        </w:rPr>
        <w:t>Robert Fico</w:t>
      </w:r>
      <w:r w:rsidR="00BF7805">
        <w:rPr>
          <w:rFonts w:ascii="Times New Roman" w:eastAsia="Times New Roman" w:hAnsi="Times New Roman" w:cs="Times New Roman"/>
          <w:b/>
          <w:bCs/>
          <w:color w:val="000000"/>
          <w:sz w:val="24"/>
          <w:szCs w:val="24"/>
          <w:lang w:eastAsia="sk-SK"/>
        </w:rPr>
        <w:t xml:space="preserve"> v. r. </w:t>
      </w:r>
    </w:p>
    <w:p w:rsidR="00A575C6" w:rsidRPr="00A575C6" w:rsidRDefault="00A575C6" w:rsidP="00A575C6">
      <w:pPr>
        <w:jc w:val="center"/>
        <w:rPr>
          <w:rFonts w:ascii="Times New Roman" w:eastAsia="Times New Roman" w:hAnsi="Times New Roman" w:cs="Times New Roman"/>
          <w:color w:val="000000"/>
          <w:sz w:val="27"/>
          <w:szCs w:val="27"/>
          <w:lang w:eastAsia="sk-SK"/>
        </w:rPr>
      </w:pPr>
      <w:r w:rsidRPr="00A575C6">
        <w:rPr>
          <w:rFonts w:ascii="Times New Roman" w:eastAsia="Times New Roman" w:hAnsi="Times New Roman" w:cs="Times New Roman"/>
          <w:color w:val="000000"/>
          <w:sz w:val="24"/>
          <w:szCs w:val="24"/>
          <w:lang w:eastAsia="sk-SK"/>
        </w:rPr>
        <w:t>predseda vlády Slovenskej republiky</w:t>
      </w:r>
    </w:p>
    <w:p w:rsidR="00A575C6" w:rsidRDefault="00A575C6" w:rsidP="00A575C6">
      <w:pPr>
        <w:contextualSpacing/>
        <w:jc w:val="center"/>
        <w:rPr>
          <w:rFonts w:ascii="Times New Roman" w:hAnsi="Times New Roman" w:cs="Times New Roman"/>
          <w:sz w:val="24"/>
          <w:szCs w:val="24"/>
        </w:rPr>
      </w:pPr>
    </w:p>
    <w:p w:rsidR="00A575C6" w:rsidRDefault="00A575C6" w:rsidP="00A575C6">
      <w:pPr>
        <w:contextualSpacing/>
        <w:jc w:val="center"/>
        <w:rPr>
          <w:rFonts w:ascii="Times New Roman" w:hAnsi="Times New Roman" w:cs="Times New Roman"/>
          <w:sz w:val="24"/>
          <w:szCs w:val="24"/>
        </w:rPr>
      </w:pPr>
    </w:p>
    <w:p w:rsidR="00A575C6" w:rsidRPr="00A575C6" w:rsidRDefault="00A575C6" w:rsidP="00A575C6">
      <w:pPr>
        <w:jc w:val="center"/>
        <w:rPr>
          <w:rFonts w:ascii="Times New Roman" w:eastAsia="Times New Roman" w:hAnsi="Times New Roman" w:cs="Times New Roman"/>
          <w:b/>
          <w:sz w:val="24"/>
          <w:szCs w:val="24"/>
          <w:lang w:val="sk" w:eastAsia="sk-SK"/>
        </w:rPr>
      </w:pPr>
      <w:r w:rsidRPr="00A575C6">
        <w:rPr>
          <w:rFonts w:ascii="Times New Roman" w:eastAsia="Times New Roman" w:hAnsi="Times New Roman" w:cs="Times New Roman"/>
          <w:b/>
          <w:sz w:val="24"/>
          <w:szCs w:val="24"/>
          <w:lang w:val="sk" w:eastAsia="sk-SK"/>
        </w:rPr>
        <w:t>Matúš Šutaj Eštok</w:t>
      </w:r>
      <w:r w:rsidR="00BF7805">
        <w:rPr>
          <w:rFonts w:ascii="Times New Roman" w:eastAsia="Times New Roman" w:hAnsi="Times New Roman" w:cs="Times New Roman"/>
          <w:b/>
          <w:sz w:val="24"/>
          <w:szCs w:val="24"/>
          <w:lang w:val="sk" w:eastAsia="sk-SK"/>
        </w:rPr>
        <w:t xml:space="preserve"> v. r.</w:t>
      </w:r>
      <w:bookmarkStart w:id="1" w:name="_GoBack"/>
      <w:bookmarkEnd w:id="1"/>
    </w:p>
    <w:p w:rsidR="00A575C6" w:rsidRPr="00A575C6" w:rsidRDefault="00A575C6" w:rsidP="00A575C6">
      <w:pPr>
        <w:jc w:val="center"/>
        <w:rPr>
          <w:rFonts w:ascii="Times New Roman" w:eastAsia="Times New Roman" w:hAnsi="Times New Roman" w:cs="Times New Roman"/>
          <w:sz w:val="24"/>
          <w:szCs w:val="24"/>
          <w:lang w:val="sk" w:eastAsia="sk-SK"/>
        </w:rPr>
      </w:pPr>
      <w:r w:rsidRPr="00A575C6">
        <w:rPr>
          <w:rFonts w:ascii="Times New Roman" w:eastAsia="Times New Roman" w:hAnsi="Times New Roman" w:cs="Times New Roman"/>
          <w:sz w:val="24"/>
          <w:szCs w:val="24"/>
          <w:lang w:val="sk" w:eastAsia="sk-SK"/>
        </w:rPr>
        <w:t>minister vnútra</w:t>
      </w:r>
      <w:r>
        <w:rPr>
          <w:rFonts w:ascii="Times New Roman" w:eastAsia="Times New Roman" w:hAnsi="Times New Roman" w:cs="Times New Roman"/>
          <w:sz w:val="24"/>
          <w:szCs w:val="24"/>
          <w:lang w:val="sk" w:eastAsia="sk-SK"/>
        </w:rPr>
        <w:t xml:space="preserve"> </w:t>
      </w:r>
      <w:r w:rsidRPr="00A575C6">
        <w:rPr>
          <w:rFonts w:ascii="Times New Roman" w:eastAsia="Times New Roman" w:hAnsi="Times New Roman" w:cs="Times New Roman"/>
          <w:sz w:val="24"/>
          <w:szCs w:val="24"/>
          <w:lang w:val="sk" w:eastAsia="sk-SK"/>
        </w:rPr>
        <w:t>Slovenskej republiky</w:t>
      </w:r>
    </w:p>
    <w:p w:rsidR="00A575C6" w:rsidRPr="00A13BFD" w:rsidRDefault="00A575C6" w:rsidP="00A575C6">
      <w:pPr>
        <w:contextualSpacing/>
        <w:jc w:val="center"/>
        <w:rPr>
          <w:rFonts w:ascii="Times New Roman" w:hAnsi="Times New Roman" w:cs="Times New Roman"/>
          <w:sz w:val="24"/>
          <w:szCs w:val="24"/>
        </w:rPr>
      </w:pPr>
    </w:p>
    <w:sectPr w:rsidR="00A575C6" w:rsidRPr="00A13BFD">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404" w:rsidRDefault="00CD2404" w:rsidP="006E7A15">
      <w:r>
        <w:separator/>
      </w:r>
    </w:p>
  </w:endnote>
  <w:endnote w:type="continuationSeparator" w:id="0">
    <w:p w:rsidR="00CD2404" w:rsidRDefault="00CD2404" w:rsidP="006E7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E1C" w:rsidRDefault="00361E1C">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361E1C" w:rsidRDefault="00361E1C">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186150"/>
      <w:docPartObj>
        <w:docPartGallery w:val="Page Numbers (Bottom of Page)"/>
        <w:docPartUnique/>
      </w:docPartObj>
    </w:sdtPr>
    <w:sdtEndPr>
      <w:rPr>
        <w:rFonts w:ascii="Times New Roman" w:hAnsi="Times New Roman" w:cs="Times New Roman"/>
      </w:rPr>
    </w:sdtEndPr>
    <w:sdtContent>
      <w:p w:rsidR="00FD4171" w:rsidRPr="00FD4171" w:rsidRDefault="00FD4171" w:rsidP="00FD4171">
        <w:pPr>
          <w:pStyle w:val="Pta"/>
          <w:jc w:val="center"/>
          <w:rPr>
            <w:rFonts w:ascii="Times New Roman" w:hAnsi="Times New Roman" w:cs="Times New Roman"/>
          </w:rPr>
        </w:pPr>
        <w:r w:rsidRPr="00FD4171">
          <w:rPr>
            <w:rFonts w:ascii="Times New Roman" w:hAnsi="Times New Roman" w:cs="Times New Roman"/>
          </w:rPr>
          <w:fldChar w:fldCharType="begin"/>
        </w:r>
        <w:r w:rsidRPr="00FD4171">
          <w:rPr>
            <w:rFonts w:ascii="Times New Roman" w:hAnsi="Times New Roman" w:cs="Times New Roman"/>
          </w:rPr>
          <w:instrText>PAGE   \* MERGEFORMAT</w:instrText>
        </w:r>
        <w:r w:rsidRPr="00FD4171">
          <w:rPr>
            <w:rFonts w:ascii="Times New Roman" w:hAnsi="Times New Roman" w:cs="Times New Roman"/>
          </w:rPr>
          <w:fldChar w:fldCharType="separate"/>
        </w:r>
        <w:r w:rsidR="00BF7805">
          <w:rPr>
            <w:rFonts w:ascii="Times New Roman" w:hAnsi="Times New Roman" w:cs="Times New Roman"/>
            <w:noProof/>
          </w:rPr>
          <w:t>17</w:t>
        </w:r>
        <w:r w:rsidRPr="00FD4171">
          <w:rPr>
            <w:rFonts w:ascii="Times New Roman" w:hAnsi="Times New Roman" w:cs="Times New Roman"/>
          </w:rPr>
          <w:fldChar w:fldCharType="end"/>
        </w:r>
      </w:p>
    </w:sdtContent>
  </w:sdt>
  <w:p w:rsidR="00361E1C" w:rsidRDefault="00361E1C">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E1C" w:rsidRDefault="00361E1C">
    <w:pPr>
      <w:pStyle w:val="Pta"/>
      <w:jc w:val="right"/>
    </w:pPr>
    <w:r>
      <w:fldChar w:fldCharType="begin"/>
    </w:r>
    <w:r>
      <w:instrText>PAGE   \* MERGEFORMAT</w:instrText>
    </w:r>
    <w:r>
      <w:fldChar w:fldCharType="separate"/>
    </w:r>
    <w:r>
      <w:rPr>
        <w:noProof/>
      </w:rPr>
      <w:t>0</w:t>
    </w:r>
    <w:r>
      <w:fldChar w:fldCharType="end"/>
    </w:r>
  </w:p>
  <w:p w:rsidR="00361E1C" w:rsidRDefault="00361E1C">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940" w:rsidRPr="006E7A15" w:rsidRDefault="00FD4171" w:rsidP="006E7A15">
    <w:pPr>
      <w:pStyle w:val="Pta"/>
      <w:jc w:val="center"/>
      <w:rPr>
        <w:rFonts w:ascii="Times New Roman" w:hAnsi="Times New Roman" w:cs="Times New Roman"/>
        <w:sz w:val="20"/>
        <w:szCs w:val="20"/>
      </w:rPr>
    </w:pPr>
    <w:r w:rsidRPr="00FD4171">
      <w:rPr>
        <w:rFonts w:ascii="Times New Roman" w:hAnsi="Times New Roman" w:cs="Times New Roman"/>
        <w:sz w:val="20"/>
        <w:szCs w:val="20"/>
      </w:rPr>
      <w:fldChar w:fldCharType="begin"/>
    </w:r>
    <w:r w:rsidRPr="00FD4171">
      <w:rPr>
        <w:rFonts w:ascii="Times New Roman" w:hAnsi="Times New Roman" w:cs="Times New Roman"/>
        <w:sz w:val="20"/>
        <w:szCs w:val="20"/>
      </w:rPr>
      <w:instrText>PAGE   \* MERGEFORMAT</w:instrText>
    </w:r>
    <w:r w:rsidRPr="00FD4171">
      <w:rPr>
        <w:rFonts w:ascii="Times New Roman" w:hAnsi="Times New Roman" w:cs="Times New Roman"/>
        <w:sz w:val="20"/>
        <w:szCs w:val="20"/>
      </w:rPr>
      <w:fldChar w:fldCharType="separate"/>
    </w:r>
    <w:r w:rsidR="00BF7805">
      <w:rPr>
        <w:rFonts w:ascii="Times New Roman" w:hAnsi="Times New Roman" w:cs="Times New Roman"/>
        <w:noProof/>
        <w:sz w:val="20"/>
        <w:szCs w:val="20"/>
      </w:rPr>
      <w:t>22</w:t>
    </w:r>
    <w:r w:rsidRPr="00FD4171">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404" w:rsidRDefault="00CD2404" w:rsidP="006E7A15">
      <w:r>
        <w:separator/>
      </w:r>
    </w:p>
  </w:footnote>
  <w:footnote w:type="continuationSeparator" w:id="0">
    <w:p w:rsidR="00CD2404" w:rsidRDefault="00CD2404" w:rsidP="006E7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E1C" w:rsidRDefault="00361E1C" w:rsidP="002B63FD">
    <w:pPr>
      <w:pStyle w:val="Hlavika"/>
      <w:jc w:val="right"/>
      <w:rPr>
        <w:sz w:val="24"/>
        <w:szCs w:val="24"/>
      </w:rPr>
    </w:pPr>
    <w:r>
      <w:rPr>
        <w:sz w:val="24"/>
        <w:szCs w:val="24"/>
      </w:rPr>
      <w:t>Príloha č. 2</w:t>
    </w:r>
  </w:p>
  <w:p w:rsidR="00361E1C" w:rsidRPr="00EB59C8" w:rsidRDefault="00361E1C" w:rsidP="002B63FD">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171" w:rsidRDefault="00FD4171">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E1C" w:rsidRPr="000A15AE" w:rsidRDefault="00361E1C" w:rsidP="002B63FD">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36E"/>
    <w:multiLevelType w:val="hybridMultilevel"/>
    <w:tmpl w:val="44B4306E"/>
    <w:lvl w:ilvl="0" w:tplc="A652387C">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 w15:restartNumberingAfterBreak="0">
    <w:nsid w:val="0EAE615C"/>
    <w:multiLevelType w:val="hybridMultilevel"/>
    <w:tmpl w:val="8BD8893C"/>
    <w:lvl w:ilvl="0" w:tplc="2F4E4C06">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 w15:restartNumberingAfterBreak="0">
    <w:nsid w:val="1F9F3F93"/>
    <w:multiLevelType w:val="hybridMultilevel"/>
    <w:tmpl w:val="551CA0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2345329"/>
    <w:multiLevelType w:val="hybridMultilevel"/>
    <w:tmpl w:val="365232A8"/>
    <w:lvl w:ilvl="0" w:tplc="9250856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2F690B75"/>
    <w:multiLevelType w:val="hybridMultilevel"/>
    <w:tmpl w:val="70E22FD6"/>
    <w:lvl w:ilvl="0" w:tplc="2F4E4C06">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F31"/>
    <w:rsid w:val="00043859"/>
    <w:rsid w:val="001A2866"/>
    <w:rsid w:val="002101C2"/>
    <w:rsid w:val="002903D1"/>
    <w:rsid w:val="002B41CA"/>
    <w:rsid w:val="002B6CBB"/>
    <w:rsid w:val="002E1084"/>
    <w:rsid w:val="00361E1C"/>
    <w:rsid w:val="003D4A89"/>
    <w:rsid w:val="00454184"/>
    <w:rsid w:val="00545FD5"/>
    <w:rsid w:val="00576381"/>
    <w:rsid w:val="00626E3F"/>
    <w:rsid w:val="0065444E"/>
    <w:rsid w:val="00667F73"/>
    <w:rsid w:val="006E7A15"/>
    <w:rsid w:val="006F2DEE"/>
    <w:rsid w:val="007C0CDD"/>
    <w:rsid w:val="0087354A"/>
    <w:rsid w:val="00883EC8"/>
    <w:rsid w:val="008E2940"/>
    <w:rsid w:val="00905184"/>
    <w:rsid w:val="00936B9B"/>
    <w:rsid w:val="00944E15"/>
    <w:rsid w:val="00952D2F"/>
    <w:rsid w:val="00986C17"/>
    <w:rsid w:val="009B14FD"/>
    <w:rsid w:val="009C3620"/>
    <w:rsid w:val="00A13BFD"/>
    <w:rsid w:val="00A43A9C"/>
    <w:rsid w:val="00A575C6"/>
    <w:rsid w:val="00A704F4"/>
    <w:rsid w:val="00B03F6A"/>
    <w:rsid w:val="00B20F31"/>
    <w:rsid w:val="00B644C2"/>
    <w:rsid w:val="00B700B8"/>
    <w:rsid w:val="00BC2851"/>
    <w:rsid w:val="00BF7805"/>
    <w:rsid w:val="00C567B9"/>
    <w:rsid w:val="00C80D23"/>
    <w:rsid w:val="00CD2404"/>
    <w:rsid w:val="00D14013"/>
    <w:rsid w:val="00DF66A3"/>
    <w:rsid w:val="00E85F47"/>
    <w:rsid w:val="00EF559D"/>
    <w:rsid w:val="00F837AF"/>
    <w:rsid w:val="00F969D6"/>
    <w:rsid w:val="00FA18FB"/>
    <w:rsid w:val="00FB38B0"/>
    <w:rsid w:val="00FD41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308AF"/>
  <w15:docId w15:val="{1C668E77-D3FC-4F6E-9E6F-553357230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20F3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B20F31"/>
  </w:style>
  <w:style w:type="paragraph" w:styleId="Hlavika">
    <w:name w:val="header"/>
    <w:basedOn w:val="Normlny"/>
    <w:link w:val="HlavikaChar"/>
    <w:uiPriority w:val="99"/>
    <w:unhideWhenUsed/>
    <w:rsid w:val="006E7A15"/>
    <w:pPr>
      <w:tabs>
        <w:tab w:val="center" w:pos="4536"/>
        <w:tab w:val="right" w:pos="9072"/>
      </w:tabs>
    </w:pPr>
  </w:style>
  <w:style w:type="character" w:customStyle="1" w:styleId="HlavikaChar">
    <w:name w:val="Hlavička Char"/>
    <w:basedOn w:val="Predvolenpsmoodseku"/>
    <w:link w:val="Hlavika"/>
    <w:uiPriority w:val="99"/>
    <w:rsid w:val="006E7A15"/>
  </w:style>
  <w:style w:type="paragraph" w:styleId="Pta">
    <w:name w:val="footer"/>
    <w:basedOn w:val="Normlny"/>
    <w:link w:val="PtaChar"/>
    <w:uiPriority w:val="99"/>
    <w:unhideWhenUsed/>
    <w:rsid w:val="006E7A15"/>
    <w:pPr>
      <w:tabs>
        <w:tab w:val="center" w:pos="4536"/>
        <w:tab w:val="right" w:pos="9072"/>
      </w:tabs>
    </w:pPr>
  </w:style>
  <w:style w:type="character" w:customStyle="1" w:styleId="PtaChar">
    <w:name w:val="Päta Char"/>
    <w:basedOn w:val="Predvolenpsmoodseku"/>
    <w:link w:val="Pta"/>
    <w:uiPriority w:val="99"/>
    <w:rsid w:val="006E7A15"/>
  </w:style>
  <w:style w:type="paragraph" w:styleId="Odsekzoznamu">
    <w:name w:val="List Paragraph"/>
    <w:basedOn w:val="Normlny"/>
    <w:uiPriority w:val="34"/>
    <w:qFormat/>
    <w:rsid w:val="008E2940"/>
    <w:pPr>
      <w:spacing w:after="160" w:line="259" w:lineRule="auto"/>
      <w:ind w:left="720"/>
      <w:contextualSpacing/>
    </w:pPr>
    <w:rPr>
      <w:kern w:val="2"/>
      <w14:ligatures w14:val="standardContextual"/>
    </w:rPr>
  </w:style>
  <w:style w:type="table" w:customStyle="1" w:styleId="Mriekatabuky1">
    <w:name w:val="Mriežka tabuľky1"/>
    <w:basedOn w:val="Normlnatabuka"/>
    <w:next w:val="Mriekatabuky"/>
    <w:uiPriority w:val="59"/>
    <w:rsid w:val="008E2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2940"/>
    <w:pPr>
      <w:autoSpaceDE w:val="0"/>
      <w:autoSpaceDN w:val="0"/>
      <w:adjustRightInd w:val="0"/>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8E2940"/>
    <w:rPr>
      <w:color w:val="0563C1" w:themeColor="hyperlink"/>
      <w:u w:val="single"/>
    </w:rPr>
  </w:style>
  <w:style w:type="table" w:styleId="Mriekatabuky">
    <w:name w:val="Table Grid"/>
    <w:basedOn w:val="Normlnatabuka"/>
    <w:uiPriority w:val="39"/>
    <w:rsid w:val="008E2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361E1C"/>
    <w:rPr>
      <w:rFonts w:cs="Times New Roman"/>
    </w:rPr>
  </w:style>
  <w:style w:type="paragraph" w:styleId="Textbubliny">
    <w:name w:val="Balloon Text"/>
    <w:basedOn w:val="Normlny"/>
    <w:link w:val="TextbublinyChar"/>
    <w:uiPriority w:val="99"/>
    <w:semiHidden/>
    <w:unhideWhenUsed/>
    <w:rsid w:val="00BF7805"/>
    <w:rPr>
      <w:rFonts w:ascii="Segoe UI" w:hAnsi="Segoe UI" w:cs="Segoe UI"/>
      <w:sz w:val="18"/>
      <w:szCs w:val="18"/>
    </w:rPr>
  </w:style>
  <w:style w:type="character" w:customStyle="1" w:styleId="TextbublinyChar">
    <w:name w:val="Text bubliny Char"/>
    <w:basedOn w:val="Predvolenpsmoodseku"/>
    <w:link w:val="Textbubliny"/>
    <w:uiPriority w:val="99"/>
    <w:semiHidden/>
    <w:rsid w:val="00BF78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16366">
      <w:bodyDiv w:val="1"/>
      <w:marLeft w:val="0"/>
      <w:marRight w:val="0"/>
      <w:marTop w:val="0"/>
      <w:marBottom w:val="0"/>
      <w:divBdr>
        <w:top w:val="none" w:sz="0" w:space="0" w:color="auto"/>
        <w:left w:val="none" w:sz="0" w:space="0" w:color="auto"/>
        <w:bottom w:val="none" w:sz="0" w:space="0" w:color="auto"/>
        <w:right w:val="none" w:sz="0" w:space="0" w:color="auto"/>
      </w:divBdr>
      <w:divsChild>
        <w:div w:id="851602741">
          <w:marLeft w:val="0"/>
          <w:marRight w:val="0"/>
          <w:marTop w:val="0"/>
          <w:marBottom w:val="0"/>
          <w:divBdr>
            <w:top w:val="none" w:sz="0" w:space="0" w:color="auto"/>
            <w:left w:val="none" w:sz="0" w:space="0" w:color="auto"/>
            <w:bottom w:val="none" w:sz="0" w:space="0" w:color="auto"/>
            <w:right w:val="none" w:sz="0" w:space="0" w:color="auto"/>
          </w:divBdr>
        </w:div>
        <w:div w:id="896667075">
          <w:marLeft w:val="0"/>
          <w:marRight w:val="0"/>
          <w:marTop w:val="0"/>
          <w:marBottom w:val="0"/>
          <w:divBdr>
            <w:top w:val="none" w:sz="0" w:space="0" w:color="auto"/>
            <w:left w:val="none" w:sz="0" w:space="0" w:color="auto"/>
            <w:bottom w:val="none" w:sz="0" w:space="0" w:color="auto"/>
            <w:right w:val="none" w:sz="0" w:space="0" w:color="auto"/>
          </w:divBdr>
        </w:div>
      </w:divsChild>
    </w:div>
    <w:div w:id="782186623">
      <w:bodyDiv w:val="1"/>
      <w:marLeft w:val="0"/>
      <w:marRight w:val="0"/>
      <w:marTop w:val="0"/>
      <w:marBottom w:val="0"/>
      <w:divBdr>
        <w:top w:val="none" w:sz="0" w:space="0" w:color="auto"/>
        <w:left w:val="none" w:sz="0" w:space="0" w:color="auto"/>
        <w:bottom w:val="none" w:sz="0" w:space="0" w:color="auto"/>
        <w:right w:val="none" w:sz="0" w:space="0" w:color="auto"/>
      </w:divBdr>
      <w:divsChild>
        <w:div w:id="1501458676">
          <w:marLeft w:val="0"/>
          <w:marRight w:val="0"/>
          <w:marTop w:val="0"/>
          <w:marBottom w:val="0"/>
          <w:divBdr>
            <w:top w:val="none" w:sz="0" w:space="0" w:color="auto"/>
            <w:left w:val="none" w:sz="0" w:space="0" w:color="auto"/>
            <w:bottom w:val="none" w:sz="0" w:space="0" w:color="auto"/>
            <w:right w:val="none" w:sz="0" w:space="0" w:color="auto"/>
          </w:divBdr>
        </w:div>
        <w:div w:id="1654215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j.varacka@minv.sk"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ubos.matuska@minv.sk" TargetMode="Externa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dovodova"/>
    <f:field ref="objsubject" par="" edit="true" text=""/>
    <f:field ref="objcreatedby" par="" text="Birnstein, Martin"/>
    <f:field ref="objcreatedat" par="" text="30.7.2024 11:43:15"/>
    <f:field ref="objchangedby" par="" text="Administrator, System"/>
    <f:field ref="objmodifiedat" par="" text="30.7.2024 11:43:15"/>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22</Pages>
  <Words>7131</Words>
  <Characters>40652</Characters>
  <Application>Microsoft Office Word</Application>
  <DocSecurity>0</DocSecurity>
  <Lines>338</Lines>
  <Paragraphs>95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Birnstein</dc:creator>
  <cp:keywords/>
  <dc:description/>
  <cp:lastModifiedBy>Nataša Wiedemannová</cp:lastModifiedBy>
  <cp:revision>19</cp:revision>
  <cp:lastPrinted>2024-08-22T06:43:00Z</cp:lastPrinted>
  <dcterms:created xsi:type="dcterms:W3CDTF">2024-08-11T19:29:00Z</dcterms:created>
  <dcterms:modified xsi:type="dcterms:W3CDTF">2024-08-22T06:45:00Z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o&amp;nbsp;príprave návrhu zákona informovaná prostredníctvom predbežnej informácie zverejnenej 24. júna 2024 na portáli Slov-Lex (PI/2024/144). Lehota na vyjadrenie bola určená do 8. júla 2024.&lt;/p&gt;&lt;p style="text</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Medzinárodné právo_x000d_
Právo EÚ_x000d_
Ochrana osobných údajov_x000d_
Polícia, Zbor väzenskej a justičnej stráže</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Martin Birnstein</vt:lpwstr>
  </property>
  <property fmtid="{D5CDD505-2E9C-101B-9397-08002B2CF9AE}" pid="12" name="FSC#SKEDITIONSLOVLEX@103.510:zodppredkladatel">
    <vt:lpwstr>Matúš Šutaj Eštok</vt:lpwstr>
  </property>
  <property fmtid="{D5CDD505-2E9C-101B-9397-08002B2CF9AE}" pid="13" name="FSC#SKEDITIONSLOVLEX@103.510:dalsipredkladatel">
    <vt:lpwstr/>
  </property>
  <property fmtid="{D5CDD505-2E9C-101B-9397-08002B2CF9AE}" pid="14" name="FSC#SKEDITIONSLOVLEX@103.510:nazovpredpis">
    <vt:lpwstr>, ktorým sa mení a dopĺňa zákon Národnej rady Slovenskej republiky č. 171/1993 Z. z. o Policajnom zbore v znení neskorších predpisov a ktorým sa menia a dopĺňajú niektoré zákony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vnútra Slovenskej republiky</vt:lpwstr>
  </property>
  <property fmtid="{D5CDD505-2E9C-101B-9397-08002B2CF9AE}" pid="20" name="FSC#SKEDITIONSLOVLEX@103.510:pripomienkovatelia">
    <vt:lpwstr>Ministerstvo vnútra Slovenskej republiky, Ministerstvo vnútra Slovenskej republiky</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2024</vt:lpwstr>
  </property>
  <property fmtid="{D5CDD505-2E9C-101B-9397-08002B2CF9AE}" pid="23" name="FSC#SKEDITIONSLOVLEX@103.510:plnynazovpredpis">
    <vt:lpwstr> Zákon, ktorým sa mení a dopĺňa zákon Národnej rady Slovenskej republiky č. 171/1993 Z. z. o Policajnom zbore v znení neskorších predpisov a ktorým sa menia a dopĺňajú niektoré zákony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SL-OBL-2024/7272</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LP/2024/401</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vnútra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vnútra Slovenskej republiky</vt:lpwstr>
  </property>
  <property fmtid="{D5CDD505-2E9C-101B-9397-08002B2CF9AE}" pid="142" name="FSC#SKEDITIONSLOVLEX@103.510:funkciaZodpPredAkuzativ">
    <vt:lpwstr>Ministra vnútra Slovenskej republiky</vt:lpwstr>
  </property>
  <property fmtid="{D5CDD505-2E9C-101B-9397-08002B2CF9AE}" pid="143" name="FSC#SKEDITIONSLOVLEX@103.510:funkciaZodpPredDativ">
    <vt:lpwstr>Ministrovi vnútra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Matúš Šutaj Eštok_x000d_
Minister vnútra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zákona ktorým sa mení a dopĺňa zákon Národnej rady Slovenskej republiky č. 171/1993 Z. z. o Policajnom zbore v znení neskorších predpisov a ktorým sa menia a dopĺňajú niektoré zákony (ďalej len „návrh zákona“) bol spr</vt:lpwstr>
  </property>
  <property fmtid="{D5CDD505-2E9C-101B-9397-08002B2CF9AE}" pid="150" name="FSC#SKEDITIONSLOVLEX@103.510:vytvorenedna">
    <vt:lpwstr>30. 7. 2024</vt:lpwstr>
  </property>
  <property fmtid="{D5CDD505-2E9C-101B-9397-08002B2CF9AE}" pid="151" name="FSC#COOSYSTEM@1.1:Container">
    <vt:lpwstr>COO.2145.1000.3.6291117</vt:lpwstr>
  </property>
  <property fmtid="{D5CDD505-2E9C-101B-9397-08002B2CF9AE}" pid="152" name="FSC#FSCFOLIO@1.1001:docpropproject">
    <vt:lpwstr/>
  </property>
</Properties>
</file>