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C6D" w:rsidRPr="00F14330" w:rsidRDefault="00CB6C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CB6C6D" w:rsidRPr="00F14330" w:rsidRDefault="00F143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F14330">
        <w:rPr>
          <w:rFonts w:ascii="Arial" w:hAnsi="Arial" w:cs="Arial"/>
          <w:b/>
          <w:bCs/>
          <w:color w:val="000000"/>
          <w:sz w:val="21"/>
          <w:szCs w:val="21"/>
        </w:rPr>
        <w:t xml:space="preserve">455/1991 Zb. </w:t>
      </w:r>
    </w:p>
    <w:p w:rsidR="00CB6C6D" w:rsidRPr="00F14330" w:rsidRDefault="00CB6C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B6C6D" w:rsidRPr="00F14330" w:rsidRDefault="00F143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F14330">
        <w:rPr>
          <w:rFonts w:ascii="Arial" w:hAnsi="Arial" w:cs="Arial"/>
          <w:b/>
          <w:bCs/>
          <w:color w:val="000000"/>
          <w:sz w:val="21"/>
          <w:szCs w:val="21"/>
        </w:rPr>
        <w:t>ZÁKON</w:t>
      </w:r>
    </w:p>
    <w:p w:rsidR="00CB6C6D" w:rsidRPr="00F14330" w:rsidRDefault="00CB6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CB6C6D" w:rsidRPr="00F14330" w:rsidRDefault="00F143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F14330">
        <w:rPr>
          <w:rFonts w:ascii="Arial" w:hAnsi="Arial" w:cs="Arial"/>
          <w:color w:val="000000"/>
          <w:sz w:val="16"/>
          <w:szCs w:val="16"/>
        </w:rPr>
        <w:t xml:space="preserve">zo dňa 2. októbra 1991 </w:t>
      </w:r>
    </w:p>
    <w:p w:rsidR="00CB6C6D" w:rsidRPr="00F14330" w:rsidRDefault="00CB6C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CB6C6D" w:rsidRPr="00F14330" w:rsidRDefault="00F143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F14330">
        <w:rPr>
          <w:rFonts w:ascii="Arial" w:hAnsi="Arial" w:cs="Arial"/>
          <w:b/>
          <w:bCs/>
          <w:color w:val="000000"/>
          <w:sz w:val="16"/>
          <w:szCs w:val="16"/>
        </w:rPr>
        <w:t xml:space="preserve">o živnostenskom podnikaní </w:t>
      </w:r>
    </w:p>
    <w:p w:rsidR="00CB6C6D" w:rsidRPr="00F14330" w:rsidRDefault="00CB6C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CB6C6D" w:rsidRPr="00F14330" w:rsidRDefault="00F143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F14330">
        <w:rPr>
          <w:rFonts w:ascii="Arial" w:hAnsi="Arial" w:cs="Arial"/>
          <w:b/>
          <w:bCs/>
          <w:color w:val="000000"/>
          <w:sz w:val="16"/>
          <w:szCs w:val="16"/>
        </w:rPr>
        <w:t xml:space="preserve">(živnostenský zákon) </w:t>
      </w:r>
    </w:p>
    <w:p w:rsidR="00CB6C6D" w:rsidRPr="00F14330" w:rsidRDefault="00CB6C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CB6C6D" w:rsidRPr="00F14330" w:rsidRDefault="00CB6C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CB6C6D" w:rsidRPr="00F14330" w:rsidRDefault="00F143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F14330">
        <w:rPr>
          <w:rFonts w:ascii="Arial" w:hAnsi="Arial" w:cs="Arial"/>
          <w:color w:val="000000"/>
          <w:sz w:val="16"/>
          <w:szCs w:val="16"/>
        </w:rPr>
        <w:tab/>
        <w:t xml:space="preserve">Federálne zhromaždenie Českej a Slovenskej Federatívnej Republiky sa uznieslo na tomto zákone: </w:t>
      </w:r>
    </w:p>
    <w:p w:rsidR="00CB6C6D" w:rsidRPr="00F14330" w:rsidRDefault="00CB6C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CB6C6D" w:rsidRPr="00F14330" w:rsidRDefault="00F143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F14330">
        <w:rPr>
          <w:rFonts w:ascii="Arial" w:hAnsi="Arial" w:cs="Arial"/>
          <w:b/>
          <w:bCs/>
          <w:color w:val="000000"/>
          <w:sz w:val="21"/>
          <w:szCs w:val="21"/>
        </w:rPr>
        <w:t xml:space="preserve">PRVÁ ČASŤ </w:t>
      </w:r>
    </w:p>
    <w:p w:rsidR="00CB6C6D" w:rsidRPr="00F14330" w:rsidRDefault="00CB6C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B6C6D" w:rsidRPr="00F14330" w:rsidRDefault="00F143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F14330">
        <w:rPr>
          <w:rFonts w:ascii="Arial" w:hAnsi="Arial" w:cs="Arial"/>
          <w:b/>
          <w:bCs/>
          <w:color w:val="000000"/>
          <w:sz w:val="21"/>
          <w:szCs w:val="21"/>
        </w:rPr>
        <w:t xml:space="preserve">VŠEOBECNÉ USTANOVENIA </w:t>
      </w:r>
    </w:p>
    <w:p w:rsidR="00CB6C6D" w:rsidRPr="00F14330" w:rsidRDefault="00CB6C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B6C6D" w:rsidRPr="00F14330" w:rsidRDefault="00F143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 w:rsidRPr="00F14330">
        <w:rPr>
          <w:rFonts w:ascii="Arial" w:hAnsi="Arial" w:cs="Arial"/>
          <w:color w:val="000000"/>
          <w:sz w:val="18"/>
          <w:szCs w:val="18"/>
        </w:rPr>
        <w:t xml:space="preserve">HLAVA I </w:t>
      </w:r>
    </w:p>
    <w:p w:rsidR="00CB6C6D" w:rsidRPr="00F14330" w:rsidRDefault="00CB6C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CB6C6D" w:rsidRPr="00F14330" w:rsidRDefault="00F143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 w:rsidRPr="00F14330">
        <w:rPr>
          <w:rFonts w:ascii="Arial" w:hAnsi="Arial" w:cs="Arial"/>
          <w:color w:val="000000"/>
          <w:sz w:val="18"/>
          <w:szCs w:val="18"/>
        </w:rPr>
        <w:t xml:space="preserve">PREDMET ÚPRAVY </w:t>
      </w:r>
    </w:p>
    <w:p w:rsidR="00CB6C6D" w:rsidRPr="00F14330" w:rsidRDefault="00CB6C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CB6C6D" w:rsidRDefault="00F14330" w:rsidP="00224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F14330">
        <w:rPr>
          <w:rFonts w:ascii="Arial" w:hAnsi="Arial" w:cs="Arial"/>
          <w:color w:val="000000"/>
          <w:sz w:val="16"/>
          <w:szCs w:val="16"/>
        </w:rPr>
        <w:t xml:space="preserve">§ 1 </w:t>
      </w:r>
      <w:r w:rsidR="002246E4" w:rsidRPr="00F14330">
        <w:rPr>
          <w:rFonts w:ascii="Arial" w:hAnsi="Arial" w:cs="Arial"/>
          <w:color w:val="000000"/>
          <w:sz w:val="16"/>
          <w:szCs w:val="16"/>
        </w:rPr>
        <w:t xml:space="preserve">až </w:t>
      </w:r>
      <w:r w:rsidR="000D112B">
        <w:rPr>
          <w:rFonts w:ascii="Arial" w:hAnsi="Arial" w:cs="Arial"/>
          <w:color w:val="000000"/>
          <w:sz w:val="16"/>
          <w:szCs w:val="16"/>
        </w:rPr>
        <w:t>7</w:t>
      </w:r>
      <w:r w:rsidR="002246E4" w:rsidRPr="00F14330">
        <w:rPr>
          <w:rFonts w:ascii="Arial" w:hAnsi="Arial" w:cs="Arial"/>
          <w:color w:val="000000"/>
          <w:sz w:val="16"/>
          <w:szCs w:val="16"/>
        </w:rPr>
        <w:t xml:space="preserve"> bez zmeny. </w:t>
      </w:r>
    </w:p>
    <w:p w:rsidR="000D112B" w:rsidRDefault="000D112B" w:rsidP="00224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</w:p>
    <w:p w:rsidR="000D112B" w:rsidRDefault="000D112B" w:rsidP="00224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§ 7a</w:t>
      </w:r>
    </w:p>
    <w:p w:rsidR="000D112B" w:rsidRDefault="000D112B" w:rsidP="00224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</w:p>
    <w:p w:rsidR="000D112B" w:rsidRPr="000D112B" w:rsidRDefault="000D112B" w:rsidP="000D11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0D112B">
        <w:rPr>
          <w:rFonts w:ascii="Arial" w:hAnsi="Arial" w:cs="Arial"/>
          <w:color w:val="000000"/>
          <w:sz w:val="16"/>
          <w:szCs w:val="16"/>
        </w:rPr>
        <w:t>Osobitná odborná spôsobilosť</w:t>
      </w:r>
    </w:p>
    <w:p w:rsidR="000D112B" w:rsidRDefault="000D112B" w:rsidP="000D11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</w:p>
    <w:p w:rsidR="000D112B" w:rsidRPr="000D112B" w:rsidRDefault="000D112B" w:rsidP="000D1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0D112B">
        <w:rPr>
          <w:rFonts w:ascii="Arial" w:hAnsi="Arial" w:cs="Arial"/>
          <w:color w:val="000000"/>
          <w:sz w:val="16"/>
          <w:szCs w:val="16"/>
        </w:rPr>
        <w:t>(1)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0D112B">
        <w:rPr>
          <w:rFonts w:ascii="Arial" w:hAnsi="Arial" w:cs="Arial"/>
          <w:color w:val="000000"/>
          <w:sz w:val="16"/>
          <w:szCs w:val="16"/>
        </w:rPr>
        <w:t>Osobitná odborná spôsobilosť je súhrn teoretických vedomostí, praktických schopností a ovládanie technických alebo technologických postupov, ktoré musí spĺňať každý, kto vykonáva činnosti uvedené v prílohe č. 4.</w:t>
      </w:r>
    </w:p>
    <w:p w:rsidR="000D112B" w:rsidRDefault="000D112B" w:rsidP="000D1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0D112B" w:rsidRDefault="000D112B" w:rsidP="000D1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color w:val="000000"/>
          <w:sz w:val="16"/>
          <w:szCs w:val="16"/>
        </w:rPr>
      </w:pPr>
      <w:r w:rsidRPr="000D112B">
        <w:rPr>
          <w:rFonts w:ascii="Arial" w:hAnsi="Arial" w:cs="Arial"/>
          <w:strike/>
          <w:color w:val="000000"/>
          <w:sz w:val="16"/>
          <w:szCs w:val="16"/>
        </w:rPr>
        <w:t>(2) Osobitnú odbornú spôsobilosť spĺňa ten, kto spĺňa odbornú spôsobilosť podľa § 7 ods. 1 alebo podmienky vzdelania uvedené v § 21 alebo v § 22 ods. 1 písm. a) až d), alebo nadobudol osvedčenie o získanom vzdelaní v akreditovanej vzdelávacej ustanovizni a osvedčenie o vykonaní kvalifikačnej skúšky pred skúšobnou komisiou podľa § 22 ods. 1 písm. e).</w:t>
      </w:r>
    </w:p>
    <w:p w:rsidR="000D112B" w:rsidRDefault="000D112B" w:rsidP="000D1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color w:val="000000"/>
          <w:sz w:val="16"/>
          <w:szCs w:val="16"/>
        </w:rPr>
      </w:pPr>
    </w:p>
    <w:p w:rsidR="000D112B" w:rsidRDefault="000D112B" w:rsidP="000D1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  <w:r w:rsidRPr="000D112B">
        <w:rPr>
          <w:rFonts w:ascii="Arial" w:hAnsi="Arial" w:cs="Arial"/>
          <w:color w:val="FF0000"/>
          <w:sz w:val="16"/>
          <w:szCs w:val="16"/>
        </w:rPr>
        <w:t>(2) Osobitnú odbornú spôsobilosť spĺňa ten, kto spĺňa odbornú spôsobilosť podľa § 7 ods. 1 a § 21 alebo spĺňa podmienky vzdelania uvedené v § 22 alebo v § 24 a prílohe č. 2 alebo nadobudol osvedčenie o získanom vzdelaní v akreditovanej vzdelávacej ustanovizni alebo osvedčenie o profesijnej kvalifikácii podľa § 22 ods. 1 písm. e).</w:t>
      </w:r>
    </w:p>
    <w:p w:rsidR="000D112B" w:rsidRDefault="000D112B" w:rsidP="000D1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:rsidR="000D112B" w:rsidRPr="00E74EEF" w:rsidRDefault="000D112B" w:rsidP="000D11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22A35"/>
          <w:sz w:val="16"/>
          <w:szCs w:val="16"/>
        </w:rPr>
      </w:pPr>
      <w:r w:rsidRPr="00E74EEF">
        <w:rPr>
          <w:rFonts w:ascii="Arial" w:hAnsi="Arial" w:cs="Arial"/>
          <w:color w:val="222A35"/>
          <w:sz w:val="16"/>
          <w:szCs w:val="16"/>
        </w:rPr>
        <w:t>§ 8 až 21 bez zmeny.</w:t>
      </w:r>
    </w:p>
    <w:p w:rsidR="00CB6C6D" w:rsidRPr="00F14330" w:rsidRDefault="00F143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F14330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CB6C6D" w:rsidRPr="00F14330" w:rsidRDefault="00F14330" w:rsidP="00E64D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F14330">
        <w:rPr>
          <w:rFonts w:ascii="Arial" w:hAnsi="Arial" w:cs="Arial"/>
          <w:color w:val="000000"/>
          <w:sz w:val="16"/>
          <w:szCs w:val="16"/>
        </w:rPr>
        <w:t>§ 22</w:t>
      </w:r>
    </w:p>
    <w:p w:rsidR="00CB6C6D" w:rsidRPr="00F14330" w:rsidRDefault="00CB6C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CB6C6D" w:rsidRPr="00F14330" w:rsidRDefault="00F143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F14330">
        <w:rPr>
          <w:rFonts w:ascii="Arial" w:hAnsi="Arial" w:cs="Arial"/>
          <w:color w:val="000000"/>
          <w:sz w:val="16"/>
          <w:szCs w:val="16"/>
        </w:rPr>
        <w:tab/>
        <w:t xml:space="preserve">(1) Doklady o odbornej spôsobilosti uvedené v </w:t>
      </w:r>
      <w:hyperlink r:id="rId4" w:history="1">
        <w:r w:rsidRPr="00F14330">
          <w:rPr>
            <w:rFonts w:ascii="Arial" w:hAnsi="Arial" w:cs="Arial"/>
            <w:color w:val="000000"/>
            <w:sz w:val="16"/>
            <w:szCs w:val="16"/>
          </w:rPr>
          <w:t>§ 21</w:t>
        </w:r>
      </w:hyperlink>
      <w:r w:rsidRPr="00F14330">
        <w:rPr>
          <w:rFonts w:ascii="Arial" w:hAnsi="Arial" w:cs="Arial"/>
          <w:color w:val="000000"/>
          <w:sz w:val="16"/>
          <w:szCs w:val="16"/>
        </w:rPr>
        <w:t xml:space="preserve"> sa pre potreby tohto zákona nahrádzajú </w:t>
      </w:r>
    </w:p>
    <w:p w:rsidR="00CB6C6D" w:rsidRPr="00F14330" w:rsidRDefault="00F143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F14330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CB6C6D" w:rsidRPr="00F14330" w:rsidRDefault="00F143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F14330">
        <w:rPr>
          <w:rFonts w:ascii="Arial" w:hAnsi="Arial" w:cs="Arial"/>
          <w:color w:val="000000"/>
          <w:sz w:val="16"/>
          <w:szCs w:val="16"/>
        </w:rPr>
        <w:t xml:space="preserve">a) výučným listom alebo iným dokladom o riadnom ukončení príbuzného odboru a dokladom o vykonaní následnej najmenej šesťmesačnej praxe v odbore alebo jednoročnej praxe v príbuznom odbore alebo </w:t>
      </w:r>
    </w:p>
    <w:p w:rsidR="00CB6C6D" w:rsidRPr="00F14330" w:rsidRDefault="00F143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F14330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CB6C6D" w:rsidRPr="00F14330" w:rsidRDefault="00F143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F14330">
        <w:rPr>
          <w:rFonts w:ascii="Arial" w:hAnsi="Arial" w:cs="Arial"/>
          <w:color w:val="000000"/>
          <w:sz w:val="16"/>
          <w:szCs w:val="16"/>
        </w:rPr>
        <w:t>b) vysvedčením o maturitnej skúške na strednej odbornej škole alebo na strednom odbornom učilišti alebo na gymnáziu s predmetmi odbornej výchovy alebo na nadstavbovom alebo pomaturitnom štúdiu v rovnakom odbore a dokladom o vykonaní následnej najmenej šesťmesačnej praxe v odbore alebo jednoročnej praxe v príbuznom odbore</w:t>
      </w:r>
      <w:r w:rsidRPr="00F14330">
        <w:rPr>
          <w:rFonts w:ascii="Arial" w:hAnsi="Arial" w:cs="Arial"/>
          <w:color w:val="000000"/>
          <w:sz w:val="16"/>
          <w:szCs w:val="16"/>
          <w:vertAlign w:val="superscript"/>
        </w:rPr>
        <w:t xml:space="preserve"> 31)</w:t>
      </w:r>
      <w:r w:rsidRPr="00F14330">
        <w:rPr>
          <w:rFonts w:ascii="Arial" w:hAnsi="Arial" w:cs="Arial"/>
          <w:color w:val="000000"/>
          <w:sz w:val="16"/>
          <w:szCs w:val="16"/>
        </w:rPr>
        <w:t xml:space="preserve"> alebo </w:t>
      </w:r>
    </w:p>
    <w:p w:rsidR="00CB6C6D" w:rsidRPr="00F14330" w:rsidRDefault="00F143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F14330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CB6C6D" w:rsidRPr="00F14330" w:rsidRDefault="00F143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F14330">
        <w:rPr>
          <w:rFonts w:ascii="Arial" w:hAnsi="Arial" w:cs="Arial"/>
          <w:color w:val="000000"/>
          <w:sz w:val="16"/>
          <w:szCs w:val="16"/>
        </w:rPr>
        <w:t>c) dokladom o ukončení najmenej strednej školy, ak nejde o prípady uvedené v písmenách a) a b) a osvedčením o získanom vzdelaní pre príslušnú živnosť v akreditovanej vzdelávacej ustanovizni</w:t>
      </w:r>
      <w:r w:rsidRPr="00F14330">
        <w:rPr>
          <w:rFonts w:ascii="Arial" w:hAnsi="Arial" w:cs="Arial"/>
          <w:color w:val="000000"/>
          <w:sz w:val="16"/>
          <w:szCs w:val="16"/>
          <w:vertAlign w:val="superscript"/>
        </w:rPr>
        <w:t xml:space="preserve"> 31a)</w:t>
      </w:r>
      <w:r w:rsidRPr="00F14330">
        <w:rPr>
          <w:rFonts w:ascii="Arial" w:hAnsi="Arial" w:cs="Arial"/>
          <w:color w:val="000000"/>
          <w:sz w:val="16"/>
          <w:szCs w:val="16"/>
        </w:rPr>
        <w:t xml:space="preserve"> a dokladom o vykonaní následnej najmenej jednoročnej praxe v odbore alebo dvojročnej praxe v príbuznom odbore alebo </w:t>
      </w:r>
    </w:p>
    <w:p w:rsidR="00CB6C6D" w:rsidRPr="00F14330" w:rsidRDefault="00F143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F14330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CB6C6D" w:rsidRPr="00F14330" w:rsidRDefault="00F143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F14330">
        <w:rPr>
          <w:rFonts w:ascii="Arial" w:hAnsi="Arial" w:cs="Arial"/>
          <w:color w:val="000000"/>
          <w:sz w:val="16"/>
          <w:szCs w:val="16"/>
        </w:rPr>
        <w:t>d) diplomom o absolvovaní vysokej školy v príslušnom odbore</w:t>
      </w:r>
      <w:r w:rsidRPr="00F14330">
        <w:rPr>
          <w:rFonts w:ascii="Arial" w:hAnsi="Arial" w:cs="Arial"/>
          <w:color w:val="000000"/>
          <w:sz w:val="16"/>
          <w:szCs w:val="16"/>
          <w:vertAlign w:val="superscript"/>
        </w:rPr>
        <w:t xml:space="preserve"> 31b)</w:t>
      </w:r>
      <w:r w:rsidRPr="00F14330">
        <w:rPr>
          <w:rFonts w:ascii="Arial" w:hAnsi="Arial" w:cs="Arial"/>
          <w:color w:val="000000"/>
          <w:sz w:val="16"/>
          <w:szCs w:val="16"/>
        </w:rPr>
        <w:t xml:space="preserve"> a dokladom o vykonaní následnej najmenej šesťmesačnej praxe v odbore alebo jednoročnej praxe v príbuznom odbore alebo </w:t>
      </w:r>
    </w:p>
    <w:p w:rsidR="00CB6C6D" w:rsidRPr="00F14330" w:rsidRDefault="00F143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F14330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CB6C6D" w:rsidRPr="00F14330" w:rsidRDefault="00F143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F14330">
        <w:rPr>
          <w:rFonts w:ascii="Arial" w:hAnsi="Arial" w:cs="Arial"/>
          <w:color w:val="000000"/>
          <w:sz w:val="16"/>
          <w:szCs w:val="16"/>
        </w:rPr>
        <w:t xml:space="preserve">e) </w:t>
      </w:r>
      <w:r w:rsidRPr="00F14330">
        <w:rPr>
          <w:rFonts w:ascii="Arial" w:hAnsi="Arial" w:cs="Arial"/>
          <w:strike/>
          <w:color w:val="000000"/>
          <w:sz w:val="16"/>
          <w:szCs w:val="16"/>
        </w:rPr>
        <w:t>osvedčením o čiastočnej kvalifikácii alebo osvedčením o úplnej kvalifikácii podľa osobitného predpisu</w:t>
      </w:r>
      <w:r w:rsidRPr="00F14330">
        <w:rPr>
          <w:rFonts w:ascii="Arial" w:hAnsi="Arial" w:cs="Arial"/>
          <w:strike/>
          <w:color w:val="000000"/>
          <w:sz w:val="16"/>
          <w:szCs w:val="16"/>
          <w:vertAlign w:val="superscript"/>
        </w:rPr>
        <w:t xml:space="preserve"> 31c)</w:t>
      </w:r>
      <w:r w:rsidRPr="00F14330">
        <w:rPr>
          <w:rFonts w:ascii="Arial" w:hAnsi="Arial" w:cs="Arial"/>
          <w:strike/>
          <w:color w:val="000000"/>
          <w:sz w:val="16"/>
          <w:szCs w:val="16"/>
        </w:rPr>
        <w:t xml:space="preserve"> alebo</w:t>
      </w:r>
      <w:r w:rsidRPr="00F14330">
        <w:rPr>
          <w:rFonts w:ascii="Arial" w:hAnsi="Arial" w:cs="Arial"/>
          <w:color w:val="000000"/>
          <w:sz w:val="16"/>
          <w:szCs w:val="16"/>
        </w:rPr>
        <w:t xml:space="preserve"> </w:t>
      </w:r>
      <w:r w:rsidR="002246E4" w:rsidRPr="002246E4">
        <w:rPr>
          <w:rFonts w:ascii="Arial" w:hAnsi="Arial" w:cs="Arial"/>
          <w:color w:val="FF0000"/>
          <w:sz w:val="16"/>
          <w:szCs w:val="16"/>
        </w:rPr>
        <w:t>osvedčení</w:t>
      </w:r>
      <w:r w:rsidR="000D112B">
        <w:rPr>
          <w:rFonts w:ascii="Arial" w:hAnsi="Arial" w:cs="Arial"/>
          <w:color w:val="FF0000"/>
          <w:sz w:val="16"/>
          <w:szCs w:val="16"/>
        </w:rPr>
        <w:t>m</w:t>
      </w:r>
      <w:r w:rsidR="002246E4" w:rsidRPr="002246E4">
        <w:rPr>
          <w:rFonts w:ascii="Arial" w:hAnsi="Arial" w:cs="Arial"/>
          <w:color w:val="FF0000"/>
          <w:sz w:val="16"/>
          <w:szCs w:val="16"/>
        </w:rPr>
        <w:t xml:space="preserve"> o profesijnej kvalifikácii podľa osobitného predpisu,</w:t>
      </w:r>
      <w:r w:rsidR="002246E4" w:rsidRPr="002246E4">
        <w:rPr>
          <w:rFonts w:ascii="Arial" w:hAnsi="Arial" w:cs="Arial"/>
          <w:color w:val="FF0000"/>
          <w:sz w:val="16"/>
          <w:szCs w:val="16"/>
          <w:vertAlign w:val="superscript"/>
        </w:rPr>
        <w:t>31c</w:t>
      </w:r>
      <w:r w:rsidR="002246E4" w:rsidRPr="002246E4">
        <w:rPr>
          <w:rFonts w:ascii="Arial" w:hAnsi="Arial" w:cs="Arial"/>
          <w:color w:val="FF0000"/>
          <w:sz w:val="16"/>
          <w:szCs w:val="16"/>
        </w:rPr>
        <w:t>)</w:t>
      </w:r>
      <w:r w:rsidR="002246E4">
        <w:rPr>
          <w:rFonts w:ascii="Arial" w:hAnsi="Arial" w:cs="Arial"/>
          <w:color w:val="FF0000"/>
          <w:sz w:val="16"/>
          <w:szCs w:val="16"/>
        </w:rPr>
        <w:t xml:space="preserve"> alebo</w:t>
      </w:r>
    </w:p>
    <w:p w:rsidR="00CB6C6D" w:rsidRPr="00F14330" w:rsidRDefault="00F143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F14330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CB6C6D" w:rsidRPr="00F14330" w:rsidRDefault="00F143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F14330">
        <w:rPr>
          <w:rFonts w:ascii="Arial" w:hAnsi="Arial" w:cs="Arial"/>
          <w:color w:val="000000"/>
          <w:sz w:val="16"/>
          <w:szCs w:val="16"/>
        </w:rPr>
        <w:t>f) dokladom o vykonaní najmenej šesťročnej praxe v odbore, od ktorej ukončenia neuplynuli viac ako štyri roky</w:t>
      </w:r>
      <w:r w:rsidR="002246E4" w:rsidRPr="00F14330">
        <w:rPr>
          <w:rFonts w:ascii="Arial" w:hAnsi="Arial" w:cs="Arial"/>
          <w:color w:val="000000"/>
          <w:sz w:val="16"/>
          <w:szCs w:val="16"/>
        </w:rPr>
        <w:t xml:space="preserve"> </w:t>
      </w:r>
      <w:r w:rsidR="002246E4" w:rsidRPr="002246E4">
        <w:rPr>
          <w:rFonts w:ascii="Arial" w:hAnsi="Arial" w:cs="Arial"/>
          <w:color w:val="FF0000"/>
          <w:sz w:val="16"/>
          <w:szCs w:val="16"/>
        </w:rPr>
        <w:t>alebo</w:t>
      </w:r>
      <w:r w:rsidRPr="00F14330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2246E4" w:rsidRPr="00F14330" w:rsidRDefault="002246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2246E4" w:rsidRPr="002246E4" w:rsidRDefault="002246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  <w:r w:rsidRPr="002246E4">
        <w:rPr>
          <w:rFonts w:ascii="Arial" w:hAnsi="Arial" w:cs="Arial"/>
          <w:color w:val="FF0000"/>
          <w:sz w:val="16"/>
          <w:szCs w:val="16"/>
        </w:rPr>
        <w:t>g) osvedčením o profesijnej kvalifikácii s prívlastkom „majster“ a majstrovským diplomom.</w:t>
      </w:r>
    </w:p>
    <w:p w:rsidR="00CB6C6D" w:rsidRPr="00F14330" w:rsidRDefault="00F143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F14330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CB6C6D" w:rsidRPr="00F14330" w:rsidRDefault="00F143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F14330">
        <w:rPr>
          <w:rFonts w:ascii="Arial" w:hAnsi="Arial" w:cs="Arial"/>
          <w:color w:val="000000"/>
          <w:sz w:val="16"/>
          <w:szCs w:val="16"/>
        </w:rPr>
        <w:tab/>
        <w:t xml:space="preserve">(2) Praxou v odbore alebo v príbuznom odbore podľa </w:t>
      </w:r>
      <w:hyperlink r:id="rId5" w:history="1">
        <w:r w:rsidRPr="00F14330">
          <w:rPr>
            <w:rFonts w:ascii="Arial" w:hAnsi="Arial" w:cs="Arial"/>
            <w:color w:val="000000"/>
            <w:sz w:val="16"/>
            <w:szCs w:val="16"/>
          </w:rPr>
          <w:t>odseku 1</w:t>
        </w:r>
      </w:hyperlink>
      <w:r w:rsidRPr="00F14330">
        <w:rPr>
          <w:rFonts w:ascii="Arial" w:hAnsi="Arial" w:cs="Arial"/>
          <w:color w:val="000000"/>
          <w:sz w:val="16"/>
          <w:szCs w:val="16"/>
        </w:rPr>
        <w:t xml:space="preserve"> sa rozumie skutočné vykonávanie príslušnej činnosti, ktoré je v súlade s týmto zákonom a osobitnými predpismi. </w:t>
      </w:r>
    </w:p>
    <w:p w:rsidR="00CB6C6D" w:rsidRPr="00F14330" w:rsidRDefault="00F14330" w:rsidP="002246E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F14330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CB6C6D" w:rsidRPr="00F14330" w:rsidRDefault="00F14330" w:rsidP="00224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F14330">
        <w:rPr>
          <w:rFonts w:ascii="Arial" w:hAnsi="Arial" w:cs="Arial"/>
          <w:b/>
          <w:bCs/>
          <w:color w:val="000000"/>
          <w:sz w:val="18"/>
          <w:szCs w:val="18"/>
        </w:rPr>
        <w:tab/>
      </w:r>
    </w:p>
    <w:p w:rsidR="000D112B" w:rsidRDefault="00F143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F14330">
        <w:rPr>
          <w:rFonts w:ascii="Arial" w:hAnsi="Arial" w:cs="Arial"/>
          <w:color w:val="000000"/>
          <w:sz w:val="16"/>
          <w:szCs w:val="16"/>
        </w:rPr>
        <w:tab/>
        <w:t>§ 23</w:t>
      </w:r>
      <w:r w:rsidR="002246E4" w:rsidRPr="00F14330">
        <w:rPr>
          <w:rFonts w:ascii="Arial" w:hAnsi="Arial" w:cs="Arial"/>
          <w:color w:val="000000"/>
          <w:sz w:val="16"/>
          <w:szCs w:val="16"/>
        </w:rPr>
        <w:t xml:space="preserve"> až </w:t>
      </w:r>
      <w:r w:rsidR="000D112B">
        <w:rPr>
          <w:rFonts w:ascii="Arial" w:hAnsi="Arial" w:cs="Arial"/>
          <w:color w:val="000000"/>
          <w:sz w:val="16"/>
          <w:szCs w:val="16"/>
        </w:rPr>
        <w:t>56</w:t>
      </w:r>
      <w:r w:rsidR="002246E4" w:rsidRPr="00F14330">
        <w:rPr>
          <w:rFonts w:ascii="Arial" w:hAnsi="Arial" w:cs="Arial"/>
          <w:color w:val="000000"/>
          <w:sz w:val="16"/>
          <w:szCs w:val="16"/>
        </w:rPr>
        <w:t xml:space="preserve"> bez zmeny</w:t>
      </w:r>
      <w:r w:rsidR="000D112B">
        <w:rPr>
          <w:rFonts w:ascii="Arial" w:hAnsi="Arial" w:cs="Arial"/>
          <w:color w:val="000000"/>
          <w:sz w:val="16"/>
          <w:szCs w:val="16"/>
        </w:rPr>
        <w:t>.</w:t>
      </w:r>
    </w:p>
    <w:p w:rsidR="000D112B" w:rsidRDefault="000D11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</w:p>
    <w:p w:rsidR="000D112B" w:rsidRPr="000D112B" w:rsidRDefault="000D112B" w:rsidP="000D11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0D112B">
        <w:rPr>
          <w:rFonts w:ascii="Arial" w:hAnsi="Arial" w:cs="Arial"/>
          <w:color w:val="000000"/>
          <w:sz w:val="16"/>
          <w:szCs w:val="16"/>
        </w:rPr>
        <w:t>§ 57</w:t>
      </w:r>
    </w:p>
    <w:p w:rsidR="000D112B" w:rsidRPr="000D112B" w:rsidRDefault="000D112B" w:rsidP="000D1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0D112B">
        <w:rPr>
          <w:rFonts w:ascii="Arial" w:hAnsi="Arial" w:cs="Arial"/>
          <w:color w:val="000000"/>
          <w:sz w:val="16"/>
          <w:szCs w:val="16"/>
        </w:rPr>
        <w:lastRenderedPageBreak/>
        <w:t>(1)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0D112B">
        <w:rPr>
          <w:rFonts w:ascii="Arial" w:hAnsi="Arial" w:cs="Arial"/>
          <w:color w:val="000000"/>
          <w:sz w:val="16"/>
          <w:szCs w:val="16"/>
        </w:rPr>
        <w:t>Živnostenské oprávnenie zaniká</w:t>
      </w:r>
    </w:p>
    <w:p w:rsidR="000D112B" w:rsidRPr="000D112B" w:rsidRDefault="000D112B" w:rsidP="000D1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0D112B">
        <w:rPr>
          <w:rFonts w:ascii="Arial" w:hAnsi="Arial" w:cs="Arial"/>
          <w:color w:val="000000"/>
          <w:sz w:val="16"/>
          <w:szCs w:val="16"/>
        </w:rPr>
        <w:t>a)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0D112B">
        <w:rPr>
          <w:rFonts w:ascii="Arial" w:hAnsi="Arial" w:cs="Arial"/>
          <w:color w:val="000000"/>
          <w:sz w:val="16"/>
          <w:szCs w:val="16"/>
        </w:rPr>
        <w:t>smrťou fyzickej osoby (živnostníka), ak nepokračujú v živnosti dedičia alebo správca dedičstva; oprávnenie však zanikne najneskôr uplynutím lehoty uvedenej v § 13 ods. 5,</w:t>
      </w:r>
    </w:p>
    <w:p w:rsidR="000D112B" w:rsidRPr="000D112B" w:rsidRDefault="000D112B" w:rsidP="000D1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0D112B">
        <w:rPr>
          <w:rFonts w:ascii="Arial" w:hAnsi="Arial" w:cs="Arial"/>
          <w:color w:val="000000"/>
          <w:sz w:val="16"/>
          <w:szCs w:val="16"/>
        </w:rPr>
        <w:t>b)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0D112B">
        <w:rPr>
          <w:rFonts w:ascii="Arial" w:hAnsi="Arial" w:cs="Arial"/>
          <w:color w:val="000000"/>
          <w:sz w:val="16"/>
          <w:szCs w:val="16"/>
        </w:rPr>
        <w:t>zánikom právnickej osoby, ak nejde o prípady podľa § 14 a 15,</w:t>
      </w:r>
    </w:p>
    <w:p w:rsidR="000D112B" w:rsidRPr="000D112B" w:rsidRDefault="000D112B" w:rsidP="000D1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0D112B">
        <w:rPr>
          <w:rFonts w:ascii="Arial" w:hAnsi="Arial" w:cs="Arial"/>
          <w:color w:val="000000"/>
          <w:sz w:val="16"/>
          <w:szCs w:val="16"/>
        </w:rPr>
        <w:t>c)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0D112B">
        <w:rPr>
          <w:rFonts w:ascii="Arial" w:hAnsi="Arial" w:cs="Arial"/>
          <w:color w:val="000000"/>
          <w:sz w:val="16"/>
          <w:szCs w:val="16"/>
        </w:rPr>
        <w:t>uplynutím času, ak živnostenské oprávnenie bolo vydané na určitý čas,</w:t>
      </w:r>
    </w:p>
    <w:p w:rsidR="000D112B" w:rsidRPr="000D112B" w:rsidRDefault="000D112B" w:rsidP="000D1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0D112B">
        <w:rPr>
          <w:rFonts w:ascii="Arial" w:hAnsi="Arial" w:cs="Arial"/>
          <w:color w:val="000000"/>
          <w:sz w:val="16"/>
          <w:szCs w:val="16"/>
        </w:rPr>
        <w:t>d)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0D112B">
        <w:rPr>
          <w:rFonts w:ascii="Arial" w:hAnsi="Arial" w:cs="Arial"/>
          <w:color w:val="000000"/>
          <w:sz w:val="16"/>
          <w:szCs w:val="16"/>
        </w:rPr>
        <w:t>rozhodnutím živnostenského úradu o zrušení živnostenského oprávnenia podľa § 58,</w:t>
      </w:r>
    </w:p>
    <w:p w:rsidR="000D112B" w:rsidRPr="000D112B" w:rsidRDefault="000D112B" w:rsidP="000D1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0D112B">
        <w:rPr>
          <w:rFonts w:ascii="Arial" w:hAnsi="Arial" w:cs="Arial"/>
          <w:color w:val="000000"/>
          <w:sz w:val="16"/>
          <w:szCs w:val="16"/>
        </w:rPr>
        <w:t>e)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0D112B">
        <w:rPr>
          <w:rFonts w:ascii="Arial" w:hAnsi="Arial" w:cs="Arial"/>
          <w:color w:val="000000"/>
          <w:sz w:val="16"/>
          <w:szCs w:val="16"/>
        </w:rPr>
        <w:t>ak to ustanoví osobitný zákon,</w:t>
      </w:r>
    </w:p>
    <w:p w:rsidR="000D112B" w:rsidRPr="000D112B" w:rsidRDefault="000D112B" w:rsidP="000D1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0D112B">
        <w:rPr>
          <w:rFonts w:ascii="Arial" w:hAnsi="Arial" w:cs="Arial"/>
          <w:color w:val="000000"/>
          <w:sz w:val="16"/>
          <w:szCs w:val="16"/>
        </w:rPr>
        <w:t>f)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0D112B">
        <w:rPr>
          <w:rFonts w:ascii="Arial" w:hAnsi="Arial" w:cs="Arial"/>
          <w:color w:val="000000"/>
          <w:sz w:val="16"/>
          <w:szCs w:val="16"/>
        </w:rPr>
        <w:t>uplynutím lehoty povoleného prechodného alebo trvalého pobytu podnikateľa alebo jeho zrušením,</w:t>
      </w:r>
    </w:p>
    <w:p w:rsidR="000D112B" w:rsidRDefault="000D112B" w:rsidP="000D1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0D112B">
        <w:rPr>
          <w:rFonts w:ascii="Arial" w:hAnsi="Arial" w:cs="Arial"/>
          <w:color w:val="000000"/>
          <w:sz w:val="16"/>
          <w:szCs w:val="16"/>
        </w:rPr>
        <w:t>g)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0D112B">
        <w:rPr>
          <w:rFonts w:ascii="Arial" w:hAnsi="Arial" w:cs="Arial"/>
          <w:color w:val="000000"/>
          <w:sz w:val="16"/>
          <w:szCs w:val="16"/>
        </w:rPr>
        <w:t>dňo</w:t>
      </w:r>
      <w:r>
        <w:rPr>
          <w:rFonts w:ascii="Arial" w:hAnsi="Arial" w:cs="Arial"/>
          <w:color w:val="000000"/>
          <w:sz w:val="16"/>
          <w:szCs w:val="16"/>
        </w:rPr>
        <w:t>m</w:t>
      </w:r>
      <w:r w:rsidRPr="000D112B">
        <w:rPr>
          <w:rFonts w:ascii="Arial" w:hAnsi="Arial" w:cs="Arial"/>
          <w:color w:val="000000"/>
          <w:sz w:val="16"/>
          <w:szCs w:val="16"/>
        </w:rPr>
        <w:t xml:space="preserve"> uvedeným v oznámení o ukončení podnikania; to neplatí, ak živnostenský úrad začal konanie o zrušení živnostenského oprávnenia podľa § 58 ods. 1 písm. c) alebo § 58 ods. 2 písm. a) alebo konanie o uložení pokuty podľa tohto zákona.</w:t>
      </w:r>
    </w:p>
    <w:p w:rsidR="000D112B" w:rsidRPr="000D112B" w:rsidRDefault="000D112B" w:rsidP="000D1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0D112B" w:rsidRDefault="000D112B" w:rsidP="000D1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0D112B">
        <w:rPr>
          <w:rFonts w:ascii="Arial" w:hAnsi="Arial" w:cs="Arial"/>
          <w:color w:val="000000"/>
          <w:sz w:val="16"/>
          <w:szCs w:val="16"/>
        </w:rPr>
        <w:t>(2)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0D112B">
        <w:rPr>
          <w:rFonts w:ascii="Arial" w:hAnsi="Arial" w:cs="Arial"/>
          <w:color w:val="000000"/>
          <w:sz w:val="16"/>
          <w:szCs w:val="16"/>
        </w:rPr>
        <w:t>Úmrtím fyzickej osoby (živnostníka) nezaniká jeho živnostenské oprávnenie, ak v prevádzkovaní živnosti pokračuje pozostalý manžel za podmienok ustanovených v § 13.</w:t>
      </w:r>
    </w:p>
    <w:p w:rsidR="000D112B" w:rsidRPr="000D112B" w:rsidRDefault="000D112B" w:rsidP="000D1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0D112B" w:rsidRDefault="000D112B" w:rsidP="000D1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0D112B">
        <w:rPr>
          <w:rFonts w:ascii="Arial" w:hAnsi="Arial" w:cs="Arial"/>
          <w:color w:val="000000"/>
          <w:sz w:val="16"/>
          <w:szCs w:val="16"/>
        </w:rPr>
        <w:t>(3)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0D112B">
        <w:rPr>
          <w:rFonts w:ascii="Arial" w:hAnsi="Arial" w:cs="Arial"/>
          <w:color w:val="000000"/>
          <w:sz w:val="16"/>
          <w:szCs w:val="16"/>
        </w:rPr>
        <w:t>Ak v oznámení podľa odseku 1 písm. g) nie je uvedený neskorší deň, živnostenské oprávnenie zanikne dňom nasledujúcim po dni doručenia oznámenia o ukončení podnikania živnostenskému úradu. Oznámenie o ukončení podnikania možno vziať späť najneskôr v deň, ktorý predchádza dňu zániku živnostenského oprávnenia.</w:t>
      </w:r>
    </w:p>
    <w:p w:rsidR="000D112B" w:rsidRPr="000D112B" w:rsidRDefault="000D112B" w:rsidP="000D1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0D112B" w:rsidRDefault="000D112B" w:rsidP="000D1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0D112B">
        <w:rPr>
          <w:rFonts w:ascii="Arial" w:hAnsi="Arial" w:cs="Arial"/>
          <w:color w:val="000000"/>
          <w:sz w:val="16"/>
          <w:szCs w:val="16"/>
        </w:rPr>
        <w:t>(4)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0D112B">
        <w:rPr>
          <w:rFonts w:ascii="Arial" w:hAnsi="Arial" w:cs="Arial"/>
          <w:color w:val="000000"/>
          <w:sz w:val="16"/>
          <w:szCs w:val="16"/>
        </w:rPr>
        <w:t>Podnikateľ môže oznámiť miestne príslušnému živnostenskému úradu pozastavenie prevádzkovania živnosti. Účinky pozastavenia živnostenského oprávnenia nastávajú dňom nasledujúcim po dni doručenia oznámenia o pozastavení prevádzkovania živnosti živnostenskému úradu, alebo ak je v oznámení uvedený neskorší deň, týmto dňom.</w:t>
      </w:r>
    </w:p>
    <w:p w:rsidR="000D112B" w:rsidRPr="000D112B" w:rsidRDefault="000D112B" w:rsidP="000D1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0D112B" w:rsidRDefault="000D112B" w:rsidP="000D1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color w:val="000000"/>
          <w:sz w:val="16"/>
          <w:szCs w:val="16"/>
        </w:rPr>
      </w:pPr>
      <w:r w:rsidRPr="000D112B">
        <w:rPr>
          <w:rFonts w:ascii="Arial" w:hAnsi="Arial" w:cs="Arial"/>
          <w:strike/>
          <w:color w:val="000000"/>
          <w:sz w:val="16"/>
          <w:szCs w:val="16"/>
        </w:rPr>
        <w:t>(5) Po pozastavení prevádzkovania živnosti podnikateľ nadobudne živnostenské oprávnenie uplynutím doby pozastavenia prevádzkovania živnosti alebo dňom uvedeným v oznámení o zmene doby pozastavenia prevádzkovania živnosti.</w:t>
      </w:r>
      <w:r w:rsidR="002246E4" w:rsidRPr="000D112B">
        <w:rPr>
          <w:rFonts w:ascii="Arial" w:hAnsi="Arial" w:cs="Arial"/>
          <w:strike/>
          <w:color w:val="000000"/>
          <w:sz w:val="16"/>
          <w:szCs w:val="16"/>
        </w:rPr>
        <w:t> </w:t>
      </w:r>
    </w:p>
    <w:p w:rsidR="000D112B" w:rsidRPr="000D112B" w:rsidRDefault="000D112B" w:rsidP="000D1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color w:val="FF0000"/>
          <w:sz w:val="16"/>
          <w:szCs w:val="16"/>
        </w:rPr>
      </w:pPr>
    </w:p>
    <w:p w:rsidR="000D112B" w:rsidRPr="000D112B" w:rsidRDefault="000D112B" w:rsidP="000D1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  <w:r w:rsidRPr="000D112B">
        <w:rPr>
          <w:rFonts w:ascii="Arial" w:hAnsi="Arial" w:cs="Arial"/>
          <w:color w:val="FF0000"/>
          <w:sz w:val="16"/>
          <w:szCs w:val="16"/>
        </w:rPr>
        <w:t>(5) Po pozastavení prevádzkovania živnosti podnikateľ nadobudne živnostenské oprávnenie uplynutím doby pozastavenia prevádzkovania živnosti uvedenej v oznámení o pozastavení alebo v oznámení o zmene doby pozastavenia prevádzkovania živnosti.</w:t>
      </w:r>
    </w:p>
    <w:p w:rsidR="000D112B" w:rsidRDefault="000D11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</w:p>
    <w:p w:rsidR="000D112B" w:rsidRDefault="000D11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§ 58 až 80a</w:t>
      </w:r>
      <w:r w:rsidR="00D577FD">
        <w:rPr>
          <w:rFonts w:ascii="Arial" w:hAnsi="Arial" w:cs="Arial"/>
          <w:color w:val="000000"/>
          <w:sz w:val="16"/>
          <w:szCs w:val="16"/>
        </w:rPr>
        <w:t>o</w:t>
      </w:r>
      <w:r>
        <w:rPr>
          <w:rFonts w:ascii="Arial" w:hAnsi="Arial" w:cs="Arial"/>
          <w:color w:val="000000"/>
          <w:sz w:val="16"/>
          <w:szCs w:val="16"/>
        </w:rPr>
        <w:t xml:space="preserve"> bez zmeny.</w:t>
      </w:r>
    </w:p>
    <w:p w:rsidR="000D112B" w:rsidRDefault="000D11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</w:p>
    <w:p w:rsidR="000D112B" w:rsidRPr="00D577FD" w:rsidRDefault="000D112B" w:rsidP="000D11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16"/>
          <w:szCs w:val="16"/>
        </w:rPr>
      </w:pPr>
      <w:r w:rsidRPr="00D577FD">
        <w:rPr>
          <w:rFonts w:ascii="Arial" w:hAnsi="Arial" w:cs="Arial"/>
          <w:color w:val="FF0000"/>
          <w:sz w:val="16"/>
          <w:szCs w:val="16"/>
        </w:rPr>
        <w:t>§ 80a</w:t>
      </w:r>
      <w:r w:rsidR="00D577FD" w:rsidRPr="00D577FD">
        <w:rPr>
          <w:rFonts w:ascii="Arial" w:hAnsi="Arial" w:cs="Arial"/>
          <w:color w:val="FF0000"/>
          <w:sz w:val="16"/>
          <w:szCs w:val="16"/>
        </w:rPr>
        <w:t>p</w:t>
      </w:r>
    </w:p>
    <w:p w:rsidR="000D112B" w:rsidRPr="000D112B" w:rsidRDefault="000D112B" w:rsidP="000D11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16"/>
          <w:szCs w:val="16"/>
        </w:rPr>
      </w:pPr>
      <w:r w:rsidRPr="000D112B">
        <w:rPr>
          <w:rFonts w:ascii="Arial" w:hAnsi="Arial" w:cs="Arial"/>
          <w:color w:val="FF0000"/>
          <w:sz w:val="16"/>
          <w:szCs w:val="16"/>
        </w:rPr>
        <w:t>Prechodné ustanoveni</w:t>
      </w:r>
      <w:r w:rsidR="002D70FA">
        <w:rPr>
          <w:rFonts w:ascii="Arial" w:hAnsi="Arial" w:cs="Arial"/>
          <w:color w:val="FF0000"/>
          <w:sz w:val="16"/>
          <w:szCs w:val="16"/>
        </w:rPr>
        <w:t>a</w:t>
      </w:r>
      <w:r w:rsidRPr="000D112B">
        <w:rPr>
          <w:rFonts w:ascii="Arial" w:hAnsi="Arial" w:cs="Arial"/>
          <w:color w:val="FF0000"/>
          <w:sz w:val="16"/>
          <w:szCs w:val="16"/>
        </w:rPr>
        <w:t xml:space="preserve"> k úpravám účinným od 1. januára 2025</w:t>
      </w:r>
    </w:p>
    <w:p w:rsidR="000D112B" w:rsidRPr="000D112B" w:rsidRDefault="000D112B" w:rsidP="000D1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:rsidR="002D70FA" w:rsidRDefault="002D70FA" w:rsidP="000D1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color w:val="FF0000"/>
          <w:sz w:val="16"/>
          <w:szCs w:val="16"/>
        </w:rPr>
        <w:t xml:space="preserve">(1) </w:t>
      </w:r>
      <w:r w:rsidRPr="002D70FA">
        <w:rPr>
          <w:rFonts w:ascii="Arial" w:hAnsi="Arial" w:cs="Arial"/>
          <w:color w:val="FF0000"/>
          <w:sz w:val="16"/>
          <w:szCs w:val="16"/>
        </w:rPr>
        <w:t>Živnostenské oprávnenia na vykonávanie činnosti Sprievodca cestovného ruchu, Wellness masérske služby, Sprostredkovanie predaja, prenájmu a kúpy nehnuteľnosti (realitná činnosť)</w:t>
      </w:r>
      <w:r w:rsidR="00D577FD">
        <w:rPr>
          <w:rFonts w:ascii="Arial" w:hAnsi="Arial" w:cs="Arial"/>
          <w:color w:val="FF0000"/>
          <w:sz w:val="16"/>
          <w:szCs w:val="16"/>
        </w:rPr>
        <w:t xml:space="preserve"> a</w:t>
      </w:r>
      <w:r w:rsidRPr="002D70FA">
        <w:rPr>
          <w:rFonts w:ascii="Arial" w:hAnsi="Arial" w:cs="Arial"/>
          <w:color w:val="FF0000"/>
          <w:sz w:val="16"/>
          <w:szCs w:val="16"/>
        </w:rPr>
        <w:t xml:space="preserve"> Zasielateľstvo, vydané podľa doterajších predpisov do 31</w:t>
      </w:r>
      <w:r w:rsidR="00416078">
        <w:rPr>
          <w:rFonts w:ascii="Arial" w:hAnsi="Arial" w:cs="Arial"/>
          <w:color w:val="FF0000"/>
          <w:sz w:val="16"/>
          <w:szCs w:val="16"/>
        </w:rPr>
        <w:t>.</w:t>
      </w:r>
      <w:r w:rsidRPr="002D70FA">
        <w:rPr>
          <w:rFonts w:ascii="Arial" w:hAnsi="Arial" w:cs="Arial"/>
          <w:color w:val="FF0000"/>
          <w:sz w:val="16"/>
          <w:szCs w:val="16"/>
        </w:rPr>
        <w:t xml:space="preserve"> decembra 2024 zostávajú zachované</w:t>
      </w:r>
      <w:r>
        <w:rPr>
          <w:rFonts w:ascii="Arial" w:hAnsi="Arial" w:cs="Arial"/>
          <w:color w:val="FF0000"/>
          <w:sz w:val="16"/>
          <w:szCs w:val="16"/>
        </w:rPr>
        <w:t>.</w:t>
      </w:r>
    </w:p>
    <w:p w:rsidR="002D70FA" w:rsidRDefault="002D70FA" w:rsidP="000D1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:rsidR="000D112B" w:rsidRDefault="002D70FA" w:rsidP="000D1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color w:val="FF0000"/>
          <w:sz w:val="16"/>
          <w:szCs w:val="16"/>
        </w:rPr>
        <w:t xml:space="preserve">(2) </w:t>
      </w:r>
      <w:r w:rsidR="000D112B" w:rsidRPr="000D112B">
        <w:rPr>
          <w:rFonts w:ascii="Arial" w:hAnsi="Arial" w:cs="Arial"/>
          <w:color w:val="FF0000"/>
          <w:sz w:val="16"/>
          <w:szCs w:val="16"/>
        </w:rPr>
        <w:t xml:space="preserve">Živnostenské oprávnenia na vykonávanie činnosti </w:t>
      </w:r>
      <w:r w:rsidR="00D577FD">
        <w:rPr>
          <w:rFonts w:ascii="Arial" w:hAnsi="Arial" w:cs="Arial"/>
          <w:color w:val="FF0000"/>
          <w:sz w:val="16"/>
          <w:szCs w:val="16"/>
        </w:rPr>
        <w:t>V</w:t>
      </w:r>
      <w:bookmarkStart w:id="0" w:name="_GoBack"/>
      <w:bookmarkEnd w:id="0"/>
      <w:r w:rsidR="000D112B" w:rsidRPr="000D112B">
        <w:rPr>
          <w:rFonts w:ascii="Arial" w:hAnsi="Arial" w:cs="Arial"/>
          <w:color w:val="FF0000"/>
          <w:sz w:val="16"/>
          <w:szCs w:val="16"/>
        </w:rPr>
        <w:t xml:space="preserve">ykonávanie skúšky na overenie odbornej spôsobilosti podľa predpisov účinných do 31. decembra 2024 zostávajú zachované do uplynutia platnosti dokladu </w:t>
      </w:r>
      <w:r w:rsidR="00416078">
        <w:rPr>
          <w:rFonts w:ascii="Arial" w:hAnsi="Arial" w:cs="Arial"/>
          <w:color w:val="FF0000"/>
          <w:sz w:val="16"/>
          <w:szCs w:val="16"/>
        </w:rPr>
        <w:t xml:space="preserve">o </w:t>
      </w:r>
      <w:r w:rsidR="000D112B" w:rsidRPr="000D112B">
        <w:rPr>
          <w:rFonts w:ascii="Arial" w:hAnsi="Arial" w:cs="Arial"/>
          <w:color w:val="FF0000"/>
          <w:sz w:val="16"/>
          <w:szCs w:val="16"/>
        </w:rPr>
        <w:t>získanej odbornej spôsobilosti, najneskôr však do 31. decembra 2025.</w:t>
      </w:r>
    </w:p>
    <w:p w:rsidR="00093214" w:rsidRDefault="00093214" w:rsidP="000D1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:rsidR="00093214" w:rsidRPr="00E74EEF" w:rsidRDefault="00093214" w:rsidP="000932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E74EEF">
        <w:rPr>
          <w:rFonts w:ascii="Arial" w:hAnsi="Arial" w:cs="Arial"/>
          <w:color w:val="000000"/>
          <w:sz w:val="16"/>
          <w:szCs w:val="16"/>
        </w:rPr>
        <w:t>V prílohe č. 1 body 1 až 8 a 11 až 35 bez zmeny.</w:t>
      </w:r>
    </w:p>
    <w:p w:rsidR="000D112B" w:rsidRDefault="000D11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</w:p>
    <w:tbl>
      <w:tblPr>
        <w:tblW w:w="91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94"/>
        <w:gridCol w:w="7929"/>
        <w:gridCol w:w="207"/>
      </w:tblGrid>
      <w:tr w:rsidR="00093214" w:rsidRPr="00093214" w:rsidTr="00A22D62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3214" w:rsidRPr="00093214" w:rsidRDefault="00093214" w:rsidP="0009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3214">
              <w:rPr>
                <w:rFonts w:ascii="Arial" w:hAnsi="Arial" w:cs="Arial"/>
                <w:color w:val="000000"/>
                <w:sz w:val="16"/>
                <w:szCs w:val="16"/>
              </w:rPr>
              <w:t>SKUPINA</w:t>
            </w:r>
          </w:p>
        </w:tc>
        <w:tc>
          <w:tcPr>
            <w:tcW w:w="7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3214" w:rsidRPr="00093214" w:rsidRDefault="00093214" w:rsidP="0009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3214">
              <w:rPr>
                <w:rFonts w:ascii="Arial" w:hAnsi="Arial" w:cs="Arial"/>
                <w:color w:val="000000"/>
                <w:sz w:val="16"/>
                <w:szCs w:val="16"/>
              </w:rPr>
              <w:t>104 - Výroba zdravotníckych výrobkov, presných a optických prístrojov a hodín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3214" w:rsidRPr="00093214" w:rsidRDefault="00093214" w:rsidP="0009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3214" w:rsidRPr="00093214" w:rsidTr="00A22D62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3214" w:rsidRPr="00093214" w:rsidRDefault="00093214" w:rsidP="0009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3214">
              <w:rPr>
                <w:rFonts w:ascii="Arial" w:hAnsi="Arial" w:cs="Arial"/>
                <w:strike/>
                <w:color w:val="000000"/>
                <w:sz w:val="16"/>
                <w:szCs w:val="16"/>
              </w:rPr>
              <w:t>9.</w:t>
            </w:r>
            <w:r w:rsidRPr="00093214">
              <w:rPr>
                <w:rFonts w:ascii="Arial" w:hAnsi="Arial" w:cs="Arial"/>
                <w:strike/>
                <w:color w:val="000000"/>
                <w:sz w:val="16"/>
                <w:szCs w:val="16"/>
              </w:rPr>
              <w:br/>
              <w:t>10.</w:t>
            </w:r>
            <w:r w:rsidRPr="00093214">
              <w:rPr>
                <w:rFonts w:ascii="Arial" w:hAnsi="Arial" w:cs="Arial"/>
                <w:color w:val="000000"/>
                <w:sz w:val="16"/>
                <w:szCs w:val="16"/>
              </w:rPr>
              <w:br/>
              <w:t>11.</w:t>
            </w:r>
          </w:p>
        </w:tc>
        <w:tc>
          <w:tcPr>
            <w:tcW w:w="7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3214" w:rsidRPr="00093214" w:rsidRDefault="00093214" w:rsidP="0009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3214">
              <w:rPr>
                <w:rFonts w:ascii="Arial" w:hAnsi="Arial" w:cs="Arial"/>
                <w:strike/>
                <w:color w:val="000000"/>
                <w:sz w:val="16"/>
                <w:szCs w:val="16"/>
              </w:rPr>
              <w:t>Výroba a opravy protetických výrobkov</w:t>
            </w:r>
            <w:r w:rsidRPr="00093214">
              <w:rPr>
                <w:rFonts w:ascii="Arial" w:hAnsi="Arial" w:cs="Arial"/>
                <w:strike/>
                <w:color w:val="000000"/>
                <w:sz w:val="16"/>
                <w:szCs w:val="16"/>
              </w:rPr>
              <w:br/>
              <w:t>Výroba a opravy ortopedickej obuvi</w:t>
            </w:r>
            <w:r w:rsidRPr="00093214">
              <w:rPr>
                <w:rFonts w:ascii="Arial" w:hAnsi="Arial" w:cs="Arial"/>
                <w:color w:val="000000"/>
                <w:sz w:val="16"/>
                <w:szCs w:val="16"/>
              </w:rPr>
              <w:br/>
              <w:t>Hodinárstvo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3214" w:rsidRPr="00093214" w:rsidRDefault="00093214" w:rsidP="0009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D112B" w:rsidRDefault="000D11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</w:p>
    <w:p w:rsidR="00E64DB4" w:rsidRPr="00F14330" w:rsidRDefault="00E64D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</w:p>
    <w:p w:rsidR="00E64DB4" w:rsidRPr="00F14330" w:rsidRDefault="00E64D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F14330">
        <w:rPr>
          <w:rFonts w:ascii="Arial" w:hAnsi="Arial" w:cs="Arial"/>
          <w:color w:val="000000"/>
          <w:sz w:val="16"/>
          <w:szCs w:val="16"/>
        </w:rPr>
        <w:t xml:space="preserve">V prílohe č. 2 body 1 až </w:t>
      </w:r>
      <w:r w:rsidR="00093214">
        <w:rPr>
          <w:rFonts w:ascii="Arial" w:hAnsi="Arial" w:cs="Arial"/>
          <w:color w:val="000000"/>
          <w:sz w:val="16"/>
          <w:szCs w:val="16"/>
        </w:rPr>
        <w:t>2</w:t>
      </w:r>
      <w:r w:rsidRPr="00F14330">
        <w:rPr>
          <w:rFonts w:ascii="Arial" w:hAnsi="Arial" w:cs="Arial"/>
          <w:color w:val="000000"/>
          <w:sz w:val="16"/>
          <w:szCs w:val="16"/>
        </w:rPr>
        <w:t>1 bez zmeny.</w:t>
      </w:r>
    </w:p>
    <w:p w:rsidR="00CB6C6D" w:rsidRDefault="00CB6C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tbl>
      <w:tblPr>
        <w:tblW w:w="0" w:type="auto"/>
        <w:tblCellSpacing w:w="0" w:type="dxa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55"/>
        <w:gridCol w:w="2342"/>
        <w:gridCol w:w="2417"/>
        <w:gridCol w:w="2881"/>
        <w:gridCol w:w="831"/>
      </w:tblGrid>
      <w:tr w:rsidR="00093214" w:rsidRPr="00F14330" w:rsidTr="00A22D62">
        <w:trPr>
          <w:trHeight w:val="855"/>
          <w:tblCellSpacing w:w="0" w:type="dxa"/>
        </w:trPr>
        <w:tc>
          <w:tcPr>
            <w:tcW w:w="5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214" w:rsidRPr="00F14330" w:rsidRDefault="00093214" w:rsidP="00A22D62">
            <w:pPr>
              <w:spacing w:after="0" w:line="276" w:lineRule="auto"/>
              <w:ind w:left="1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14330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n-US" w:eastAsia="en-US"/>
              </w:rPr>
              <w:t>Por.</w:t>
            </w:r>
          </w:p>
          <w:p w:rsidR="00093214" w:rsidRPr="00F14330" w:rsidRDefault="00093214" w:rsidP="00A22D62">
            <w:pPr>
              <w:spacing w:after="0" w:line="276" w:lineRule="auto"/>
              <w:ind w:left="1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</w:p>
          <w:p w:rsidR="00093214" w:rsidRPr="00F14330" w:rsidRDefault="00093214" w:rsidP="00A22D62">
            <w:pPr>
              <w:spacing w:after="0" w:line="276" w:lineRule="auto"/>
              <w:ind w:left="1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14330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n-US" w:eastAsia="en-US"/>
              </w:rPr>
              <w:t>čís</w:t>
            </w:r>
            <w:proofErr w:type="spellEnd"/>
            <w:r w:rsidRPr="00F14330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n-US" w:eastAsia="en-US"/>
              </w:rPr>
              <w:t>.</w:t>
            </w:r>
          </w:p>
        </w:tc>
        <w:tc>
          <w:tcPr>
            <w:tcW w:w="2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214" w:rsidRPr="00F14330" w:rsidRDefault="00093214" w:rsidP="00A22D6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F14330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n-US" w:eastAsia="en-US"/>
              </w:rPr>
              <w:t>Živnosť</w:t>
            </w:r>
            <w:proofErr w:type="spellEnd"/>
          </w:p>
        </w:tc>
        <w:tc>
          <w:tcPr>
            <w:tcW w:w="24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214" w:rsidRPr="00F14330" w:rsidRDefault="00093214" w:rsidP="00A22D6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F14330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n-US" w:eastAsia="en-US"/>
              </w:rPr>
              <w:t>Preukaz</w:t>
            </w:r>
            <w:proofErr w:type="spellEnd"/>
            <w:r w:rsidRPr="00F14330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n-US" w:eastAsia="en-US"/>
              </w:rPr>
              <w:t>spôsobilosti</w:t>
            </w:r>
            <w:proofErr w:type="spellEnd"/>
          </w:p>
        </w:tc>
        <w:tc>
          <w:tcPr>
            <w:tcW w:w="28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214" w:rsidRPr="00F14330" w:rsidRDefault="00093214" w:rsidP="00A22D6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F14330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n-US" w:eastAsia="en-US"/>
              </w:rPr>
              <w:t>Poznámka</w:t>
            </w:r>
            <w:proofErr w:type="spellEnd"/>
          </w:p>
        </w:tc>
        <w:tc>
          <w:tcPr>
            <w:tcW w:w="8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214" w:rsidRPr="00F14330" w:rsidRDefault="00093214" w:rsidP="00A22D6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F14330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n-US" w:eastAsia="en-US"/>
              </w:rPr>
              <w:t>Zoznam</w:t>
            </w:r>
            <w:proofErr w:type="spellEnd"/>
          </w:p>
        </w:tc>
      </w:tr>
      <w:tr w:rsidR="00093214" w:rsidRPr="00F14330" w:rsidTr="00A22D62">
        <w:trPr>
          <w:trHeight w:val="2175"/>
          <w:tblCellSpacing w:w="0" w:type="dxa"/>
        </w:trPr>
        <w:tc>
          <w:tcPr>
            <w:tcW w:w="5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3214" w:rsidRPr="00F14330" w:rsidRDefault="00093214" w:rsidP="00A22D6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2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3</w:t>
            </w:r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.</w:t>
            </w:r>
          </w:p>
        </w:tc>
        <w:tc>
          <w:tcPr>
            <w:tcW w:w="2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3214" w:rsidRPr="00F14330" w:rsidRDefault="00093214" w:rsidP="00A22D62">
            <w:pPr>
              <w:spacing w:after="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93214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Vyučovanie</w:t>
            </w:r>
            <w:proofErr w:type="spellEnd"/>
            <w:r w:rsidRPr="00093214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v </w:t>
            </w:r>
            <w:proofErr w:type="spellStart"/>
            <w:r w:rsidRPr="00093214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odbore</w:t>
            </w:r>
            <w:proofErr w:type="spellEnd"/>
            <w:r w:rsidRPr="00093214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93214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cudzích</w:t>
            </w:r>
            <w:proofErr w:type="spellEnd"/>
            <w:r w:rsidRPr="00093214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93214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jazykov</w:t>
            </w:r>
            <w:proofErr w:type="spellEnd"/>
          </w:p>
        </w:tc>
        <w:tc>
          <w:tcPr>
            <w:tcW w:w="24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3214" w:rsidRPr="00093214" w:rsidRDefault="00093214" w:rsidP="00093214">
            <w:pPr>
              <w:spacing w:after="0" w:line="276" w:lineRule="auto"/>
              <w:ind w:left="120"/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</w:pPr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- </w:t>
            </w:r>
            <w:proofErr w:type="spellStart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vysokoškolské</w:t>
            </w:r>
            <w:proofErr w:type="spellEnd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vzdelanie</w:t>
            </w:r>
            <w:proofErr w:type="spellEnd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zamerané</w:t>
            </w:r>
            <w:proofErr w:type="spellEnd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na</w:t>
            </w:r>
            <w:proofErr w:type="spellEnd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príslušné</w:t>
            </w:r>
            <w:proofErr w:type="spellEnd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jazyky</w:t>
            </w:r>
            <w:proofErr w:type="spellEnd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alebo</w:t>
            </w:r>
            <w:proofErr w:type="spellEnd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vysokoškolské</w:t>
            </w:r>
            <w:proofErr w:type="spellEnd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vzdelanie</w:t>
            </w:r>
            <w:proofErr w:type="spellEnd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v </w:t>
            </w:r>
            <w:proofErr w:type="spellStart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príslušnom</w:t>
            </w:r>
            <w:proofErr w:type="spellEnd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jazyku</w:t>
            </w:r>
            <w:proofErr w:type="spellEnd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alebo</w:t>
            </w:r>
            <w:proofErr w:type="spellEnd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úspešné</w:t>
            </w:r>
            <w:proofErr w:type="spellEnd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vykonanie</w:t>
            </w:r>
            <w:proofErr w:type="spellEnd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štátnej</w:t>
            </w:r>
            <w:proofErr w:type="spellEnd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jazykovej</w:t>
            </w:r>
            <w:proofErr w:type="spellEnd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skúšky</w:t>
            </w:r>
            <w:proofErr w:type="spellEnd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alebo</w:t>
            </w:r>
            <w:proofErr w:type="spellEnd"/>
          </w:p>
          <w:p w:rsidR="00093214" w:rsidRPr="00F14330" w:rsidRDefault="00093214" w:rsidP="00093214">
            <w:pPr>
              <w:spacing w:after="0" w:line="276" w:lineRule="auto"/>
              <w:ind w:left="120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- </w:t>
            </w:r>
            <w:proofErr w:type="spellStart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preukázanie</w:t>
            </w:r>
            <w:proofErr w:type="spellEnd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aspoň</w:t>
            </w:r>
            <w:proofErr w:type="spellEnd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desaťročného</w:t>
            </w:r>
            <w:proofErr w:type="spellEnd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pobytu</w:t>
            </w:r>
            <w:proofErr w:type="spellEnd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v </w:t>
            </w:r>
            <w:proofErr w:type="spellStart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štáte</w:t>
            </w:r>
            <w:proofErr w:type="spellEnd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s </w:t>
            </w:r>
            <w:proofErr w:type="spellStart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úradným</w:t>
            </w:r>
            <w:proofErr w:type="spellEnd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jazykom</w:t>
            </w:r>
            <w:proofErr w:type="spellEnd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ktorý</w:t>
            </w:r>
            <w:proofErr w:type="spellEnd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sa</w:t>
            </w:r>
            <w:proofErr w:type="spellEnd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má</w:t>
            </w:r>
            <w:proofErr w:type="spellEnd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9321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vyučovať</w:t>
            </w:r>
            <w:proofErr w:type="spellEnd"/>
          </w:p>
        </w:tc>
        <w:tc>
          <w:tcPr>
            <w:tcW w:w="28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3214" w:rsidRPr="00E64DB4" w:rsidRDefault="00093214" w:rsidP="00A22D62">
            <w:pPr>
              <w:spacing w:after="0" w:line="276" w:lineRule="auto"/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</w:pPr>
          </w:p>
        </w:tc>
        <w:tc>
          <w:tcPr>
            <w:tcW w:w="8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3214" w:rsidRPr="00F14330" w:rsidRDefault="00093214" w:rsidP="00A22D62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</w:tbl>
    <w:p w:rsidR="00093214" w:rsidRPr="00F14330" w:rsidRDefault="000932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E64DB4" w:rsidRDefault="00E74EEF" w:rsidP="00E74EEF">
      <w:pPr>
        <w:spacing w:after="0" w:line="276" w:lineRule="auto"/>
        <w:ind w:left="120"/>
        <w:jc w:val="center"/>
        <w:rPr>
          <w:rFonts w:ascii="Arial" w:eastAsia="Calibri" w:hAnsi="Arial" w:cs="Arial"/>
          <w:color w:val="000000"/>
          <w:sz w:val="16"/>
          <w:szCs w:val="16"/>
          <w:lang w:val="en-US" w:eastAsia="en-US"/>
        </w:rPr>
      </w:pPr>
      <w:bookmarkStart w:id="1" w:name="prilohy.priloha-priloha_c_2_k_zakonu_c_4"/>
      <w:r>
        <w:rPr>
          <w:rFonts w:ascii="Arial" w:eastAsia="Calibri" w:hAnsi="Arial" w:cs="Arial"/>
          <w:color w:val="000000"/>
          <w:sz w:val="16"/>
          <w:szCs w:val="16"/>
          <w:lang w:val="en-US" w:eastAsia="en-US"/>
        </w:rPr>
        <w:t xml:space="preserve">V </w:t>
      </w:r>
      <w:proofErr w:type="spellStart"/>
      <w:r>
        <w:rPr>
          <w:rFonts w:ascii="Arial" w:eastAsia="Calibri" w:hAnsi="Arial" w:cs="Arial"/>
          <w:color w:val="000000"/>
          <w:sz w:val="16"/>
          <w:szCs w:val="16"/>
          <w:lang w:val="en-US" w:eastAsia="en-US"/>
        </w:rPr>
        <w:t>prílohe</w:t>
      </w:r>
      <w:proofErr w:type="spellEnd"/>
      <w:r>
        <w:rPr>
          <w:rFonts w:ascii="Arial" w:eastAsia="Calibri" w:hAnsi="Arial" w:cs="Arial"/>
          <w:color w:val="000000"/>
          <w:sz w:val="16"/>
          <w:szCs w:val="16"/>
          <w:lang w:val="en-US" w:eastAsia="en-US"/>
        </w:rPr>
        <w:t xml:space="preserve"> č. 2 body</w:t>
      </w:r>
      <w:r w:rsidR="00E64DB4" w:rsidRPr="00F14330">
        <w:rPr>
          <w:rFonts w:ascii="Arial" w:eastAsia="Calibri" w:hAnsi="Arial" w:cs="Arial"/>
          <w:color w:val="000000"/>
          <w:sz w:val="16"/>
          <w:szCs w:val="16"/>
          <w:lang w:val="en-US" w:eastAsia="en-US"/>
        </w:rPr>
        <w:t xml:space="preserve"> </w:t>
      </w:r>
      <w:r>
        <w:rPr>
          <w:rFonts w:ascii="Arial" w:eastAsia="Calibri" w:hAnsi="Arial" w:cs="Arial"/>
          <w:color w:val="000000"/>
          <w:sz w:val="16"/>
          <w:szCs w:val="16"/>
          <w:lang w:val="en-US" w:eastAsia="en-US"/>
        </w:rPr>
        <w:t xml:space="preserve">24 </w:t>
      </w:r>
      <w:proofErr w:type="spellStart"/>
      <w:r>
        <w:rPr>
          <w:rFonts w:ascii="Arial" w:eastAsia="Calibri" w:hAnsi="Arial" w:cs="Arial"/>
          <w:color w:val="000000"/>
          <w:sz w:val="16"/>
          <w:szCs w:val="16"/>
          <w:lang w:val="en-US" w:eastAsia="en-US"/>
        </w:rPr>
        <w:t>až</w:t>
      </w:r>
      <w:proofErr w:type="spellEnd"/>
      <w:r>
        <w:rPr>
          <w:rFonts w:ascii="Arial" w:eastAsia="Calibri" w:hAnsi="Arial" w:cs="Arial"/>
          <w:color w:val="000000"/>
          <w:sz w:val="16"/>
          <w:szCs w:val="16"/>
          <w:lang w:val="en-US" w:eastAsia="en-US"/>
        </w:rPr>
        <w:t xml:space="preserve"> 51 bez </w:t>
      </w:r>
      <w:proofErr w:type="spellStart"/>
      <w:r>
        <w:rPr>
          <w:rFonts w:ascii="Arial" w:eastAsia="Calibri" w:hAnsi="Arial" w:cs="Arial"/>
          <w:color w:val="000000"/>
          <w:sz w:val="16"/>
          <w:szCs w:val="16"/>
          <w:lang w:val="en-US" w:eastAsia="en-US"/>
        </w:rPr>
        <w:t>zmeny</w:t>
      </w:r>
      <w:proofErr w:type="spellEnd"/>
      <w:r>
        <w:rPr>
          <w:rFonts w:ascii="Arial" w:eastAsia="Calibri" w:hAnsi="Arial" w:cs="Arial"/>
          <w:color w:val="000000"/>
          <w:sz w:val="16"/>
          <w:szCs w:val="16"/>
          <w:lang w:val="en-US" w:eastAsia="en-US"/>
        </w:rPr>
        <w:t>.</w:t>
      </w:r>
    </w:p>
    <w:p w:rsidR="00E74EEF" w:rsidRPr="00F14330" w:rsidRDefault="00E74EEF" w:rsidP="00E64DB4">
      <w:pPr>
        <w:spacing w:after="0" w:line="276" w:lineRule="auto"/>
        <w:ind w:left="120"/>
        <w:rPr>
          <w:rFonts w:ascii="Arial" w:eastAsia="Calibri" w:hAnsi="Arial" w:cs="Arial"/>
          <w:color w:val="000000"/>
          <w:sz w:val="16"/>
          <w:szCs w:val="16"/>
          <w:lang w:val="en-US" w:eastAsia="en-US"/>
        </w:rPr>
      </w:pPr>
    </w:p>
    <w:tbl>
      <w:tblPr>
        <w:tblW w:w="0" w:type="auto"/>
        <w:tblCellSpacing w:w="0" w:type="dxa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55"/>
        <w:gridCol w:w="2342"/>
        <w:gridCol w:w="2417"/>
        <w:gridCol w:w="2881"/>
        <w:gridCol w:w="831"/>
      </w:tblGrid>
      <w:tr w:rsidR="00E64DB4" w:rsidRPr="00F14330" w:rsidTr="00E64DB4">
        <w:trPr>
          <w:trHeight w:val="855"/>
          <w:tblCellSpacing w:w="0" w:type="dxa"/>
        </w:trPr>
        <w:tc>
          <w:tcPr>
            <w:tcW w:w="5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4DB4" w:rsidRPr="00F14330" w:rsidRDefault="00E64DB4" w:rsidP="00E64DB4">
            <w:pPr>
              <w:spacing w:after="0" w:line="276" w:lineRule="auto"/>
              <w:ind w:left="1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14330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n-US" w:eastAsia="en-US"/>
              </w:rPr>
              <w:lastRenderedPageBreak/>
              <w:t>Por.</w:t>
            </w:r>
          </w:p>
          <w:p w:rsidR="00E64DB4" w:rsidRPr="00F14330" w:rsidRDefault="00E64DB4" w:rsidP="00E64DB4">
            <w:pPr>
              <w:spacing w:after="0" w:line="276" w:lineRule="auto"/>
              <w:ind w:left="1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</w:p>
          <w:p w:rsidR="00E64DB4" w:rsidRPr="00F14330" w:rsidRDefault="00E64DB4" w:rsidP="00E64DB4">
            <w:pPr>
              <w:spacing w:after="0" w:line="276" w:lineRule="auto"/>
              <w:ind w:left="1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14330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n-US" w:eastAsia="en-US"/>
              </w:rPr>
              <w:t>čís</w:t>
            </w:r>
            <w:proofErr w:type="spellEnd"/>
            <w:r w:rsidRPr="00F14330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n-US" w:eastAsia="en-US"/>
              </w:rPr>
              <w:t>.</w:t>
            </w:r>
          </w:p>
        </w:tc>
        <w:tc>
          <w:tcPr>
            <w:tcW w:w="2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4DB4" w:rsidRPr="00F14330" w:rsidRDefault="00E64DB4" w:rsidP="00E64DB4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F14330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n-US" w:eastAsia="en-US"/>
              </w:rPr>
              <w:t>Živnosť</w:t>
            </w:r>
            <w:proofErr w:type="spellEnd"/>
          </w:p>
        </w:tc>
        <w:tc>
          <w:tcPr>
            <w:tcW w:w="24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4DB4" w:rsidRPr="00F14330" w:rsidRDefault="00E64DB4" w:rsidP="00E64DB4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F14330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n-US" w:eastAsia="en-US"/>
              </w:rPr>
              <w:t>Preukaz</w:t>
            </w:r>
            <w:proofErr w:type="spellEnd"/>
            <w:r w:rsidRPr="00F14330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n-US" w:eastAsia="en-US"/>
              </w:rPr>
              <w:t>spôsobilosti</w:t>
            </w:r>
            <w:proofErr w:type="spellEnd"/>
          </w:p>
        </w:tc>
        <w:tc>
          <w:tcPr>
            <w:tcW w:w="28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4DB4" w:rsidRPr="00F14330" w:rsidRDefault="00E64DB4" w:rsidP="00E64DB4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F14330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n-US" w:eastAsia="en-US"/>
              </w:rPr>
              <w:t>Poznámka</w:t>
            </w:r>
            <w:proofErr w:type="spellEnd"/>
          </w:p>
        </w:tc>
        <w:tc>
          <w:tcPr>
            <w:tcW w:w="8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4DB4" w:rsidRPr="00F14330" w:rsidRDefault="00E64DB4" w:rsidP="00E64DB4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F14330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n-US" w:eastAsia="en-US"/>
              </w:rPr>
              <w:t>Zoznam</w:t>
            </w:r>
            <w:proofErr w:type="spellEnd"/>
          </w:p>
        </w:tc>
      </w:tr>
      <w:tr w:rsidR="00E64DB4" w:rsidRPr="00F14330" w:rsidTr="00E64DB4">
        <w:trPr>
          <w:trHeight w:val="2175"/>
          <w:tblCellSpacing w:w="0" w:type="dxa"/>
        </w:trPr>
        <w:tc>
          <w:tcPr>
            <w:tcW w:w="5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4DB4" w:rsidRPr="00F14330" w:rsidRDefault="00E64DB4" w:rsidP="00E64DB4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52.</w:t>
            </w:r>
          </w:p>
        </w:tc>
        <w:tc>
          <w:tcPr>
            <w:tcW w:w="2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4DB4" w:rsidRPr="00F14330" w:rsidRDefault="00E64DB4" w:rsidP="00E64DB4">
            <w:pPr>
              <w:spacing w:after="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Sprievodca</w:t>
            </w:r>
            <w:proofErr w:type="spellEnd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cestovného</w:t>
            </w:r>
            <w:proofErr w:type="spellEnd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­</w:t>
            </w:r>
            <w:proofErr w:type="spellStart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ruchu</w:t>
            </w:r>
            <w:proofErr w:type="spellEnd"/>
          </w:p>
        </w:tc>
        <w:tc>
          <w:tcPr>
            <w:tcW w:w="24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4DB4" w:rsidRPr="00E74EEF" w:rsidRDefault="00E64DB4" w:rsidP="00E64DB4">
            <w:pPr>
              <w:spacing w:after="0" w:line="276" w:lineRule="auto"/>
              <w:ind w:left="120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osvedčenie</w:t>
            </w:r>
            <w:proofErr w:type="spellEnd"/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o </w:t>
            </w:r>
            <w:proofErr w:type="spellStart"/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absolvovaní</w:t>
            </w:r>
            <w:proofErr w:type="spellEnd"/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akreditovaného</w:t>
            </w:r>
            <w:proofErr w:type="spellEnd"/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vzdelávacieho</w:t>
            </w:r>
            <w:proofErr w:type="spellEnd"/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programu</w:t>
            </w:r>
            <w:proofErr w:type="spellEnd"/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v </w:t>
            </w:r>
            <w:proofErr w:type="spellStart"/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odbore</w:t>
            </w:r>
            <w:proofErr w:type="spellEnd"/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74EEF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vydané</w:t>
            </w:r>
            <w:proofErr w:type="spellEnd"/>
            <w:r w:rsidRPr="00E74EEF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74EEF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vzdelávacou</w:t>
            </w:r>
            <w:proofErr w:type="spellEnd"/>
            <w:r w:rsidRPr="00E74EEF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74EEF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inštitúciou</w:t>
            </w:r>
            <w:proofErr w:type="spellEnd"/>
            <w:r w:rsidRPr="00E74EEF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74EEF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akreditovanou</w:t>
            </w:r>
            <w:proofErr w:type="spellEnd"/>
            <w:r w:rsidRPr="00E74EEF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74EEF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Ministerstvom</w:t>
            </w:r>
            <w:proofErr w:type="spellEnd"/>
            <w:r w:rsidRPr="00E74EEF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školstva </w:t>
            </w:r>
            <w:proofErr w:type="spellStart"/>
            <w:r w:rsidRPr="00E74EEF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Slovenskej</w:t>
            </w:r>
            <w:proofErr w:type="spellEnd"/>
            <w:r w:rsidRPr="00E74EEF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74EEF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republiky</w:t>
            </w:r>
            <w:proofErr w:type="spellEnd"/>
          </w:p>
          <w:p w:rsidR="00E64DB4" w:rsidRPr="00F14330" w:rsidRDefault="00E64DB4" w:rsidP="00E74EEF">
            <w:pPr>
              <w:spacing w:after="0" w:line="276" w:lineRule="auto"/>
              <w:ind w:left="120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8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4DB4" w:rsidRPr="00F14330" w:rsidRDefault="00D577FD" w:rsidP="00E64DB4">
            <w:pPr>
              <w:spacing w:after="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  <w:hyperlink r:id="rId6" w:anchor="paragraf-14">
              <w:r w:rsidR="00E64DB4" w:rsidRPr="00F14330">
                <w:rPr>
                  <w:rFonts w:ascii="Arial" w:eastAsia="Calibri" w:hAnsi="Arial" w:cs="Arial"/>
                  <w:strike/>
                  <w:color w:val="000000"/>
                  <w:sz w:val="16"/>
                  <w:szCs w:val="16"/>
                  <w:lang w:val="en-US" w:eastAsia="en-US"/>
                </w:rPr>
                <w:t xml:space="preserve">§ 14 </w:t>
              </w:r>
              <w:proofErr w:type="spellStart"/>
              <w:r w:rsidR="00E64DB4" w:rsidRPr="00F14330">
                <w:rPr>
                  <w:rFonts w:ascii="Arial" w:eastAsia="Calibri" w:hAnsi="Arial" w:cs="Arial"/>
                  <w:strike/>
                  <w:color w:val="000000"/>
                  <w:sz w:val="16"/>
                  <w:szCs w:val="16"/>
                  <w:lang w:val="en-US" w:eastAsia="en-US"/>
                </w:rPr>
                <w:t>zákona</w:t>
              </w:r>
              <w:proofErr w:type="spellEnd"/>
              <w:r w:rsidR="00E64DB4" w:rsidRPr="00F14330">
                <w:rPr>
                  <w:rFonts w:ascii="Arial" w:eastAsia="Calibri" w:hAnsi="Arial" w:cs="Arial"/>
                  <w:strike/>
                  <w:color w:val="000000"/>
                  <w:sz w:val="16"/>
                  <w:szCs w:val="16"/>
                  <w:lang w:val="en-US" w:eastAsia="en-US"/>
                </w:rPr>
                <w:t xml:space="preserve"> č. 568/2009 Z. z.</w:t>
              </w:r>
            </w:hyperlink>
            <w:r w:rsidR="00E64DB4"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o </w:t>
            </w:r>
            <w:proofErr w:type="spellStart"/>
            <w:r w:rsidR="00E64DB4"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celoživotnom</w:t>
            </w:r>
            <w:proofErr w:type="spellEnd"/>
            <w:r w:rsidR="00E64DB4"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64DB4"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vzdelávaní</w:t>
            </w:r>
            <w:proofErr w:type="spellEnd"/>
            <w:r w:rsidR="00E64DB4"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a o </w:t>
            </w:r>
            <w:proofErr w:type="spellStart"/>
            <w:r w:rsidR="00E64DB4"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zmene</w:t>
            </w:r>
            <w:proofErr w:type="spellEnd"/>
            <w:r w:rsidR="00E64DB4"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a </w:t>
            </w:r>
            <w:proofErr w:type="spellStart"/>
            <w:r w:rsidR="00E64DB4"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doplnení</w:t>
            </w:r>
            <w:proofErr w:type="spellEnd"/>
            <w:r w:rsidR="00E64DB4"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64DB4"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niektorých</w:t>
            </w:r>
            <w:proofErr w:type="spellEnd"/>
            <w:r w:rsidR="00E64DB4"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64DB4"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zákonov</w:t>
            </w:r>
            <w:proofErr w:type="spellEnd"/>
            <w:r w:rsidR="00E64DB4"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  <w:p w:rsidR="00E64DB4" w:rsidRPr="00F14330" w:rsidRDefault="00E64DB4" w:rsidP="00E64DB4">
            <w:pPr>
              <w:spacing w:after="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</w:p>
          <w:p w:rsidR="00E64DB4" w:rsidRPr="00E64DB4" w:rsidRDefault="00E64DB4" w:rsidP="00E64DB4">
            <w:pPr>
              <w:spacing w:after="0" w:line="276" w:lineRule="auto"/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</w:pPr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§ 2</w:t>
            </w:r>
            <w:r w:rsidR="006A0E12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1</w:t>
            </w:r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ods</w:t>
            </w:r>
            <w:proofErr w:type="spellEnd"/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. </w:t>
            </w:r>
            <w:r w:rsidR="006A0E12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7</w:t>
            </w:r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zákona</w:t>
            </w:r>
            <w:proofErr w:type="spellEnd"/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č. .../2024 Z. z. </w:t>
            </w:r>
          </w:p>
        </w:tc>
        <w:tc>
          <w:tcPr>
            <w:tcW w:w="8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4DB4" w:rsidRPr="00F14330" w:rsidRDefault="00E64DB4" w:rsidP="00E64DB4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E64DB4" w:rsidRPr="00F14330" w:rsidTr="00E64DB4">
        <w:trPr>
          <w:trHeight w:val="2715"/>
          <w:tblCellSpacing w:w="0" w:type="dxa"/>
        </w:trPr>
        <w:tc>
          <w:tcPr>
            <w:tcW w:w="5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4DB4" w:rsidRPr="00F14330" w:rsidRDefault="00E64DB4" w:rsidP="00E64DB4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53.</w:t>
            </w:r>
          </w:p>
        </w:tc>
        <w:tc>
          <w:tcPr>
            <w:tcW w:w="2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4DB4" w:rsidRPr="00F14330" w:rsidRDefault="00E64DB4" w:rsidP="00E64DB4">
            <w:pPr>
              <w:spacing w:after="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Masérske</w:t>
            </w:r>
            <w:proofErr w:type="spellEnd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služby</w:t>
            </w:r>
            <w:proofErr w:type="spellEnd"/>
          </w:p>
        </w:tc>
        <w:tc>
          <w:tcPr>
            <w:tcW w:w="24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4DB4" w:rsidRPr="00F14330" w:rsidRDefault="00E64DB4" w:rsidP="00E64DB4">
            <w:pPr>
              <w:spacing w:after="0" w:line="276" w:lineRule="auto"/>
              <w:ind w:left="120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– </w:t>
            </w:r>
            <w:proofErr w:type="spellStart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absolvovanie</w:t>
            </w:r>
            <w:proofErr w:type="spellEnd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strednej</w:t>
            </w:r>
            <w:proofErr w:type="spellEnd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zdravotníckej</w:t>
            </w:r>
            <w:proofErr w:type="spellEnd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školy</w:t>
            </w:r>
            <w:proofErr w:type="spellEnd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="00E74EEF"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v </w:t>
            </w:r>
            <w:proofErr w:type="spellStart"/>
            <w:r w:rsidR="00E74EEF"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odbore</w:t>
            </w:r>
            <w:proofErr w:type="spellEnd"/>
            <w:r w:rsidR="00E74EEF"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alebo</w:t>
            </w:r>
            <w:proofErr w:type="spellEnd"/>
          </w:p>
          <w:p w:rsidR="00E64DB4" w:rsidRPr="00F14330" w:rsidRDefault="00E64DB4" w:rsidP="00E64DB4">
            <w:pPr>
              <w:spacing w:after="0" w:line="276" w:lineRule="auto"/>
              <w:ind w:left="120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</w:p>
          <w:p w:rsidR="00E64DB4" w:rsidRPr="00F14330" w:rsidRDefault="00E64DB4" w:rsidP="00E64DB4">
            <w:pPr>
              <w:spacing w:after="0" w:line="276" w:lineRule="auto"/>
              <w:ind w:left="120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– </w:t>
            </w:r>
            <w:proofErr w:type="spellStart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absolvovanie</w:t>
            </w:r>
            <w:proofErr w:type="spellEnd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lekárskej</w:t>
            </w:r>
            <w:proofErr w:type="spellEnd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fakulty</w:t>
            </w:r>
            <w:proofErr w:type="spellEnd"/>
            <w:r w:rsid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="00E74EEF"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fakulty</w:t>
            </w:r>
            <w:proofErr w:type="spellEnd"/>
            <w:r w:rsidR="00E74EEF"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74EEF"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zdravotníctva</w:t>
            </w:r>
            <w:proofErr w:type="spellEnd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alebo</w:t>
            </w:r>
            <w:proofErr w:type="spellEnd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zdravotníckej</w:t>
            </w:r>
            <w:proofErr w:type="spellEnd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univerzity</w:t>
            </w:r>
            <w:proofErr w:type="spellEnd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alebo</w:t>
            </w:r>
            <w:proofErr w:type="spellEnd"/>
          </w:p>
          <w:p w:rsidR="00E64DB4" w:rsidRPr="00F14330" w:rsidRDefault="00E64DB4" w:rsidP="00E64DB4">
            <w:pPr>
              <w:spacing w:after="0" w:line="276" w:lineRule="auto"/>
              <w:ind w:left="120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</w:p>
          <w:p w:rsidR="00E64DB4" w:rsidRPr="00F14330" w:rsidRDefault="00E64DB4" w:rsidP="00E64DB4">
            <w:pPr>
              <w:spacing w:after="0" w:line="276" w:lineRule="auto"/>
              <w:ind w:left="120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– </w:t>
            </w:r>
            <w:proofErr w:type="spellStart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absolvovanie</w:t>
            </w:r>
            <w:proofErr w:type="spellEnd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vysokej</w:t>
            </w:r>
            <w:proofErr w:type="spellEnd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školy</w:t>
            </w:r>
            <w:proofErr w:type="spellEnd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telovýchovného</w:t>
            </w:r>
            <w:proofErr w:type="spellEnd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smeru</w:t>
            </w:r>
            <w:proofErr w:type="spellEnd"/>
          </w:p>
          <w:p w:rsidR="00E64DB4" w:rsidRPr="00F14330" w:rsidRDefault="00E64DB4" w:rsidP="00E64DB4">
            <w:pPr>
              <w:spacing w:after="0" w:line="276" w:lineRule="auto"/>
              <w:ind w:left="120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8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4DB4" w:rsidRPr="00F14330" w:rsidRDefault="00E64DB4" w:rsidP="00E64DB4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8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4DB4" w:rsidRPr="00F14330" w:rsidRDefault="00E64DB4" w:rsidP="00E64DB4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E64DB4" w:rsidRPr="00F14330" w:rsidTr="00E64DB4">
        <w:trPr>
          <w:trHeight w:val="555"/>
          <w:tblCellSpacing w:w="0" w:type="dxa"/>
        </w:trPr>
        <w:tc>
          <w:tcPr>
            <w:tcW w:w="5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4DB4" w:rsidRPr="00F14330" w:rsidRDefault="00E64DB4" w:rsidP="00E64DB4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53a.</w:t>
            </w:r>
          </w:p>
        </w:tc>
        <w:tc>
          <w:tcPr>
            <w:tcW w:w="2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4DB4" w:rsidRPr="00F14330" w:rsidRDefault="00E64DB4" w:rsidP="00E64DB4">
            <w:pPr>
              <w:spacing w:after="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Wellness </w:t>
            </w:r>
            <w:proofErr w:type="spellStart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masérske</w:t>
            </w:r>
            <w:proofErr w:type="spellEnd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služby</w:t>
            </w:r>
            <w:proofErr w:type="spellEnd"/>
          </w:p>
        </w:tc>
        <w:tc>
          <w:tcPr>
            <w:tcW w:w="24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4DB4" w:rsidRPr="00F14330" w:rsidRDefault="00E64DB4" w:rsidP="00E64DB4">
            <w:pPr>
              <w:spacing w:after="0" w:line="276" w:lineRule="auto"/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Osvedčenie</w:t>
            </w:r>
            <w:proofErr w:type="spellEnd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o </w:t>
            </w:r>
            <w:proofErr w:type="spellStart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úplnej</w:t>
            </w:r>
            <w:proofErr w:type="spellEnd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kvalifikácii</w:t>
            </w:r>
            <w:proofErr w:type="spellEnd"/>
          </w:p>
          <w:p w:rsidR="00E64DB4" w:rsidRPr="00F14330" w:rsidRDefault="00E64DB4" w:rsidP="00E64DB4">
            <w:pPr>
              <w:spacing w:after="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</w:p>
          <w:p w:rsidR="00E64DB4" w:rsidRDefault="00E64DB4" w:rsidP="00E64DB4">
            <w:pPr>
              <w:spacing w:after="0" w:line="276" w:lineRule="auto"/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</w:pPr>
            <w:proofErr w:type="spellStart"/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Osvedčenie</w:t>
            </w:r>
            <w:proofErr w:type="spellEnd"/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o </w:t>
            </w:r>
            <w:proofErr w:type="spellStart"/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profesijnej</w:t>
            </w:r>
            <w:proofErr w:type="spellEnd"/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kvalifikácii</w:t>
            </w:r>
            <w:proofErr w:type="spellEnd"/>
          </w:p>
          <w:p w:rsidR="00E64DB4" w:rsidRDefault="00E64DB4" w:rsidP="00E64DB4">
            <w:pPr>
              <w:spacing w:after="0" w:line="276" w:lineRule="auto"/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</w:pPr>
          </w:p>
          <w:p w:rsidR="00E64DB4" w:rsidRDefault="00E64DB4" w:rsidP="00E64DB4">
            <w:pPr>
              <w:spacing w:after="0" w:line="276" w:lineRule="auto"/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</w:pPr>
          </w:p>
          <w:p w:rsidR="00E64DB4" w:rsidRDefault="00E64DB4" w:rsidP="00E64DB4">
            <w:pPr>
              <w:spacing w:after="0" w:line="276" w:lineRule="auto"/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</w:pPr>
          </w:p>
          <w:p w:rsidR="00E64DB4" w:rsidRPr="00F14330" w:rsidRDefault="00E64DB4" w:rsidP="00E64DB4">
            <w:pPr>
              <w:spacing w:after="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Body 54 </w:t>
            </w:r>
            <w:proofErr w:type="spellStart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až</w:t>
            </w:r>
            <w:proofErr w:type="spellEnd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59 bez </w:t>
            </w:r>
            <w:proofErr w:type="spellStart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zmeny</w:t>
            </w:r>
            <w:proofErr w:type="spellEnd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.</w:t>
            </w:r>
          </w:p>
        </w:tc>
        <w:tc>
          <w:tcPr>
            <w:tcW w:w="28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4DB4" w:rsidRPr="00F14330" w:rsidRDefault="00D577FD" w:rsidP="00E64DB4">
            <w:pPr>
              <w:spacing w:after="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  <w:hyperlink r:id="rId7" w:anchor="paragraf-19">
              <w:r w:rsidR="00E64DB4" w:rsidRPr="00F14330">
                <w:rPr>
                  <w:rFonts w:ascii="Arial" w:eastAsia="Calibri" w:hAnsi="Arial" w:cs="Arial"/>
                  <w:strike/>
                  <w:color w:val="000000"/>
                  <w:sz w:val="16"/>
                  <w:szCs w:val="16"/>
                  <w:lang w:val="en-US" w:eastAsia="en-US"/>
                </w:rPr>
                <w:t xml:space="preserve">§ 19 </w:t>
              </w:r>
              <w:proofErr w:type="spellStart"/>
              <w:r w:rsidR="00E64DB4" w:rsidRPr="00F14330">
                <w:rPr>
                  <w:rFonts w:ascii="Arial" w:eastAsia="Calibri" w:hAnsi="Arial" w:cs="Arial"/>
                  <w:strike/>
                  <w:color w:val="000000"/>
                  <w:sz w:val="16"/>
                  <w:szCs w:val="16"/>
                  <w:lang w:val="en-US" w:eastAsia="en-US"/>
                </w:rPr>
                <w:t>zákona</w:t>
              </w:r>
              <w:proofErr w:type="spellEnd"/>
              <w:r w:rsidR="00E64DB4" w:rsidRPr="00F14330">
                <w:rPr>
                  <w:rFonts w:ascii="Arial" w:eastAsia="Calibri" w:hAnsi="Arial" w:cs="Arial"/>
                  <w:strike/>
                  <w:color w:val="000000"/>
                  <w:sz w:val="16"/>
                  <w:szCs w:val="16"/>
                  <w:lang w:val="en-US" w:eastAsia="en-US"/>
                </w:rPr>
                <w:t xml:space="preserve"> č. 568/2009 Z. z.</w:t>
              </w:r>
            </w:hyperlink>
          </w:p>
          <w:p w:rsidR="00E64DB4" w:rsidRPr="00F14330" w:rsidRDefault="00E64DB4" w:rsidP="00E64DB4">
            <w:pPr>
              <w:spacing w:after="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</w:p>
          <w:p w:rsidR="00E64DB4" w:rsidRPr="00E64DB4" w:rsidRDefault="00E64DB4" w:rsidP="00E64DB4">
            <w:pPr>
              <w:spacing w:after="0" w:line="276" w:lineRule="auto"/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</w:pPr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§ 2</w:t>
            </w:r>
            <w:r w:rsidR="006A0E12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1</w:t>
            </w:r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ods</w:t>
            </w:r>
            <w:proofErr w:type="spellEnd"/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. </w:t>
            </w:r>
            <w:r w:rsidR="006A0E12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7</w:t>
            </w:r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zákona</w:t>
            </w:r>
            <w:proofErr w:type="spellEnd"/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č. .../2024 Z. z. </w:t>
            </w:r>
          </w:p>
        </w:tc>
        <w:tc>
          <w:tcPr>
            <w:tcW w:w="8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4DB4" w:rsidRPr="00F14330" w:rsidRDefault="00E64DB4" w:rsidP="00E64DB4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E64DB4" w:rsidRPr="00F14330" w:rsidTr="00E64DB4">
        <w:trPr>
          <w:trHeight w:val="4860"/>
          <w:tblCellSpacing w:w="0" w:type="dxa"/>
        </w:trPr>
        <w:tc>
          <w:tcPr>
            <w:tcW w:w="5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4DB4" w:rsidRPr="00F14330" w:rsidRDefault="00E64DB4" w:rsidP="00E64DB4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61.</w:t>
            </w:r>
          </w:p>
        </w:tc>
        <w:tc>
          <w:tcPr>
            <w:tcW w:w="2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4DB4" w:rsidRPr="00F14330" w:rsidRDefault="00E64DB4" w:rsidP="00E64DB4">
            <w:pPr>
              <w:spacing w:after="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Sprostredkovanie</w:t>
            </w:r>
            <w:proofErr w:type="spellEnd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predaja</w:t>
            </w:r>
            <w:proofErr w:type="spellEnd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prenájmu</w:t>
            </w:r>
            <w:proofErr w:type="spellEnd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a </w:t>
            </w:r>
            <w:proofErr w:type="spellStart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kúpy</w:t>
            </w:r>
            <w:proofErr w:type="spellEnd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nehnuteľností</w:t>
            </w:r>
            <w:proofErr w:type="spellEnd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(</w:t>
            </w:r>
            <w:proofErr w:type="spellStart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realitná</w:t>
            </w:r>
            <w:proofErr w:type="spellEnd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činnosť</w:t>
            </w:r>
            <w:proofErr w:type="spellEnd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24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4DB4" w:rsidRPr="00F14330" w:rsidRDefault="00E64DB4" w:rsidP="00E64DB4">
            <w:pPr>
              <w:spacing w:after="0" w:line="276" w:lineRule="auto"/>
              <w:ind w:left="120"/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</w:pPr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– </w:t>
            </w:r>
            <w:proofErr w:type="spellStart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vysokoškolské</w:t>
            </w:r>
            <w:proofErr w:type="spellEnd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vzdelanie</w:t>
            </w:r>
            <w:proofErr w:type="spellEnd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ekonomického</w:t>
            </w:r>
            <w:proofErr w:type="spellEnd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alebo</w:t>
            </w:r>
            <w:proofErr w:type="spellEnd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právnického</w:t>
            </w:r>
            <w:proofErr w:type="spellEnd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alebo</w:t>
            </w:r>
            <w:proofErr w:type="spellEnd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­</w:t>
            </w:r>
            <w:proofErr w:type="spellStart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stavebného</w:t>
            </w:r>
            <w:proofErr w:type="spellEnd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alebo</w:t>
            </w:r>
            <w:proofErr w:type="spellEnd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architektonického</w:t>
            </w:r>
            <w:proofErr w:type="spellEnd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smeru</w:t>
            </w:r>
            <w:proofErr w:type="spellEnd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­</w:t>
            </w:r>
            <w:proofErr w:type="spellStart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alebo</w:t>
            </w:r>
            <w:proofErr w:type="spellEnd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  <w:p w:rsidR="00E64DB4" w:rsidRPr="00F14330" w:rsidRDefault="00E64DB4" w:rsidP="00E64DB4">
            <w:pPr>
              <w:spacing w:after="0" w:line="276" w:lineRule="auto"/>
              <w:ind w:left="120"/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</w:pPr>
          </w:p>
          <w:p w:rsidR="00E64DB4" w:rsidRPr="00F14330" w:rsidRDefault="00E64DB4" w:rsidP="00E64DB4">
            <w:pPr>
              <w:spacing w:after="0" w:line="276" w:lineRule="auto"/>
              <w:ind w:left="120"/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</w:pPr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– </w:t>
            </w:r>
            <w:proofErr w:type="spellStart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úplné</w:t>
            </w:r>
            <w:proofErr w:type="spellEnd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stredné</w:t>
            </w:r>
            <w:proofErr w:type="spellEnd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vzdelanie</w:t>
            </w:r>
            <w:proofErr w:type="spellEnd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s </w:t>
            </w:r>
            <w:proofErr w:type="spellStart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maturitnou</w:t>
            </w:r>
            <w:proofErr w:type="spellEnd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skúškou</w:t>
            </w:r>
            <w:proofErr w:type="spellEnd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gramStart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a</w:t>
            </w:r>
            <w:proofErr w:type="gramEnd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osvedčenie</w:t>
            </w:r>
            <w:proofErr w:type="spellEnd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o </w:t>
            </w:r>
            <w:proofErr w:type="spellStart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absolvovaní</w:t>
            </w:r>
            <w:proofErr w:type="spellEnd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akreditovaného</w:t>
            </w:r>
            <w:proofErr w:type="spellEnd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vzdelávacieho</w:t>
            </w:r>
            <w:proofErr w:type="spellEnd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programu</w:t>
            </w:r>
            <w:proofErr w:type="spellEnd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v </w:t>
            </w:r>
            <w:proofErr w:type="spellStart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odbore</w:t>
            </w:r>
            <w:proofErr w:type="spellEnd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vydané</w:t>
            </w:r>
            <w:proofErr w:type="spellEnd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vzdelávacou</w:t>
            </w:r>
            <w:proofErr w:type="spellEnd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inštitúciou</w:t>
            </w:r>
            <w:proofErr w:type="spellEnd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akreditovanou</w:t>
            </w:r>
            <w:proofErr w:type="spellEnd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Ministerstvom</w:t>
            </w:r>
            <w:proofErr w:type="spellEnd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školstva, vedy, </w:t>
            </w:r>
            <w:proofErr w:type="spellStart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výskumu</w:t>
            </w:r>
            <w:proofErr w:type="spellEnd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a </w:t>
            </w:r>
            <w:proofErr w:type="spellStart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športu</w:t>
            </w:r>
            <w:proofErr w:type="spellEnd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Slovenskej</w:t>
            </w:r>
            <w:proofErr w:type="spellEnd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republiky</w:t>
            </w:r>
            <w:proofErr w:type="spellEnd"/>
          </w:p>
          <w:p w:rsidR="00E64DB4" w:rsidRPr="00F14330" w:rsidRDefault="00E64DB4" w:rsidP="00E64DB4">
            <w:pPr>
              <w:spacing w:after="0" w:line="276" w:lineRule="auto"/>
              <w:ind w:left="120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</w:p>
          <w:p w:rsidR="00E74EEF" w:rsidRPr="00E74EEF" w:rsidRDefault="00E74EEF" w:rsidP="00E74EEF">
            <w:pPr>
              <w:spacing w:after="0" w:line="276" w:lineRule="auto"/>
              <w:ind w:left="120"/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</w:pPr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– </w:t>
            </w:r>
            <w:proofErr w:type="spellStart"/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vysokoškolské</w:t>
            </w:r>
            <w:proofErr w:type="spellEnd"/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vzdelanie</w:t>
            </w:r>
            <w:proofErr w:type="spellEnd"/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zamerané</w:t>
            </w:r>
            <w:proofErr w:type="spellEnd"/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na</w:t>
            </w:r>
            <w:proofErr w:type="spellEnd"/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ekonómiu</w:t>
            </w:r>
            <w:proofErr w:type="spellEnd"/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právo</w:t>
            </w:r>
            <w:proofErr w:type="spellEnd"/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stavebníctvo</w:t>
            </w:r>
            <w:proofErr w:type="spellEnd"/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alebo</w:t>
            </w:r>
            <w:proofErr w:type="spellEnd"/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architektúru</w:t>
            </w:r>
            <w:proofErr w:type="spellEnd"/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alebo</w:t>
            </w:r>
            <w:proofErr w:type="spellEnd"/>
          </w:p>
          <w:p w:rsidR="00E64DB4" w:rsidRDefault="00E74EEF" w:rsidP="00E74EEF">
            <w:pPr>
              <w:spacing w:after="0" w:line="276" w:lineRule="auto"/>
              <w:ind w:left="120"/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</w:pPr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– </w:t>
            </w:r>
            <w:proofErr w:type="spellStart"/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úplné</w:t>
            </w:r>
            <w:proofErr w:type="spellEnd"/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stredné</w:t>
            </w:r>
            <w:proofErr w:type="spellEnd"/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všeobecné</w:t>
            </w:r>
            <w:proofErr w:type="spellEnd"/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vzdelanie</w:t>
            </w:r>
            <w:proofErr w:type="spellEnd"/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alebo</w:t>
            </w:r>
            <w:proofErr w:type="spellEnd"/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úplné</w:t>
            </w:r>
            <w:proofErr w:type="spellEnd"/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stredné</w:t>
            </w:r>
            <w:proofErr w:type="spellEnd"/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odborné</w:t>
            </w:r>
            <w:proofErr w:type="spellEnd"/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gramStart"/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a</w:t>
            </w:r>
            <w:proofErr w:type="gramEnd"/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osvedčenie</w:t>
            </w:r>
            <w:proofErr w:type="spellEnd"/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o </w:t>
            </w:r>
            <w:proofErr w:type="spellStart"/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absolvovaní</w:t>
            </w:r>
            <w:proofErr w:type="spellEnd"/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akreditovaného</w:t>
            </w:r>
            <w:proofErr w:type="spellEnd"/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vzdelávacieho</w:t>
            </w:r>
            <w:proofErr w:type="spellEnd"/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programu</w:t>
            </w:r>
            <w:proofErr w:type="spellEnd"/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v </w:t>
            </w:r>
            <w:proofErr w:type="spellStart"/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odbore</w:t>
            </w:r>
            <w:proofErr w:type="spellEnd"/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</w:p>
          <w:p w:rsidR="000D0EE8" w:rsidRDefault="000D0EE8" w:rsidP="00E64DB4">
            <w:pPr>
              <w:spacing w:after="0" w:line="276" w:lineRule="auto"/>
              <w:ind w:left="120"/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</w:pPr>
          </w:p>
          <w:p w:rsidR="000D0EE8" w:rsidRDefault="000D0EE8" w:rsidP="00E64DB4">
            <w:pPr>
              <w:spacing w:after="0" w:line="276" w:lineRule="auto"/>
              <w:ind w:left="120"/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</w:pPr>
          </w:p>
          <w:p w:rsidR="000D0EE8" w:rsidRDefault="000D0EE8" w:rsidP="00E64DB4">
            <w:pPr>
              <w:spacing w:after="0" w:line="276" w:lineRule="auto"/>
              <w:ind w:left="120"/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</w:pPr>
          </w:p>
          <w:p w:rsidR="00E64DB4" w:rsidRPr="00F14330" w:rsidRDefault="00E64DB4" w:rsidP="00E64DB4">
            <w:pPr>
              <w:spacing w:after="0" w:line="276" w:lineRule="auto"/>
              <w:ind w:left="120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lastRenderedPageBreak/>
              <w:t xml:space="preserve">Body 62 </w:t>
            </w:r>
            <w:proofErr w:type="spellStart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až</w:t>
            </w:r>
            <w:proofErr w:type="spellEnd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68 bez </w:t>
            </w:r>
            <w:proofErr w:type="spellStart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zmeny</w:t>
            </w:r>
            <w:proofErr w:type="spellEnd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.</w:t>
            </w:r>
          </w:p>
        </w:tc>
        <w:tc>
          <w:tcPr>
            <w:tcW w:w="28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4DB4" w:rsidRPr="00F14330" w:rsidRDefault="00D577FD" w:rsidP="00E64DB4">
            <w:pPr>
              <w:spacing w:after="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  <w:hyperlink r:id="rId8" w:anchor="paragraf-14">
              <w:r w:rsidR="00E64DB4" w:rsidRPr="00F14330">
                <w:rPr>
                  <w:rFonts w:ascii="Arial" w:eastAsia="Calibri" w:hAnsi="Arial" w:cs="Arial"/>
                  <w:strike/>
                  <w:color w:val="000000"/>
                  <w:sz w:val="16"/>
                  <w:szCs w:val="16"/>
                  <w:lang w:val="en-US" w:eastAsia="en-US"/>
                </w:rPr>
                <w:t xml:space="preserve">§ 14 </w:t>
              </w:r>
              <w:proofErr w:type="spellStart"/>
              <w:r w:rsidR="00E64DB4" w:rsidRPr="00F14330">
                <w:rPr>
                  <w:rFonts w:ascii="Arial" w:eastAsia="Calibri" w:hAnsi="Arial" w:cs="Arial"/>
                  <w:strike/>
                  <w:color w:val="000000"/>
                  <w:sz w:val="16"/>
                  <w:szCs w:val="16"/>
                  <w:lang w:val="en-US" w:eastAsia="en-US"/>
                </w:rPr>
                <w:t>zákona</w:t>
              </w:r>
              <w:proofErr w:type="spellEnd"/>
              <w:r w:rsidR="00E64DB4" w:rsidRPr="00F14330">
                <w:rPr>
                  <w:rFonts w:ascii="Arial" w:eastAsia="Calibri" w:hAnsi="Arial" w:cs="Arial"/>
                  <w:strike/>
                  <w:color w:val="000000"/>
                  <w:sz w:val="16"/>
                  <w:szCs w:val="16"/>
                  <w:lang w:val="en-US" w:eastAsia="en-US"/>
                </w:rPr>
                <w:t xml:space="preserve"> č. 568/2009 Z. z.</w:t>
              </w:r>
            </w:hyperlink>
            <w:r w:rsidR="00E64DB4"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o </w:t>
            </w:r>
            <w:proofErr w:type="spellStart"/>
            <w:r w:rsidR="00E64DB4"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celoživotnom</w:t>
            </w:r>
            <w:proofErr w:type="spellEnd"/>
            <w:r w:rsidR="00E64DB4"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64DB4"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vzdelávaní</w:t>
            </w:r>
            <w:proofErr w:type="spellEnd"/>
            <w:r w:rsidR="00E64DB4"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a o </w:t>
            </w:r>
            <w:proofErr w:type="spellStart"/>
            <w:r w:rsidR="00E64DB4"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zmene</w:t>
            </w:r>
            <w:proofErr w:type="spellEnd"/>
            <w:r w:rsidR="00E64DB4"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a </w:t>
            </w:r>
            <w:proofErr w:type="spellStart"/>
            <w:r w:rsidR="00E64DB4"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doplnení</w:t>
            </w:r>
            <w:proofErr w:type="spellEnd"/>
            <w:r w:rsidR="00E64DB4"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64DB4"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niektorých</w:t>
            </w:r>
            <w:proofErr w:type="spellEnd"/>
            <w:r w:rsidR="00E64DB4"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64DB4"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zákonov</w:t>
            </w:r>
            <w:proofErr w:type="spellEnd"/>
            <w:r w:rsidR="00E64DB4"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. </w:t>
            </w:r>
          </w:p>
          <w:p w:rsidR="00E64DB4" w:rsidRPr="00F14330" w:rsidRDefault="00E64DB4" w:rsidP="00E64DB4">
            <w:pPr>
              <w:spacing w:after="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</w:p>
          <w:p w:rsidR="00E64DB4" w:rsidRPr="00E64DB4" w:rsidRDefault="00E64DB4" w:rsidP="00E64DB4">
            <w:pPr>
              <w:spacing w:after="0" w:line="276" w:lineRule="auto"/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</w:pPr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§ 2</w:t>
            </w:r>
            <w:r w:rsidR="006A0E12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1</w:t>
            </w:r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ods</w:t>
            </w:r>
            <w:proofErr w:type="spellEnd"/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. </w:t>
            </w:r>
            <w:r w:rsidR="006A0E12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7</w:t>
            </w:r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zákona</w:t>
            </w:r>
            <w:proofErr w:type="spellEnd"/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č. .../2024 Z. z. </w:t>
            </w:r>
          </w:p>
        </w:tc>
        <w:tc>
          <w:tcPr>
            <w:tcW w:w="8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4DB4" w:rsidRPr="00F14330" w:rsidRDefault="00E64DB4" w:rsidP="00E64DB4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E64DB4" w:rsidRPr="00F14330" w:rsidTr="00E64DB4">
        <w:trPr>
          <w:trHeight w:val="1095"/>
          <w:tblCellSpacing w:w="0" w:type="dxa"/>
        </w:trPr>
        <w:tc>
          <w:tcPr>
            <w:tcW w:w="5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4DB4" w:rsidRPr="00F14330" w:rsidRDefault="00E64DB4" w:rsidP="00E64DB4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71. </w:t>
            </w:r>
          </w:p>
        </w:tc>
        <w:tc>
          <w:tcPr>
            <w:tcW w:w="2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4DB4" w:rsidRPr="00F14330" w:rsidRDefault="00E64DB4" w:rsidP="00E64DB4">
            <w:pPr>
              <w:spacing w:after="0" w:line="276" w:lineRule="auto"/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Vykonávanie</w:t>
            </w:r>
            <w:proofErr w:type="spellEnd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skúšky</w:t>
            </w:r>
            <w:proofErr w:type="spellEnd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na</w:t>
            </w:r>
            <w:proofErr w:type="spellEnd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overenie</w:t>
            </w:r>
            <w:proofErr w:type="spellEnd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odbornej</w:t>
            </w:r>
            <w:proofErr w:type="spellEnd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spôsobilosti</w:t>
            </w:r>
            <w:proofErr w:type="spellEnd"/>
          </w:p>
          <w:p w:rsidR="00E64DB4" w:rsidRPr="00F14330" w:rsidRDefault="00E64DB4" w:rsidP="00E64DB4">
            <w:pPr>
              <w:spacing w:after="0" w:line="276" w:lineRule="auto"/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</w:pPr>
          </w:p>
          <w:p w:rsidR="00E64DB4" w:rsidRPr="00E64DB4" w:rsidRDefault="00E64DB4" w:rsidP="00E64DB4">
            <w:pPr>
              <w:spacing w:after="0" w:line="276" w:lineRule="auto"/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</w:pPr>
            <w:proofErr w:type="spellStart"/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Vykonávanie</w:t>
            </w:r>
            <w:proofErr w:type="spellEnd"/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skúšky</w:t>
            </w:r>
            <w:proofErr w:type="spellEnd"/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na</w:t>
            </w:r>
            <w:proofErr w:type="spellEnd"/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overenie</w:t>
            </w:r>
            <w:proofErr w:type="spellEnd"/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vzdelávacích</w:t>
            </w:r>
            <w:proofErr w:type="spellEnd"/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výstupov</w:t>
            </w:r>
            <w:proofErr w:type="spellEnd"/>
          </w:p>
        </w:tc>
        <w:tc>
          <w:tcPr>
            <w:tcW w:w="24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4DB4" w:rsidRPr="00F14330" w:rsidRDefault="00E64DB4" w:rsidP="00E64DB4">
            <w:pPr>
              <w:spacing w:after="0" w:line="276" w:lineRule="auto"/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Oprávnenie</w:t>
            </w:r>
            <w:proofErr w:type="spellEnd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na</w:t>
            </w:r>
            <w:proofErr w:type="spellEnd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vykonávanie</w:t>
            </w:r>
            <w:proofErr w:type="spellEnd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skúšky</w:t>
            </w:r>
            <w:proofErr w:type="spellEnd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na</w:t>
            </w:r>
            <w:proofErr w:type="spellEnd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overenie</w:t>
            </w:r>
            <w:proofErr w:type="spellEnd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odbornej</w:t>
            </w:r>
            <w:proofErr w:type="spellEnd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spôsobilosti</w:t>
            </w:r>
            <w:proofErr w:type="spellEnd"/>
          </w:p>
          <w:p w:rsidR="00E64DB4" w:rsidRPr="00F14330" w:rsidRDefault="00E64DB4" w:rsidP="00E64DB4">
            <w:pPr>
              <w:spacing w:after="0" w:line="276" w:lineRule="auto"/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</w:pPr>
          </w:p>
          <w:p w:rsidR="00E64DB4" w:rsidRPr="00E64DB4" w:rsidRDefault="00E74EEF" w:rsidP="00E64DB4">
            <w:pPr>
              <w:spacing w:after="0" w:line="276" w:lineRule="auto"/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a</w:t>
            </w:r>
            <w:r w:rsidR="00E64DB4"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utorizácia</w:t>
            </w:r>
            <w:proofErr w:type="spellEnd"/>
            <w:r w:rsidR="00E64DB4"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64DB4"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na</w:t>
            </w:r>
            <w:proofErr w:type="spellEnd"/>
            <w:r w:rsidR="00E64DB4"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64DB4"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overovanie</w:t>
            </w:r>
            <w:proofErr w:type="spellEnd"/>
            <w:r w:rsidR="00E64DB4"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64DB4"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vzdelávacích</w:t>
            </w:r>
            <w:proofErr w:type="spellEnd"/>
            <w:r w:rsidR="00E64DB4"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64DB4"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výstupov</w:t>
            </w:r>
            <w:proofErr w:type="spellEnd"/>
          </w:p>
        </w:tc>
        <w:tc>
          <w:tcPr>
            <w:tcW w:w="28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4DB4" w:rsidRPr="00F14330" w:rsidRDefault="00D577FD" w:rsidP="00E64DB4">
            <w:pPr>
              <w:spacing w:after="0" w:line="276" w:lineRule="auto"/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</w:pPr>
            <w:hyperlink r:id="rId9" w:anchor="paragraf-15">
              <w:r w:rsidR="00E64DB4" w:rsidRPr="00F14330">
                <w:rPr>
                  <w:rFonts w:ascii="Arial" w:eastAsia="Calibri" w:hAnsi="Arial" w:cs="Arial"/>
                  <w:strike/>
                  <w:color w:val="000000"/>
                  <w:sz w:val="16"/>
                  <w:szCs w:val="16"/>
                  <w:lang w:val="en-US" w:eastAsia="en-US"/>
                </w:rPr>
                <w:t xml:space="preserve">§ 15 </w:t>
              </w:r>
              <w:proofErr w:type="spellStart"/>
              <w:r w:rsidR="00E64DB4" w:rsidRPr="00F14330">
                <w:rPr>
                  <w:rFonts w:ascii="Arial" w:eastAsia="Calibri" w:hAnsi="Arial" w:cs="Arial"/>
                  <w:strike/>
                  <w:color w:val="000000"/>
                  <w:sz w:val="16"/>
                  <w:szCs w:val="16"/>
                  <w:lang w:val="en-US" w:eastAsia="en-US"/>
                </w:rPr>
                <w:t>až</w:t>
              </w:r>
              <w:proofErr w:type="spellEnd"/>
              <w:r w:rsidR="00E64DB4" w:rsidRPr="00F14330">
                <w:rPr>
                  <w:rFonts w:ascii="Arial" w:eastAsia="Calibri" w:hAnsi="Arial" w:cs="Arial"/>
                  <w:strike/>
                  <w:color w:val="000000"/>
                  <w:sz w:val="16"/>
                  <w:szCs w:val="16"/>
                  <w:lang w:val="en-US" w:eastAsia="en-US"/>
                </w:rPr>
                <w:t xml:space="preserve"> 18 </w:t>
              </w:r>
              <w:proofErr w:type="spellStart"/>
              <w:r w:rsidR="00E64DB4" w:rsidRPr="00F14330">
                <w:rPr>
                  <w:rFonts w:ascii="Arial" w:eastAsia="Calibri" w:hAnsi="Arial" w:cs="Arial"/>
                  <w:strike/>
                  <w:color w:val="000000"/>
                  <w:sz w:val="16"/>
                  <w:szCs w:val="16"/>
                  <w:lang w:val="en-US" w:eastAsia="en-US"/>
                </w:rPr>
                <w:t>zákona</w:t>
              </w:r>
              <w:proofErr w:type="spellEnd"/>
              <w:r w:rsidR="00E64DB4" w:rsidRPr="00F14330">
                <w:rPr>
                  <w:rFonts w:ascii="Arial" w:eastAsia="Calibri" w:hAnsi="Arial" w:cs="Arial"/>
                  <w:strike/>
                  <w:color w:val="000000"/>
                  <w:sz w:val="16"/>
                  <w:szCs w:val="16"/>
                  <w:lang w:val="en-US" w:eastAsia="en-US"/>
                </w:rPr>
                <w:t xml:space="preserve"> č. 568/2009 Z. z.</w:t>
              </w:r>
            </w:hyperlink>
            <w:r w:rsidR="00E64DB4"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o </w:t>
            </w:r>
            <w:proofErr w:type="spellStart"/>
            <w:r w:rsidR="00E64DB4"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celoživotnom</w:t>
            </w:r>
            <w:proofErr w:type="spellEnd"/>
            <w:r w:rsidR="00E64DB4"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64DB4"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vzdelávaní</w:t>
            </w:r>
            <w:proofErr w:type="spellEnd"/>
            <w:r w:rsidR="00E64DB4"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a o </w:t>
            </w:r>
            <w:proofErr w:type="spellStart"/>
            <w:r w:rsidR="00E64DB4"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zmene</w:t>
            </w:r>
            <w:proofErr w:type="spellEnd"/>
            <w:r w:rsidR="00E64DB4"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a </w:t>
            </w:r>
            <w:proofErr w:type="spellStart"/>
            <w:r w:rsidR="00E64DB4"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doplnení</w:t>
            </w:r>
            <w:proofErr w:type="spellEnd"/>
            <w:r w:rsidR="00E64DB4"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64DB4"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niektorých</w:t>
            </w:r>
            <w:proofErr w:type="spellEnd"/>
            <w:r w:rsidR="00E64DB4"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64DB4"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zákonov</w:t>
            </w:r>
            <w:proofErr w:type="spellEnd"/>
            <w:r w:rsidR="00E64DB4"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. </w:t>
            </w:r>
          </w:p>
          <w:p w:rsidR="00E64DB4" w:rsidRPr="00F14330" w:rsidRDefault="00E64DB4" w:rsidP="00E64DB4">
            <w:pPr>
              <w:spacing w:after="0" w:line="276" w:lineRule="auto"/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</w:pPr>
          </w:p>
          <w:p w:rsidR="00E64DB4" w:rsidRPr="00E64DB4" w:rsidRDefault="00E64DB4" w:rsidP="00E64DB4">
            <w:pPr>
              <w:spacing w:after="0" w:line="276" w:lineRule="auto"/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</w:pPr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§ 1</w:t>
            </w:r>
            <w:r w:rsidR="006A0E12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7</w:t>
            </w:r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až</w:t>
            </w:r>
            <w:proofErr w:type="spellEnd"/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1</w:t>
            </w:r>
            <w:r w:rsidR="006A0E12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9</w:t>
            </w:r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a 2</w:t>
            </w:r>
            <w:r w:rsidR="006A0E12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1</w:t>
            </w:r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zákona</w:t>
            </w:r>
            <w:proofErr w:type="spellEnd"/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č. .../2024 Z. z. </w:t>
            </w:r>
          </w:p>
        </w:tc>
        <w:tc>
          <w:tcPr>
            <w:tcW w:w="8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4DB4" w:rsidRPr="00F14330" w:rsidRDefault="00E64DB4" w:rsidP="00E64DB4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E64DB4" w:rsidRPr="00F14330" w:rsidTr="00E64DB4">
        <w:trPr>
          <w:trHeight w:val="1095"/>
          <w:tblCellSpacing w:w="0" w:type="dxa"/>
        </w:trPr>
        <w:tc>
          <w:tcPr>
            <w:tcW w:w="5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4DB4" w:rsidRPr="00E64DB4" w:rsidRDefault="00E64DB4" w:rsidP="00E64DB4">
            <w:pPr>
              <w:spacing w:after="0" w:line="276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</w:pPr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72.</w:t>
            </w:r>
          </w:p>
        </w:tc>
        <w:tc>
          <w:tcPr>
            <w:tcW w:w="2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4DB4" w:rsidRPr="00E74EEF" w:rsidRDefault="00E64DB4" w:rsidP="00E64DB4">
            <w:pPr>
              <w:spacing w:after="0" w:line="276" w:lineRule="auto"/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</w:pPr>
            <w:proofErr w:type="spellStart"/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Vykonávanie</w:t>
            </w:r>
            <w:proofErr w:type="spellEnd"/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majstrovskej</w:t>
            </w:r>
            <w:proofErr w:type="spellEnd"/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skúšky</w:t>
            </w:r>
            <w:proofErr w:type="spellEnd"/>
          </w:p>
        </w:tc>
        <w:tc>
          <w:tcPr>
            <w:tcW w:w="24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4DB4" w:rsidRPr="00E74EEF" w:rsidRDefault="00E64DB4" w:rsidP="00E64DB4">
            <w:pPr>
              <w:spacing w:after="0" w:line="276" w:lineRule="auto"/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</w:pPr>
          </w:p>
          <w:p w:rsidR="000D0EE8" w:rsidRPr="00E74EEF" w:rsidRDefault="00BD38C9" w:rsidP="00E64DB4">
            <w:pPr>
              <w:spacing w:after="0" w:line="276" w:lineRule="auto"/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a</w:t>
            </w:r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utorizácia</w:t>
            </w:r>
            <w:proofErr w:type="spellEnd"/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na</w:t>
            </w:r>
            <w:proofErr w:type="spellEnd"/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overovanie</w:t>
            </w:r>
            <w:proofErr w:type="spellEnd"/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vzdelávacích</w:t>
            </w:r>
            <w:proofErr w:type="spellEnd"/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výstupov</w:t>
            </w:r>
            <w:proofErr w:type="spellEnd"/>
            <w:r w:rsidRPr="00E74EEF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</w:p>
          <w:p w:rsidR="000D0EE8" w:rsidRPr="00E74EEF" w:rsidRDefault="000D0EE8" w:rsidP="00E64DB4">
            <w:pPr>
              <w:spacing w:after="0" w:line="276" w:lineRule="auto"/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</w:pPr>
          </w:p>
          <w:p w:rsidR="000D0EE8" w:rsidRPr="00E74EEF" w:rsidRDefault="000D0EE8" w:rsidP="00E64DB4">
            <w:pPr>
              <w:spacing w:after="0" w:line="276" w:lineRule="auto"/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</w:pPr>
          </w:p>
          <w:p w:rsidR="000D0EE8" w:rsidRPr="00E74EEF" w:rsidRDefault="000D0EE8" w:rsidP="00E64DB4">
            <w:pPr>
              <w:spacing w:after="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Body 76 </w:t>
            </w:r>
            <w:proofErr w:type="spellStart"/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až</w:t>
            </w:r>
            <w:proofErr w:type="spellEnd"/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82b bez </w:t>
            </w:r>
            <w:proofErr w:type="spellStart"/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zmeny</w:t>
            </w:r>
            <w:proofErr w:type="spellEnd"/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.</w:t>
            </w:r>
          </w:p>
        </w:tc>
        <w:tc>
          <w:tcPr>
            <w:tcW w:w="28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4DB4" w:rsidRPr="00E64DB4" w:rsidRDefault="00E64DB4" w:rsidP="00E64DB4">
            <w:pPr>
              <w:spacing w:after="0" w:line="276" w:lineRule="auto"/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</w:pPr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§ 2</w:t>
            </w:r>
            <w:r w:rsidR="006A0E12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2</w:t>
            </w:r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zákona</w:t>
            </w:r>
            <w:proofErr w:type="spellEnd"/>
            <w:r w:rsidRPr="00E64DB4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č. .../2024 Z. z. </w:t>
            </w:r>
          </w:p>
        </w:tc>
        <w:tc>
          <w:tcPr>
            <w:tcW w:w="8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4DB4" w:rsidRPr="00E64DB4" w:rsidRDefault="00E64DB4" w:rsidP="00E64DB4">
            <w:pPr>
              <w:spacing w:after="200" w:line="276" w:lineRule="auto"/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</w:pPr>
          </w:p>
        </w:tc>
      </w:tr>
      <w:tr w:rsidR="00E64DB4" w:rsidRPr="00F14330" w:rsidTr="00E64DB4">
        <w:trPr>
          <w:trHeight w:val="3630"/>
          <w:tblCellSpacing w:w="0" w:type="dxa"/>
        </w:trPr>
        <w:tc>
          <w:tcPr>
            <w:tcW w:w="5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4DB4" w:rsidRPr="00F14330" w:rsidRDefault="00E64DB4" w:rsidP="00E64DB4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83.</w:t>
            </w:r>
          </w:p>
        </w:tc>
        <w:tc>
          <w:tcPr>
            <w:tcW w:w="2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4DB4" w:rsidRPr="00F14330" w:rsidRDefault="00E64DB4" w:rsidP="00E64DB4">
            <w:pPr>
              <w:spacing w:after="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Zasielateľstvo</w:t>
            </w:r>
            <w:proofErr w:type="spellEnd"/>
          </w:p>
        </w:tc>
        <w:tc>
          <w:tcPr>
            <w:tcW w:w="24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4DB4" w:rsidRPr="00E74EEF" w:rsidRDefault="00E64DB4" w:rsidP="00E64DB4">
            <w:pPr>
              <w:spacing w:after="0" w:line="276" w:lineRule="auto"/>
              <w:ind w:left="120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– </w:t>
            </w:r>
            <w:proofErr w:type="spellStart"/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vysokoškolské</w:t>
            </w:r>
            <w:proofErr w:type="spellEnd"/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vzdelanie</w:t>
            </w:r>
            <w:proofErr w:type="spellEnd"/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v </w:t>
            </w:r>
            <w:proofErr w:type="spellStart"/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odbore</w:t>
            </w:r>
            <w:proofErr w:type="spellEnd"/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alebo</w:t>
            </w:r>
            <w:proofErr w:type="spellEnd"/>
          </w:p>
          <w:p w:rsidR="00E64DB4" w:rsidRPr="00E74EEF" w:rsidRDefault="00E64DB4" w:rsidP="00E64DB4">
            <w:pPr>
              <w:spacing w:after="0" w:line="276" w:lineRule="auto"/>
              <w:ind w:left="120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</w:p>
          <w:p w:rsidR="00E64DB4" w:rsidRPr="00E74EEF" w:rsidRDefault="00E64DB4" w:rsidP="00E64DB4">
            <w:pPr>
              <w:spacing w:after="0" w:line="276" w:lineRule="auto"/>
              <w:ind w:left="120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– </w:t>
            </w:r>
            <w:proofErr w:type="spellStart"/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stredoškolské</w:t>
            </w:r>
            <w:proofErr w:type="spellEnd"/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vzdelanie</w:t>
            </w:r>
            <w:proofErr w:type="spellEnd"/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v </w:t>
            </w:r>
            <w:proofErr w:type="spellStart"/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odbore</w:t>
            </w:r>
            <w:proofErr w:type="spellEnd"/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a </w:t>
            </w:r>
            <w:proofErr w:type="spellStart"/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jednoročná</w:t>
            </w:r>
            <w:proofErr w:type="spellEnd"/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prax</w:t>
            </w:r>
            <w:proofErr w:type="spellEnd"/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v </w:t>
            </w:r>
            <w:proofErr w:type="spellStart"/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odbore</w:t>
            </w:r>
            <w:proofErr w:type="spellEnd"/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alebo</w:t>
            </w:r>
            <w:proofErr w:type="spellEnd"/>
          </w:p>
          <w:p w:rsidR="00E64DB4" w:rsidRPr="00E74EEF" w:rsidRDefault="00E64DB4" w:rsidP="00E64DB4">
            <w:pPr>
              <w:spacing w:after="0" w:line="276" w:lineRule="auto"/>
              <w:ind w:left="120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</w:p>
          <w:p w:rsidR="00E64DB4" w:rsidRPr="00E74EEF" w:rsidRDefault="00E64DB4" w:rsidP="00E64DB4">
            <w:pPr>
              <w:spacing w:after="0" w:line="276" w:lineRule="auto"/>
              <w:ind w:left="120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– </w:t>
            </w:r>
            <w:proofErr w:type="spellStart"/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osvedčenie</w:t>
            </w:r>
            <w:proofErr w:type="spellEnd"/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o </w:t>
            </w:r>
            <w:proofErr w:type="spellStart"/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absolvovaní</w:t>
            </w:r>
            <w:proofErr w:type="spellEnd"/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akreditovaného</w:t>
            </w:r>
            <w:proofErr w:type="spellEnd"/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vzdelávacieho</w:t>
            </w:r>
            <w:proofErr w:type="spellEnd"/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programu</w:t>
            </w:r>
            <w:proofErr w:type="spellEnd"/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v </w:t>
            </w:r>
            <w:proofErr w:type="spellStart"/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odbore</w:t>
            </w:r>
            <w:proofErr w:type="spellEnd"/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a </w:t>
            </w:r>
            <w:proofErr w:type="spellStart"/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dvojročná</w:t>
            </w:r>
            <w:proofErr w:type="spellEnd"/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prax</w:t>
            </w:r>
            <w:proofErr w:type="spellEnd"/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v </w:t>
            </w:r>
            <w:proofErr w:type="spellStart"/>
            <w:r w:rsidRPr="00E74EEF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odbore</w:t>
            </w:r>
            <w:proofErr w:type="spellEnd"/>
          </w:p>
          <w:p w:rsidR="000D0EE8" w:rsidRPr="00F14330" w:rsidRDefault="000D0EE8" w:rsidP="00E64DB4">
            <w:pPr>
              <w:spacing w:after="0" w:line="276" w:lineRule="auto"/>
              <w:ind w:left="120"/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</w:pPr>
          </w:p>
          <w:p w:rsidR="000D0EE8" w:rsidRPr="00F14330" w:rsidRDefault="000D0EE8" w:rsidP="000D0EE8">
            <w:pPr>
              <w:spacing w:after="0" w:line="276" w:lineRule="auto"/>
              <w:ind w:left="120"/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</w:pPr>
          </w:p>
          <w:p w:rsidR="000D0EE8" w:rsidRPr="00F14330" w:rsidRDefault="000D0EE8" w:rsidP="000D0EE8">
            <w:pPr>
              <w:spacing w:after="0" w:line="276" w:lineRule="auto"/>
              <w:ind w:left="120"/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</w:pPr>
          </w:p>
          <w:p w:rsidR="000D0EE8" w:rsidRPr="00F14330" w:rsidRDefault="000D0EE8" w:rsidP="000D0EE8">
            <w:pPr>
              <w:spacing w:after="0" w:line="276" w:lineRule="auto"/>
              <w:ind w:left="120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Body 84 </w:t>
            </w:r>
            <w:proofErr w:type="spellStart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až</w:t>
            </w:r>
            <w:proofErr w:type="spellEnd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 xml:space="preserve"> 94 bez </w:t>
            </w:r>
            <w:proofErr w:type="spellStart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zmeny</w:t>
            </w:r>
            <w:proofErr w:type="spellEnd"/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.</w:t>
            </w:r>
          </w:p>
        </w:tc>
        <w:tc>
          <w:tcPr>
            <w:tcW w:w="28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4DB4" w:rsidRPr="00F14330" w:rsidRDefault="00D577FD" w:rsidP="00E64DB4">
            <w:pPr>
              <w:spacing w:after="0" w:line="276" w:lineRule="auto"/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</w:pPr>
            <w:hyperlink r:id="rId10" w:anchor="paragraf-14">
              <w:r w:rsidR="00E64DB4" w:rsidRPr="00F14330">
                <w:rPr>
                  <w:rFonts w:ascii="Arial" w:eastAsia="Calibri" w:hAnsi="Arial" w:cs="Arial"/>
                  <w:strike/>
                  <w:color w:val="000000"/>
                  <w:sz w:val="16"/>
                  <w:szCs w:val="16"/>
                  <w:lang w:val="en-US" w:eastAsia="en-US"/>
                </w:rPr>
                <w:t xml:space="preserve">§ 14 </w:t>
              </w:r>
              <w:proofErr w:type="spellStart"/>
              <w:r w:rsidR="00E64DB4" w:rsidRPr="00F14330">
                <w:rPr>
                  <w:rFonts w:ascii="Arial" w:eastAsia="Calibri" w:hAnsi="Arial" w:cs="Arial"/>
                  <w:strike/>
                  <w:color w:val="000000"/>
                  <w:sz w:val="16"/>
                  <w:szCs w:val="16"/>
                  <w:lang w:val="en-US" w:eastAsia="en-US"/>
                </w:rPr>
                <w:t>zákona</w:t>
              </w:r>
              <w:proofErr w:type="spellEnd"/>
              <w:r w:rsidR="00E64DB4" w:rsidRPr="00F14330">
                <w:rPr>
                  <w:rFonts w:ascii="Arial" w:eastAsia="Calibri" w:hAnsi="Arial" w:cs="Arial"/>
                  <w:strike/>
                  <w:color w:val="000000"/>
                  <w:sz w:val="16"/>
                  <w:szCs w:val="16"/>
                  <w:lang w:val="en-US" w:eastAsia="en-US"/>
                </w:rPr>
                <w:t xml:space="preserve"> č. 568/2009 Z. z.</w:t>
              </w:r>
            </w:hyperlink>
            <w:r w:rsidR="00E64DB4"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o </w:t>
            </w:r>
            <w:proofErr w:type="spellStart"/>
            <w:r w:rsidR="00E64DB4"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celoživotnom</w:t>
            </w:r>
            <w:proofErr w:type="spellEnd"/>
            <w:r w:rsidR="00E64DB4"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64DB4"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vzdelávaní</w:t>
            </w:r>
            <w:proofErr w:type="spellEnd"/>
            <w:r w:rsidR="00E64DB4"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a o </w:t>
            </w:r>
            <w:proofErr w:type="spellStart"/>
            <w:r w:rsidR="00E64DB4"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zmene</w:t>
            </w:r>
            <w:proofErr w:type="spellEnd"/>
            <w:r w:rsidR="00E64DB4"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a </w:t>
            </w:r>
            <w:proofErr w:type="spellStart"/>
            <w:r w:rsidR="00E64DB4"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doplnení</w:t>
            </w:r>
            <w:proofErr w:type="spellEnd"/>
            <w:r w:rsidR="00E64DB4"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64DB4"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niektorých</w:t>
            </w:r>
            <w:proofErr w:type="spellEnd"/>
            <w:r w:rsidR="00E64DB4"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64DB4"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>zákonov</w:t>
            </w:r>
            <w:proofErr w:type="spellEnd"/>
            <w:r w:rsidR="00E64DB4" w:rsidRPr="00F14330"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  <w:p w:rsidR="000D0EE8" w:rsidRPr="00F14330" w:rsidRDefault="000D0EE8" w:rsidP="00E64DB4">
            <w:pPr>
              <w:spacing w:after="0" w:line="276" w:lineRule="auto"/>
              <w:rPr>
                <w:rFonts w:ascii="Arial" w:eastAsia="Calibri" w:hAnsi="Arial" w:cs="Arial"/>
                <w:strike/>
                <w:color w:val="000000"/>
                <w:sz w:val="16"/>
                <w:szCs w:val="16"/>
                <w:lang w:val="en-US" w:eastAsia="en-US"/>
              </w:rPr>
            </w:pPr>
          </w:p>
          <w:p w:rsidR="000D0EE8" w:rsidRPr="000D0EE8" w:rsidRDefault="000D0EE8" w:rsidP="00E64DB4">
            <w:pPr>
              <w:spacing w:after="0" w:line="276" w:lineRule="auto"/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</w:pPr>
            <w:r w:rsidRPr="000D0EE8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§ 2</w:t>
            </w:r>
            <w:r w:rsidR="006A0E12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1</w:t>
            </w:r>
            <w:r w:rsidRPr="000D0EE8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D0EE8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ods</w:t>
            </w:r>
            <w:proofErr w:type="spellEnd"/>
            <w:r w:rsidRPr="000D0EE8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. </w:t>
            </w:r>
            <w:r w:rsidR="006A0E12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7</w:t>
            </w:r>
            <w:r w:rsidRPr="000D0EE8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D0EE8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>zákona</w:t>
            </w:r>
            <w:proofErr w:type="spellEnd"/>
            <w:r w:rsidRPr="000D0EE8">
              <w:rPr>
                <w:rFonts w:ascii="Arial" w:eastAsia="Calibri" w:hAnsi="Arial" w:cs="Arial"/>
                <w:color w:val="FF0000"/>
                <w:sz w:val="16"/>
                <w:szCs w:val="16"/>
                <w:lang w:val="en-US" w:eastAsia="en-US"/>
              </w:rPr>
              <w:t xml:space="preserve"> č. .../2024 Z. z. </w:t>
            </w:r>
          </w:p>
        </w:tc>
        <w:tc>
          <w:tcPr>
            <w:tcW w:w="8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4DB4" w:rsidRPr="00F14330" w:rsidRDefault="00E64DB4" w:rsidP="00E64DB4">
            <w:pPr>
              <w:spacing w:after="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14330">
              <w:rPr>
                <w:rFonts w:ascii="Arial" w:eastAsia="Calibri" w:hAnsi="Arial" w:cs="Arial"/>
                <w:color w:val="000000"/>
                <w:sz w:val="16"/>
                <w:szCs w:val="16"/>
                <w:lang w:val="en-US" w:eastAsia="en-US"/>
              </w:rPr>
              <w:t>II</w:t>
            </w:r>
          </w:p>
        </w:tc>
      </w:tr>
    </w:tbl>
    <w:p w:rsidR="00E64DB4" w:rsidRPr="00F14330" w:rsidRDefault="00E64DB4" w:rsidP="00E64DB4">
      <w:pPr>
        <w:spacing w:after="0" w:line="276" w:lineRule="auto"/>
        <w:ind w:left="120"/>
        <w:rPr>
          <w:rFonts w:ascii="Arial" w:eastAsia="Calibri" w:hAnsi="Arial" w:cs="Arial"/>
          <w:color w:val="000000"/>
          <w:sz w:val="16"/>
          <w:szCs w:val="16"/>
          <w:lang w:val="en-US" w:eastAsia="en-US"/>
        </w:rPr>
      </w:pPr>
    </w:p>
    <w:bookmarkEnd w:id="1"/>
    <w:p w:rsidR="00CB6C6D" w:rsidRPr="00F14330" w:rsidRDefault="00CB6C6D" w:rsidP="00E64DB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D112B" w:rsidRPr="000D112B" w:rsidRDefault="000D112B" w:rsidP="000D1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4"/>
          <w:szCs w:val="14"/>
        </w:rPr>
      </w:pPr>
      <w:r w:rsidRPr="000D112B">
        <w:rPr>
          <w:rFonts w:ascii="Arial" w:hAnsi="Arial" w:cs="Arial"/>
          <w:color w:val="FF0000"/>
          <w:sz w:val="14"/>
          <w:szCs w:val="14"/>
        </w:rPr>
        <w:t>31) Zákon č. 245/2008 Z. z. o výchove a vzdelávaní (školský zákon) a o zmene a doplnení niektorých zákonov.</w:t>
      </w:r>
    </w:p>
    <w:p w:rsidR="000D112B" w:rsidRPr="000D112B" w:rsidRDefault="000D112B" w:rsidP="000D1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4"/>
          <w:szCs w:val="14"/>
        </w:rPr>
      </w:pPr>
      <w:r w:rsidRPr="000D112B">
        <w:rPr>
          <w:rFonts w:ascii="Arial" w:hAnsi="Arial" w:cs="Arial"/>
          <w:color w:val="FF0000"/>
          <w:sz w:val="14"/>
          <w:szCs w:val="14"/>
        </w:rPr>
        <w:t>31a) Zákon č. ..../2024 Z. z. o vzdelávaní dospelých a o zmene a doplnení niektorých zákonov.</w:t>
      </w:r>
    </w:p>
    <w:p w:rsidR="00F14330" w:rsidRPr="00F14330" w:rsidRDefault="00F143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4"/>
          <w:szCs w:val="14"/>
        </w:rPr>
      </w:pPr>
      <w:r w:rsidRPr="00F14330">
        <w:rPr>
          <w:rFonts w:ascii="Arial" w:hAnsi="Arial" w:cs="Arial"/>
          <w:color w:val="000000"/>
          <w:sz w:val="14"/>
          <w:szCs w:val="14"/>
        </w:rPr>
        <w:t xml:space="preserve">31c) </w:t>
      </w:r>
      <w:r w:rsidRPr="00F14330">
        <w:rPr>
          <w:rFonts w:ascii="Arial" w:hAnsi="Arial" w:cs="Arial"/>
          <w:strike/>
          <w:color w:val="000000"/>
          <w:sz w:val="14"/>
          <w:szCs w:val="14"/>
        </w:rPr>
        <w:t xml:space="preserve">Zákon č. </w:t>
      </w:r>
      <w:hyperlink r:id="rId11" w:history="1">
        <w:r w:rsidRPr="00F14330">
          <w:rPr>
            <w:rFonts w:ascii="Arial" w:hAnsi="Arial" w:cs="Arial"/>
            <w:strike/>
            <w:color w:val="000000"/>
            <w:sz w:val="14"/>
            <w:szCs w:val="14"/>
          </w:rPr>
          <w:t xml:space="preserve">568/2009 </w:t>
        </w:r>
        <w:proofErr w:type="spellStart"/>
        <w:r w:rsidRPr="00F14330">
          <w:rPr>
            <w:rFonts w:ascii="Arial" w:hAnsi="Arial" w:cs="Arial"/>
            <w:strike/>
            <w:color w:val="000000"/>
            <w:sz w:val="14"/>
            <w:szCs w:val="14"/>
          </w:rPr>
          <w:t>Z.z</w:t>
        </w:r>
        <w:proofErr w:type="spellEnd"/>
        <w:r w:rsidRPr="00F14330">
          <w:rPr>
            <w:rFonts w:ascii="Arial" w:hAnsi="Arial" w:cs="Arial"/>
            <w:strike/>
            <w:color w:val="000000"/>
            <w:sz w:val="14"/>
            <w:szCs w:val="14"/>
          </w:rPr>
          <w:t>.</w:t>
        </w:r>
      </w:hyperlink>
      <w:r w:rsidRPr="00F14330">
        <w:rPr>
          <w:rFonts w:ascii="Arial" w:hAnsi="Arial" w:cs="Arial"/>
          <w:strike/>
          <w:color w:val="000000"/>
          <w:sz w:val="14"/>
          <w:szCs w:val="14"/>
        </w:rPr>
        <w:t xml:space="preserve"> o celoživotnom vzdelávaní a o zmene a doplnení niektorých zákonov.</w:t>
      </w:r>
      <w:r w:rsidRPr="00F14330">
        <w:rPr>
          <w:rFonts w:ascii="Arial" w:hAnsi="Arial" w:cs="Arial"/>
          <w:color w:val="000000"/>
          <w:sz w:val="14"/>
          <w:szCs w:val="14"/>
        </w:rPr>
        <w:t xml:space="preserve"> </w:t>
      </w:r>
      <w:r w:rsidR="002246E4" w:rsidRPr="002246E4">
        <w:rPr>
          <w:rFonts w:ascii="Arial" w:hAnsi="Arial" w:cs="Arial"/>
          <w:color w:val="FF0000"/>
          <w:sz w:val="14"/>
          <w:szCs w:val="14"/>
        </w:rPr>
        <w:t xml:space="preserve">Zákon č. .../2024 Z. z. </w:t>
      </w:r>
    </w:p>
    <w:sectPr w:rsidR="00F14330" w:rsidRPr="00F14330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40D3"/>
    <w:rsid w:val="00093214"/>
    <w:rsid w:val="000D0EE8"/>
    <w:rsid w:val="000D112B"/>
    <w:rsid w:val="002246E4"/>
    <w:rsid w:val="002D70FA"/>
    <w:rsid w:val="00416078"/>
    <w:rsid w:val="005F40D3"/>
    <w:rsid w:val="006A0E12"/>
    <w:rsid w:val="006F07AE"/>
    <w:rsid w:val="00BD38C9"/>
    <w:rsid w:val="00CB6C6D"/>
    <w:rsid w:val="00D577FD"/>
    <w:rsid w:val="00E64DB4"/>
    <w:rsid w:val="00E74EEF"/>
    <w:rsid w:val="00F1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FFA546"/>
  <w14:defaultImageDpi w14:val="0"/>
  <w15:docId w15:val="{203467AB-4FF2-4891-B217-F2D3AB5C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E64DB4"/>
    <w:pPr>
      <w:keepNext/>
      <w:keepLines/>
      <w:spacing w:before="480" w:after="200" w:line="276" w:lineRule="auto"/>
      <w:outlineLvl w:val="0"/>
    </w:pPr>
    <w:rPr>
      <w:rFonts w:ascii="Calibri Light" w:hAnsi="Calibri Light"/>
      <w:b/>
      <w:bCs/>
      <w:color w:val="2F5496"/>
      <w:sz w:val="28"/>
      <w:szCs w:val="28"/>
      <w:lang w:val="en-US"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64DB4"/>
    <w:pPr>
      <w:keepNext/>
      <w:keepLines/>
      <w:spacing w:before="200" w:after="200" w:line="276" w:lineRule="auto"/>
      <w:outlineLvl w:val="1"/>
    </w:pPr>
    <w:rPr>
      <w:rFonts w:ascii="Calibri Light" w:hAnsi="Calibri Light"/>
      <w:b/>
      <w:bCs/>
      <w:color w:val="4472C4"/>
      <w:sz w:val="26"/>
      <w:szCs w:val="26"/>
      <w:lang w:val="en-US"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64DB4"/>
    <w:pPr>
      <w:keepNext/>
      <w:keepLines/>
      <w:spacing w:before="200" w:after="200" w:line="276" w:lineRule="auto"/>
      <w:outlineLvl w:val="2"/>
    </w:pPr>
    <w:rPr>
      <w:rFonts w:ascii="Calibri Light" w:hAnsi="Calibri Light"/>
      <w:b/>
      <w:bCs/>
      <w:color w:val="4472C4"/>
      <w:lang w:val="en-US" w:eastAsia="en-US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E64DB4"/>
    <w:pPr>
      <w:keepNext/>
      <w:keepLines/>
      <w:spacing w:before="200" w:after="200" w:line="276" w:lineRule="auto"/>
      <w:outlineLvl w:val="3"/>
    </w:pPr>
    <w:rPr>
      <w:rFonts w:ascii="Calibri Light" w:hAnsi="Calibri Light"/>
      <w:b/>
      <w:bCs/>
      <w:i/>
      <w:iCs/>
      <w:color w:val="4472C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E64DB4"/>
    <w:rPr>
      <w:rFonts w:ascii="Calibri Light" w:eastAsia="Times New Roman" w:hAnsi="Calibri Light" w:cs="Times New Roman"/>
      <w:b/>
      <w:bCs/>
      <w:color w:val="2F5496"/>
      <w:sz w:val="28"/>
      <w:szCs w:val="28"/>
      <w:lang w:val="en-US" w:eastAsia="en-US"/>
    </w:rPr>
  </w:style>
  <w:style w:type="character" w:customStyle="1" w:styleId="Nadpis2Char">
    <w:name w:val="Nadpis 2 Char"/>
    <w:link w:val="Nadpis2"/>
    <w:uiPriority w:val="9"/>
    <w:rsid w:val="00E64DB4"/>
    <w:rPr>
      <w:rFonts w:ascii="Calibri Light" w:eastAsia="Times New Roman" w:hAnsi="Calibri Light" w:cs="Times New Roman"/>
      <w:b/>
      <w:bCs/>
      <w:color w:val="4472C4"/>
      <w:sz w:val="26"/>
      <w:szCs w:val="26"/>
      <w:lang w:val="en-US" w:eastAsia="en-US"/>
    </w:rPr>
  </w:style>
  <w:style w:type="character" w:customStyle="1" w:styleId="Nadpis3Char">
    <w:name w:val="Nadpis 3 Char"/>
    <w:link w:val="Nadpis3"/>
    <w:uiPriority w:val="9"/>
    <w:rsid w:val="00E64DB4"/>
    <w:rPr>
      <w:rFonts w:ascii="Calibri Light" w:eastAsia="Times New Roman" w:hAnsi="Calibri Light" w:cs="Times New Roman"/>
      <w:b/>
      <w:bCs/>
      <w:color w:val="4472C4"/>
      <w:lang w:val="en-US" w:eastAsia="en-US"/>
    </w:rPr>
  </w:style>
  <w:style w:type="character" w:customStyle="1" w:styleId="Nadpis4Char">
    <w:name w:val="Nadpis 4 Char"/>
    <w:link w:val="Nadpis4"/>
    <w:uiPriority w:val="9"/>
    <w:rsid w:val="00E64DB4"/>
    <w:rPr>
      <w:rFonts w:ascii="Calibri Light" w:eastAsia="Times New Roman" w:hAnsi="Calibri Light" w:cs="Times New Roman"/>
      <w:b/>
      <w:bCs/>
      <w:i/>
      <w:iCs/>
      <w:color w:val="4472C4"/>
      <w:lang w:val="en-US" w:eastAsia="en-US"/>
    </w:rPr>
  </w:style>
  <w:style w:type="numbering" w:customStyle="1" w:styleId="Bezzoznamu1">
    <w:name w:val="Bez zoznamu1"/>
    <w:next w:val="Bezzoznamu"/>
    <w:uiPriority w:val="99"/>
    <w:semiHidden/>
    <w:unhideWhenUsed/>
    <w:rsid w:val="00E64DB4"/>
  </w:style>
  <w:style w:type="paragraph" w:styleId="Hlavika">
    <w:name w:val="header"/>
    <w:basedOn w:val="Normlny"/>
    <w:link w:val="HlavikaChar"/>
    <w:uiPriority w:val="99"/>
    <w:unhideWhenUsed/>
    <w:rsid w:val="00E64DB4"/>
    <w:pPr>
      <w:tabs>
        <w:tab w:val="center" w:pos="4680"/>
        <w:tab w:val="right" w:pos="9360"/>
      </w:tabs>
      <w:spacing w:after="200" w:line="276" w:lineRule="auto"/>
    </w:pPr>
    <w:rPr>
      <w:rFonts w:eastAsia="Calibri"/>
      <w:lang w:val="en-US" w:eastAsia="en-US"/>
    </w:rPr>
  </w:style>
  <w:style w:type="character" w:customStyle="1" w:styleId="HlavikaChar">
    <w:name w:val="Hlavička Char"/>
    <w:link w:val="Hlavika"/>
    <w:uiPriority w:val="99"/>
    <w:rsid w:val="00E64DB4"/>
    <w:rPr>
      <w:rFonts w:eastAsia="Calibri"/>
      <w:lang w:val="en-US" w:eastAsia="en-US"/>
    </w:rPr>
  </w:style>
  <w:style w:type="paragraph" w:styleId="Normlnysozarkami">
    <w:name w:val="Normal Indent"/>
    <w:basedOn w:val="Normlny"/>
    <w:uiPriority w:val="99"/>
    <w:unhideWhenUsed/>
    <w:rsid w:val="00E64DB4"/>
    <w:pPr>
      <w:spacing w:after="200" w:line="276" w:lineRule="auto"/>
      <w:ind w:left="720"/>
    </w:pPr>
    <w:rPr>
      <w:rFonts w:eastAsia="Calibri"/>
      <w:lang w:val="en-US" w:eastAsia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64DB4"/>
    <w:pPr>
      <w:numPr>
        <w:ilvl w:val="1"/>
      </w:numPr>
      <w:spacing w:after="200" w:line="276" w:lineRule="auto"/>
      <w:ind w:left="86"/>
    </w:pPr>
    <w:rPr>
      <w:rFonts w:ascii="Calibri Light" w:hAnsi="Calibri Light"/>
      <w:i/>
      <w:iCs/>
      <w:color w:val="4472C4"/>
      <w:spacing w:val="15"/>
      <w:sz w:val="24"/>
      <w:szCs w:val="24"/>
      <w:lang w:val="en-US" w:eastAsia="en-US"/>
    </w:rPr>
  </w:style>
  <w:style w:type="character" w:customStyle="1" w:styleId="PodtitulChar">
    <w:name w:val="Podtitul Char"/>
    <w:link w:val="Podtitul"/>
    <w:uiPriority w:val="11"/>
    <w:rsid w:val="00E64DB4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  <w:lang w:val="en-US" w:eastAsia="en-US"/>
    </w:rPr>
  </w:style>
  <w:style w:type="paragraph" w:styleId="Nzov">
    <w:name w:val="Title"/>
    <w:basedOn w:val="Normlny"/>
    <w:next w:val="Normlny"/>
    <w:link w:val="NzovChar"/>
    <w:uiPriority w:val="10"/>
    <w:qFormat/>
    <w:rsid w:val="00E64DB4"/>
    <w:pPr>
      <w:pBdr>
        <w:bottom w:val="single" w:sz="8" w:space="4" w:color="4472C4"/>
      </w:pBdr>
      <w:spacing w:after="300" w:line="276" w:lineRule="auto"/>
      <w:contextualSpacing/>
    </w:pPr>
    <w:rPr>
      <w:rFonts w:ascii="Calibri Light" w:hAnsi="Calibri Light"/>
      <w:color w:val="323E4F"/>
      <w:spacing w:val="5"/>
      <w:kern w:val="28"/>
      <w:sz w:val="52"/>
      <w:szCs w:val="52"/>
      <w:lang w:val="en-US" w:eastAsia="en-US"/>
    </w:rPr>
  </w:style>
  <w:style w:type="character" w:customStyle="1" w:styleId="NzovChar">
    <w:name w:val="Názov Char"/>
    <w:link w:val="Nzov"/>
    <w:uiPriority w:val="10"/>
    <w:rsid w:val="00E64DB4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 w:eastAsia="en-US"/>
    </w:rPr>
  </w:style>
  <w:style w:type="character" w:styleId="Zvraznenie">
    <w:name w:val="Emphasis"/>
    <w:uiPriority w:val="20"/>
    <w:qFormat/>
    <w:rsid w:val="00E64DB4"/>
    <w:rPr>
      <w:i/>
      <w:iCs/>
    </w:rPr>
  </w:style>
  <w:style w:type="character" w:styleId="Hypertextovprepojenie">
    <w:name w:val="Hyperlink"/>
    <w:uiPriority w:val="99"/>
    <w:unhideWhenUsed/>
    <w:rsid w:val="00E64DB4"/>
    <w:rPr>
      <w:color w:val="0563C1"/>
      <w:u w:val="single"/>
    </w:rPr>
  </w:style>
  <w:style w:type="table" w:styleId="Mriekatabuky">
    <w:name w:val="Table Grid"/>
    <w:basedOn w:val="Normlnatabuka"/>
    <w:uiPriority w:val="59"/>
    <w:rsid w:val="00E64DB4"/>
    <w:rPr>
      <w:rFonts w:eastAsia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pis">
    <w:name w:val="caption"/>
    <w:basedOn w:val="Normlny"/>
    <w:next w:val="Normlny"/>
    <w:uiPriority w:val="35"/>
    <w:semiHidden/>
    <w:unhideWhenUsed/>
    <w:qFormat/>
    <w:rsid w:val="00E64DB4"/>
    <w:pPr>
      <w:spacing w:after="200" w:line="240" w:lineRule="auto"/>
    </w:pPr>
    <w:rPr>
      <w:rFonts w:eastAsia="Calibri"/>
      <w:b/>
      <w:bCs/>
      <w:color w:val="4472C4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467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445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13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993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0031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8095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116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6839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4760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169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470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8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5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82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09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781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9/568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lov-lex.sk/pravne-predpisy/SK/ZZ/2009/568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lov-lex.sk/pravne-predpisy/SK/ZZ/2009/568/" TargetMode="External"/><Relationship Id="rId11" Type="http://schemas.openxmlformats.org/officeDocument/2006/relationships/hyperlink" Target="aspi://module='ASPI'&amp;link='568/2009%20Z.z.'&amp;ucin-k-dni='30.12.9999'" TargetMode="External"/><Relationship Id="rId5" Type="http://schemas.openxmlformats.org/officeDocument/2006/relationships/hyperlink" Target="aspi://module='ASPI'&amp;link='455/1991%20Zb.%252322'&amp;ucin-k-dni='30.12.9999'" TargetMode="External"/><Relationship Id="rId10" Type="http://schemas.openxmlformats.org/officeDocument/2006/relationships/hyperlink" Target="https://www.slov-lex.sk/pravne-predpisy/SK/ZZ/2009/568/" TargetMode="External"/><Relationship Id="rId4" Type="http://schemas.openxmlformats.org/officeDocument/2006/relationships/hyperlink" Target="aspi://module='ASPI'&amp;link='455/1991%20Zb.%252321'&amp;ucin-k-dni='30.12.9999'" TargetMode="External"/><Relationship Id="rId9" Type="http://schemas.openxmlformats.org/officeDocument/2006/relationships/hyperlink" Target="https://www.slov-lex.sk/pravne-predpisy/SK/ZZ/2009/568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1492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Kasenčák René</dc:creator>
  <cp:keywords/>
  <dc:description/>
  <cp:lastModifiedBy>Kasenčák René</cp:lastModifiedBy>
  <cp:revision>14</cp:revision>
  <dcterms:created xsi:type="dcterms:W3CDTF">2024-02-15T09:18:00Z</dcterms:created>
  <dcterms:modified xsi:type="dcterms:W3CDTF">2024-08-19T13:03:00Z</dcterms:modified>
</cp:coreProperties>
</file>