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2D08" w:rsidRDefault="00032D0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032D08" w:rsidRDefault="00E624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422/2015 </w:t>
      </w:r>
      <w:proofErr w:type="spellStart"/>
      <w:r>
        <w:rPr>
          <w:rFonts w:ascii="Arial" w:hAnsi="Arial" w:cs="Arial"/>
          <w:b/>
          <w:bCs/>
          <w:sz w:val="21"/>
          <w:szCs w:val="21"/>
        </w:rPr>
        <w:t>Z.z</w:t>
      </w:r>
      <w:proofErr w:type="spellEnd"/>
      <w:r>
        <w:rPr>
          <w:rFonts w:ascii="Arial" w:hAnsi="Arial" w:cs="Arial"/>
          <w:b/>
          <w:bCs/>
          <w:sz w:val="21"/>
          <w:szCs w:val="21"/>
        </w:rPr>
        <w:t xml:space="preserve">. </w:t>
      </w:r>
    </w:p>
    <w:p w:rsidR="00032D08" w:rsidRDefault="00032D0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:rsidR="00032D08" w:rsidRDefault="00E624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ZÁKON</w:t>
      </w:r>
    </w:p>
    <w:p w:rsidR="00032D08" w:rsidRDefault="00032D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1"/>
          <w:szCs w:val="21"/>
        </w:rPr>
      </w:pPr>
    </w:p>
    <w:p w:rsidR="00032D08" w:rsidRDefault="00E624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 25. novembra 2015 </w:t>
      </w:r>
    </w:p>
    <w:p w:rsidR="00032D08" w:rsidRDefault="00032D0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032D08" w:rsidRDefault="00E624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o uznávaní dokladov o vzdelaní a o uznávaní odborných kvalifikácií a o zmene a doplnení niektorých zákonov </w:t>
      </w:r>
    </w:p>
    <w:p w:rsidR="00032D08" w:rsidRDefault="00E624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Národná rada Slovenskej republiky sa uzniesla na tomto zákone: </w:t>
      </w:r>
    </w:p>
    <w:p w:rsidR="00032D08" w:rsidRDefault="00032D0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032D08" w:rsidRDefault="00E624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Čl.I</w:t>
      </w:r>
      <w:proofErr w:type="spellEnd"/>
    </w:p>
    <w:p w:rsidR="00032D08" w:rsidRDefault="00032D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032D08" w:rsidRDefault="00E624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="00032D08" w:rsidRDefault="00E624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PRVÁ ČASŤ </w:t>
      </w:r>
    </w:p>
    <w:p w:rsidR="00032D08" w:rsidRDefault="00032D0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:rsidR="00032D08" w:rsidRDefault="00E624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ZÁKLADNÉ USTANOVENIA </w:t>
      </w:r>
    </w:p>
    <w:p w:rsidR="00032D08" w:rsidRDefault="00032D0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:rsidR="00032D08" w:rsidRDefault="00E624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§ 1 </w:t>
      </w:r>
      <w:r w:rsidR="005907E0">
        <w:rPr>
          <w:rFonts w:ascii="Arial" w:hAnsi="Arial" w:cs="Arial"/>
          <w:sz w:val="16"/>
          <w:szCs w:val="16"/>
        </w:rPr>
        <w:t>až 25 bez zmeny.</w:t>
      </w:r>
    </w:p>
    <w:p w:rsidR="00032D08" w:rsidRDefault="00032D0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032D08" w:rsidRDefault="00E624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§ 26 </w:t>
      </w:r>
    </w:p>
    <w:p w:rsidR="00032D08" w:rsidRDefault="00032D0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032D08" w:rsidRDefault="00E624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Uloženie kompenzačného opatrenia </w:t>
      </w:r>
    </w:p>
    <w:p w:rsidR="00032D08" w:rsidRDefault="00032D0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:rsidR="00032D08" w:rsidRDefault="00E624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(1) Príslušný orgán uloží kompenzačné opatrenie, ak </w:t>
      </w:r>
    </w:p>
    <w:p w:rsidR="00032D08" w:rsidRDefault="00E624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032D08" w:rsidRDefault="00E624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a) medzi obsahom vzdelania alebo obsahom odbornej prípravy, ktoré žiadateľ absolvoval, a obsahom vzdelania alebo obsahom odbornej prípravy vyžadovanej na získanie dokladu o vzdelaní oprávňujúceho držiteľa na výkon príslušného regulovaného povolania v Slovenskej republike existujú podstatné rozdiely alebo </w:t>
      </w:r>
    </w:p>
    <w:p w:rsidR="00032D08" w:rsidRDefault="00E6246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032D08" w:rsidRDefault="00E624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b) jedna činnosť alebo viac činností v rámci regulovaného povolania v Slovenskej republike nie je súčasťou príslušného povolania v členskom štáte alebo v treťom štáte, kde bol doklad vydaný, a medzi odbornou prípravou, na ktorú sa vzťahuje doklad o odbornej kvalifikácii žiadateľa, a odbornou prípravou vyžadovanou v Slovenskej republike, existujú podstatné rozdiely. </w:t>
      </w:r>
    </w:p>
    <w:p w:rsidR="00032D08" w:rsidRDefault="00E6246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032D08" w:rsidRDefault="00E624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(2) Podstatnými rozdielmi na účely rozhodovania o uložení kompenzačného opatrenia sa rozumejú značné rozdiely medzi obsahom vzdelávania alebo odbornej prípravy absolvovanej v členskom štáte alebo v treťom štáte, kde bol doklad vydaný, a obsahom vzdelávania alebo odbornej prípravy, na ktorú sa vzťahuje doklad o odbornej kvalifikácii vydaný v Slovenskej republike, ktoré spôsobujú, že žiadateľ nemá vedomosti alebo zručnosti nevyhnutné na výkon príslušného regulovaného povolania. </w:t>
      </w:r>
    </w:p>
    <w:p w:rsidR="00032D08" w:rsidRDefault="00E6246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032D08" w:rsidRDefault="00E624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(3) Kompenzačné opatrenie je príslušný orgán oprávnený uložiť, len ak </w:t>
      </w:r>
    </w:p>
    <w:p w:rsidR="00032D08" w:rsidRDefault="00E624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032D08" w:rsidRDefault="00E624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a) žiadateľ nepreukázal doplnenie chýbajúceho vzdelania alebo odstránenie rozdielov vo vzdelaní alebo v odbornej príprave podľa odseku 1, ktoré by získal odbornou praxou, a </w:t>
      </w:r>
    </w:p>
    <w:p w:rsidR="00032D08" w:rsidRDefault="00E6246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032D08" w:rsidRDefault="00E624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b) príslušný orgán zistí, že ukončením adaptačného obdobia alebo úspešným absolvovaním skúšky spôsobilosti žiadateľ získa také vedomosti alebo zručnosti, ktoré odstránia podstatné rozdiely vo vzdelaní alebo v odbornej príprave žiadateľa podľa odseku 2. </w:t>
      </w:r>
    </w:p>
    <w:p w:rsidR="00032D08" w:rsidRDefault="00E6246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032D08" w:rsidRDefault="00E624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(4) Pri uložení kompenzačného opatrenia príslušný orgán zohľadňuje odbornú prax žiadateľa a posudzuje, či vedomosti alebo zručnosti, ktoré získal v priebehu svojej odbornej praxe alebo v priebehu celoživotného vzdelávania, úplne alebo čiastočne preukazujú odstránenie podstatných rozdielov. Odbornú prax žiadateľ preukazuje predložením potvrdenia vydaného v štáte, v ktorom vykonával príslušné regulované povolanie. Získanie vedomostí a zručností v rámci celoživotného vzdelávania žiadateľ preukazuje dokladom o odbornej kvalifikácii, ktorý potvrdil príslušný orgán. </w:t>
      </w:r>
    </w:p>
    <w:p w:rsidR="00032D08" w:rsidRDefault="00E6246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032D08" w:rsidRDefault="00E624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(5) Na účely podľa odseku 3 uznaná vysoká škola, uznaná stredná škola alebo vzdelávacia inštitúcia </w:t>
      </w:r>
      <w:r w:rsidRPr="005907E0">
        <w:rPr>
          <w:rFonts w:ascii="Arial" w:hAnsi="Arial" w:cs="Arial"/>
          <w:strike/>
          <w:sz w:val="16"/>
          <w:szCs w:val="16"/>
        </w:rPr>
        <w:t>ďalšieho vzdelávania</w:t>
      </w:r>
      <w:r w:rsidR="005907E0">
        <w:rPr>
          <w:rFonts w:ascii="Arial" w:hAnsi="Arial" w:cs="Arial"/>
          <w:sz w:val="16"/>
          <w:szCs w:val="16"/>
        </w:rPr>
        <w:t xml:space="preserve"> </w:t>
      </w:r>
      <w:r w:rsidR="005907E0">
        <w:rPr>
          <w:rFonts w:ascii="Arial" w:hAnsi="Arial" w:cs="Arial"/>
          <w:color w:val="FF0000"/>
          <w:sz w:val="16"/>
          <w:szCs w:val="16"/>
        </w:rPr>
        <w:t>podľa osobitného predpisu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  <w:vertAlign w:val="superscript"/>
        </w:rPr>
        <w:t xml:space="preserve"> 3a)</w:t>
      </w:r>
      <w:r>
        <w:rPr>
          <w:rFonts w:ascii="Arial" w:hAnsi="Arial" w:cs="Arial"/>
          <w:sz w:val="16"/>
          <w:szCs w:val="16"/>
        </w:rPr>
        <w:t xml:space="preserve"> ktorá poskytuje obdobné vzdelávanie na území Slovenskej republiky, na požiadanie príslušného orgánu posúdi obsah a rozsah vzdelania alebo obsah a rozsah odbornej prípravy žiadateľa a vo svojom stanovisku uvedie </w:t>
      </w:r>
    </w:p>
    <w:p w:rsidR="00032D08" w:rsidRDefault="00E6246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032D08" w:rsidRDefault="00E624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a) rozsah a obsah chýbajúcich vedomostí alebo zručností v obsahu vzdelania alebo v obsahu odbornej prípravy žiadateľa, ktoré sú nevyhnutné na výkon príslušného regulovaného povolania a ktoré je možné odstrániť uložením kompenzačného opatrenia, s uvedením </w:t>
      </w:r>
    </w:p>
    <w:p w:rsidR="00032D08" w:rsidRDefault="00E624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1. vedomostí a zručností, ktoré má žiadateľ preukázať v adaptačnom období, a odporúčanej dĺžky adaptačného obdobia a </w:t>
      </w:r>
    </w:p>
    <w:p w:rsidR="00032D08" w:rsidRDefault="00E624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2. vedomostí a zručností, ktoré má žiadateľ preukázať skúškou spôsobilosti a odporúčaného termínu vykonania skúšky spôsobilosti, alebo </w:t>
      </w:r>
    </w:p>
    <w:p w:rsidR="00032D08" w:rsidRDefault="00E6246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032D08" w:rsidRDefault="00E624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b) rozsah a obsah chýbajúcich vedomostí a zručností v obsahu vzdelania alebo v obsahu odbornej prípravy žiadateľa, ktoré sú nevyhnutné na výkon príslušného regulovaného povolania, s uvedením, že tieto chýbajúce vedomosti a zručnosti majú taký rozsah, ktorý nemožno odstrániť uložením kompenzačného opatrenia. </w:t>
      </w:r>
    </w:p>
    <w:p w:rsidR="00032D08" w:rsidRDefault="00E6246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032D08" w:rsidRDefault="00E624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(6) Žiadateľ je oprávnený vybrať si formu kompenzačného opatrenia; nemožno od neho vyžadovať vykonanie oboch foriem zároveň, ak príslušný orgán neuplatňuje postup podľa odseku 7. Právo výberu kompenzačného opatrenia neplatí, ak žiadateľ je držiteľom </w:t>
      </w:r>
    </w:p>
    <w:p w:rsidR="00032D08" w:rsidRDefault="00E624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 xml:space="preserve"> </w:t>
      </w:r>
    </w:p>
    <w:p w:rsidR="00032D08" w:rsidRDefault="00E624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a) dokladu o vzdelaní vydaného v treťom štáte, </w:t>
      </w:r>
    </w:p>
    <w:p w:rsidR="00032D08" w:rsidRDefault="00E6246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032D08" w:rsidRDefault="00E624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b) osvedčenia o odbornej spôsobilosti, dokladu o nižšom strednom vzdelaní alebo dokladu o strednom odbornom vzdelaní a na výkon príslušného regulovaného povolania v Slovenskej republike sa vyžaduje najmenej vyššie odborné vzdelanie, alebo </w:t>
      </w:r>
    </w:p>
    <w:p w:rsidR="00032D08" w:rsidRDefault="00E6246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032D08" w:rsidRDefault="00E624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c) dokladu o úplnom strednom všeobecnom vzdelaní alebo úplnom strednom odbornom vzdelaní a na výkon príslušného regulovaného povolania v Slovenskej republike sa vyžaduje najmenej vysokoškolské vzdelanie prvého stupňa alebo vysokoškolské vzdelanie druhého stupňa. </w:t>
      </w:r>
    </w:p>
    <w:p w:rsidR="00032D08" w:rsidRDefault="00E6246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032D08" w:rsidRDefault="00E624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(7) Ak žiadateľ je držiteľom osvedčenia o odbornej spôsobilosti, dokladu o nižšom strednom vzdelaní alebo dokladu o strednom odbornom vzdelaní a na výkon príslušného regulovaného povolania v Slovenskej republike sa vyžaduje najmenej vysokoškolské vzdelanie prvého stupňa, príslušný orgán uloží kompenzačné opatrenie vo forme adaptačného obdobia aj skúšky spôsobilosti. </w:t>
      </w:r>
    </w:p>
    <w:p w:rsidR="00032D08" w:rsidRDefault="00E6246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032D08" w:rsidRDefault="00E624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(8) O uložení kompenzačného opatrenia rozhoduje príslušný orgán v rámci konania podľa § 30 alebo § 32. </w:t>
      </w:r>
    </w:p>
    <w:p w:rsidR="00032D08" w:rsidRDefault="00E6246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:rsidR="00032D08" w:rsidRDefault="00E624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§ 27 </w:t>
      </w:r>
      <w:r w:rsidR="005907E0">
        <w:rPr>
          <w:rFonts w:ascii="Arial" w:hAnsi="Arial" w:cs="Arial"/>
          <w:sz w:val="16"/>
          <w:szCs w:val="16"/>
        </w:rPr>
        <w:t>až 66 bez zmeny.</w:t>
      </w:r>
    </w:p>
    <w:p w:rsidR="00032D08" w:rsidRDefault="00032D0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032D08" w:rsidRDefault="00032D0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032D08" w:rsidRDefault="00E6246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</w:t>
      </w:r>
    </w:p>
    <w:p w:rsidR="00032D08" w:rsidRDefault="00032D0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032D08" w:rsidRDefault="00E624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3a) </w:t>
      </w:r>
      <w:hyperlink r:id="rId4" w:history="1">
        <w:r w:rsidRPr="00E6246C">
          <w:rPr>
            <w:rFonts w:ascii="Arial" w:hAnsi="Arial" w:cs="Arial"/>
            <w:strike/>
            <w:color w:val="000000"/>
            <w:sz w:val="14"/>
            <w:szCs w:val="14"/>
          </w:rPr>
          <w:t>§ 5 písm. b)</w:t>
        </w:r>
      </w:hyperlink>
      <w:r w:rsidRPr="00E6246C">
        <w:rPr>
          <w:rFonts w:ascii="Arial" w:hAnsi="Arial" w:cs="Arial"/>
          <w:strike/>
          <w:color w:val="000000"/>
          <w:sz w:val="14"/>
          <w:szCs w:val="14"/>
        </w:rPr>
        <w:t xml:space="preserve"> a </w:t>
      </w:r>
      <w:hyperlink r:id="rId5" w:history="1">
        <w:r w:rsidRPr="00E6246C">
          <w:rPr>
            <w:rFonts w:ascii="Arial" w:hAnsi="Arial" w:cs="Arial"/>
            <w:strike/>
            <w:color w:val="000000"/>
            <w:sz w:val="14"/>
            <w:szCs w:val="14"/>
          </w:rPr>
          <w:t xml:space="preserve">c) zákona č. 568/2009 </w:t>
        </w:r>
        <w:proofErr w:type="spellStart"/>
        <w:r w:rsidRPr="00E6246C">
          <w:rPr>
            <w:rFonts w:ascii="Arial" w:hAnsi="Arial" w:cs="Arial"/>
            <w:strike/>
            <w:color w:val="000000"/>
            <w:sz w:val="14"/>
            <w:szCs w:val="14"/>
          </w:rPr>
          <w:t>Z.z</w:t>
        </w:r>
        <w:proofErr w:type="spellEnd"/>
        <w:r w:rsidRPr="00E6246C">
          <w:rPr>
            <w:rFonts w:ascii="Arial" w:hAnsi="Arial" w:cs="Arial"/>
            <w:strike/>
            <w:color w:val="000000"/>
            <w:sz w:val="14"/>
            <w:szCs w:val="14"/>
          </w:rPr>
          <w:t>.</w:t>
        </w:r>
      </w:hyperlink>
      <w:r w:rsidRPr="005907E0">
        <w:rPr>
          <w:rFonts w:ascii="Arial" w:hAnsi="Arial" w:cs="Arial"/>
          <w:strike/>
          <w:sz w:val="14"/>
          <w:szCs w:val="14"/>
        </w:rPr>
        <w:t xml:space="preserve"> o celoživotnom vzdelávaní a o zmene a doplnení niektorých zákonov.</w:t>
      </w:r>
      <w:r>
        <w:rPr>
          <w:rFonts w:ascii="Arial" w:hAnsi="Arial" w:cs="Arial"/>
          <w:sz w:val="14"/>
          <w:szCs w:val="14"/>
        </w:rPr>
        <w:t xml:space="preserve"> </w:t>
      </w:r>
      <w:r w:rsidR="005907E0" w:rsidRPr="005907E0">
        <w:rPr>
          <w:rFonts w:ascii="Arial" w:hAnsi="Arial" w:cs="Arial"/>
          <w:color w:val="FF0000"/>
          <w:sz w:val="14"/>
          <w:szCs w:val="14"/>
        </w:rPr>
        <w:t xml:space="preserve">§ 4 ods. 1 </w:t>
      </w:r>
      <w:bookmarkStart w:id="0" w:name="_GoBack"/>
      <w:bookmarkEnd w:id="0"/>
      <w:r w:rsidR="005907E0" w:rsidRPr="005907E0">
        <w:rPr>
          <w:rFonts w:ascii="Arial" w:hAnsi="Arial" w:cs="Arial"/>
          <w:color w:val="FF0000"/>
          <w:sz w:val="14"/>
          <w:szCs w:val="14"/>
        </w:rPr>
        <w:t>zákona č. .../2024 Z. z. o vzdelávaní dospelých a o zmene a doplnení niektorých zákonov.</w:t>
      </w:r>
    </w:p>
    <w:p w:rsidR="00032D08" w:rsidRDefault="00E6246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 </w:t>
      </w:r>
    </w:p>
    <w:p w:rsidR="00E6246C" w:rsidRDefault="00E6246C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sectPr w:rsidR="00E6246C">
      <w:pgSz w:w="11907" w:h="16840"/>
      <w:pgMar w:top="1418" w:right="1418" w:bottom="1418" w:left="1418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7C31"/>
    <w:rsid w:val="00032D08"/>
    <w:rsid w:val="005907E0"/>
    <w:rsid w:val="007B7C31"/>
    <w:rsid w:val="00832CB9"/>
    <w:rsid w:val="00E6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03467AB-4FF2-4891-B217-F2D3AB5C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aspi://module='ASPI'&amp;link='568/2009%20Z.z.%25235'&amp;ucin-k-dni='30.12.9999'" TargetMode="External"/><Relationship Id="rId4" Type="http://schemas.openxmlformats.org/officeDocument/2006/relationships/hyperlink" Target="aspi://module='ASPI'&amp;link='568/2009%20Z.z.%25235'&amp;ucin-k-dni='30.12.9999'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Kasenčák René</dc:creator>
  <cp:keywords/>
  <dc:description/>
  <cp:lastModifiedBy>Kasenčák René</cp:lastModifiedBy>
  <cp:revision>4</cp:revision>
  <dcterms:created xsi:type="dcterms:W3CDTF">2024-02-15T11:22:00Z</dcterms:created>
  <dcterms:modified xsi:type="dcterms:W3CDTF">2024-08-19T13:06:00Z</dcterms:modified>
</cp:coreProperties>
</file>