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21"/>
          <w:szCs w:val="21"/>
        </w:rPr>
      </w:pPr>
      <w:r w:rsidRPr="00AD6BF7">
        <w:rPr>
          <w:rFonts w:ascii="Arial" w:hAnsi="Arial" w:cs="Arial"/>
          <w:b/>
          <w:bCs/>
          <w:color w:val="000000"/>
          <w:sz w:val="21"/>
          <w:szCs w:val="21"/>
        </w:rPr>
        <w:t xml:space="preserve">185/2015 </w:t>
      </w:r>
      <w:proofErr w:type="spellStart"/>
      <w:r w:rsidRPr="00AD6BF7">
        <w:rPr>
          <w:rFonts w:ascii="Arial" w:hAnsi="Arial" w:cs="Arial"/>
          <w:b/>
          <w:bCs/>
          <w:color w:val="000000"/>
          <w:sz w:val="21"/>
          <w:szCs w:val="21"/>
        </w:rPr>
        <w:t>Z.z</w:t>
      </w:r>
      <w:proofErr w:type="spellEnd"/>
      <w:r w:rsidRPr="00AD6BF7">
        <w:rPr>
          <w:rFonts w:ascii="Arial" w:hAnsi="Arial" w:cs="Arial"/>
          <w:b/>
          <w:bCs/>
          <w:color w:val="000000"/>
          <w:sz w:val="21"/>
          <w:szCs w:val="21"/>
        </w:rPr>
        <w:t xml:space="preserve">. </w:t>
      </w:r>
    </w:p>
    <w:p w:rsidR="00FD27B2" w:rsidRPr="00AD6BF7" w:rsidRDefault="00FD27B2">
      <w:pPr>
        <w:widowControl w:val="0"/>
        <w:autoSpaceDE w:val="0"/>
        <w:autoSpaceDN w:val="0"/>
        <w:adjustRightInd w:val="0"/>
        <w:spacing w:after="0" w:line="240" w:lineRule="auto"/>
        <w:rPr>
          <w:rFonts w:ascii="Arial" w:hAnsi="Arial" w:cs="Arial"/>
          <w:b/>
          <w:bCs/>
          <w:color w:val="000000"/>
          <w:sz w:val="21"/>
          <w:szCs w:val="21"/>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21"/>
          <w:szCs w:val="21"/>
        </w:rPr>
      </w:pPr>
      <w:r w:rsidRPr="00AD6BF7">
        <w:rPr>
          <w:rFonts w:ascii="Arial" w:hAnsi="Arial" w:cs="Arial"/>
          <w:b/>
          <w:bCs/>
          <w:color w:val="000000"/>
          <w:sz w:val="21"/>
          <w:szCs w:val="21"/>
        </w:rPr>
        <w:t>ZÁKON</w:t>
      </w:r>
    </w:p>
    <w:p w:rsidR="00FD27B2" w:rsidRPr="00AD6BF7" w:rsidRDefault="00FD27B2">
      <w:pPr>
        <w:widowControl w:val="0"/>
        <w:autoSpaceDE w:val="0"/>
        <w:autoSpaceDN w:val="0"/>
        <w:adjustRightInd w:val="0"/>
        <w:spacing w:after="0" w:line="240" w:lineRule="auto"/>
        <w:jc w:val="center"/>
        <w:rPr>
          <w:rFonts w:ascii="Arial" w:hAnsi="Arial" w:cs="Arial"/>
          <w:color w:val="000000"/>
          <w:sz w:val="21"/>
          <w:szCs w:val="21"/>
        </w:rPr>
      </w:pPr>
    </w:p>
    <w:p w:rsidR="00FD27B2" w:rsidRPr="00AD6BF7" w:rsidRDefault="00AD6BF7">
      <w:pPr>
        <w:widowControl w:val="0"/>
        <w:autoSpaceDE w:val="0"/>
        <w:autoSpaceDN w:val="0"/>
        <w:adjustRightInd w:val="0"/>
        <w:spacing w:after="0" w:line="240" w:lineRule="auto"/>
        <w:jc w:val="center"/>
        <w:rPr>
          <w:rFonts w:ascii="Arial" w:hAnsi="Arial" w:cs="Arial"/>
          <w:color w:val="000000"/>
          <w:sz w:val="16"/>
          <w:szCs w:val="16"/>
        </w:rPr>
      </w:pPr>
      <w:r w:rsidRPr="00AD6BF7">
        <w:rPr>
          <w:rFonts w:ascii="Arial" w:hAnsi="Arial" w:cs="Arial"/>
          <w:color w:val="000000"/>
          <w:sz w:val="16"/>
          <w:szCs w:val="16"/>
        </w:rPr>
        <w:t xml:space="preserve">z 1. júla 2015 </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16"/>
          <w:szCs w:val="16"/>
        </w:rPr>
      </w:pPr>
      <w:r w:rsidRPr="00AD6BF7">
        <w:rPr>
          <w:rFonts w:ascii="Arial" w:hAnsi="Arial" w:cs="Arial"/>
          <w:b/>
          <w:bCs/>
          <w:color w:val="000000"/>
          <w:sz w:val="16"/>
          <w:szCs w:val="16"/>
        </w:rPr>
        <w:t xml:space="preserve">Autorský zákon </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both"/>
        <w:rPr>
          <w:rFonts w:ascii="Arial" w:hAnsi="Arial" w:cs="Arial"/>
          <w:color w:val="000000"/>
          <w:sz w:val="16"/>
          <w:szCs w:val="16"/>
        </w:rPr>
      </w:pPr>
      <w:r w:rsidRPr="00AD6BF7">
        <w:rPr>
          <w:rFonts w:ascii="Arial" w:hAnsi="Arial" w:cs="Arial"/>
          <w:color w:val="000000"/>
          <w:sz w:val="16"/>
          <w:szCs w:val="16"/>
        </w:rPr>
        <w:tab/>
        <w:t xml:space="preserve">Národná rada Slovenskej republiky sa uzniesla na tomto zákone: </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21"/>
          <w:szCs w:val="21"/>
        </w:rPr>
      </w:pPr>
      <w:r w:rsidRPr="00AD6BF7">
        <w:rPr>
          <w:rFonts w:ascii="Arial" w:hAnsi="Arial" w:cs="Arial"/>
          <w:b/>
          <w:bCs/>
          <w:color w:val="000000"/>
          <w:sz w:val="21"/>
          <w:szCs w:val="21"/>
        </w:rPr>
        <w:t xml:space="preserve">PRVÁ ČASŤ </w:t>
      </w:r>
    </w:p>
    <w:p w:rsidR="00FD27B2" w:rsidRPr="00AD6BF7" w:rsidRDefault="00FD27B2">
      <w:pPr>
        <w:widowControl w:val="0"/>
        <w:autoSpaceDE w:val="0"/>
        <w:autoSpaceDN w:val="0"/>
        <w:adjustRightInd w:val="0"/>
        <w:spacing w:after="0" w:line="240" w:lineRule="auto"/>
        <w:rPr>
          <w:rFonts w:ascii="Arial" w:hAnsi="Arial" w:cs="Arial"/>
          <w:b/>
          <w:bCs/>
          <w:color w:val="000000"/>
          <w:sz w:val="21"/>
          <w:szCs w:val="21"/>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21"/>
          <w:szCs w:val="21"/>
        </w:rPr>
      </w:pPr>
      <w:r w:rsidRPr="00AD6BF7">
        <w:rPr>
          <w:rFonts w:ascii="Arial" w:hAnsi="Arial" w:cs="Arial"/>
          <w:b/>
          <w:bCs/>
          <w:color w:val="000000"/>
          <w:sz w:val="21"/>
          <w:szCs w:val="21"/>
        </w:rPr>
        <w:t xml:space="preserve">ZÁKLADNÉ USTANOVENIA </w:t>
      </w:r>
    </w:p>
    <w:p w:rsidR="00FD27B2" w:rsidRPr="00AD6BF7" w:rsidRDefault="00FD27B2">
      <w:pPr>
        <w:widowControl w:val="0"/>
        <w:autoSpaceDE w:val="0"/>
        <w:autoSpaceDN w:val="0"/>
        <w:adjustRightInd w:val="0"/>
        <w:spacing w:after="0" w:line="240" w:lineRule="auto"/>
        <w:rPr>
          <w:rFonts w:ascii="Arial" w:hAnsi="Arial" w:cs="Arial"/>
          <w:b/>
          <w:bCs/>
          <w:color w:val="000000"/>
          <w:sz w:val="21"/>
          <w:szCs w:val="21"/>
        </w:rPr>
      </w:pPr>
    </w:p>
    <w:p w:rsidR="00FD27B2" w:rsidRPr="00AD6BF7" w:rsidRDefault="00AD6BF7">
      <w:pPr>
        <w:widowControl w:val="0"/>
        <w:autoSpaceDE w:val="0"/>
        <w:autoSpaceDN w:val="0"/>
        <w:adjustRightInd w:val="0"/>
        <w:spacing w:after="0" w:line="240" w:lineRule="auto"/>
        <w:jc w:val="center"/>
        <w:rPr>
          <w:rFonts w:ascii="Arial" w:hAnsi="Arial" w:cs="Arial"/>
          <w:color w:val="000000"/>
          <w:sz w:val="16"/>
          <w:szCs w:val="16"/>
        </w:rPr>
      </w:pPr>
      <w:r w:rsidRPr="00AD6BF7">
        <w:rPr>
          <w:rFonts w:ascii="Arial" w:hAnsi="Arial" w:cs="Arial"/>
          <w:color w:val="000000"/>
          <w:sz w:val="16"/>
          <w:szCs w:val="16"/>
        </w:rPr>
        <w:t xml:space="preserve">§ 1 </w:t>
      </w:r>
      <w:r w:rsidR="000778DE" w:rsidRPr="00AD6BF7">
        <w:rPr>
          <w:rFonts w:ascii="Arial" w:hAnsi="Arial" w:cs="Arial"/>
          <w:color w:val="000000"/>
          <w:sz w:val="16"/>
          <w:szCs w:val="16"/>
        </w:rPr>
        <w:t>až 43 bez zmeny.</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center"/>
        <w:rPr>
          <w:rFonts w:ascii="Arial" w:hAnsi="Arial" w:cs="Arial"/>
          <w:color w:val="000000"/>
          <w:sz w:val="16"/>
          <w:szCs w:val="16"/>
        </w:rPr>
      </w:pPr>
      <w:r w:rsidRPr="00AD6BF7">
        <w:rPr>
          <w:rFonts w:ascii="Arial" w:hAnsi="Arial" w:cs="Arial"/>
          <w:color w:val="000000"/>
          <w:sz w:val="16"/>
          <w:szCs w:val="16"/>
        </w:rPr>
        <w:t xml:space="preserve">§ 44 </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jc w:val="center"/>
        <w:rPr>
          <w:rFonts w:ascii="Arial" w:hAnsi="Arial" w:cs="Arial"/>
          <w:b/>
          <w:bCs/>
          <w:color w:val="000000"/>
          <w:sz w:val="16"/>
          <w:szCs w:val="16"/>
        </w:rPr>
      </w:pPr>
      <w:r w:rsidRPr="00AD6BF7">
        <w:rPr>
          <w:rFonts w:ascii="Arial" w:hAnsi="Arial" w:cs="Arial"/>
          <w:b/>
          <w:bCs/>
          <w:color w:val="000000"/>
          <w:sz w:val="16"/>
          <w:szCs w:val="16"/>
        </w:rPr>
        <w:t xml:space="preserve">Použitie diela na vyučovacie účely a pri výskume </w:t>
      </w:r>
    </w:p>
    <w:p w:rsidR="00FD27B2" w:rsidRPr="00AD6BF7" w:rsidRDefault="00FD27B2">
      <w:pPr>
        <w:widowControl w:val="0"/>
        <w:autoSpaceDE w:val="0"/>
        <w:autoSpaceDN w:val="0"/>
        <w:adjustRightInd w:val="0"/>
        <w:spacing w:after="0" w:line="240" w:lineRule="auto"/>
        <w:rPr>
          <w:rFonts w:ascii="Arial" w:hAnsi="Arial" w:cs="Arial"/>
          <w:b/>
          <w:bCs/>
          <w:color w:val="000000"/>
          <w:sz w:val="16"/>
          <w:szCs w:val="16"/>
        </w:rPr>
      </w:pPr>
    </w:p>
    <w:p w:rsidR="00FD27B2" w:rsidRPr="00AD6BF7" w:rsidRDefault="00AD6BF7">
      <w:pPr>
        <w:widowControl w:val="0"/>
        <w:autoSpaceDE w:val="0"/>
        <w:autoSpaceDN w:val="0"/>
        <w:adjustRightInd w:val="0"/>
        <w:spacing w:after="0" w:line="240" w:lineRule="auto"/>
        <w:jc w:val="both"/>
        <w:rPr>
          <w:rFonts w:ascii="Arial" w:hAnsi="Arial" w:cs="Arial"/>
          <w:color w:val="000000"/>
          <w:sz w:val="16"/>
          <w:szCs w:val="16"/>
        </w:rPr>
      </w:pPr>
      <w:r w:rsidRPr="00AD6BF7">
        <w:rPr>
          <w:rFonts w:ascii="Arial" w:hAnsi="Arial" w:cs="Arial"/>
          <w:color w:val="000000"/>
          <w:sz w:val="16"/>
          <w:szCs w:val="16"/>
        </w:rPr>
        <w:tab/>
        <w:t xml:space="preserve">(1) Do autorského práva nezasahuje osoba, ktorá bez súhlasu autora použije zverejnené dielo vyhotovením rozmnoženiny, verejným vykonaním alebo verejným prenosom na účel názornej ukážky pri výučbe alebo pri výskume, ak pri takomto použití nedochádza k priamemu alebo nepriamemu majetkovému prospechu. </w:t>
      </w:r>
    </w:p>
    <w:p w:rsidR="00FD27B2" w:rsidRPr="00AD6BF7" w:rsidRDefault="00AD6BF7">
      <w:pPr>
        <w:widowControl w:val="0"/>
        <w:autoSpaceDE w:val="0"/>
        <w:autoSpaceDN w:val="0"/>
        <w:adjustRightInd w:val="0"/>
        <w:spacing w:after="0" w:line="240" w:lineRule="auto"/>
        <w:rPr>
          <w:rFonts w:ascii="Arial" w:hAnsi="Arial" w:cs="Arial"/>
          <w:color w:val="000000"/>
          <w:sz w:val="16"/>
          <w:szCs w:val="16"/>
        </w:rPr>
      </w:pPr>
      <w:r w:rsidRPr="00AD6BF7">
        <w:rPr>
          <w:rFonts w:ascii="Arial" w:hAnsi="Arial" w:cs="Arial"/>
          <w:color w:val="000000"/>
          <w:sz w:val="16"/>
          <w:szCs w:val="16"/>
        </w:rPr>
        <w:t xml:space="preserve"> </w:t>
      </w:r>
    </w:p>
    <w:p w:rsidR="00FD27B2" w:rsidRPr="00AD6BF7" w:rsidRDefault="00AD6BF7">
      <w:pPr>
        <w:widowControl w:val="0"/>
        <w:autoSpaceDE w:val="0"/>
        <w:autoSpaceDN w:val="0"/>
        <w:adjustRightInd w:val="0"/>
        <w:spacing w:after="0" w:line="240" w:lineRule="auto"/>
        <w:jc w:val="both"/>
        <w:rPr>
          <w:rFonts w:ascii="Arial" w:hAnsi="Arial" w:cs="Arial"/>
          <w:color w:val="000000"/>
          <w:sz w:val="16"/>
          <w:szCs w:val="16"/>
        </w:rPr>
      </w:pPr>
      <w:r w:rsidRPr="00AD6BF7">
        <w:rPr>
          <w:rFonts w:ascii="Arial" w:hAnsi="Arial" w:cs="Arial"/>
          <w:color w:val="000000"/>
          <w:sz w:val="16"/>
          <w:szCs w:val="16"/>
        </w:rPr>
        <w:tab/>
        <w:t xml:space="preserve">(2) Do autorského práva nezasahuje osoba, ktorá bez súhlasu autora použije zverejnené dielo digitálnym vyhotovením rozmnoženiny, verejným vykonaním alebo verejným prenosom na účel názornej ukážky pri výučbe v škole, na zodpovednosť školy alebo cez zabezpečenú elektronickú sieť školy na neobchodný účel. </w:t>
      </w:r>
    </w:p>
    <w:p w:rsidR="00FD27B2" w:rsidRPr="00AD6BF7" w:rsidRDefault="00AD6BF7">
      <w:pPr>
        <w:widowControl w:val="0"/>
        <w:autoSpaceDE w:val="0"/>
        <w:autoSpaceDN w:val="0"/>
        <w:adjustRightInd w:val="0"/>
        <w:spacing w:after="0" w:line="240" w:lineRule="auto"/>
        <w:rPr>
          <w:rFonts w:ascii="Arial" w:hAnsi="Arial" w:cs="Arial"/>
          <w:color w:val="000000"/>
          <w:sz w:val="16"/>
          <w:szCs w:val="16"/>
        </w:rPr>
      </w:pPr>
      <w:r w:rsidRPr="00AD6BF7">
        <w:rPr>
          <w:rFonts w:ascii="Arial" w:hAnsi="Arial" w:cs="Arial"/>
          <w:color w:val="000000"/>
          <w:sz w:val="16"/>
          <w:szCs w:val="16"/>
        </w:rPr>
        <w:t xml:space="preserve"> </w:t>
      </w:r>
    </w:p>
    <w:p w:rsidR="00FD27B2" w:rsidRPr="00AD6BF7" w:rsidRDefault="00AD6BF7">
      <w:pPr>
        <w:widowControl w:val="0"/>
        <w:autoSpaceDE w:val="0"/>
        <w:autoSpaceDN w:val="0"/>
        <w:adjustRightInd w:val="0"/>
        <w:spacing w:after="0" w:line="240" w:lineRule="auto"/>
        <w:jc w:val="both"/>
        <w:rPr>
          <w:rFonts w:ascii="Arial" w:hAnsi="Arial" w:cs="Arial"/>
          <w:color w:val="000000"/>
          <w:sz w:val="16"/>
          <w:szCs w:val="16"/>
        </w:rPr>
      </w:pPr>
      <w:r w:rsidRPr="00AD6BF7">
        <w:rPr>
          <w:rFonts w:ascii="Arial" w:hAnsi="Arial" w:cs="Arial"/>
          <w:color w:val="000000"/>
          <w:sz w:val="16"/>
          <w:szCs w:val="16"/>
        </w:rPr>
        <w:tab/>
        <w:t xml:space="preserve">(3) O použití podľa odseku 2 platí, že k použitiu dochádza na území zmluvného štátu, kde je škola usadená. </w:t>
      </w:r>
    </w:p>
    <w:p w:rsidR="00FD27B2" w:rsidRPr="00AD6BF7" w:rsidRDefault="00AD6BF7">
      <w:pPr>
        <w:widowControl w:val="0"/>
        <w:autoSpaceDE w:val="0"/>
        <w:autoSpaceDN w:val="0"/>
        <w:adjustRightInd w:val="0"/>
        <w:spacing w:after="0" w:line="240" w:lineRule="auto"/>
        <w:rPr>
          <w:rFonts w:ascii="Arial" w:hAnsi="Arial" w:cs="Arial"/>
          <w:color w:val="000000"/>
          <w:sz w:val="16"/>
          <w:szCs w:val="16"/>
        </w:rPr>
      </w:pPr>
      <w:r w:rsidRPr="00AD6BF7">
        <w:rPr>
          <w:rFonts w:ascii="Arial" w:hAnsi="Arial" w:cs="Arial"/>
          <w:color w:val="000000"/>
          <w:sz w:val="16"/>
          <w:szCs w:val="16"/>
        </w:rPr>
        <w:t xml:space="preserve"> </w:t>
      </w:r>
    </w:p>
    <w:p w:rsidR="00FD27B2" w:rsidRPr="00AD6BF7" w:rsidRDefault="00AD6BF7">
      <w:pPr>
        <w:widowControl w:val="0"/>
        <w:autoSpaceDE w:val="0"/>
        <w:autoSpaceDN w:val="0"/>
        <w:adjustRightInd w:val="0"/>
        <w:spacing w:after="0" w:line="240" w:lineRule="auto"/>
        <w:jc w:val="both"/>
        <w:rPr>
          <w:rFonts w:ascii="Arial" w:hAnsi="Arial" w:cs="Arial"/>
          <w:color w:val="000000"/>
          <w:sz w:val="16"/>
          <w:szCs w:val="16"/>
        </w:rPr>
      </w:pPr>
      <w:r w:rsidRPr="00AD6BF7">
        <w:rPr>
          <w:rFonts w:ascii="Arial" w:hAnsi="Arial" w:cs="Arial"/>
          <w:color w:val="000000"/>
          <w:sz w:val="16"/>
          <w:szCs w:val="16"/>
        </w:rPr>
        <w:tab/>
        <w:t>(4) Školou sa na účely tohto zákona rozumie škola,</w:t>
      </w:r>
      <w:r w:rsidRPr="00AD6BF7">
        <w:rPr>
          <w:rFonts w:ascii="Arial" w:hAnsi="Arial" w:cs="Arial"/>
          <w:color w:val="000000"/>
          <w:sz w:val="16"/>
          <w:szCs w:val="16"/>
          <w:vertAlign w:val="superscript"/>
        </w:rPr>
        <w:t>15)</w:t>
      </w:r>
      <w:r w:rsidRPr="00AD6BF7">
        <w:rPr>
          <w:rFonts w:ascii="Arial" w:hAnsi="Arial" w:cs="Arial"/>
          <w:color w:val="000000"/>
          <w:sz w:val="16"/>
          <w:szCs w:val="16"/>
        </w:rPr>
        <w:t xml:space="preserve"> školské zariadenie,</w:t>
      </w:r>
      <w:r w:rsidRPr="00AD6BF7">
        <w:rPr>
          <w:rFonts w:ascii="Arial" w:hAnsi="Arial" w:cs="Arial"/>
          <w:color w:val="000000"/>
          <w:sz w:val="16"/>
          <w:szCs w:val="16"/>
          <w:vertAlign w:val="superscript"/>
        </w:rPr>
        <w:t>16)</w:t>
      </w:r>
      <w:r w:rsidRPr="00AD6BF7">
        <w:rPr>
          <w:rFonts w:ascii="Arial" w:hAnsi="Arial" w:cs="Arial"/>
          <w:color w:val="000000"/>
          <w:sz w:val="16"/>
          <w:szCs w:val="16"/>
        </w:rPr>
        <w:t xml:space="preserve"> vysoká škola, vzdelávacia inštitúcia </w:t>
      </w:r>
      <w:r w:rsidRPr="00AD6BF7">
        <w:rPr>
          <w:rFonts w:ascii="Arial" w:hAnsi="Arial" w:cs="Arial"/>
          <w:strike/>
          <w:color w:val="000000"/>
          <w:sz w:val="16"/>
          <w:szCs w:val="16"/>
        </w:rPr>
        <w:t>ďalšieho vzdelávania</w:t>
      </w:r>
      <w:r w:rsidR="000778DE" w:rsidRPr="00AD6BF7">
        <w:rPr>
          <w:rFonts w:ascii="Arial" w:hAnsi="Arial" w:cs="Arial"/>
          <w:color w:val="000000"/>
          <w:sz w:val="16"/>
          <w:szCs w:val="16"/>
        </w:rPr>
        <w:t xml:space="preserve"> </w:t>
      </w:r>
      <w:r w:rsidR="000778DE">
        <w:rPr>
          <w:rFonts w:ascii="Arial" w:hAnsi="Arial" w:cs="Arial"/>
          <w:color w:val="FF0000"/>
          <w:sz w:val="16"/>
          <w:szCs w:val="16"/>
        </w:rPr>
        <w:t>podľa osobitného predpisu</w:t>
      </w:r>
      <w:r w:rsidRPr="00AD6BF7">
        <w:rPr>
          <w:rFonts w:ascii="Arial" w:hAnsi="Arial" w:cs="Arial"/>
          <w:color w:val="000000"/>
          <w:sz w:val="16"/>
          <w:szCs w:val="16"/>
          <w:vertAlign w:val="superscript"/>
        </w:rPr>
        <w:t>17)</w:t>
      </w:r>
      <w:r w:rsidRPr="00AD6BF7">
        <w:rPr>
          <w:rFonts w:ascii="Arial" w:hAnsi="Arial" w:cs="Arial"/>
          <w:color w:val="000000"/>
          <w:sz w:val="16"/>
          <w:szCs w:val="16"/>
        </w:rPr>
        <w:t xml:space="preserve"> a zariadenie starostlivosti o deti do troch rokov veku dieťaťa.17a) </w:t>
      </w:r>
    </w:p>
    <w:p w:rsidR="00FD27B2" w:rsidRPr="00AD6BF7" w:rsidRDefault="00AD6BF7">
      <w:pPr>
        <w:widowControl w:val="0"/>
        <w:autoSpaceDE w:val="0"/>
        <w:autoSpaceDN w:val="0"/>
        <w:adjustRightInd w:val="0"/>
        <w:spacing w:after="0" w:line="240" w:lineRule="auto"/>
        <w:rPr>
          <w:rFonts w:ascii="Arial" w:hAnsi="Arial" w:cs="Arial"/>
          <w:color w:val="000000"/>
          <w:sz w:val="16"/>
          <w:szCs w:val="16"/>
        </w:rPr>
      </w:pPr>
      <w:r w:rsidRPr="00AD6BF7">
        <w:rPr>
          <w:rFonts w:ascii="Arial" w:hAnsi="Arial" w:cs="Arial"/>
          <w:color w:val="000000"/>
          <w:sz w:val="16"/>
          <w:szCs w:val="16"/>
        </w:rPr>
        <w:t xml:space="preserve"> </w:t>
      </w:r>
    </w:p>
    <w:p w:rsidR="00FD27B2" w:rsidRPr="00AD6BF7" w:rsidRDefault="00AD6BF7">
      <w:pPr>
        <w:widowControl w:val="0"/>
        <w:autoSpaceDE w:val="0"/>
        <w:autoSpaceDN w:val="0"/>
        <w:adjustRightInd w:val="0"/>
        <w:spacing w:after="0" w:line="240" w:lineRule="auto"/>
        <w:jc w:val="center"/>
        <w:rPr>
          <w:rFonts w:ascii="Arial" w:hAnsi="Arial" w:cs="Arial"/>
          <w:color w:val="000000"/>
          <w:sz w:val="16"/>
          <w:szCs w:val="16"/>
        </w:rPr>
      </w:pPr>
      <w:r w:rsidRPr="00AD6BF7">
        <w:rPr>
          <w:rFonts w:ascii="Arial" w:hAnsi="Arial" w:cs="Arial"/>
          <w:color w:val="000000"/>
          <w:sz w:val="16"/>
          <w:szCs w:val="16"/>
        </w:rPr>
        <w:t xml:space="preserve">§ 45 </w:t>
      </w:r>
      <w:r w:rsidR="000778DE" w:rsidRPr="00AD6BF7">
        <w:rPr>
          <w:rFonts w:ascii="Arial" w:hAnsi="Arial" w:cs="Arial"/>
          <w:color w:val="000000"/>
          <w:sz w:val="16"/>
          <w:szCs w:val="16"/>
        </w:rPr>
        <w:t xml:space="preserve">až 193 bez zmeny. </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rPr>
          <w:rFonts w:ascii="Arial" w:hAnsi="Arial" w:cs="Arial"/>
          <w:color w:val="000000"/>
          <w:sz w:val="16"/>
          <w:szCs w:val="16"/>
        </w:rPr>
      </w:pPr>
      <w:r w:rsidRPr="00AD6BF7">
        <w:rPr>
          <w:rFonts w:ascii="Arial" w:hAnsi="Arial" w:cs="Arial"/>
          <w:color w:val="000000"/>
          <w:sz w:val="16"/>
          <w:szCs w:val="16"/>
        </w:rPr>
        <w:t>____________________</w:t>
      </w:r>
    </w:p>
    <w:p w:rsidR="00FD27B2" w:rsidRPr="00AD6BF7" w:rsidRDefault="00FD27B2">
      <w:pPr>
        <w:widowControl w:val="0"/>
        <w:autoSpaceDE w:val="0"/>
        <w:autoSpaceDN w:val="0"/>
        <w:adjustRightInd w:val="0"/>
        <w:spacing w:after="0" w:line="240" w:lineRule="auto"/>
        <w:rPr>
          <w:rFonts w:ascii="Arial" w:hAnsi="Arial" w:cs="Arial"/>
          <w:color w:val="000000"/>
          <w:sz w:val="16"/>
          <w:szCs w:val="16"/>
        </w:rPr>
      </w:pPr>
    </w:p>
    <w:p w:rsidR="00FD27B2" w:rsidRPr="00AD6BF7" w:rsidRDefault="00AD6BF7">
      <w:pPr>
        <w:widowControl w:val="0"/>
        <w:autoSpaceDE w:val="0"/>
        <w:autoSpaceDN w:val="0"/>
        <w:adjustRightInd w:val="0"/>
        <w:spacing w:after="0" w:line="240" w:lineRule="auto"/>
        <w:rPr>
          <w:rFonts w:ascii="Arial" w:hAnsi="Arial" w:cs="Arial"/>
          <w:color w:val="000000"/>
          <w:sz w:val="14"/>
          <w:szCs w:val="14"/>
        </w:rPr>
      </w:pPr>
      <w:r w:rsidRPr="00AD6BF7">
        <w:rPr>
          <w:rFonts w:ascii="Arial" w:hAnsi="Arial" w:cs="Arial"/>
          <w:color w:val="000000"/>
          <w:sz w:val="16"/>
          <w:szCs w:val="16"/>
        </w:rPr>
        <w:t xml:space="preserve"> </w:t>
      </w:r>
    </w:p>
    <w:p w:rsidR="00FD27B2" w:rsidRPr="00AD6BF7" w:rsidRDefault="00AD6BF7">
      <w:pPr>
        <w:widowControl w:val="0"/>
        <w:autoSpaceDE w:val="0"/>
        <w:autoSpaceDN w:val="0"/>
        <w:adjustRightInd w:val="0"/>
        <w:spacing w:after="0" w:line="240" w:lineRule="auto"/>
        <w:jc w:val="both"/>
        <w:rPr>
          <w:rFonts w:ascii="Arial" w:hAnsi="Arial" w:cs="Arial"/>
          <w:color w:val="000000"/>
          <w:sz w:val="14"/>
          <w:szCs w:val="14"/>
        </w:rPr>
      </w:pPr>
      <w:r w:rsidRPr="00AD6BF7">
        <w:rPr>
          <w:rFonts w:ascii="Arial" w:hAnsi="Arial" w:cs="Arial"/>
          <w:color w:val="000000"/>
          <w:sz w:val="14"/>
          <w:szCs w:val="14"/>
        </w:rPr>
        <w:t xml:space="preserve">17) </w:t>
      </w:r>
      <w:r w:rsidRPr="00AD6BF7">
        <w:rPr>
          <w:rFonts w:ascii="Arial" w:hAnsi="Arial" w:cs="Arial"/>
          <w:strike/>
          <w:color w:val="000000"/>
          <w:sz w:val="14"/>
          <w:szCs w:val="14"/>
        </w:rPr>
        <w:t xml:space="preserve">Zákon č. </w:t>
      </w:r>
      <w:hyperlink r:id="rId4" w:history="1">
        <w:r w:rsidRPr="00AD6BF7">
          <w:rPr>
            <w:rFonts w:ascii="Arial" w:hAnsi="Arial" w:cs="Arial"/>
            <w:strike/>
            <w:color w:val="000000"/>
            <w:sz w:val="14"/>
            <w:szCs w:val="14"/>
          </w:rPr>
          <w:t xml:space="preserve">568/2009 </w:t>
        </w:r>
        <w:proofErr w:type="spellStart"/>
        <w:r w:rsidRPr="00AD6BF7">
          <w:rPr>
            <w:rFonts w:ascii="Arial" w:hAnsi="Arial" w:cs="Arial"/>
            <w:strike/>
            <w:color w:val="000000"/>
            <w:sz w:val="14"/>
            <w:szCs w:val="14"/>
          </w:rPr>
          <w:t>Z.z</w:t>
        </w:r>
        <w:proofErr w:type="spellEnd"/>
        <w:r w:rsidRPr="00AD6BF7">
          <w:rPr>
            <w:rFonts w:ascii="Arial" w:hAnsi="Arial" w:cs="Arial"/>
            <w:strike/>
            <w:color w:val="000000"/>
            <w:sz w:val="14"/>
            <w:szCs w:val="14"/>
          </w:rPr>
          <w:t>.</w:t>
        </w:r>
      </w:hyperlink>
      <w:r w:rsidRPr="00AD6BF7">
        <w:rPr>
          <w:rFonts w:ascii="Arial" w:hAnsi="Arial" w:cs="Arial"/>
          <w:strike/>
          <w:color w:val="000000"/>
          <w:sz w:val="14"/>
          <w:szCs w:val="14"/>
        </w:rPr>
        <w:t xml:space="preserve"> o celoživotnom vzdelávaní a o zmene a doplnení niektorých zákonov v znení neskorších predpisov.</w:t>
      </w:r>
      <w:r w:rsidRPr="00AD6BF7">
        <w:rPr>
          <w:rFonts w:ascii="Arial" w:hAnsi="Arial" w:cs="Arial"/>
          <w:color w:val="000000"/>
          <w:sz w:val="14"/>
          <w:szCs w:val="14"/>
        </w:rPr>
        <w:t xml:space="preserve"> </w:t>
      </w:r>
      <w:r w:rsidR="000778DE" w:rsidRPr="000778DE">
        <w:rPr>
          <w:rFonts w:ascii="Arial" w:hAnsi="Arial" w:cs="Arial"/>
          <w:color w:val="FF0000"/>
          <w:sz w:val="14"/>
          <w:szCs w:val="14"/>
        </w:rPr>
        <w:t xml:space="preserve">§ 4 ods. 1 </w:t>
      </w:r>
      <w:bookmarkStart w:id="0" w:name="_GoBack"/>
      <w:bookmarkEnd w:id="0"/>
      <w:r w:rsidR="000778DE" w:rsidRPr="000778DE">
        <w:rPr>
          <w:rFonts w:ascii="Arial" w:hAnsi="Arial" w:cs="Arial"/>
          <w:color w:val="FF0000"/>
          <w:sz w:val="14"/>
          <w:szCs w:val="14"/>
        </w:rPr>
        <w:t xml:space="preserve"> zákona č. .../2024 Z. z. o vzdelávaní dospelých a o zmene a doplnení niektorých zákonov.</w:t>
      </w:r>
    </w:p>
    <w:p w:rsidR="00FD27B2" w:rsidRPr="00AD6BF7" w:rsidRDefault="00AD6BF7">
      <w:pPr>
        <w:widowControl w:val="0"/>
        <w:autoSpaceDE w:val="0"/>
        <w:autoSpaceDN w:val="0"/>
        <w:adjustRightInd w:val="0"/>
        <w:spacing w:after="0" w:line="240" w:lineRule="auto"/>
        <w:rPr>
          <w:rFonts w:ascii="Arial" w:hAnsi="Arial" w:cs="Arial"/>
          <w:color w:val="000000"/>
          <w:sz w:val="14"/>
          <w:szCs w:val="14"/>
        </w:rPr>
      </w:pPr>
      <w:r w:rsidRPr="00AD6BF7">
        <w:rPr>
          <w:rFonts w:ascii="Arial" w:hAnsi="Arial" w:cs="Arial"/>
          <w:color w:val="000000"/>
          <w:sz w:val="14"/>
          <w:szCs w:val="14"/>
        </w:rPr>
        <w:t xml:space="preserve"> </w:t>
      </w:r>
    </w:p>
    <w:p w:rsidR="00AD6BF7" w:rsidRPr="00AD6BF7" w:rsidRDefault="00AD6BF7">
      <w:pPr>
        <w:widowControl w:val="0"/>
        <w:autoSpaceDE w:val="0"/>
        <w:autoSpaceDN w:val="0"/>
        <w:adjustRightInd w:val="0"/>
        <w:spacing w:after="0" w:line="240" w:lineRule="auto"/>
        <w:jc w:val="both"/>
        <w:rPr>
          <w:color w:val="000000"/>
        </w:rPr>
      </w:pPr>
    </w:p>
    <w:sectPr w:rsidR="00AD6BF7" w:rsidRPr="00AD6BF7">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59AE"/>
    <w:rsid w:val="000778DE"/>
    <w:rsid w:val="00AD6BF7"/>
    <w:rsid w:val="00C159AE"/>
    <w:rsid w:val="00E131AB"/>
    <w:rsid w:val="00FD27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3467AB-4FF2-4891-B217-F2D3AB5C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spi://module='ASPI'&amp;link='568/2009%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Kasenčák René</dc:creator>
  <cp:keywords/>
  <dc:description/>
  <cp:lastModifiedBy>Kasenčák René</cp:lastModifiedBy>
  <cp:revision>4</cp:revision>
  <dcterms:created xsi:type="dcterms:W3CDTF">2024-02-15T10:28:00Z</dcterms:created>
  <dcterms:modified xsi:type="dcterms:W3CDTF">2024-08-19T13:06:00Z</dcterms:modified>
</cp:coreProperties>
</file>