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722" w:rsidRDefault="00CC5722" w:rsidP="00A4008E">
      <w:pPr>
        <w:pStyle w:val="Nzov"/>
        <w:ind w:left="3540" w:firstLine="708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Za bezchybnosť:</w:t>
      </w:r>
    </w:p>
    <w:p w:rsidR="00CC5722" w:rsidRDefault="00A4008E" w:rsidP="006109BA">
      <w:pPr>
        <w:pStyle w:val="Nzov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.......................................................</w:t>
      </w:r>
      <w:r w:rsidR="00A508F6"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 w:rsidR="00CC5722">
        <w:rPr>
          <w:b w:val="0"/>
          <w:bCs w:val="0"/>
          <w:sz w:val="24"/>
          <w:szCs w:val="24"/>
        </w:rPr>
        <w:t>MF SR</w:t>
      </w:r>
      <w:r w:rsidR="00A508F6">
        <w:rPr>
          <w:b w:val="0"/>
          <w:bCs w:val="0"/>
          <w:sz w:val="24"/>
          <w:szCs w:val="24"/>
        </w:rPr>
        <w:t>:</w:t>
      </w:r>
      <w:r w:rsidR="00CC5722">
        <w:rPr>
          <w:b w:val="0"/>
          <w:bCs w:val="0"/>
          <w:sz w:val="24"/>
          <w:szCs w:val="24"/>
        </w:rPr>
        <w:t xml:space="preserve"> </w:t>
      </w:r>
      <w:r w:rsidR="00074790">
        <w:rPr>
          <w:b w:val="0"/>
          <w:bCs w:val="0"/>
          <w:sz w:val="24"/>
          <w:szCs w:val="24"/>
        </w:rPr>
        <w:t xml:space="preserve">Mgr. </w:t>
      </w:r>
      <w:r w:rsidR="000439E3">
        <w:rPr>
          <w:b w:val="0"/>
          <w:bCs w:val="0"/>
          <w:sz w:val="24"/>
          <w:szCs w:val="24"/>
        </w:rPr>
        <w:t>Juraj Valachy, PhD.</w:t>
      </w:r>
      <w:r w:rsidR="00CC5722">
        <w:rPr>
          <w:b w:val="0"/>
          <w:bCs w:val="0"/>
          <w:sz w:val="24"/>
          <w:szCs w:val="24"/>
        </w:rPr>
        <w:t xml:space="preserve">  ............................</w:t>
      </w:r>
    </w:p>
    <w:p w:rsidR="00CC5722" w:rsidRDefault="00A508F6" w:rsidP="006109BA">
      <w:pPr>
        <w:pStyle w:val="Nzov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="00A4008E" w:rsidRPr="00837533">
        <w:rPr>
          <w:b w:val="0"/>
          <w:sz w:val="24"/>
          <w:szCs w:val="24"/>
        </w:rPr>
        <w:t>minister financií SR</w:t>
      </w:r>
      <w:r w:rsidR="00A4008E">
        <w:rPr>
          <w:sz w:val="24"/>
          <w:szCs w:val="24"/>
        </w:rPr>
        <w:tab/>
      </w:r>
      <w:r w:rsidR="00A4008E">
        <w:rPr>
          <w:sz w:val="24"/>
          <w:szCs w:val="24"/>
        </w:rPr>
        <w:tab/>
      </w:r>
      <w:r w:rsidR="00A4008E">
        <w:rPr>
          <w:sz w:val="24"/>
          <w:szCs w:val="24"/>
        </w:rPr>
        <w:tab/>
      </w:r>
      <w:r w:rsidR="00CC5722">
        <w:rPr>
          <w:b w:val="0"/>
          <w:bCs w:val="0"/>
          <w:sz w:val="24"/>
          <w:szCs w:val="24"/>
        </w:rPr>
        <w:t>riaditeľ Inštitútu finančnej politiky</w:t>
      </w: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</w:p>
    <w:p w:rsidR="00CC5722" w:rsidRDefault="00CC5722">
      <w:pPr>
        <w:pStyle w:val="Nzov"/>
      </w:pPr>
      <w:bookmarkStart w:id="0" w:name="_GoBack"/>
      <w:bookmarkEnd w:id="0"/>
      <w:r>
        <w:t>VLÁDA  SLOVENSKEJ  REPUBLIKY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0A580E" w:rsidRDefault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</w:t>
      </w:r>
      <w:r w:rsidR="00E746FD">
        <w:rPr>
          <w:rFonts w:ascii="Arial Narrow" w:hAnsi="Arial Narrow" w:cs="Arial Narrow"/>
          <w:sz w:val="22"/>
          <w:szCs w:val="22"/>
        </w:rPr>
        <w:t xml:space="preserve"> </w:t>
      </w:r>
      <w:r w:rsidR="000A580E">
        <w:rPr>
          <w:rFonts w:ascii="Arial Narrow" w:hAnsi="Arial Narrow" w:cs="Arial Narrow"/>
          <w:sz w:val="22"/>
          <w:szCs w:val="22"/>
        </w:rPr>
        <w:t>–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B85E91">
        <w:rPr>
          <w:rFonts w:ascii="Arial Narrow" w:hAnsi="Arial Narrow" w:cs="Arial Narrow"/>
          <w:sz w:val="22"/>
          <w:szCs w:val="22"/>
        </w:rPr>
        <w:t>28135/2024</w:t>
      </w:r>
    </w:p>
    <w:p w:rsidR="000A580E" w:rsidRDefault="000A580E">
      <w:pPr>
        <w:rPr>
          <w:rFonts w:ascii="Arial Narrow" w:hAnsi="Arial Narrow" w:cs="Arial Narrow"/>
          <w:sz w:val="22"/>
          <w:szCs w:val="22"/>
        </w:rPr>
      </w:pPr>
    </w:p>
    <w:p w:rsidR="000A580E" w:rsidRDefault="000A580E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1371A2" w:rsidRPr="00241AA6" w:rsidRDefault="00D65473" w:rsidP="00241AA6">
      <w:pPr>
        <w:jc w:val="center"/>
        <w:rPr>
          <w:rFonts w:ascii="Arial Narrow" w:hAnsi="Arial Narrow" w:cs="Arial Narrow"/>
          <w:b/>
          <w:sz w:val="40"/>
          <w:szCs w:val="40"/>
        </w:rPr>
      </w:pPr>
      <w:r>
        <w:rPr>
          <w:rFonts w:ascii="Arial Narrow" w:hAnsi="Arial Narrow" w:cs="Arial Narrow"/>
          <w:b/>
          <w:sz w:val="40"/>
          <w:szCs w:val="40"/>
        </w:rPr>
        <w:t>379</w:t>
      </w:r>
    </w:p>
    <w:p w:rsidR="00CC5722" w:rsidRDefault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D65473" w:rsidP="00AE7EDC">
      <w:pPr>
        <w:pStyle w:val="Zkladntext"/>
      </w:pPr>
      <w:r>
        <w:t>Zdôvodnenie výšky hrubého dlhu SR a návrh opatrení na jeho zníženie</w:t>
      </w:r>
      <w:r w:rsidR="00AE7EDC">
        <w:t xml:space="preserve"> </w:t>
      </w:r>
      <w:r w:rsidR="00CC5722">
        <w:t>_______________________________________________________________________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1371A2" w:rsidRDefault="001371A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4984"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>
      <w:pPr>
        <w:pStyle w:val="Zkladntext"/>
        <w:jc w:val="both"/>
        <w:rPr>
          <w:sz w:val="22"/>
          <w:szCs w:val="22"/>
        </w:rPr>
      </w:pP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D65473" w:rsidRDefault="00D65473" w:rsidP="00D65473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 w:rsidR="002B4984">
        <w:rPr>
          <w:b w:val="0"/>
          <w:bCs w:val="0"/>
          <w:sz w:val="22"/>
          <w:szCs w:val="22"/>
        </w:rPr>
        <w:tab/>
      </w:r>
      <w:r w:rsidR="00CC5722">
        <w:rPr>
          <w:b w:val="0"/>
          <w:bCs w:val="0"/>
          <w:sz w:val="22"/>
          <w:szCs w:val="22"/>
        </w:rPr>
        <w:t>2</w:t>
      </w:r>
      <w:r w:rsidR="001371A2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Zdôvodnenie výšky hrubého dlhu SR </w:t>
      </w:r>
    </w:p>
    <w:p w:rsidR="00AE7EDC" w:rsidRDefault="00D65473" w:rsidP="00D65473">
      <w:pPr>
        <w:pStyle w:val="Zkladntext"/>
        <w:ind w:left="4956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a návrh opatrení na jeho zníženie</w:t>
      </w:r>
    </w:p>
    <w:p w:rsidR="00CC5722" w:rsidRDefault="00CC572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</w:t>
      </w:r>
    </w:p>
    <w:p w:rsidR="00CC5722" w:rsidRDefault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2B4984">
      <w:pPr>
        <w:pStyle w:val="Zkladntext"/>
        <w:jc w:val="left"/>
      </w:pPr>
    </w:p>
    <w:p w:rsidR="00CC5722" w:rsidRDefault="00CC5722">
      <w:pPr>
        <w:pStyle w:val="Zkladntext"/>
      </w:pPr>
    </w:p>
    <w:p w:rsidR="00CC5722" w:rsidRDefault="002B4984" w:rsidP="002B4984">
      <w:pPr>
        <w:pStyle w:val="Zkladntext"/>
        <w:jc w:val="left"/>
      </w:pPr>
      <w:r>
        <w:rPr>
          <w:sz w:val="22"/>
          <w:szCs w:val="22"/>
          <w:u w:val="single"/>
        </w:rPr>
        <w:t>Predkladá:</w:t>
      </w:r>
    </w:p>
    <w:p w:rsidR="00CC5722" w:rsidRDefault="00CC5722">
      <w:pPr>
        <w:pStyle w:val="Zkladntext"/>
      </w:pPr>
    </w:p>
    <w:p w:rsidR="005462C7" w:rsidRDefault="00B2211C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Robert Fico</w:t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  <w:r w:rsidR="005462C7">
        <w:rPr>
          <w:b w:val="0"/>
          <w:bCs w:val="0"/>
          <w:sz w:val="24"/>
          <w:szCs w:val="24"/>
        </w:rPr>
        <w:tab/>
      </w:r>
    </w:p>
    <w:p w:rsidR="00D35F8B" w:rsidRDefault="00D35F8B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predseda vlády SR</w:t>
      </w: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E97A42" w:rsidRDefault="00E97A42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2B4984" w:rsidRDefault="002B4984" w:rsidP="002B4984">
      <w:pPr>
        <w:pStyle w:val="Zkladntext"/>
        <w:ind w:left="3540" w:firstLine="708"/>
        <w:jc w:val="left"/>
        <w:rPr>
          <w:b w:val="0"/>
          <w:bCs w:val="0"/>
          <w:sz w:val="24"/>
          <w:szCs w:val="24"/>
        </w:rPr>
      </w:pPr>
    </w:p>
    <w:p w:rsidR="00CC5722" w:rsidRDefault="00CC5722" w:rsidP="002B4984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0A580E">
        <w:rPr>
          <w:b w:val="0"/>
          <w:bCs w:val="0"/>
          <w:sz w:val="24"/>
          <w:szCs w:val="24"/>
        </w:rPr>
        <w:t>júl</w:t>
      </w:r>
      <w:r w:rsidR="00AE7EDC">
        <w:rPr>
          <w:b w:val="0"/>
          <w:bCs w:val="0"/>
          <w:sz w:val="24"/>
          <w:szCs w:val="24"/>
        </w:rPr>
        <w:t xml:space="preserve"> </w:t>
      </w:r>
      <w:r w:rsidR="001371A2">
        <w:rPr>
          <w:b w:val="0"/>
          <w:bCs w:val="0"/>
          <w:sz w:val="24"/>
          <w:szCs w:val="24"/>
        </w:rPr>
        <w:t xml:space="preserve"> 20</w:t>
      </w:r>
      <w:r w:rsidR="00971885">
        <w:rPr>
          <w:b w:val="0"/>
          <w:bCs w:val="0"/>
          <w:sz w:val="24"/>
          <w:szCs w:val="24"/>
        </w:rPr>
        <w:t>2</w:t>
      </w:r>
      <w:r w:rsidR="00B2211C">
        <w:rPr>
          <w:b w:val="0"/>
          <w:bCs w:val="0"/>
          <w:sz w:val="24"/>
          <w:szCs w:val="24"/>
        </w:rPr>
        <w:t>4</w:t>
      </w: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C5722" w:rsidRDefault="00CC5722">
      <w:pPr>
        <w:pStyle w:val="Zkladntext"/>
        <w:rPr>
          <w:b w:val="0"/>
          <w:bCs w:val="0"/>
          <w:sz w:val="24"/>
          <w:szCs w:val="24"/>
        </w:rPr>
      </w:pPr>
    </w:p>
    <w:p w:rsidR="00CD4527" w:rsidRDefault="00CD4527" w:rsidP="00CC5722">
      <w:pPr>
        <w:pStyle w:val="Nzov"/>
      </w:pPr>
    </w:p>
    <w:p w:rsidR="00CD4527" w:rsidRDefault="00CD4527" w:rsidP="00CC5722">
      <w:pPr>
        <w:pStyle w:val="Nzov"/>
      </w:pPr>
    </w:p>
    <w:p w:rsidR="00CC5722" w:rsidRDefault="00CC5722" w:rsidP="00CC5722">
      <w:pPr>
        <w:pStyle w:val="Nzov"/>
      </w:pPr>
      <w:r>
        <w:lastRenderedPageBreak/>
        <w:t>VLÁDA  SLOVENSKEJ  REPUBLIKY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Materiál na rokovanie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Národnej rady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Slovenskej republiky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Číslo: UV-</w:t>
      </w:r>
      <w:r w:rsidR="00817388">
        <w:rPr>
          <w:rFonts w:ascii="Arial Narrow" w:hAnsi="Arial Narrow" w:cs="Arial Narrow"/>
          <w:sz w:val="22"/>
          <w:szCs w:val="22"/>
        </w:rPr>
        <w:t xml:space="preserve"> </w:t>
      </w:r>
      <w:r w:rsidR="00B85E91">
        <w:rPr>
          <w:rFonts w:ascii="Arial Narrow" w:hAnsi="Arial Narrow" w:cs="Arial Narrow"/>
          <w:sz w:val="22"/>
          <w:szCs w:val="22"/>
        </w:rPr>
        <w:t>28135/2024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D65473" w:rsidP="00CC5722">
      <w:pPr>
        <w:jc w:val="center"/>
        <w:rPr>
          <w:rFonts w:ascii="Arial Narrow" w:hAnsi="Arial Narrow" w:cs="Arial Narrow"/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</w:rPr>
        <w:t>379</w:t>
      </w: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D65473" w:rsidRDefault="00D65473" w:rsidP="000A580E">
      <w:pPr>
        <w:tabs>
          <w:tab w:val="left" w:pos="2459"/>
        </w:tabs>
        <w:rPr>
          <w:rFonts w:ascii="Arial Narrow" w:hAnsi="Arial Narrow" w:cs="Arial Narrow"/>
          <w:sz w:val="22"/>
          <w:szCs w:val="22"/>
        </w:rPr>
      </w:pPr>
    </w:p>
    <w:p w:rsidR="000A580E" w:rsidRDefault="000A580E" w:rsidP="00CC5722">
      <w:pPr>
        <w:rPr>
          <w:rFonts w:ascii="Arial Narrow" w:hAnsi="Arial Narrow" w:cs="Arial Narrow"/>
          <w:sz w:val="22"/>
          <w:szCs w:val="22"/>
        </w:rPr>
      </w:pPr>
    </w:p>
    <w:p w:rsidR="00CC5722" w:rsidRDefault="00CC5722" w:rsidP="00CC5722">
      <w:pPr>
        <w:rPr>
          <w:rFonts w:ascii="Arial Narrow" w:hAnsi="Arial Narrow" w:cs="Arial Narrow"/>
          <w:sz w:val="22"/>
          <w:szCs w:val="22"/>
        </w:rPr>
      </w:pPr>
    </w:p>
    <w:p w:rsidR="00CC5722" w:rsidRPr="00D65473" w:rsidRDefault="00D65473" w:rsidP="00CC5722">
      <w:pPr>
        <w:rPr>
          <w:rFonts w:ascii="Arial Narrow" w:hAnsi="Arial Narrow" w:cs="Arial Narrow"/>
          <w:b/>
          <w:sz w:val="28"/>
          <w:szCs w:val="28"/>
        </w:rPr>
      </w:pPr>
      <w:r w:rsidRPr="00D65473">
        <w:rPr>
          <w:b/>
          <w:sz w:val="28"/>
          <w:szCs w:val="28"/>
        </w:rPr>
        <w:t>Zdôvodnenie výšky hrubého dlhu SR a návrh opatrení na jeho zníženie</w:t>
      </w:r>
    </w:p>
    <w:p w:rsidR="00CC5722" w:rsidRDefault="00CC5722" w:rsidP="00CC5722">
      <w:pPr>
        <w:pStyle w:val="Zkladntext"/>
        <w:jc w:val="left"/>
      </w:pPr>
      <w:r>
        <w:t>_______________________________________________________________________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2B4984" w:rsidRDefault="002B4984" w:rsidP="002B4984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>Materiál obsahuje:</w:t>
      </w: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</w:p>
    <w:p w:rsidR="00CC5722" w:rsidRDefault="002B4984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>1. Návrh uznesenia NR SR</w:t>
      </w:r>
    </w:p>
    <w:p w:rsidR="00501FFB" w:rsidRDefault="00501FFB" w:rsidP="00501FFB">
      <w:pPr>
        <w:pStyle w:val="Zkladntext"/>
        <w:ind w:left="4956" w:firstLine="708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</w:t>
      </w:r>
      <w:r w:rsidRPr="00501FFB">
        <w:rPr>
          <w:b w:val="0"/>
          <w:sz w:val="22"/>
          <w:szCs w:val="22"/>
        </w:rPr>
        <w:t xml:space="preserve">Zdôvodnenie výšky hrubého dlhu SR </w:t>
      </w:r>
    </w:p>
    <w:p w:rsidR="005A0314" w:rsidRPr="00501FFB" w:rsidRDefault="00501FFB" w:rsidP="00501FFB">
      <w:pPr>
        <w:pStyle w:val="Zkladntext"/>
        <w:ind w:left="495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</w:t>
      </w:r>
      <w:r w:rsidRPr="00501FFB">
        <w:rPr>
          <w:b w:val="0"/>
          <w:sz w:val="22"/>
          <w:szCs w:val="22"/>
        </w:rPr>
        <w:t>a návrh opatrení na jeho zníženie</w:t>
      </w: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5A0314" w:rsidRDefault="00501FFB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XSpec="right" w:tblpY="96"/>
        <w:tblW w:w="0" w:type="auto"/>
        <w:tblInd w:w="0" w:type="dxa"/>
        <w:tblLook w:val="01E0" w:firstRow="1" w:lastRow="1" w:firstColumn="1" w:lastColumn="1" w:noHBand="0" w:noVBand="0"/>
      </w:tblPr>
      <w:tblGrid>
        <w:gridCol w:w="1743"/>
        <w:gridCol w:w="3185"/>
        <w:gridCol w:w="1021"/>
      </w:tblGrid>
      <w:tr w:rsidR="00B85E91" w:rsidTr="00B85E91">
        <w:tc>
          <w:tcPr>
            <w:tcW w:w="0" w:type="auto"/>
          </w:tcPr>
          <w:p w:rsidR="00B85E91" w:rsidRDefault="00B85E91" w:rsidP="00B85E91">
            <w:r>
              <w:t>Funkcia</w:t>
            </w:r>
          </w:p>
        </w:tc>
        <w:tc>
          <w:tcPr>
            <w:tcW w:w="3185" w:type="dxa"/>
          </w:tcPr>
          <w:p w:rsidR="00B85E91" w:rsidRDefault="00B85E91" w:rsidP="00B85E91">
            <w:r>
              <w:t>Titul, meno a priezvisko</w:t>
            </w:r>
          </w:p>
        </w:tc>
        <w:tc>
          <w:tcPr>
            <w:tcW w:w="1021" w:type="dxa"/>
          </w:tcPr>
          <w:p w:rsidR="00B85E91" w:rsidRDefault="00B85E91" w:rsidP="00B85E91">
            <w:r>
              <w:t>podpis</w:t>
            </w:r>
          </w:p>
        </w:tc>
      </w:tr>
      <w:tr w:rsidR="00B85E91" w:rsidTr="00B85E91">
        <w:tc>
          <w:tcPr>
            <w:tcW w:w="0" w:type="auto"/>
          </w:tcPr>
          <w:p w:rsidR="00B85E91" w:rsidRDefault="00B85E91" w:rsidP="00B85E91">
            <w:r>
              <w:t>RO</w:t>
            </w:r>
          </w:p>
        </w:tc>
        <w:tc>
          <w:tcPr>
            <w:tcW w:w="3185" w:type="dxa"/>
          </w:tcPr>
          <w:p w:rsidR="00B85E91" w:rsidRDefault="00B85E91" w:rsidP="00B85E91">
            <w:r>
              <w:t>Ing. Juraj Šuchta</w:t>
            </w:r>
          </w:p>
        </w:tc>
        <w:tc>
          <w:tcPr>
            <w:tcW w:w="1021" w:type="dxa"/>
          </w:tcPr>
          <w:p w:rsidR="00B85E91" w:rsidRDefault="00B85E91" w:rsidP="00B85E91"/>
        </w:tc>
      </w:tr>
      <w:tr w:rsidR="00B85E91" w:rsidTr="00B85E91">
        <w:tc>
          <w:tcPr>
            <w:tcW w:w="0" w:type="auto"/>
          </w:tcPr>
          <w:p w:rsidR="00B85E91" w:rsidRDefault="00B85E91" w:rsidP="00B85E91">
            <w:r>
              <w:t>GRS</w:t>
            </w:r>
          </w:p>
        </w:tc>
        <w:tc>
          <w:tcPr>
            <w:tcW w:w="3185" w:type="dxa"/>
          </w:tcPr>
          <w:p w:rsidR="00B85E91" w:rsidRDefault="00B85E91" w:rsidP="00B85E91">
            <w:r>
              <w:t>Mgr. Juraj Valachy, PhD.</w:t>
            </w:r>
          </w:p>
        </w:tc>
        <w:tc>
          <w:tcPr>
            <w:tcW w:w="1021" w:type="dxa"/>
          </w:tcPr>
          <w:p w:rsidR="00B85E91" w:rsidRDefault="00B85E91" w:rsidP="00B85E91"/>
        </w:tc>
      </w:tr>
      <w:tr w:rsidR="00B85E91" w:rsidTr="00B85E91">
        <w:tc>
          <w:tcPr>
            <w:tcW w:w="0" w:type="auto"/>
          </w:tcPr>
          <w:p w:rsidR="00B85E91" w:rsidRDefault="00B85E91" w:rsidP="00B85E91">
            <w:r>
              <w:t>Štátny tajomník</w:t>
            </w:r>
          </w:p>
        </w:tc>
        <w:tc>
          <w:tcPr>
            <w:tcW w:w="3185" w:type="dxa"/>
          </w:tcPr>
          <w:p w:rsidR="00B85E91" w:rsidRDefault="00B85E91" w:rsidP="00B85E91">
            <w:r>
              <w:t>Ing. Radovan Majerský, PhD.</w:t>
            </w:r>
          </w:p>
        </w:tc>
        <w:tc>
          <w:tcPr>
            <w:tcW w:w="1021" w:type="dxa"/>
          </w:tcPr>
          <w:p w:rsidR="00B85E91" w:rsidRDefault="00B85E91" w:rsidP="00B85E91"/>
        </w:tc>
      </w:tr>
    </w:tbl>
    <w:p w:rsidR="005A0314" w:rsidRDefault="005A0314" w:rsidP="00CC5722">
      <w:pPr>
        <w:pStyle w:val="Zkladntext"/>
        <w:jc w:val="both"/>
        <w:rPr>
          <w:sz w:val="22"/>
          <w:szCs w:val="22"/>
        </w:rPr>
      </w:pPr>
    </w:p>
    <w:p w:rsidR="00293651" w:rsidRDefault="00293651" w:rsidP="00CC5722">
      <w:pPr>
        <w:pStyle w:val="Zkladntext"/>
        <w:jc w:val="both"/>
        <w:rPr>
          <w:sz w:val="22"/>
          <w:szCs w:val="22"/>
        </w:rPr>
      </w:pPr>
    </w:p>
    <w:p w:rsidR="00293651" w:rsidRDefault="00293651" w:rsidP="00CC5722">
      <w:pPr>
        <w:pStyle w:val="Zkladntext"/>
        <w:jc w:val="both"/>
        <w:rPr>
          <w:sz w:val="22"/>
          <w:szCs w:val="22"/>
        </w:rPr>
      </w:pPr>
    </w:p>
    <w:p w:rsidR="009F56A0" w:rsidRDefault="009F56A0" w:rsidP="00CC5722">
      <w:pPr>
        <w:pStyle w:val="Zkladntext"/>
        <w:jc w:val="both"/>
        <w:rPr>
          <w:sz w:val="22"/>
          <w:szCs w:val="22"/>
        </w:rPr>
      </w:pPr>
    </w:p>
    <w:p w:rsidR="00CC5722" w:rsidRDefault="00CC5722" w:rsidP="00CC5722">
      <w:pPr>
        <w:pStyle w:val="Zkladntext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Predkladá: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B4984" w:rsidRDefault="002B4984" w:rsidP="00CC5722">
      <w:pPr>
        <w:pStyle w:val="Zkladntext"/>
        <w:jc w:val="both"/>
        <w:rPr>
          <w:sz w:val="22"/>
          <w:szCs w:val="22"/>
        </w:rPr>
      </w:pPr>
    </w:p>
    <w:p w:rsidR="00B2211C" w:rsidRDefault="00B2211C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Robert Fico</w:t>
      </w:r>
    </w:p>
    <w:p w:rsidR="00D35F8B" w:rsidRDefault="00B85E91" w:rsidP="00D35F8B">
      <w:pPr>
        <w:pStyle w:val="Zkladntext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</w:t>
      </w:r>
      <w:r w:rsidR="00D35F8B">
        <w:rPr>
          <w:b w:val="0"/>
          <w:bCs w:val="0"/>
          <w:sz w:val="24"/>
          <w:szCs w:val="24"/>
        </w:rPr>
        <w:t>predseda vlády SR</w:t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</w:p>
    <w:p w:rsidR="00CC5722" w:rsidRDefault="00CC5722" w:rsidP="00CC5722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  <w:t xml:space="preserve">    </w:t>
      </w:r>
    </w:p>
    <w:p w:rsidR="005A0314" w:rsidRDefault="005A0314" w:rsidP="00803362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</w:p>
    <w:p w:rsidR="005A0314" w:rsidRDefault="005A0314" w:rsidP="005462C7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B85E91">
      <w:pPr>
        <w:pStyle w:val="Zkladntext"/>
        <w:jc w:val="left"/>
        <w:rPr>
          <w:b w:val="0"/>
          <w:bCs w:val="0"/>
          <w:sz w:val="24"/>
          <w:szCs w:val="24"/>
        </w:rPr>
      </w:pPr>
    </w:p>
    <w:p w:rsidR="00293651" w:rsidRDefault="00293651" w:rsidP="00293651">
      <w:pPr>
        <w:pStyle w:val="Zkladntext"/>
        <w:ind w:left="354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Bratislava, </w:t>
      </w:r>
      <w:r w:rsidR="000A580E">
        <w:rPr>
          <w:b w:val="0"/>
          <w:bCs w:val="0"/>
          <w:sz w:val="24"/>
          <w:szCs w:val="24"/>
        </w:rPr>
        <w:t>júl</w:t>
      </w:r>
      <w:r>
        <w:rPr>
          <w:b w:val="0"/>
          <w:bCs w:val="0"/>
          <w:sz w:val="24"/>
          <w:szCs w:val="24"/>
        </w:rPr>
        <w:t xml:space="preserve">  202</w:t>
      </w:r>
      <w:r w:rsidR="00B2211C">
        <w:rPr>
          <w:b w:val="0"/>
          <w:bCs w:val="0"/>
          <w:sz w:val="24"/>
          <w:szCs w:val="24"/>
        </w:rPr>
        <w:t>4</w:t>
      </w:r>
    </w:p>
    <w:p w:rsidR="00CC5722" w:rsidRPr="005A0314" w:rsidRDefault="005A0314" w:rsidP="005A0314">
      <w:pPr>
        <w:pStyle w:val="Zkladntext"/>
        <w:ind w:left="4956" w:firstLine="84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 </w:t>
      </w:r>
    </w:p>
    <w:p w:rsidR="00CC5722" w:rsidRDefault="00CC5722" w:rsidP="00293651">
      <w:pPr>
        <w:pStyle w:val="Zkladntext"/>
        <w:jc w:val="left"/>
        <w:rPr>
          <w:b w:val="0"/>
          <w:bCs w:val="0"/>
          <w:sz w:val="24"/>
          <w:szCs w:val="24"/>
        </w:rPr>
      </w:pPr>
    </w:p>
    <w:sectPr w:rsidR="00CC5722" w:rsidSect="005462C7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AA"/>
    <w:rsid w:val="000224D2"/>
    <w:rsid w:val="000439E3"/>
    <w:rsid w:val="000543AD"/>
    <w:rsid w:val="00074790"/>
    <w:rsid w:val="000A580E"/>
    <w:rsid w:val="00130E0B"/>
    <w:rsid w:val="001371A2"/>
    <w:rsid w:val="001A3A30"/>
    <w:rsid w:val="00236E92"/>
    <w:rsid w:val="00241AA6"/>
    <w:rsid w:val="002651E5"/>
    <w:rsid w:val="00293651"/>
    <w:rsid w:val="002B4984"/>
    <w:rsid w:val="002E58FE"/>
    <w:rsid w:val="002E7AE4"/>
    <w:rsid w:val="00351B58"/>
    <w:rsid w:val="00361A17"/>
    <w:rsid w:val="00387D57"/>
    <w:rsid w:val="003B4D08"/>
    <w:rsid w:val="00422637"/>
    <w:rsid w:val="004F2A2E"/>
    <w:rsid w:val="00501FFB"/>
    <w:rsid w:val="005379CB"/>
    <w:rsid w:val="005423BA"/>
    <w:rsid w:val="005462C7"/>
    <w:rsid w:val="00577DF0"/>
    <w:rsid w:val="005A0314"/>
    <w:rsid w:val="005B15E8"/>
    <w:rsid w:val="006109BA"/>
    <w:rsid w:val="00633E6B"/>
    <w:rsid w:val="006442B4"/>
    <w:rsid w:val="006826F5"/>
    <w:rsid w:val="006B678F"/>
    <w:rsid w:val="006E6BF8"/>
    <w:rsid w:val="00742D7A"/>
    <w:rsid w:val="007929BA"/>
    <w:rsid w:val="007A0317"/>
    <w:rsid w:val="00803362"/>
    <w:rsid w:val="00817388"/>
    <w:rsid w:val="00820057"/>
    <w:rsid w:val="00837533"/>
    <w:rsid w:val="008872C6"/>
    <w:rsid w:val="008F3063"/>
    <w:rsid w:val="008F6DEB"/>
    <w:rsid w:val="00971885"/>
    <w:rsid w:val="009C2BB5"/>
    <w:rsid w:val="009F56A0"/>
    <w:rsid w:val="00A4008E"/>
    <w:rsid w:val="00A508F6"/>
    <w:rsid w:val="00AA70E5"/>
    <w:rsid w:val="00AC4E4F"/>
    <w:rsid w:val="00AE250F"/>
    <w:rsid w:val="00AE7EDC"/>
    <w:rsid w:val="00B2211C"/>
    <w:rsid w:val="00B62069"/>
    <w:rsid w:val="00B85E91"/>
    <w:rsid w:val="00C0248B"/>
    <w:rsid w:val="00C4761B"/>
    <w:rsid w:val="00CC5722"/>
    <w:rsid w:val="00CD4527"/>
    <w:rsid w:val="00D0564E"/>
    <w:rsid w:val="00D14ED4"/>
    <w:rsid w:val="00D35F8B"/>
    <w:rsid w:val="00D65473"/>
    <w:rsid w:val="00D7365B"/>
    <w:rsid w:val="00D80A66"/>
    <w:rsid w:val="00DA1CE0"/>
    <w:rsid w:val="00DB2EF1"/>
    <w:rsid w:val="00DD1CC0"/>
    <w:rsid w:val="00DE1772"/>
    <w:rsid w:val="00DF0F42"/>
    <w:rsid w:val="00E3204A"/>
    <w:rsid w:val="00E746FD"/>
    <w:rsid w:val="00E97A42"/>
    <w:rsid w:val="00EB332C"/>
    <w:rsid w:val="00EE4598"/>
    <w:rsid w:val="00F117EA"/>
    <w:rsid w:val="00F666AA"/>
    <w:rsid w:val="00F832CC"/>
    <w:rsid w:val="00FA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82111"/>
  <w14:defaultImageDpi w14:val="0"/>
  <w15:docId w15:val="{6D17834C-7991-4519-8ACD-B31A26C0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pPr>
      <w:jc w:val="center"/>
    </w:pPr>
    <w:rPr>
      <w:rFonts w:ascii="Arial Narrow" w:hAnsi="Arial Narrow" w:cs="Arial Narrow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rFonts w:ascii="Arial Narrow" w:hAnsi="Arial Narrow" w:cs="Arial Narrow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6E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6E92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5462C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B5C99-095F-49B4-8411-63A0BB46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aujlakyova</dc:creator>
  <cp:keywords/>
  <dc:description/>
  <cp:lastModifiedBy>Ujlakyova Andrea</cp:lastModifiedBy>
  <cp:revision>6</cp:revision>
  <cp:lastPrinted>2024-07-15T09:02:00Z</cp:lastPrinted>
  <dcterms:created xsi:type="dcterms:W3CDTF">2024-07-15T08:50:00Z</dcterms:created>
  <dcterms:modified xsi:type="dcterms:W3CDTF">2024-07-15T09:06:00Z</dcterms:modified>
</cp:coreProperties>
</file>