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4C" w:rsidRPr="00596E64" w:rsidRDefault="008B324C" w:rsidP="008B324C">
      <w:pPr>
        <w:pStyle w:val="Nadpis3"/>
        <w:jc w:val="left"/>
        <w:rPr>
          <w:b/>
          <w:i/>
        </w:rPr>
      </w:pPr>
      <w:r w:rsidRPr="008B324C">
        <w:rPr>
          <w:b/>
          <w:i/>
          <w:iCs/>
          <w:szCs w:val="28"/>
        </w:rPr>
        <w:t>Príloha č. 2</w:t>
      </w:r>
      <w:r w:rsidRPr="008B324C">
        <w:rPr>
          <w:b/>
          <w:szCs w:val="28"/>
        </w:rPr>
        <w:t xml:space="preserve"> – </w:t>
      </w:r>
      <w:r w:rsidRPr="00596E64">
        <w:rPr>
          <w:b/>
          <w:i/>
          <w:szCs w:val="28"/>
        </w:rPr>
        <w:t>zámer prijímania apro</w:t>
      </w:r>
      <w:r w:rsidR="009F7072" w:rsidRPr="00596E64">
        <w:rPr>
          <w:b/>
          <w:i/>
          <w:szCs w:val="28"/>
        </w:rPr>
        <w:t>ximačných nariadení vlády SR v </w:t>
      </w:r>
      <w:r w:rsidR="006B561F">
        <w:rPr>
          <w:b/>
          <w:i/>
          <w:szCs w:val="28"/>
        </w:rPr>
        <w:t>I</w:t>
      </w:r>
      <w:r w:rsidR="00F26FE2" w:rsidRPr="00596E64">
        <w:rPr>
          <w:b/>
          <w:i/>
          <w:szCs w:val="28"/>
        </w:rPr>
        <w:t>I</w:t>
      </w:r>
      <w:r w:rsidR="00B76472">
        <w:rPr>
          <w:b/>
          <w:i/>
          <w:szCs w:val="28"/>
        </w:rPr>
        <w:t>. polroku 202</w:t>
      </w:r>
      <w:r w:rsidR="00DE0046">
        <w:rPr>
          <w:b/>
          <w:i/>
          <w:szCs w:val="28"/>
        </w:rPr>
        <w:t>4</w:t>
      </w:r>
    </w:p>
    <w:p w:rsidR="00876307" w:rsidRDefault="00876307" w:rsidP="00876307">
      <w:pPr>
        <w:rPr>
          <w:sz w:val="20"/>
        </w:rPr>
      </w:pPr>
    </w:p>
    <w:tbl>
      <w:tblPr>
        <w:tblW w:w="13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4896"/>
        <w:gridCol w:w="5684"/>
        <w:gridCol w:w="1440"/>
      </w:tblGrid>
      <w:tr w:rsidR="00793B28" w:rsidTr="006B561F">
        <w:trPr>
          <w:trHeight w:val="386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76307" w:rsidP="00AB3A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B324C" w:rsidP="00AB3AF4">
            <w:pPr>
              <w:pStyle w:val="Nadpis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Názvy návrhov aproximačných nariadení vlády SR</w:t>
            </w:r>
          </w:p>
        </w:tc>
        <w:tc>
          <w:tcPr>
            <w:tcW w:w="5684" w:type="dxa"/>
            <w:tcBorders>
              <w:top w:val="triple" w:sz="4" w:space="0" w:color="auto"/>
              <w:bottom w:val="triple" w:sz="4" w:space="0" w:color="auto"/>
            </w:tcBorders>
            <w:shd w:val="clear" w:color="auto" w:fill="B3B3B3"/>
            <w:vAlign w:val="center"/>
          </w:tcPr>
          <w:p w:rsidR="00876307" w:rsidRDefault="00876307" w:rsidP="006B561F">
            <w:pPr>
              <w:pStyle w:val="Nadpis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Implementovaný právny akt EÚ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vAlign w:val="center"/>
          </w:tcPr>
          <w:p w:rsidR="00876307" w:rsidRDefault="008B324C" w:rsidP="00AB3A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ÚOŠS</w:t>
            </w:r>
          </w:p>
        </w:tc>
      </w:tr>
      <w:tr w:rsidR="0062463D" w:rsidRPr="00C35590" w:rsidTr="002B7CC4">
        <w:trPr>
          <w:trHeight w:val="1201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62463D" w:rsidRPr="00C35590" w:rsidRDefault="0062463D" w:rsidP="0062463D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A228F2" w:rsidRPr="00A228F2" w:rsidRDefault="00A228F2" w:rsidP="00A228F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56"/>
            </w:tblGrid>
            <w:tr w:rsidR="00A228F2" w:rsidRPr="00A228F2">
              <w:trPr>
                <w:trHeight w:val="1050"/>
              </w:trPr>
              <w:tc>
                <w:tcPr>
                  <w:tcW w:w="0" w:type="auto"/>
                </w:tcPr>
                <w:p w:rsidR="00A228F2" w:rsidRPr="00A228F2" w:rsidRDefault="00A228F2" w:rsidP="00B75A8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20"/>
                      <w:szCs w:val="20"/>
                    </w:rPr>
                  </w:pPr>
                  <w:r w:rsidRPr="00A228F2">
                    <w:rPr>
                      <w:sz w:val="20"/>
                      <w:szCs w:val="20"/>
                    </w:rPr>
                    <w:t xml:space="preserve">Návrh nariadenia vlády Slovenskej republiky, ktorým sa mení a dopĺňa nariadenie vlády Slovenskej republiky č. 200/2019 Z. z. o poskytovaní pomoci na dodávanie a distribúciu ovocia, zeleniny, mlieka a výrobkov z nich pre deti a žiakov v školách v znení neskorších predpisov </w:t>
                  </w:r>
                </w:p>
              </w:tc>
            </w:tr>
          </w:tbl>
          <w:p w:rsidR="0062463D" w:rsidRPr="00F930E6" w:rsidRDefault="0062463D" w:rsidP="00F930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A228F2" w:rsidRDefault="00A228F2" w:rsidP="00A228F2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A228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228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34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7, 20.12.2013) v platnom znení</w:t>
            </w:r>
          </w:p>
          <w:p w:rsidR="00A228F2" w:rsidRDefault="00A228F2" w:rsidP="00A228F2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A228F2">
              <w:rPr>
                <w:rFonts w:cstheme="minorHAnsi"/>
                <w:bCs/>
                <w:color w:val="000000" w:themeColor="text1"/>
                <w:sz w:val="20"/>
                <w:szCs w:val="20"/>
              </w:rPr>
              <w:t>Vykonávacie nariadenie Komisie (EÚ) 2017/39 z 3. novembra 2016 o pravidlách uplatňovania nariadenia Európskeho parlamentu a Rady (EÚ) č. 1308/2013 v súvislosti s pomocou Únie na dodávanie ovocia, zeleniny, banánov a mlieka vo vzdelávacích zariadeniach (Ú. v. EÚ L</w:t>
            </w:r>
            <w:r w:rsidR="00B75A80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005 10.1.2017) v platnom znení</w:t>
            </w:r>
          </w:p>
          <w:p w:rsidR="0062463D" w:rsidRPr="00A228F2" w:rsidRDefault="00A228F2" w:rsidP="00A228F2">
            <w:pPr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A228F2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Delegované nariadenie Komisie (EÚ) 2017/40 z 3. novembra 2016, ktorým sa dopĺňa nariadenie Európskeho parlamentu a Rady (EÚ) č. 1308/2013 v súvislosti s pomocou Únie na dodávanie ovocia a zeleniny, banánov a mlieka vo vzdelávacích zariadeniach a ktorým sa mení vykonávacie nariadenie Komisie (EÚ) č. 907/2014 (Ú. v. EÚ </w:t>
            </w:r>
            <w:r w:rsidR="00B75A80">
              <w:rPr>
                <w:rFonts w:cstheme="minorHAnsi"/>
                <w:bCs/>
                <w:color w:val="000000" w:themeColor="text1"/>
                <w:sz w:val="20"/>
                <w:szCs w:val="20"/>
              </w:rPr>
              <w:t>L 5, 10.1.2017) v 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63D" w:rsidRDefault="00A228F2" w:rsidP="0062463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MPaRV</w:t>
            </w:r>
            <w:proofErr w:type="spellEnd"/>
            <w:r>
              <w:rPr>
                <w:b/>
                <w:bCs/>
                <w:i/>
                <w:iCs/>
              </w:rPr>
              <w:t xml:space="preserve"> SR</w:t>
            </w:r>
          </w:p>
        </w:tc>
      </w:tr>
      <w:tr w:rsidR="0062463D" w:rsidRPr="00C35590" w:rsidTr="00643953">
        <w:trPr>
          <w:trHeight w:val="1208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62463D" w:rsidRPr="00C35590" w:rsidRDefault="0062463D" w:rsidP="00775B55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62463D" w:rsidRPr="00F930E6" w:rsidRDefault="00A228F2" w:rsidP="0062463D">
            <w:pPr>
              <w:autoSpaceDE w:val="0"/>
              <w:autoSpaceDN w:val="0"/>
              <w:adjustRightInd w:val="0"/>
              <w:spacing w:after="120"/>
              <w:ind w:left="20"/>
              <w:jc w:val="both"/>
              <w:rPr>
                <w:sz w:val="20"/>
                <w:szCs w:val="20"/>
              </w:rPr>
            </w:pPr>
            <w:r w:rsidRPr="00A228F2">
              <w:rPr>
                <w:sz w:val="20"/>
                <w:szCs w:val="20"/>
              </w:rPr>
              <w:t>Návrh nariadenia vlády Slovenskej republiky, ktorým sa mení a dopĺňa nariadenie vlády Slovenskej republiky č. 165/2023 Z. z. o poskytovaní podpory na vykonávanie opatrení Strategického plánu spoločnej poľnohospodárskej politiky vo vybraných poľnohospodárskych sektoroch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A228F2" w:rsidRDefault="00A228F2" w:rsidP="00A228F2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  <w:r w:rsidRPr="00A228F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228F2">
              <w:rPr>
                <w:sz w:val="20"/>
                <w:szCs w:val="20"/>
              </w:rPr>
              <w:t xml:space="preserve"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</w:t>
            </w:r>
            <w:r>
              <w:rPr>
                <w:sz w:val="20"/>
                <w:szCs w:val="20"/>
              </w:rPr>
              <w:t>435, 6.12.2021) v platnom znení</w:t>
            </w:r>
          </w:p>
          <w:p w:rsidR="0062463D" w:rsidRPr="00260D44" w:rsidRDefault="00A228F2" w:rsidP="00A228F2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228F2">
              <w:rPr>
                <w:sz w:val="20"/>
                <w:szCs w:val="20"/>
              </w:rPr>
              <w:t>Delegované nariadenie Komisie (EÚ) 2022/126 zo 7. decembra 2021, ktorým sa dopĺňa nariadenie Európskeho parlamentu a Rady (EÚ) 2021/2115 o dodatočné požiadavky na určité typy intervencie stanovené členskými štátmi v ich strategických plánoch SPP na obdobie 2023 až 2027 podľa uvedeného nariadenia, ako aj o pravidlá týkajúce sa pomeru</w:t>
            </w:r>
            <w:r>
              <w:rPr>
                <w:sz w:val="20"/>
                <w:szCs w:val="20"/>
              </w:rPr>
              <w:t xml:space="preserve"> </w:t>
            </w:r>
            <w:r w:rsidRPr="00A228F2">
              <w:rPr>
                <w:sz w:val="20"/>
                <w:szCs w:val="20"/>
              </w:rPr>
              <w:t>pre normu dobrého poľnohospodárskeho a environmentálneho stavu 1 (norma GAE</w:t>
            </w:r>
            <w:r w:rsidR="00B75A80">
              <w:rPr>
                <w:sz w:val="20"/>
                <w:szCs w:val="20"/>
              </w:rPr>
              <w:t>C 1) (Ú. v. EÚ L 20, 31.1.2022)</w:t>
            </w:r>
            <w:r w:rsidR="009B22AD">
              <w:rPr>
                <w:sz w:val="20"/>
                <w:szCs w:val="20"/>
              </w:rPr>
              <w:t xml:space="preserve"> v platnom znení 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63D" w:rsidRDefault="00A228F2" w:rsidP="0062463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MPaRV</w:t>
            </w:r>
            <w:proofErr w:type="spellEnd"/>
            <w:r>
              <w:rPr>
                <w:b/>
                <w:bCs/>
                <w:i/>
                <w:iCs/>
              </w:rPr>
              <w:t xml:space="preserve"> SR</w:t>
            </w:r>
          </w:p>
        </w:tc>
      </w:tr>
      <w:tr w:rsidR="0062463D" w:rsidRPr="00C35590" w:rsidTr="008E6F17">
        <w:trPr>
          <w:trHeight w:val="30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62463D" w:rsidRPr="00C35590" w:rsidRDefault="0062463D" w:rsidP="00775B55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62463D" w:rsidRPr="00F930E6" w:rsidRDefault="00A228F2" w:rsidP="0062463D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A228F2">
              <w:rPr>
                <w:sz w:val="20"/>
                <w:szCs w:val="20"/>
              </w:rPr>
              <w:t xml:space="preserve">Návrh nariadenia vlády Slovenskej republiky, ktorým sa mení a dopĺňa nariadenie vlády Slovenskej republiky č. 236/2022 Z. z. o poskytovaní podpory v rámci spoločnej organizácie poľnohospodárskych trhov na financovanie podporných opatrení na pomoc sektoru vinohradníctva a </w:t>
            </w:r>
            <w:r w:rsidRPr="00A228F2">
              <w:rPr>
                <w:sz w:val="20"/>
                <w:szCs w:val="20"/>
              </w:rPr>
              <w:lastRenderedPageBreak/>
              <w:t>vinárstva v znení nariadenia vlády Slovenskej republiky č. 314/2023 Z. z.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A228F2" w:rsidRPr="000C2E75" w:rsidRDefault="000C2E75" w:rsidP="000C2E75">
            <w:pPr>
              <w:jc w:val="both"/>
              <w:rPr>
                <w:bCs/>
                <w:sz w:val="20"/>
                <w:szCs w:val="20"/>
              </w:rPr>
            </w:pPr>
            <w:r w:rsidRPr="000C2E75">
              <w:rPr>
                <w:bCs/>
                <w:sz w:val="20"/>
                <w:szCs w:val="20"/>
              </w:rPr>
              <w:lastRenderedPageBreak/>
              <w:t>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228F2" w:rsidRPr="000C2E75">
              <w:rPr>
                <w:bCs/>
                <w:sz w:val="20"/>
                <w:szCs w:val="20"/>
              </w:rPr>
              <w:t>Nariadenie Európskeho parlamentu a Rady (EÚ) č. 1308/2013 zo 17. decembra 2013, ktorým sa vytvára spoločná organizácia trhov s poľnohospodárskymi výrobkami, a ktorým sa zrušujú nariadenia Rady (EHS) č. 922/72, (EHS) č. 234/79, (ES) č. 1037/2001 a (ES) č. 1234/2007 (Ú. v. EÚ L 3</w:t>
            </w:r>
            <w:r>
              <w:rPr>
                <w:bCs/>
                <w:sz w:val="20"/>
                <w:szCs w:val="20"/>
              </w:rPr>
              <w:t>47, 20.12.2013) v platnom znení</w:t>
            </w:r>
          </w:p>
          <w:p w:rsidR="000C2E75" w:rsidRDefault="000C2E75" w:rsidP="00A228F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2. </w:t>
            </w:r>
            <w:r w:rsidR="00A228F2" w:rsidRPr="00A228F2">
              <w:rPr>
                <w:bCs/>
                <w:sz w:val="20"/>
                <w:szCs w:val="20"/>
              </w:rPr>
              <w:t>Delegované nariadenie Komisie (EÚ) 2016/1149 z 15. apríla 2016, ktorým sa dopĺňa nariadenie Európskeho parlamentu a Rady (EÚ) č. 1308/2013, pokiaľ ide o vnútroštátne podporné programy v sektore vinohradníctva a vinárstva a ktorým sa mení nariadenie Komisie (ES) č. 555/2008 (Ú. v. EÚ L</w:t>
            </w:r>
            <w:r>
              <w:rPr>
                <w:bCs/>
                <w:sz w:val="20"/>
                <w:szCs w:val="20"/>
              </w:rPr>
              <w:t xml:space="preserve"> 190 15.7.2016) v platnom znení</w:t>
            </w:r>
          </w:p>
          <w:p w:rsidR="0062463D" w:rsidRPr="00C87C50" w:rsidRDefault="000C2E75" w:rsidP="00A228F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="00A228F2" w:rsidRPr="00A228F2">
              <w:rPr>
                <w:bCs/>
                <w:sz w:val="20"/>
                <w:szCs w:val="20"/>
              </w:rPr>
              <w:t>Nariadenie Európskeho parlamentu a Rady (EÚ) 2021/2117 z 2. decembra 2021, ktorým sa mení nariadenie (EÚ) č. 1308/2013, ktorým sa vytvára spoločná organizácia trhov s poľnohospodárskymi výrobkami, nariadenie (EÚ) č. 1151/2012 o systémoch kvality pre poľnohospodárske výrobky a</w:t>
            </w:r>
            <w:r w:rsidR="00A228F2">
              <w:rPr>
                <w:bCs/>
                <w:sz w:val="20"/>
                <w:szCs w:val="20"/>
              </w:rPr>
              <w:t xml:space="preserve"> </w:t>
            </w:r>
            <w:r w:rsidR="00A228F2" w:rsidRPr="00A228F2">
              <w:rPr>
                <w:bCs/>
                <w:sz w:val="20"/>
                <w:szCs w:val="20"/>
              </w:rPr>
              <w:t>potraviny, nariadenie (EÚ) č. 251/2014 o vymedzení, opise, obchodnej úprave, označovaní a ochrane zemepisných označení aromatizovaných vínnych výrobkov a nariadenie (EÚ) č. 228/2013 o osobitných opatreniach v oblasti poľnohospodárstva v prospech najvzdialenejších regiónov Únie (Ú. v. EÚ L 435, 6.12.2021).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2463D" w:rsidRDefault="00A228F2" w:rsidP="0062463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MPaRV</w:t>
            </w:r>
            <w:proofErr w:type="spellEnd"/>
            <w:r>
              <w:rPr>
                <w:b/>
                <w:bCs/>
                <w:i/>
                <w:iCs/>
              </w:rPr>
              <w:t xml:space="preserve"> SR</w:t>
            </w:r>
          </w:p>
        </w:tc>
      </w:tr>
      <w:tr w:rsidR="00A228F2" w:rsidRPr="00C35590" w:rsidTr="008E6F17">
        <w:trPr>
          <w:trHeight w:val="30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A228F2" w:rsidRPr="00C35590" w:rsidRDefault="00A228F2" w:rsidP="00775B55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A228F2" w:rsidRPr="00A228F2" w:rsidRDefault="00A228F2" w:rsidP="0062463D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A228F2">
              <w:rPr>
                <w:sz w:val="20"/>
                <w:szCs w:val="20"/>
              </w:rPr>
              <w:t>Návrh nariadenia vlády Slovenskej republiky, ktorým sa mení a dopĺňa nariadenie vlády Slovenskej republiky č. 436/2022 Z. z., ktorým sa ustanovujú pravidlá poskytovania podpory v poľnohospodárstve formou priamych platieb v 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A228F2" w:rsidRPr="00A228F2" w:rsidRDefault="00A228F2" w:rsidP="00A228F2">
            <w:pPr>
              <w:jc w:val="both"/>
              <w:rPr>
                <w:bCs/>
                <w:sz w:val="20"/>
                <w:szCs w:val="20"/>
              </w:rPr>
            </w:pPr>
            <w:r w:rsidRPr="00A228F2">
              <w:rPr>
                <w:bCs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</w:t>
            </w:r>
            <w:r w:rsidR="00B75A80">
              <w:rPr>
                <w:bCs/>
                <w:sz w:val="20"/>
                <w:szCs w:val="20"/>
              </w:rPr>
              <w:t xml:space="preserve">. 1305/2013 a (EÚ) č. 1307/2013 </w:t>
            </w:r>
            <w:r w:rsidR="00B75A80" w:rsidRPr="00A228F2">
              <w:rPr>
                <w:sz w:val="20"/>
                <w:szCs w:val="20"/>
              </w:rPr>
              <w:t xml:space="preserve">(Ú. v. EÚ L </w:t>
            </w:r>
            <w:r w:rsidR="00B75A80">
              <w:rPr>
                <w:sz w:val="20"/>
                <w:szCs w:val="20"/>
              </w:rPr>
              <w:t>435, 6.12.2021) v 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28F2" w:rsidRDefault="00A228F2" w:rsidP="0062463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MPaRV</w:t>
            </w:r>
            <w:proofErr w:type="spellEnd"/>
            <w:r>
              <w:rPr>
                <w:b/>
                <w:bCs/>
                <w:i/>
                <w:iCs/>
              </w:rPr>
              <w:t xml:space="preserve"> SR</w:t>
            </w:r>
          </w:p>
        </w:tc>
      </w:tr>
      <w:tr w:rsidR="00A228F2" w:rsidRPr="00C35590" w:rsidTr="008E6F17">
        <w:trPr>
          <w:trHeight w:val="30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A228F2" w:rsidRPr="00C35590" w:rsidRDefault="00A228F2" w:rsidP="00775B55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A228F2" w:rsidRPr="00A228F2" w:rsidRDefault="00A228F2" w:rsidP="0062463D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A228F2">
              <w:rPr>
                <w:sz w:val="20"/>
                <w:szCs w:val="20"/>
              </w:rPr>
              <w:t xml:space="preserve">Návrh nariadenia vlády Slovenskej republiky, ktorým sa mení a dopĺňa nariadenie vlády Slovenskej republiky č. 435/2022 Z. z., ktorým sa ustanovujú požiadavky na udržiavanie poľnohospodárskej plochy, aktívneho poľnohospodára a </w:t>
            </w:r>
            <w:proofErr w:type="spellStart"/>
            <w:r w:rsidRPr="00A228F2">
              <w:rPr>
                <w:sz w:val="20"/>
                <w:szCs w:val="20"/>
              </w:rPr>
              <w:t>kondicionality</w:t>
            </w:r>
            <w:proofErr w:type="spellEnd"/>
            <w:r w:rsidRPr="00A228F2">
              <w:rPr>
                <w:sz w:val="20"/>
                <w:szCs w:val="20"/>
              </w:rPr>
              <w:t xml:space="preserve"> v znení neskorších predpisov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A228F2" w:rsidRPr="00A228F2" w:rsidRDefault="00A228F2" w:rsidP="00A228F2">
            <w:pPr>
              <w:jc w:val="both"/>
              <w:rPr>
                <w:bCs/>
                <w:sz w:val="20"/>
                <w:szCs w:val="20"/>
              </w:rPr>
            </w:pPr>
            <w:r w:rsidRPr="00A228F2">
              <w:rPr>
                <w:bCs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228F2">
              <w:rPr>
                <w:bCs/>
                <w:sz w:val="20"/>
                <w:szCs w:val="20"/>
              </w:rPr>
              <w:t>fondu (EPZF) a Európskeho poľnohospodárskeho fondu pre rozvoj vidieka (EPFRV), a ktorým sa zrušujú nariadenia (EÚ) č</w:t>
            </w:r>
            <w:r w:rsidR="00B75A80">
              <w:rPr>
                <w:bCs/>
                <w:sz w:val="20"/>
                <w:szCs w:val="20"/>
              </w:rPr>
              <w:t xml:space="preserve">. 1305/2013 a (EÚ) č. 1307/2013 </w:t>
            </w:r>
            <w:r w:rsidR="00B75A80" w:rsidRPr="00A228F2">
              <w:rPr>
                <w:sz w:val="20"/>
                <w:szCs w:val="20"/>
              </w:rPr>
              <w:t xml:space="preserve">(Ú. v. EÚ L </w:t>
            </w:r>
            <w:r w:rsidR="00B75A80">
              <w:rPr>
                <w:sz w:val="20"/>
                <w:szCs w:val="20"/>
              </w:rPr>
              <w:t>435, 6.12.2021) v platnom znení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28F2" w:rsidRDefault="00A228F2" w:rsidP="0062463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MPaRV</w:t>
            </w:r>
            <w:proofErr w:type="spellEnd"/>
            <w:r>
              <w:rPr>
                <w:b/>
                <w:bCs/>
                <w:i/>
                <w:iCs/>
              </w:rPr>
              <w:t xml:space="preserve"> SR</w:t>
            </w:r>
          </w:p>
        </w:tc>
      </w:tr>
      <w:tr w:rsidR="00E74FFC" w:rsidRPr="00C35590" w:rsidTr="008E6F17">
        <w:trPr>
          <w:trHeight w:val="30"/>
        </w:trPr>
        <w:tc>
          <w:tcPr>
            <w:tcW w:w="11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E74FFC" w:rsidRPr="00C35590" w:rsidRDefault="00E74FFC" w:rsidP="00775B55">
            <w:pPr>
              <w:numPr>
                <w:ilvl w:val="0"/>
                <w:numId w:val="1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E74FFC" w:rsidRPr="00A228F2" w:rsidRDefault="00E74FFC" w:rsidP="0062463D">
            <w:pPr>
              <w:tabs>
                <w:tab w:val="left" w:pos="284"/>
              </w:tabs>
              <w:spacing w:after="240"/>
              <w:jc w:val="both"/>
              <w:rPr>
                <w:sz w:val="20"/>
                <w:szCs w:val="20"/>
              </w:rPr>
            </w:pPr>
            <w:r w:rsidRPr="00E74FFC">
              <w:rPr>
                <w:sz w:val="20"/>
                <w:szCs w:val="20"/>
              </w:rPr>
              <w:t>Návrh nariadenia vlády Slovenskej republiky, ktorým sa mení a dopĺňa nariadenie vlády Slovenskej republiky č. 3/2023 Z. z., ktorým sa ustanovujú pravidlá poskytovania podpory na neprojektové opatrenia Strategického plánu spoločnej poľnohospodárskej politiky v znení nariadenia vlády Slovenskej republiky č. 407/2023 Z. 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</w:tcPr>
          <w:p w:rsidR="00E74FFC" w:rsidRPr="00E74FFC" w:rsidRDefault="00E74FFC" w:rsidP="00E74FFC">
            <w:pPr>
              <w:jc w:val="both"/>
              <w:rPr>
                <w:bCs/>
                <w:sz w:val="20"/>
                <w:szCs w:val="20"/>
              </w:rPr>
            </w:pPr>
            <w:r w:rsidRPr="00E74FFC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74FFC">
              <w:rPr>
                <w:bCs/>
                <w:sz w:val="20"/>
                <w:szCs w:val="20"/>
              </w:rPr>
      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platnom znení.</w:t>
            </w:r>
          </w:p>
          <w:p w:rsidR="00E74FFC" w:rsidRPr="00E74FFC" w:rsidRDefault="00E74FFC" w:rsidP="00E74FF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E74FFC">
              <w:rPr>
                <w:bCs/>
                <w:sz w:val="20"/>
                <w:szCs w:val="20"/>
              </w:rPr>
              <w:t xml:space="preserve">Nariadenie Európskeho parlamentu a Rady (EÚ) 2021/2116 z 2. decembra 2021 o financovaní, riadení a monitorovaní spoločnej </w:t>
            </w:r>
            <w:r w:rsidRPr="00E74FFC">
              <w:rPr>
                <w:bCs/>
                <w:sz w:val="20"/>
                <w:szCs w:val="20"/>
              </w:rPr>
              <w:lastRenderedPageBreak/>
              <w:t>poľnohospodárskej politiky a o zrušení nariadenia (EÚ) č. 1306/2013 (Ú. v. EÚ L 435, 6. 12. 2021) v platnom znení.</w:t>
            </w:r>
          </w:p>
          <w:p w:rsidR="00E74FFC" w:rsidRPr="00A228F2" w:rsidRDefault="00E74FFC" w:rsidP="00E74FF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E74FFC">
              <w:rPr>
                <w:bCs/>
                <w:sz w:val="20"/>
                <w:szCs w:val="20"/>
              </w:rPr>
              <w:t>Vykonávacie nariadenie Komisie (EÚ) 2022/1173 z 31. mája 2022, ktorým sa stanovujú pravidlá uplatňovania nariadenia Európskeho parlamentu a Rady (EÚ) 2021/2116 v súvislosti s integrovaným administratívnym a kontrolným systémom v rámci spoločnej poľnohospodárskej politiky (Ú. v. EÚ L 183, 8. 7. 2022)</w:t>
            </w:r>
          </w:p>
        </w:tc>
        <w:tc>
          <w:tcPr>
            <w:tcW w:w="14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74FFC" w:rsidRDefault="00E74FFC" w:rsidP="0062463D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MPaRV</w:t>
            </w:r>
            <w:proofErr w:type="spellEnd"/>
            <w:r>
              <w:rPr>
                <w:b/>
                <w:bCs/>
                <w:i/>
                <w:iCs/>
              </w:rPr>
              <w:t xml:space="preserve"> SR</w:t>
            </w:r>
            <w:bookmarkStart w:id="0" w:name="_GoBack"/>
            <w:bookmarkEnd w:id="0"/>
          </w:p>
        </w:tc>
      </w:tr>
    </w:tbl>
    <w:p w:rsidR="001B0056" w:rsidRDefault="001B0056" w:rsidP="00E369DF">
      <w:pPr>
        <w:rPr>
          <w:b/>
          <w:bCs/>
          <w:i/>
          <w:iCs/>
          <w:highlight w:val="darkGray"/>
        </w:rPr>
      </w:pPr>
    </w:p>
    <w:sectPr w:rsidR="001B0056" w:rsidSect="002623A2">
      <w:pgSz w:w="16838" w:h="11906" w:orient="landscape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CC8"/>
    <w:multiLevelType w:val="hybridMultilevel"/>
    <w:tmpl w:val="EDA8F6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964"/>
    <w:multiLevelType w:val="hybridMultilevel"/>
    <w:tmpl w:val="9CA4B3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5E91"/>
    <w:multiLevelType w:val="hybridMultilevel"/>
    <w:tmpl w:val="9572E3A4"/>
    <w:lvl w:ilvl="0" w:tplc="06460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359D4"/>
    <w:multiLevelType w:val="hybridMultilevel"/>
    <w:tmpl w:val="08AE7BE6"/>
    <w:lvl w:ilvl="0" w:tplc="D69CC2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3BD6"/>
    <w:multiLevelType w:val="hybridMultilevel"/>
    <w:tmpl w:val="92D69640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D2FB8"/>
    <w:multiLevelType w:val="hybridMultilevel"/>
    <w:tmpl w:val="FEC0D9D6"/>
    <w:lvl w:ilvl="0" w:tplc="15165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B1746"/>
    <w:multiLevelType w:val="hybridMultilevel"/>
    <w:tmpl w:val="E1E230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1A8F"/>
    <w:multiLevelType w:val="hybridMultilevel"/>
    <w:tmpl w:val="5192DE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1C55"/>
    <w:multiLevelType w:val="hybridMultilevel"/>
    <w:tmpl w:val="3CE2067E"/>
    <w:lvl w:ilvl="0" w:tplc="77022970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9C0CCE"/>
    <w:multiLevelType w:val="hybridMultilevel"/>
    <w:tmpl w:val="1AD01B92"/>
    <w:lvl w:ilvl="0" w:tplc="CDB64C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51FEA"/>
    <w:multiLevelType w:val="hybridMultilevel"/>
    <w:tmpl w:val="9AA88754"/>
    <w:lvl w:ilvl="0" w:tplc="3886D5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5A4F"/>
    <w:multiLevelType w:val="multilevel"/>
    <w:tmpl w:val="3C8AE81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F5173"/>
    <w:multiLevelType w:val="hybridMultilevel"/>
    <w:tmpl w:val="D6369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42C8C"/>
    <w:multiLevelType w:val="hybridMultilevel"/>
    <w:tmpl w:val="479C9B32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F0F93"/>
    <w:multiLevelType w:val="hybridMultilevel"/>
    <w:tmpl w:val="76C26CC4"/>
    <w:lvl w:ilvl="0" w:tplc="1022506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15CAC"/>
    <w:multiLevelType w:val="multilevel"/>
    <w:tmpl w:val="FBB84F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75EE5"/>
    <w:multiLevelType w:val="hybridMultilevel"/>
    <w:tmpl w:val="80E8D70A"/>
    <w:lvl w:ilvl="0" w:tplc="8ADCA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D6143"/>
    <w:multiLevelType w:val="hybridMultilevel"/>
    <w:tmpl w:val="3C8AE814"/>
    <w:lvl w:ilvl="0" w:tplc="041B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505B8"/>
    <w:multiLevelType w:val="hybridMultilevel"/>
    <w:tmpl w:val="327628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075D"/>
    <w:multiLevelType w:val="hybridMultilevel"/>
    <w:tmpl w:val="46DE2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1B2C"/>
    <w:multiLevelType w:val="hybridMultilevel"/>
    <w:tmpl w:val="1B329D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C4DCC"/>
    <w:multiLevelType w:val="hybridMultilevel"/>
    <w:tmpl w:val="80E8DACC"/>
    <w:lvl w:ilvl="0" w:tplc="6A9A31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751672"/>
    <w:multiLevelType w:val="hybridMultilevel"/>
    <w:tmpl w:val="B81A6C0A"/>
    <w:lvl w:ilvl="0" w:tplc="6A9A31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14065B"/>
    <w:multiLevelType w:val="hybridMultilevel"/>
    <w:tmpl w:val="0EC60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824A3"/>
    <w:multiLevelType w:val="hybridMultilevel"/>
    <w:tmpl w:val="C84487B0"/>
    <w:lvl w:ilvl="0" w:tplc="60C866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A539B"/>
    <w:multiLevelType w:val="hybridMultilevel"/>
    <w:tmpl w:val="37B45E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21"/>
  </w:num>
  <w:num w:numId="5">
    <w:abstractNumId w:val="18"/>
  </w:num>
  <w:num w:numId="6">
    <w:abstractNumId w:val="7"/>
  </w:num>
  <w:num w:numId="7">
    <w:abstractNumId w:val="14"/>
  </w:num>
  <w:num w:numId="8">
    <w:abstractNumId w:val="4"/>
  </w:num>
  <w:num w:numId="9">
    <w:abstractNumId w:val="5"/>
  </w:num>
  <w:num w:numId="10">
    <w:abstractNumId w:val="24"/>
  </w:num>
  <w:num w:numId="11">
    <w:abstractNumId w:val="12"/>
  </w:num>
  <w:num w:numId="12">
    <w:abstractNumId w:val="10"/>
  </w:num>
  <w:num w:numId="13">
    <w:abstractNumId w:val="6"/>
  </w:num>
  <w:num w:numId="14">
    <w:abstractNumId w:val="15"/>
  </w:num>
  <w:num w:numId="15">
    <w:abstractNumId w:val="9"/>
  </w:num>
  <w:num w:numId="16">
    <w:abstractNumId w:val="17"/>
  </w:num>
  <w:num w:numId="17">
    <w:abstractNumId w:val="1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"/>
  </w:num>
  <w:num w:numId="22">
    <w:abstractNumId w:val="16"/>
  </w:num>
  <w:num w:numId="23">
    <w:abstractNumId w:val="23"/>
  </w:num>
  <w:num w:numId="24">
    <w:abstractNumId w:val="1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07"/>
    <w:rsid w:val="000028B2"/>
    <w:rsid w:val="00014A70"/>
    <w:rsid w:val="0003153B"/>
    <w:rsid w:val="00032A9A"/>
    <w:rsid w:val="00036DAA"/>
    <w:rsid w:val="00047EEE"/>
    <w:rsid w:val="00080C6B"/>
    <w:rsid w:val="000A7142"/>
    <w:rsid w:val="000B409C"/>
    <w:rsid w:val="000C2E75"/>
    <w:rsid w:val="000D654E"/>
    <w:rsid w:val="000E5BCB"/>
    <w:rsid w:val="0010498E"/>
    <w:rsid w:val="00105DAD"/>
    <w:rsid w:val="00154AFD"/>
    <w:rsid w:val="00174330"/>
    <w:rsid w:val="001B0056"/>
    <w:rsid w:val="001B00EB"/>
    <w:rsid w:val="001E60E1"/>
    <w:rsid w:val="001E78BB"/>
    <w:rsid w:val="00207477"/>
    <w:rsid w:val="00220221"/>
    <w:rsid w:val="00234A31"/>
    <w:rsid w:val="00234CAA"/>
    <w:rsid w:val="00247411"/>
    <w:rsid w:val="00247CC5"/>
    <w:rsid w:val="00256120"/>
    <w:rsid w:val="00260D44"/>
    <w:rsid w:val="002623A2"/>
    <w:rsid w:val="00274424"/>
    <w:rsid w:val="002917BD"/>
    <w:rsid w:val="002A36E1"/>
    <w:rsid w:val="002B18C6"/>
    <w:rsid w:val="002B4D50"/>
    <w:rsid w:val="002B7CC4"/>
    <w:rsid w:val="002C005E"/>
    <w:rsid w:val="002D154A"/>
    <w:rsid w:val="002D3B23"/>
    <w:rsid w:val="00312ECD"/>
    <w:rsid w:val="00317493"/>
    <w:rsid w:val="00332A1A"/>
    <w:rsid w:val="0038114E"/>
    <w:rsid w:val="003811FA"/>
    <w:rsid w:val="003A2290"/>
    <w:rsid w:val="003B64EF"/>
    <w:rsid w:val="003C105D"/>
    <w:rsid w:val="003C6CC3"/>
    <w:rsid w:val="003E12C5"/>
    <w:rsid w:val="003F05A9"/>
    <w:rsid w:val="004104D3"/>
    <w:rsid w:val="00415524"/>
    <w:rsid w:val="00415D5F"/>
    <w:rsid w:val="004233A1"/>
    <w:rsid w:val="00423E01"/>
    <w:rsid w:val="00435194"/>
    <w:rsid w:val="0044510D"/>
    <w:rsid w:val="00455C1F"/>
    <w:rsid w:val="004B35CC"/>
    <w:rsid w:val="004B6016"/>
    <w:rsid w:val="004C5E71"/>
    <w:rsid w:val="004D4B35"/>
    <w:rsid w:val="004E5C9E"/>
    <w:rsid w:val="004F0F72"/>
    <w:rsid w:val="0050225A"/>
    <w:rsid w:val="00502C39"/>
    <w:rsid w:val="00502EBF"/>
    <w:rsid w:val="005321CC"/>
    <w:rsid w:val="00545226"/>
    <w:rsid w:val="00587D40"/>
    <w:rsid w:val="00596E64"/>
    <w:rsid w:val="005A43CB"/>
    <w:rsid w:val="005A7DB8"/>
    <w:rsid w:val="005B03DF"/>
    <w:rsid w:val="005C7F2A"/>
    <w:rsid w:val="005D18F4"/>
    <w:rsid w:val="005D61DA"/>
    <w:rsid w:val="005F571E"/>
    <w:rsid w:val="006016C1"/>
    <w:rsid w:val="00605C62"/>
    <w:rsid w:val="00617A2A"/>
    <w:rsid w:val="0062463D"/>
    <w:rsid w:val="00625D46"/>
    <w:rsid w:val="006278C7"/>
    <w:rsid w:val="0063434D"/>
    <w:rsid w:val="00643953"/>
    <w:rsid w:val="00657458"/>
    <w:rsid w:val="00670889"/>
    <w:rsid w:val="00684B46"/>
    <w:rsid w:val="006977EA"/>
    <w:rsid w:val="006A0CB6"/>
    <w:rsid w:val="006A6364"/>
    <w:rsid w:val="006B561F"/>
    <w:rsid w:val="006B6639"/>
    <w:rsid w:val="006D098F"/>
    <w:rsid w:val="006D6863"/>
    <w:rsid w:val="006E2D4E"/>
    <w:rsid w:val="006E3150"/>
    <w:rsid w:val="006F698E"/>
    <w:rsid w:val="006F7129"/>
    <w:rsid w:val="006F76EC"/>
    <w:rsid w:val="007066E0"/>
    <w:rsid w:val="00723211"/>
    <w:rsid w:val="00751306"/>
    <w:rsid w:val="00760202"/>
    <w:rsid w:val="007634DB"/>
    <w:rsid w:val="00775B55"/>
    <w:rsid w:val="00793B28"/>
    <w:rsid w:val="0079466D"/>
    <w:rsid w:val="007C240C"/>
    <w:rsid w:val="007C5A7A"/>
    <w:rsid w:val="007E6AF2"/>
    <w:rsid w:val="007E6C20"/>
    <w:rsid w:val="008048C8"/>
    <w:rsid w:val="0081190F"/>
    <w:rsid w:val="00834B3C"/>
    <w:rsid w:val="008609C6"/>
    <w:rsid w:val="00861E4E"/>
    <w:rsid w:val="00876307"/>
    <w:rsid w:val="00885ECE"/>
    <w:rsid w:val="008A75D2"/>
    <w:rsid w:val="008B324C"/>
    <w:rsid w:val="008E6F17"/>
    <w:rsid w:val="008F0DB0"/>
    <w:rsid w:val="008F3529"/>
    <w:rsid w:val="00917299"/>
    <w:rsid w:val="00921492"/>
    <w:rsid w:val="00923C52"/>
    <w:rsid w:val="00931A5C"/>
    <w:rsid w:val="00951E9A"/>
    <w:rsid w:val="00976FC9"/>
    <w:rsid w:val="00982488"/>
    <w:rsid w:val="009B1F5B"/>
    <w:rsid w:val="009B22AD"/>
    <w:rsid w:val="009B402D"/>
    <w:rsid w:val="009D59CF"/>
    <w:rsid w:val="009E0EDE"/>
    <w:rsid w:val="009F0583"/>
    <w:rsid w:val="009F7072"/>
    <w:rsid w:val="00A117EC"/>
    <w:rsid w:val="00A20F40"/>
    <w:rsid w:val="00A228F2"/>
    <w:rsid w:val="00A2532D"/>
    <w:rsid w:val="00A42242"/>
    <w:rsid w:val="00A474DD"/>
    <w:rsid w:val="00A83B91"/>
    <w:rsid w:val="00A85045"/>
    <w:rsid w:val="00A85B62"/>
    <w:rsid w:val="00AA3F11"/>
    <w:rsid w:val="00AB2171"/>
    <w:rsid w:val="00AD0771"/>
    <w:rsid w:val="00AE1E81"/>
    <w:rsid w:val="00AE3311"/>
    <w:rsid w:val="00B130AB"/>
    <w:rsid w:val="00B175AF"/>
    <w:rsid w:val="00B24DF7"/>
    <w:rsid w:val="00B33F06"/>
    <w:rsid w:val="00B4216A"/>
    <w:rsid w:val="00B56633"/>
    <w:rsid w:val="00B661C5"/>
    <w:rsid w:val="00B672D2"/>
    <w:rsid w:val="00B7123F"/>
    <w:rsid w:val="00B75A80"/>
    <w:rsid w:val="00B76472"/>
    <w:rsid w:val="00B85358"/>
    <w:rsid w:val="00B95455"/>
    <w:rsid w:val="00BA1D44"/>
    <w:rsid w:val="00BE7C76"/>
    <w:rsid w:val="00BF1329"/>
    <w:rsid w:val="00C124CB"/>
    <w:rsid w:val="00C17DFC"/>
    <w:rsid w:val="00C20BA0"/>
    <w:rsid w:val="00C27215"/>
    <w:rsid w:val="00C31C3E"/>
    <w:rsid w:val="00C33361"/>
    <w:rsid w:val="00C4330D"/>
    <w:rsid w:val="00C7125B"/>
    <w:rsid w:val="00C87C50"/>
    <w:rsid w:val="00CA5AC6"/>
    <w:rsid w:val="00CA7DF7"/>
    <w:rsid w:val="00CD2E88"/>
    <w:rsid w:val="00CD7605"/>
    <w:rsid w:val="00CF09DD"/>
    <w:rsid w:val="00D0064C"/>
    <w:rsid w:val="00D00E8B"/>
    <w:rsid w:val="00D1123E"/>
    <w:rsid w:val="00D11533"/>
    <w:rsid w:val="00D14FD0"/>
    <w:rsid w:val="00D17B78"/>
    <w:rsid w:val="00D44552"/>
    <w:rsid w:val="00D44690"/>
    <w:rsid w:val="00D4519E"/>
    <w:rsid w:val="00D633FB"/>
    <w:rsid w:val="00D65EB6"/>
    <w:rsid w:val="00D96D06"/>
    <w:rsid w:val="00D97EAD"/>
    <w:rsid w:val="00DE0046"/>
    <w:rsid w:val="00DE4CAA"/>
    <w:rsid w:val="00DF14E0"/>
    <w:rsid w:val="00DF6ECE"/>
    <w:rsid w:val="00E05A41"/>
    <w:rsid w:val="00E2495D"/>
    <w:rsid w:val="00E25BEE"/>
    <w:rsid w:val="00E26FAE"/>
    <w:rsid w:val="00E369DF"/>
    <w:rsid w:val="00E42513"/>
    <w:rsid w:val="00E450CA"/>
    <w:rsid w:val="00E542D9"/>
    <w:rsid w:val="00E74FFC"/>
    <w:rsid w:val="00E76758"/>
    <w:rsid w:val="00E834F0"/>
    <w:rsid w:val="00E849FE"/>
    <w:rsid w:val="00EB3334"/>
    <w:rsid w:val="00F12391"/>
    <w:rsid w:val="00F20DAA"/>
    <w:rsid w:val="00F26FE2"/>
    <w:rsid w:val="00F34811"/>
    <w:rsid w:val="00F41D96"/>
    <w:rsid w:val="00F70274"/>
    <w:rsid w:val="00F930E6"/>
    <w:rsid w:val="00FA0426"/>
    <w:rsid w:val="00FB7F26"/>
    <w:rsid w:val="00FC39F9"/>
    <w:rsid w:val="00FC7FAD"/>
    <w:rsid w:val="00FE0F74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BA58"/>
  <w15:docId w15:val="{F7434417-AD64-4169-9621-C2B3967E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76307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876307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876307"/>
    <w:pPr>
      <w:keepNext/>
      <w:jc w:val="center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7630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76307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76307"/>
    <w:pPr>
      <w:ind w:left="720"/>
      <w:contextualSpacing/>
    </w:pPr>
  </w:style>
  <w:style w:type="paragraph" w:customStyle="1" w:styleId="l2">
    <w:name w:val="l2"/>
    <w:basedOn w:val="Normlny"/>
    <w:rsid w:val="00CD2E88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semiHidden/>
    <w:unhideWhenUsed/>
    <w:rsid w:val="00B24DF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5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10D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l21">
    <w:name w:val="l21"/>
    <w:basedOn w:val="Normlny"/>
    <w:rsid w:val="00976FC9"/>
    <w:pPr>
      <w:jc w:val="both"/>
    </w:pPr>
  </w:style>
  <w:style w:type="character" w:styleId="Siln">
    <w:name w:val="Strong"/>
    <w:basedOn w:val="Predvolenpsmoodseku"/>
    <w:uiPriority w:val="22"/>
    <w:qFormat/>
    <w:rsid w:val="001B0056"/>
    <w:rPr>
      <w:b/>
      <w:bCs/>
    </w:rPr>
  </w:style>
  <w:style w:type="character" w:styleId="Zvraznenie">
    <w:name w:val="Emphasis"/>
    <w:basedOn w:val="Predvolenpsmoodseku"/>
    <w:uiPriority w:val="20"/>
    <w:qFormat/>
    <w:rsid w:val="000B409C"/>
    <w:rPr>
      <w:i/>
      <w:iCs/>
    </w:rPr>
  </w:style>
  <w:style w:type="paragraph" w:styleId="Textkomentra">
    <w:name w:val="annotation text"/>
    <w:basedOn w:val="Normlny"/>
    <w:link w:val="TextkomentraChar"/>
    <w:uiPriority w:val="99"/>
    <w:unhideWhenUsed/>
    <w:rsid w:val="0062463D"/>
    <w:pPr>
      <w:spacing w:after="16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463D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A22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51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3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6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9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04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3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50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3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9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5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6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41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Príloha-č.-2-–-zámer-prijímania-aproximačných-nariadení-vlády-SR-v-II.-polroku-2017"/>
    <f:field ref="objsubject" par="" edit="true" text="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2A4104-2A13-4A7A-BC10-20D50B0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Rohaľová Anna</dc:creator>
  <cp:lastModifiedBy>Volná Mária</cp:lastModifiedBy>
  <cp:revision>30</cp:revision>
  <cp:lastPrinted>2018-06-07T08:23:00Z</cp:lastPrinted>
  <dcterms:created xsi:type="dcterms:W3CDTF">2021-05-25T07:38:00Z</dcterms:created>
  <dcterms:modified xsi:type="dcterms:W3CDTF">2024-06-25T12:28:00Z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Po rokovaní Úradu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Antónia Lejková</vt:lpwstr>
  </property>
  <property fmtid="{D5CDD505-2E9C-101B-9397-08002B2CF9AE}" pid="12" name="FSC#SKEDITIONSLOVLEX@103.510:zodppredkladatel">
    <vt:lpwstr>Ing. Igor Federič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23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2859-8/2017/SVL OAP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LP/2017/944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SR_x000d_
podpredsedníčka vlády a ministerka spravodlivosti SR</vt:lpwstr>
  </property>
  <property fmtid="{D5CDD505-2E9C-101B-9397-08002B2CF9AE}" pid="13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vedúcemu Úradu vlády Slovenskej republiky</vt:lpwstr>
  </property>
  <property fmtid="{D5CDD505-2E9C-101B-9397-08002B2CF9AE}" pid="143" name="FSC#SKEDITIONSLOVLEX@103.510:funkciaZodpPredDativ">
    <vt:lpwstr>vedúceho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Igor Federič_x000d_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50" name="FSC#SKEDITIONSLOVLEX@103.510:vytvorenedna">
    <vt:lpwstr>19. 12. 2017</vt:lpwstr>
  </property>
  <property fmtid="{D5CDD505-2E9C-101B-9397-08002B2CF9AE}" pid="151" name="FSC#COOSYSTEM@1.1:Container">
    <vt:lpwstr>COO.2145.1000.3.2332983</vt:lpwstr>
  </property>
  <property fmtid="{D5CDD505-2E9C-101B-9397-08002B2CF9AE}" pid="152" name="FSC#FSCFOLIO@1.1001:docpropproject">
    <vt:lpwstr/>
  </property>
</Properties>
</file>