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B45C5">
        <w:rPr>
          <w:rFonts w:cs="Arial"/>
          <w:color w:val="000000"/>
        </w:rPr>
        <w:t>1129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86AED" w:rsidP="007375F5">
      <w:pPr>
        <w:pStyle w:val="uznesenia"/>
      </w:pPr>
      <w:r>
        <w:t>400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86AED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B45C5" w:rsidP="00BF4C48">
      <w:pPr>
        <w:jc w:val="both"/>
      </w:pPr>
      <w:r>
        <w:t>k n</w:t>
      </w:r>
      <w:r w:rsidRPr="00DB45C5">
        <w:t>ávrh</w:t>
      </w:r>
      <w:r>
        <w:t>u</w:t>
      </w:r>
      <w:r w:rsidRPr="00DB45C5">
        <w:t xml:space="preserve"> poslancov Národnej rady Slovenskej republiky Beáty Jurík a Dávida Deja na vydanie zákona, ktorým sa mení a dopĺňa zákon č. 311/2001 Z. z. Zákonník práce v znení neskorších predpisov a ktorým sa dopĺňajú niektoré zákony (tlač 338)</w:t>
      </w:r>
      <w:r w:rsidR="00BF4C48" w:rsidRPr="00BF4C4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52169"/>
    <w:rsid w:val="00574382"/>
    <w:rsid w:val="005752EF"/>
    <w:rsid w:val="00581DF7"/>
    <w:rsid w:val="00582458"/>
    <w:rsid w:val="005B0A6A"/>
    <w:rsid w:val="005B140E"/>
    <w:rsid w:val="005B419D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86AED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055F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B45C5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CC0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128</cp:revision>
  <cp:lastPrinted>2024-02-14T08:38:00Z</cp:lastPrinted>
  <dcterms:created xsi:type="dcterms:W3CDTF">2022-11-24T09:04:00Z</dcterms:created>
  <dcterms:modified xsi:type="dcterms:W3CDTF">2024-07-02T11:18:00Z</dcterms:modified>
</cp:coreProperties>
</file>