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691B51" w:rsidRPr="00691B51">
        <w:t>1139/2024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069E1" w:rsidP="007375F5">
      <w:pPr>
        <w:pStyle w:val="uznesenia"/>
      </w:pPr>
      <w:r>
        <w:t>335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bookmarkStart w:id="0" w:name="_GoBack"/>
      <w:bookmarkEnd w:id="0"/>
      <w:r w:rsidRPr="00A40338">
        <w:rPr>
          <w:spacing w:val="0"/>
        </w:rPr>
        <w:t xml:space="preserve"> </w:t>
      </w:r>
      <w:r w:rsidR="004069E1">
        <w:rPr>
          <w:spacing w:val="0"/>
        </w:rPr>
        <w:t>13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91B51" w:rsidP="00135E11">
      <w:pPr>
        <w:jc w:val="both"/>
      </w:pPr>
      <w:r>
        <w:rPr>
          <w:rFonts w:cs="Arial"/>
        </w:rPr>
        <w:t xml:space="preserve">k </w:t>
      </w:r>
      <w:r w:rsidRPr="00691B51">
        <w:rPr>
          <w:rFonts w:cs="Arial"/>
        </w:rPr>
        <w:t>návrh</w:t>
      </w:r>
      <w:r>
        <w:rPr>
          <w:rFonts w:cs="Arial"/>
        </w:rPr>
        <w:t>u</w:t>
      </w:r>
      <w:r w:rsidRPr="00691B51">
        <w:rPr>
          <w:rFonts w:cs="Arial"/>
        </w:rPr>
        <w:t xml:space="preserve"> poslancov Národnej rady Slov</w:t>
      </w:r>
      <w:r>
        <w:rPr>
          <w:rFonts w:cs="Arial"/>
        </w:rPr>
        <w:t xml:space="preserve">enskej republiky Rudolfa </w:t>
      </w:r>
      <w:proofErr w:type="spellStart"/>
      <w:r>
        <w:rPr>
          <w:rFonts w:cs="Arial"/>
        </w:rPr>
        <w:t>Huliaka</w:t>
      </w:r>
      <w:proofErr w:type="spellEnd"/>
      <w:r>
        <w:rPr>
          <w:rFonts w:cs="Arial"/>
        </w:rPr>
        <w:t xml:space="preserve">, Dagmar </w:t>
      </w:r>
      <w:proofErr w:type="spellStart"/>
      <w:r>
        <w:rPr>
          <w:rFonts w:cs="Arial"/>
        </w:rPr>
        <w:t>Kramplovej</w:t>
      </w:r>
      <w:proofErr w:type="spellEnd"/>
      <w:r>
        <w:rPr>
          <w:rFonts w:cs="Arial"/>
        </w:rPr>
        <w:t xml:space="preserve">, Andreja Danka a Adama </w:t>
      </w:r>
      <w:proofErr w:type="spellStart"/>
      <w:r>
        <w:rPr>
          <w:rFonts w:cs="Arial"/>
        </w:rPr>
        <w:t>Lučanského</w:t>
      </w:r>
      <w:proofErr w:type="spellEnd"/>
      <w:r w:rsidRPr="00691B51">
        <w:rPr>
          <w:rFonts w:cs="Arial"/>
        </w:rPr>
        <w:t xml:space="preserve"> na vydanie zákona, ktorým sa mení zákon č. 238/1998 Z. z. o príspevku na pohreb v znení neskorších predpisov (tlač 346)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691B51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691B51">
        <w:rPr>
          <w:rFonts w:cs="Arial"/>
        </w:rPr>
        <w:t>financie a rozpočet a</w:t>
      </w:r>
    </w:p>
    <w:p w:rsidR="00A45BFB" w:rsidRPr="00A40338" w:rsidRDefault="00691B51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</w:t>
      </w:r>
      <w:r w:rsidR="00691B51">
        <w:t>V</w:t>
      </w:r>
      <w:r w:rsidR="00057590" w:rsidRPr="00A40338">
        <w:t>ýbor Národnej rady Slovenskej republiky</w:t>
      </w:r>
      <w:r w:rsidR="00691B51">
        <w:t xml:space="preserve"> pre sociálne veci</w:t>
      </w:r>
      <w:r w:rsidR="008411AF" w:rsidRPr="00A40338">
        <w:t xml:space="preserve"> </w:t>
      </w:r>
      <w:r w:rsidR="007E5B80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691B51">
        <w:t>vo výboroch</w:t>
      </w:r>
      <w:r w:rsidR="009D1F13">
        <w:t xml:space="preserve"> do 6. septembra 2024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>do 9. septembra 2024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069E1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91B51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5B8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52F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2024-05-07T09:42:00Z</cp:lastPrinted>
  <dcterms:created xsi:type="dcterms:W3CDTF">2022-11-24T09:04:00Z</dcterms:created>
  <dcterms:modified xsi:type="dcterms:W3CDTF">2024-06-26T07:43:00Z</dcterms:modified>
</cp:coreProperties>
</file>