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A096" w14:textId="77777777" w:rsidR="002C5D4B" w:rsidRPr="005D0C5E" w:rsidRDefault="002C5D4B" w:rsidP="003F0579">
      <w:pPr>
        <w:spacing w:before="120" w:line="276" w:lineRule="auto"/>
        <w:rPr>
          <w:b/>
          <w:spacing w:val="30"/>
        </w:rPr>
      </w:pPr>
    </w:p>
    <w:p w14:paraId="128710AA"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2DB05C17"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6FA8FF2D"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4D187F26"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14347C1F"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18339F14"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4201436E" w14:textId="026A71ED" w:rsidR="005D0C5E" w:rsidRPr="005D0C5E" w:rsidRDefault="005D0C5E" w:rsidP="008C6B5C">
      <w:pPr>
        <w:widowControl w:val="0"/>
        <w:autoSpaceDE w:val="0"/>
        <w:autoSpaceDN w:val="0"/>
        <w:adjustRightInd w:val="0"/>
        <w:spacing w:line="276" w:lineRule="auto"/>
        <w:jc w:val="center"/>
        <w:rPr>
          <w:rFonts w:eastAsia="Times New Roman"/>
          <w:b/>
          <w:bCs/>
        </w:rPr>
      </w:pPr>
    </w:p>
    <w:p w14:paraId="48A14480"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2E85B280" w14:textId="3DFCDD22" w:rsidR="005D0C5E" w:rsidRDefault="005D0C5E" w:rsidP="008C6B5C">
      <w:pPr>
        <w:widowControl w:val="0"/>
        <w:autoSpaceDE w:val="0"/>
        <w:autoSpaceDN w:val="0"/>
        <w:adjustRightInd w:val="0"/>
        <w:spacing w:line="276" w:lineRule="auto"/>
        <w:jc w:val="center"/>
        <w:rPr>
          <w:rFonts w:eastAsia="Times New Roman"/>
          <w:b/>
          <w:bCs/>
        </w:rPr>
      </w:pPr>
    </w:p>
    <w:p w14:paraId="28BC3439" w14:textId="685761F9" w:rsidR="005D0C5E" w:rsidRDefault="005D0C5E" w:rsidP="008C6B5C">
      <w:pPr>
        <w:widowControl w:val="0"/>
        <w:autoSpaceDE w:val="0"/>
        <w:autoSpaceDN w:val="0"/>
        <w:adjustRightInd w:val="0"/>
        <w:spacing w:line="276" w:lineRule="auto"/>
        <w:jc w:val="center"/>
        <w:rPr>
          <w:rFonts w:eastAsia="Times New Roman"/>
          <w:b/>
          <w:bCs/>
        </w:rPr>
      </w:pPr>
    </w:p>
    <w:p w14:paraId="7B566CD6"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24C344B2"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7CD5A7BD"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6265EAB5"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31234AEA"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4A89A97C" w14:textId="77777777" w:rsidR="005D0C5E" w:rsidRPr="005D0C5E" w:rsidRDefault="005D0C5E" w:rsidP="008C6B5C">
      <w:pPr>
        <w:widowControl w:val="0"/>
        <w:autoSpaceDE w:val="0"/>
        <w:autoSpaceDN w:val="0"/>
        <w:adjustRightInd w:val="0"/>
        <w:spacing w:line="276" w:lineRule="auto"/>
        <w:jc w:val="center"/>
        <w:rPr>
          <w:rFonts w:eastAsia="Times New Roman"/>
          <w:b/>
          <w:bCs/>
        </w:rPr>
      </w:pPr>
    </w:p>
    <w:p w14:paraId="38CEEE0A" w14:textId="0F36A11A" w:rsidR="008C6B5C" w:rsidRPr="005D0C5E" w:rsidRDefault="008C6B5C" w:rsidP="008C6B5C">
      <w:pPr>
        <w:widowControl w:val="0"/>
        <w:autoSpaceDE w:val="0"/>
        <w:autoSpaceDN w:val="0"/>
        <w:adjustRightInd w:val="0"/>
        <w:spacing w:line="276" w:lineRule="auto"/>
        <w:jc w:val="center"/>
        <w:rPr>
          <w:rFonts w:eastAsia="Times New Roman"/>
          <w:b/>
        </w:rPr>
      </w:pPr>
      <w:r w:rsidRPr="005D0C5E">
        <w:rPr>
          <w:rFonts w:eastAsia="Times New Roman"/>
          <w:b/>
        </w:rPr>
        <w:t>z</w:t>
      </w:r>
      <w:r w:rsidR="0037229E" w:rsidRPr="005D0C5E">
        <w:rPr>
          <w:rFonts w:eastAsia="Times New Roman"/>
          <w:b/>
        </w:rPr>
        <w:t xml:space="preserve"> 27. júna </w:t>
      </w:r>
      <w:r w:rsidRPr="005D0C5E">
        <w:rPr>
          <w:rFonts w:eastAsia="Times New Roman"/>
          <w:b/>
        </w:rPr>
        <w:t>2024</w:t>
      </w:r>
      <w:r w:rsidR="00B1736A" w:rsidRPr="005D0C5E">
        <w:rPr>
          <w:rFonts w:eastAsia="Times New Roman"/>
          <w:b/>
        </w:rPr>
        <w:t>,</w:t>
      </w:r>
    </w:p>
    <w:p w14:paraId="758ED9FF" w14:textId="77777777" w:rsidR="008C6B5C" w:rsidRPr="005D0C5E" w:rsidRDefault="008C6B5C" w:rsidP="008C6B5C">
      <w:pPr>
        <w:pStyle w:val="Nadpis3"/>
        <w:spacing w:before="120" w:line="276" w:lineRule="auto"/>
        <w:rPr>
          <w:smallCaps/>
        </w:rPr>
      </w:pPr>
    </w:p>
    <w:p w14:paraId="044E046D" w14:textId="77777777" w:rsidR="008C6B5C" w:rsidRPr="005D0C5E" w:rsidRDefault="008C6B5C" w:rsidP="008C6B5C">
      <w:pPr>
        <w:spacing w:before="120" w:line="276" w:lineRule="auto"/>
        <w:jc w:val="center"/>
      </w:pPr>
      <w:r w:rsidRPr="005D0C5E">
        <w:rPr>
          <w:b/>
        </w:rPr>
        <w:t xml:space="preserve">ktorým sa mení a dopĺňa </w:t>
      </w:r>
      <w:r w:rsidRPr="005D0C5E">
        <w:rPr>
          <w:b/>
          <w:bCs/>
        </w:rPr>
        <w:t xml:space="preserve">zákon č. 264/2022 Z. z. o mediálnych službách a o zmene a doplnení niektorých zákonov (zákon o mediálnych službách) v znení neskorších predpisov a o zmene a doplnení niektorých zákonov </w:t>
      </w:r>
    </w:p>
    <w:p w14:paraId="400C7595" w14:textId="77777777" w:rsidR="008C6B5C" w:rsidRPr="005D0C5E" w:rsidRDefault="008C6B5C" w:rsidP="008C6B5C">
      <w:pPr>
        <w:spacing w:line="276" w:lineRule="auto"/>
        <w:rPr>
          <w:rFonts w:eastAsia="Times New Roman"/>
          <w:b/>
        </w:rPr>
      </w:pPr>
    </w:p>
    <w:p w14:paraId="3907A082" w14:textId="77777777" w:rsidR="008C6B5C" w:rsidRPr="005D0C5E" w:rsidRDefault="008C6B5C" w:rsidP="008C6B5C">
      <w:pPr>
        <w:spacing w:line="276" w:lineRule="auto"/>
        <w:jc w:val="both"/>
        <w:rPr>
          <w:rFonts w:eastAsia="Times New Roman"/>
        </w:rPr>
      </w:pPr>
      <w:r w:rsidRPr="005D0C5E">
        <w:rPr>
          <w:rFonts w:eastAsia="Times New Roman"/>
        </w:rPr>
        <w:t>Národná rada Slovenskej republiky sa uzniesla na tomto zákone:</w:t>
      </w:r>
    </w:p>
    <w:p w14:paraId="7968A055" w14:textId="77777777" w:rsidR="00CB1707" w:rsidRPr="005D0C5E" w:rsidRDefault="00CB1707" w:rsidP="00CB1707">
      <w:pPr>
        <w:spacing w:line="276" w:lineRule="auto"/>
        <w:jc w:val="center"/>
        <w:rPr>
          <w:b/>
          <w:bCs/>
        </w:rPr>
      </w:pPr>
    </w:p>
    <w:p w14:paraId="3DDBC9C0" w14:textId="77777777" w:rsidR="002C5D4B" w:rsidRPr="005D0C5E" w:rsidRDefault="00D22126" w:rsidP="00CB1707">
      <w:pPr>
        <w:spacing w:line="276" w:lineRule="auto"/>
        <w:jc w:val="center"/>
        <w:rPr>
          <w:b/>
          <w:bCs/>
        </w:rPr>
      </w:pPr>
      <w:r w:rsidRPr="005D0C5E">
        <w:rPr>
          <w:b/>
          <w:bCs/>
        </w:rPr>
        <w:t>Čl. I</w:t>
      </w:r>
    </w:p>
    <w:p w14:paraId="33D7A1BE" w14:textId="77777777" w:rsidR="00CB1707" w:rsidRPr="005D0C5E" w:rsidRDefault="00CB1707" w:rsidP="00CB1707">
      <w:pPr>
        <w:spacing w:line="276" w:lineRule="auto"/>
        <w:jc w:val="center"/>
      </w:pPr>
    </w:p>
    <w:p w14:paraId="7264CB70" w14:textId="77777777" w:rsidR="002C5D4B" w:rsidRPr="005D0C5E" w:rsidRDefault="00260473" w:rsidP="00CB1707">
      <w:pPr>
        <w:spacing w:line="276" w:lineRule="auto"/>
        <w:ind w:firstLine="708"/>
        <w:jc w:val="both"/>
      </w:pPr>
      <w:r w:rsidRPr="005D0C5E">
        <w:t>Zákon č. 264/2022 Z. z. o mediálnych službách a o zmene a doplnení niektorých zákonov (zákon o mediálnych službách) v znení zákona č. 351/2022</w:t>
      </w:r>
      <w:r w:rsidR="00AD64E4" w:rsidRPr="005D0C5E">
        <w:t xml:space="preserve"> Z. z.</w:t>
      </w:r>
      <w:r w:rsidR="005F367F" w:rsidRPr="005D0C5E">
        <w:t xml:space="preserve"> </w:t>
      </w:r>
      <w:r w:rsidR="00885A2F" w:rsidRPr="005D0C5E">
        <w:t xml:space="preserve">a zákona č. 309/2023 Z. z. </w:t>
      </w:r>
      <w:r w:rsidR="005F367F" w:rsidRPr="005D0C5E">
        <w:t>sa mení a dopĺňa takto</w:t>
      </w:r>
      <w:r w:rsidR="00D22126" w:rsidRPr="005D0C5E">
        <w:t>:</w:t>
      </w:r>
    </w:p>
    <w:p w14:paraId="71B8965E" w14:textId="77777777" w:rsidR="00222E46" w:rsidRPr="005D0C5E" w:rsidRDefault="00222E46" w:rsidP="00BA5982">
      <w:pPr>
        <w:spacing w:line="276" w:lineRule="auto"/>
        <w:jc w:val="both"/>
        <w:rPr>
          <w:bCs/>
        </w:rPr>
      </w:pPr>
    </w:p>
    <w:p w14:paraId="516D7E9F"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 xml:space="preserve">V § 55 ods. 2 sa slová „s </w:t>
      </w:r>
      <w:proofErr w:type="spellStart"/>
      <w:r w:rsidRPr="005D0C5E">
        <w:t>multimodálnym</w:t>
      </w:r>
      <w:proofErr w:type="spellEnd"/>
      <w:r w:rsidRPr="005D0C5E">
        <w:t xml:space="preserve"> prístupom“ nahrádzajú slovami „sprevádzaných hlasovým komentovaním pre nevidiacich“.</w:t>
      </w:r>
    </w:p>
    <w:p w14:paraId="709F77F2" w14:textId="77777777" w:rsidR="0097331B" w:rsidRPr="005D0C5E" w:rsidRDefault="0097331B" w:rsidP="0097331B">
      <w:pPr>
        <w:pStyle w:val="Odsekzoznamu"/>
        <w:spacing w:line="276" w:lineRule="auto"/>
        <w:ind w:left="426"/>
        <w:jc w:val="both"/>
        <w:rPr>
          <w:bCs/>
        </w:rPr>
      </w:pPr>
    </w:p>
    <w:p w14:paraId="30C9651E" w14:textId="77777777" w:rsidR="00BA0139" w:rsidRPr="005D0C5E" w:rsidRDefault="00BA0139" w:rsidP="0097331B">
      <w:pPr>
        <w:pStyle w:val="Odsekzoznamu"/>
        <w:widowControl w:val="0"/>
        <w:numPr>
          <w:ilvl w:val="0"/>
          <w:numId w:val="6"/>
        </w:numPr>
        <w:autoSpaceDE w:val="0"/>
        <w:autoSpaceDN w:val="0"/>
        <w:adjustRightInd w:val="0"/>
        <w:spacing w:after="120"/>
        <w:jc w:val="both"/>
      </w:pPr>
      <w:r w:rsidRPr="005D0C5E">
        <w:t>V § 55 ods. 4 sa slová „</w:t>
      </w:r>
      <w:proofErr w:type="spellStart"/>
      <w:r w:rsidRPr="005D0C5E">
        <w:t>multimodálnym</w:t>
      </w:r>
      <w:proofErr w:type="spellEnd"/>
      <w:r w:rsidRPr="005D0C5E">
        <w:t xml:space="preserve"> prístupom“ nahrádzajú slovami „príslušným typom </w:t>
      </w:r>
      <w:proofErr w:type="spellStart"/>
      <w:r w:rsidRPr="005D0C5E">
        <w:t>multimodálneho</w:t>
      </w:r>
      <w:proofErr w:type="spellEnd"/>
      <w:r w:rsidRPr="005D0C5E">
        <w:t xml:space="preserve"> prístupu“.</w:t>
      </w:r>
    </w:p>
    <w:p w14:paraId="39390072" w14:textId="77777777" w:rsidR="00050DDB" w:rsidRPr="005D0C5E" w:rsidRDefault="00050DDB" w:rsidP="00050DDB">
      <w:pPr>
        <w:pStyle w:val="Odsekzoznamu"/>
        <w:widowControl w:val="0"/>
        <w:autoSpaceDE w:val="0"/>
        <w:autoSpaceDN w:val="0"/>
        <w:adjustRightInd w:val="0"/>
        <w:spacing w:after="120"/>
        <w:ind w:left="360"/>
        <w:jc w:val="both"/>
      </w:pPr>
    </w:p>
    <w:p w14:paraId="5AD2F95E" w14:textId="3DCF2E46" w:rsidR="00050DDB" w:rsidRPr="005D0C5E" w:rsidRDefault="00050DDB" w:rsidP="00050DDB">
      <w:pPr>
        <w:pStyle w:val="Odsekzoznamu"/>
        <w:widowControl w:val="0"/>
        <w:numPr>
          <w:ilvl w:val="0"/>
          <w:numId w:val="6"/>
        </w:numPr>
        <w:autoSpaceDE w:val="0"/>
        <w:autoSpaceDN w:val="0"/>
        <w:adjustRightInd w:val="0"/>
        <w:spacing w:after="120"/>
        <w:jc w:val="both"/>
      </w:pPr>
      <w:r w:rsidRPr="005D0C5E">
        <w:t xml:space="preserve"> V § 55 ods. 5 sa za prvú vetu vkladá nová druhá veta, ktorá znie: „Do vysielacieho času podľa </w:t>
      </w:r>
      <w:r w:rsidR="002B5E59" w:rsidRPr="005D0C5E">
        <w:t>odsekov 2 a 4</w:t>
      </w:r>
      <w:r w:rsidRPr="005D0C5E">
        <w:t xml:space="preserve"> pri určení podielu programov podľa odseku 3 písm. b) sa nezapočítava ani vysielací čas venovaný publicistickým programom založený</w:t>
      </w:r>
      <w:r w:rsidR="00B1736A" w:rsidRPr="005D0C5E">
        <w:t>m</w:t>
      </w:r>
      <w:r w:rsidRPr="005D0C5E">
        <w:t xml:space="preserve"> na diskusii hostí.“.</w:t>
      </w:r>
    </w:p>
    <w:p w14:paraId="6AB570D3" w14:textId="77777777" w:rsidR="00366729" w:rsidRPr="005D0C5E" w:rsidRDefault="00366729" w:rsidP="003962BA">
      <w:pPr>
        <w:pStyle w:val="Odsekzoznamu"/>
        <w:widowControl w:val="0"/>
        <w:autoSpaceDE w:val="0"/>
        <w:autoSpaceDN w:val="0"/>
        <w:adjustRightInd w:val="0"/>
        <w:spacing w:after="120"/>
        <w:ind w:left="360"/>
        <w:jc w:val="both"/>
      </w:pPr>
    </w:p>
    <w:p w14:paraId="4DB63B26" w14:textId="77777777" w:rsidR="00366729" w:rsidRPr="005D0C5E" w:rsidRDefault="00366729" w:rsidP="0097331B">
      <w:pPr>
        <w:pStyle w:val="Odsekzoznamu"/>
        <w:widowControl w:val="0"/>
        <w:numPr>
          <w:ilvl w:val="0"/>
          <w:numId w:val="6"/>
        </w:numPr>
        <w:autoSpaceDE w:val="0"/>
        <w:autoSpaceDN w:val="0"/>
        <w:adjustRightInd w:val="0"/>
        <w:spacing w:after="120"/>
        <w:jc w:val="both"/>
      </w:pPr>
      <w:r w:rsidRPr="005D0C5E">
        <w:t>V § 58 ods. 2 sa slová „</w:t>
      </w:r>
      <w:proofErr w:type="spellStart"/>
      <w:r w:rsidRPr="005D0C5E">
        <w:t>multimodálnym</w:t>
      </w:r>
      <w:proofErr w:type="spellEnd"/>
      <w:r w:rsidRPr="005D0C5E">
        <w:t xml:space="preserve"> prístupom“ nahrádzajú slovami „príslušným typom </w:t>
      </w:r>
      <w:proofErr w:type="spellStart"/>
      <w:r w:rsidRPr="005D0C5E">
        <w:t>multimodálneho</w:t>
      </w:r>
      <w:proofErr w:type="spellEnd"/>
      <w:r w:rsidRPr="005D0C5E">
        <w:t xml:space="preserve"> prístupu“.</w:t>
      </w:r>
    </w:p>
    <w:p w14:paraId="443E5C94" w14:textId="77777777" w:rsidR="00050DDB" w:rsidRPr="005D0C5E" w:rsidRDefault="00050DDB" w:rsidP="00050DDB">
      <w:pPr>
        <w:pStyle w:val="Odsekzoznamu"/>
        <w:widowControl w:val="0"/>
        <w:numPr>
          <w:ilvl w:val="0"/>
          <w:numId w:val="6"/>
        </w:numPr>
        <w:autoSpaceDE w:val="0"/>
        <w:autoSpaceDN w:val="0"/>
        <w:adjustRightInd w:val="0"/>
        <w:spacing w:after="120"/>
        <w:jc w:val="both"/>
      </w:pPr>
      <w:r w:rsidRPr="005D0C5E">
        <w:t xml:space="preserve">V § 58 ods. 4 sa na konci pripája táto veta: </w:t>
      </w:r>
      <w:r w:rsidR="002B5E59" w:rsidRPr="005D0C5E">
        <w:t>„</w:t>
      </w:r>
      <w:r w:rsidRPr="005D0C5E">
        <w:t xml:space="preserve">Na účely výpočtu podielu podľa odseku 1 písm. </w:t>
      </w:r>
      <w:r w:rsidRPr="005D0C5E">
        <w:lastRenderedPageBreak/>
        <w:t>b) sa do celkového počtu programov ponúkaných v katalógoch programov všetkých audiovizuálnych mediálnych služieb na požiadanie, ktoré poskytovateľ audiovizuálnych mediálnych služieb na požiadanie poskytuje za kalendárny mesiac, nezapočítava ani publicistický program založený na diskusii hostí.“.</w:t>
      </w:r>
    </w:p>
    <w:p w14:paraId="2772788D" w14:textId="77777777" w:rsidR="00BA0139" w:rsidRPr="005D0C5E" w:rsidRDefault="00BA0139" w:rsidP="00BA0139">
      <w:pPr>
        <w:pStyle w:val="Odsekzoznamu"/>
        <w:widowControl w:val="0"/>
        <w:autoSpaceDE w:val="0"/>
        <w:autoSpaceDN w:val="0"/>
        <w:adjustRightInd w:val="0"/>
        <w:spacing w:after="120"/>
        <w:ind w:left="360"/>
        <w:jc w:val="both"/>
      </w:pPr>
    </w:p>
    <w:p w14:paraId="6D878A71"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V § 62 odsek 6 znie:</w:t>
      </w:r>
    </w:p>
    <w:p w14:paraId="03D70D5C" w14:textId="77777777" w:rsidR="0097331B" w:rsidRPr="005D0C5E" w:rsidRDefault="0097331B" w:rsidP="0097331B">
      <w:pPr>
        <w:pStyle w:val="Odsekzoznamu"/>
        <w:widowControl w:val="0"/>
        <w:autoSpaceDE w:val="0"/>
        <w:autoSpaceDN w:val="0"/>
        <w:adjustRightInd w:val="0"/>
        <w:spacing w:after="120"/>
        <w:ind w:left="426"/>
        <w:jc w:val="both"/>
      </w:pPr>
      <w:r w:rsidRPr="005D0C5E">
        <w:t>„(6) Vysielateľ a poskytovateľ audiovizuálnej mediálnej služby na požiadanie sú povinní dôsledne uplatňovať jednotný systém označovania</w:t>
      </w:r>
      <w:r w:rsidRPr="005D0C5E">
        <w:rPr>
          <w:vertAlign w:val="superscript"/>
        </w:rPr>
        <w:t>41</w:t>
      </w:r>
      <w:r w:rsidRPr="005D0C5E">
        <w:t>) alebo iný akceptovaný systém označovania</w:t>
      </w:r>
      <w:r w:rsidR="00962FF2" w:rsidRPr="005D0C5E">
        <w:t>.</w:t>
      </w:r>
      <w:r w:rsidRPr="005D0C5E">
        <w:rPr>
          <w:vertAlign w:val="superscript"/>
        </w:rPr>
        <w:t>42</w:t>
      </w:r>
      <w:r w:rsidRPr="005D0C5E">
        <w:t>)“.</w:t>
      </w:r>
    </w:p>
    <w:p w14:paraId="6C284315" w14:textId="77777777" w:rsidR="0097331B" w:rsidRPr="005D0C5E" w:rsidRDefault="0097331B" w:rsidP="0097331B">
      <w:pPr>
        <w:pStyle w:val="Odsekzoznamu"/>
        <w:widowControl w:val="0"/>
        <w:autoSpaceDE w:val="0"/>
        <w:autoSpaceDN w:val="0"/>
        <w:adjustRightInd w:val="0"/>
        <w:spacing w:after="120"/>
        <w:ind w:left="426"/>
        <w:jc w:val="both"/>
      </w:pPr>
    </w:p>
    <w:p w14:paraId="5FA27377"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V § 62 sa vypúšťa odsek 7.</w:t>
      </w:r>
    </w:p>
    <w:p w14:paraId="7634795D" w14:textId="77777777" w:rsidR="0097331B" w:rsidRPr="005D0C5E" w:rsidRDefault="0097331B" w:rsidP="0097331B">
      <w:pPr>
        <w:pStyle w:val="Odsekzoznamu"/>
        <w:widowControl w:val="0"/>
        <w:autoSpaceDE w:val="0"/>
        <w:autoSpaceDN w:val="0"/>
        <w:adjustRightInd w:val="0"/>
        <w:spacing w:after="120"/>
        <w:ind w:left="426"/>
        <w:jc w:val="both"/>
      </w:pPr>
    </w:p>
    <w:p w14:paraId="5620DC85" w14:textId="77777777" w:rsidR="0097331B" w:rsidRPr="005D0C5E" w:rsidRDefault="0097331B" w:rsidP="0097331B">
      <w:pPr>
        <w:pStyle w:val="Odsekzoznamu"/>
        <w:widowControl w:val="0"/>
        <w:autoSpaceDE w:val="0"/>
        <w:autoSpaceDN w:val="0"/>
        <w:adjustRightInd w:val="0"/>
        <w:spacing w:after="120"/>
        <w:ind w:left="426"/>
        <w:jc w:val="both"/>
      </w:pPr>
      <w:r w:rsidRPr="005D0C5E">
        <w:t>Doterajšie odseky 8 až 14 sa označujú ako odseky 7 až 13.</w:t>
      </w:r>
    </w:p>
    <w:p w14:paraId="45B8BE58" w14:textId="77777777" w:rsidR="0097331B" w:rsidRPr="005D0C5E" w:rsidRDefault="0097331B" w:rsidP="0097331B">
      <w:pPr>
        <w:pStyle w:val="Odsekzoznamu"/>
        <w:widowControl w:val="0"/>
        <w:autoSpaceDE w:val="0"/>
        <w:autoSpaceDN w:val="0"/>
        <w:adjustRightInd w:val="0"/>
        <w:spacing w:after="120"/>
        <w:ind w:left="426"/>
        <w:jc w:val="both"/>
      </w:pPr>
    </w:p>
    <w:p w14:paraId="5B6B229D"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V § 62 ods. 7 sa vypúšťajú  slová „uplatňuje iný akceptovaný systém označovania a“.</w:t>
      </w:r>
    </w:p>
    <w:p w14:paraId="381BC969" w14:textId="77777777" w:rsidR="0097331B" w:rsidRPr="005D0C5E" w:rsidRDefault="0097331B" w:rsidP="0097331B">
      <w:pPr>
        <w:pStyle w:val="Odsekzoznamu"/>
        <w:widowControl w:val="0"/>
        <w:autoSpaceDE w:val="0"/>
        <w:autoSpaceDN w:val="0"/>
        <w:adjustRightInd w:val="0"/>
        <w:spacing w:after="120"/>
        <w:ind w:left="426"/>
        <w:jc w:val="both"/>
      </w:pPr>
    </w:p>
    <w:p w14:paraId="1D0A9BF6" w14:textId="77777777" w:rsidR="005617AA" w:rsidRPr="005D0C5E" w:rsidRDefault="0097331B" w:rsidP="004E3622">
      <w:pPr>
        <w:pStyle w:val="Odsekzoznamu"/>
        <w:widowControl w:val="0"/>
        <w:numPr>
          <w:ilvl w:val="0"/>
          <w:numId w:val="6"/>
        </w:numPr>
        <w:autoSpaceDE w:val="0"/>
        <w:autoSpaceDN w:val="0"/>
        <w:adjustRightInd w:val="0"/>
        <w:jc w:val="both"/>
      </w:pPr>
      <w:r w:rsidRPr="005D0C5E">
        <w:t>V § 62 ods. 8 sa slová „odseku 6 alebo odseku 8“ nahrádzajú slovami „odseku 7“.</w:t>
      </w:r>
    </w:p>
    <w:p w14:paraId="3B0DE58A" w14:textId="77777777" w:rsidR="005617AA" w:rsidRPr="005D0C5E" w:rsidRDefault="005617AA" w:rsidP="004E3622">
      <w:pPr>
        <w:widowControl w:val="0"/>
        <w:autoSpaceDE w:val="0"/>
        <w:autoSpaceDN w:val="0"/>
        <w:adjustRightInd w:val="0"/>
        <w:jc w:val="both"/>
      </w:pPr>
    </w:p>
    <w:p w14:paraId="1F2BA950"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 xml:space="preserve">V § 62 ods. 10 sa na konci </w:t>
      </w:r>
      <w:r w:rsidR="00512696" w:rsidRPr="005D0C5E">
        <w:t>bodka nahrádza bodkočiarkou</w:t>
      </w:r>
      <w:r w:rsidRPr="005D0C5E">
        <w:t xml:space="preserve"> a pripájajú sa tieto slová: „</w:t>
      </w:r>
      <w:r w:rsidR="00206975" w:rsidRPr="005D0C5E">
        <w:t xml:space="preserve">to sa nevzťahuje na </w:t>
      </w:r>
      <w:r w:rsidR="003D6FEB" w:rsidRPr="005D0C5E">
        <w:t>poskytovateľ</w:t>
      </w:r>
      <w:r w:rsidR="00206975" w:rsidRPr="005D0C5E">
        <w:t>a</w:t>
      </w:r>
      <w:r w:rsidR="003D6FEB" w:rsidRPr="005D0C5E">
        <w:t xml:space="preserve"> audiovizuálnej mediálnej služby na požiadanie </w:t>
      </w:r>
      <w:r w:rsidR="00206975" w:rsidRPr="005D0C5E">
        <w:t xml:space="preserve">pri poskytovaní </w:t>
      </w:r>
      <w:r w:rsidR="003D6FEB" w:rsidRPr="005D0C5E">
        <w:t>audiovizuáln</w:t>
      </w:r>
      <w:r w:rsidR="00206975" w:rsidRPr="005D0C5E">
        <w:t>ej</w:t>
      </w:r>
      <w:r w:rsidR="003D6FEB" w:rsidRPr="005D0C5E">
        <w:t xml:space="preserve"> mediáln</w:t>
      </w:r>
      <w:r w:rsidR="00206975" w:rsidRPr="005D0C5E">
        <w:t>ej</w:t>
      </w:r>
      <w:r w:rsidR="003D6FEB" w:rsidRPr="005D0C5E">
        <w:t xml:space="preserve"> služb</w:t>
      </w:r>
      <w:r w:rsidR="00206975" w:rsidRPr="005D0C5E">
        <w:t>y</w:t>
      </w:r>
      <w:r w:rsidR="003D6FEB" w:rsidRPr="005D0C5E">
        <w:t xml:space="preserve"> na požiadanie prostredníctvom platformy na zdieľanie videí, </w:t>
      </w:r>
      <w:r w:rsidR="00206975" w:rsidRPr="005D0C5E">
        <w:t xml:space="preserve">ak </w:t>
      </w:r>
      <w:r w:rsidR="009C3541" w:rsidRPr="005D0C5E">
        <w:t>uverejn</w:t>
      </w:r>
      <w:r w:rsidR="00206975" w:rsidRPr="005D0C5E">
        <w:t>í</w:t>
      </w:r>
      <w:r w:rsidR="009C3541" w:rsidRPr="005D0C5E">
        <w:t xml:space="preserve"> označenie vekovej vhodnosti poskytovaného programu a typ potenciálne škodlivého obsahu, ktorý je v ňom obsiahnutý</w:t>
      </w:r>
      <w:r w:rsidR="00206975" w:rsidRPr="005D0C5E">
        <w:t>,</w:t>
      </w:r>
      <w:r w:rsidR="009C3541" w:rsidRPr="005D0C5E">
        <w:t xml:space="preserve"> </w:t>
      </w:r>
      <w:r w:rsidRPr="005D0C5E">
        <w:t>pri poskytovaní programu alebo v popise programu</w:t>
      </w:r>
      <w:r w:rsidR="00512696" w:rsidRPr="005D0C5E">
        <w:t>.</w:t>
      </w:r>
      <w:r w:rsidRPr="005D0C5E">
        <w:t>“.</w:t>
      </w:r>
    </w:p>
    <w:p w14:paraId="690B3528" w14:textId="77777777" w:rsidR="0097331B" w:rsidRPr="005D0C5E" w:rsidRDefault="0097331B" w:rsidP="0097331B">
      <w:pPr>
        <w:pStyle w:val="Odsekzoznamu"/>
        <w:ind w:left="426"/>
      </w:pPr>
    </w:p>
    <w:p w14:paraId="6E032A3A"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V § 62 ods. 12 sa slová „odsekov 6, 9 až 12“ nahrádzajú slovami „odsekov 6, 8 až 11“.</w:t>
      </w:r>
    </w:p>
    <w:p w14:paraId="0A77E617" w14:textId="77777777" w:rsidR="0097331B" w:rsidRPr="005D0C5E" w:rsidRDefault="0097331B" w:rsidP="0097331B"/>
    <w:p w14:paraId="34C2ACF0" w14:textId="77777777" w:rsidR="00D53060" w:rsidRPr="005D0C5E" w:rsidRDefault="00D53060" w:rsidP="0097331B">
      <w:pPr>
        <w:pStyle w:val="Odsekzoznamu"/>
        <w:widowControl w:val="0"/>
        <w:numPr>
          <w:ilvl w:val="0"/>
          <w:numId w:val="6"/>
        </w:numPr>
        <w:autoSpaceDE w:val="0"/>
        <w:autoSpaceDN w:val="0"/>
        <w:adjustRightInd w:val="0"/>
        <w:spacing w:after="120"/>
        <w:jc w:val="both"/>
      </w:pPr>
      <w:r w:rsidRPr="005D0C5E">
        <w:t>V § 62 ods. 13 sa slová „odsekov 6 až 10 a 12“ nahrádzajú slovami „odsekov 6 až 9 a 11“.</w:t>
      </w:r>
    </w:p>
    <w:p w14:paraId="2B714FF3" w14:textId="77777777" w:rsidR="00D53060" w:rsidRPr="005D0C5E" w:rsidRDefault="00D53060" w:rsidP="00D53060">
      <w:pPr>
        <w:pStyle w:val="Odsekzoznamu"/>
        <w:widowControl w:val="0"/>
        <w:autoSpaceDE w:val="0"/>
        <w:autoSpaceDN w:val="0"/>
        <w:adjustRightInd w:val="0"/>
        <w:spacing w:after="120"/>
        <w:ind w:left="360"/>
        <w:jc w:val="both"/>
      </w:pPr>
    </w:p>
    <w:p w14:paraId="3514F22C" w14:textId="77777777" w:rsidR="0097331B" w:rsidRPr="005D0C5E" w:rsidRDefault="0097331B" w:rsidP="0097331B">
      <w:pPr>
        <w:pStyle w:val="Odsekzoznamu"/>
        <w:widowControl w:val="0"/>
        <w:numPr>
          <w:ilvl w:val="0"/>
          <w:numId w:val="6"/>
        </w:numPr>
        <w:autoSpaceDE w:val="0"/>
        <w:autoSpaceDN w:val="0"/>
        <w:adjustRightInd w:val="0"/>
        <w:spacing w:after="120"/>
        <w:jc w:val="both"/>
      </w:pPr>
      <w:r w:rsidRPr="005D0C5E">
        <w:t>V § 90 ods. 1 sa za slovo „vysielaní“ vkladajú slová „televíznej programovej služby“.</w:t>
      </w:r>
    </w:p>
    <w:p w14:paraId="7F9B541A" w14:textId="77777777" w:rsidR="0097331B" w:rsidRPr="005D0C5E" w:rsidRDefault="0097331B" w:rsidP="0097331B"/>
    <w:p w14:paraId="04F66CA6" w14:textId="77777777" w:rsidR="0097331B" w:rsidRPr="005D0C5E" w:rsidRDefault="0097331B" w:rsidP="0097331B">
      <w:pPr>
        <w:pStyle w:val="Odsekzoznamu"/>
        <w:numPr>
          <w:ilvl w:val="0"/>
          <w:numId w:val="6"/>
        </w:numPr>
        <w:jc w:val="both"/>
      </w:pPr>
      <w:r w:rsidRPr="005D0C5E">
        <w:t xml:space="preserve">V § 103 ods. 8 sa na konci </w:t>
      </w:r>
      <w:r w:rsidR="00512696" w:rsidRPr="005D0C5E">
        <w:t>bodka nahrádza čiarkou</w:t>
      </w:r>
      <w:r w:rsidRPr="005D0C5E">
        <w:t xml:space="preserve"> a pripájajú sa tieto slová: „ktorý ich zverejní v</w:t>
      </w:r>
      <w:r w:rsidR="00512696" w:rsidRPr="005D0C5E">
        <w:t> </w:t>
      </w:r>
      <w:r w:rsidRPr="005D0C5E">
        <w:t>registri</w:t>
      </w:r>
      <w:r w:rsidR="00512696" w:rsidRPr="005D0C5E">
        <w:t>.</w:t>
      </w:r>
      <w:r w:rsidRPr="005D0C5E">
        <w:t>“.</w:t>
      </w:r>
    </w:p>
    <w:p w14:paraId="7CB2D1E0" w14:textId="77777777" w:rsidR="0097331B" w:rsidRPr="005D0C5E" w:rsidRDefault="0097331B" w:rsidP="0097331B">
      <w:pPr>
        <w:pStyle w:val="Odsekzoznamu"/>
        <w:rPr>
          <w:bCs/>
        </w:rPr>
      </w:pPr>
    </w:p>
    <w:p w14:paraId="732A79B4" w14:textId="77777777" w:rsidR="009E62D8" w:rsidRPr="005D0C5E" w:rsidRDefault="009E62D8" w:rsidP="00BA5982">
      <w:pPr>
        <w:pStyle w:val="Odsekzoznamu"/>
        <w:numPr>
          <w:ilvl w:val="0"/>
          <w:numId w:val="6"/>
        </w:numPr>
        <w:spacing w:line="276" w:lineRule="auto"/>
        <w:ind w:left="426" w:hanging="426"/>
        <w:jc w:val="both"/>
        <w:rPr>
          <w:bCs/>
        </w:rPr>
      </w:pPr>
      <w:r w:rsidRPr="005D0C5E">
        <w:t>V § 108 odsek 1 znie:</w:t>
      </w:r>
    </w:p>
    <w:p w14:paraId="3F8BEDFE" w14:textId="37146DA3" w:rsidR="009E62D8" w:rsidRPr="005D0C5E" w:rsidRDefault="009E62D8" w:rsidP="009E62D8">
      <w:pPr>
        <w:pStyle w:val="Odsekzoznamu"/>
        <w:spacing w:line="276" w:lineRule="auto"/>
        <w:ind w:left="426"/>
        <w:jc w:val="both"/>
        <w:rPr>
          <w:bCs/>
        </w:rPr>
      </w:pPr>
      <w:r w:rsidRPr="005D0C5E">
        <w:t>„(1) Štátnu reguláciu v oblasti vysielania, retransmisie, poskytovania audiovizuálnych me</w:t>
      </w:r>
      <w:r w:rsidR="003F0579" w:rsidRPr="005D0C5E">
        <w:t>diálnych služieb na požiadanie,</w:t>
      </w:r>
      <w:r w:rsidRPr="005D0C5E">
        <w:t xml:space="preserve"> poskytovania platforiem na zdieľanie obsahu</w:t>
      </w:r>
      <w:r w:rsidR="003F0579" w:rsidRPr="005D0C5E">
        <w:t>,</w:t>
      </w:r>
      <w:r w:rsidRPr="005D0C5E">
        <w:t xml:space="preserve"> </w:t>
      </w:r>
      <w:r w:rsidR="003F0579" w:rsidRPr="005D0C5E">
        <w:rPr>
          <w:bCs/>
        </w:rPr>
        <w:t xml:space="preserve">poskytovania </w:t>
      </w:r>
      <w:r w:rsidR="0091588A" w:rsidRPr="005D0C5E">
        <w:rPr>
          <w:bCs/>
        </w:rPr>
        <w:t>služby informačnej spoločnosti,</w:t>
      </w:r>
      <w:r w:rsidR="0091588A" w:rsidRPr="005D0C5E">
        <w:rPr>
          <w:bCs/>
          <w:vertAlign w:val="superscript"/>
        </w:rPr>
        <w:t>65a</w:t>
      </w:r>
      <w:r w:rsidR="0091588A" w:rsidRPr="005D0C5E">
        <w:rPr>
          <w:bCs/>
        </w:rPr>
        <w:t xml:space="preserve">) ktorá je </w:t>
      </w:r>
      <w:r w:rsidR="003F0579" w:rsidRPr="005D0C5E">
        <w:rPr>
          <w:bCs/>
        </w:rPr>
        <w:t>sprostredkovateľsk</w:t>
      </w:r>
      <w:r w:rsidR="0091588A" w:rsidRPr="005D0C5E">
        <w:rPr>
          <w:bCs/>
        </w:rPr>
        <w:t>ou</w:t>
      </w:r>
      <w:r w:rsidR="003F0579" w:rsidRPr="005D0C5E">
        <w:rPr>
          <w:bCs/>
        </w:rPr>
        <w:t xml:space="preserve"> služb</w:t>
      </w:r>
      <w:r w:rsidR="0091588A" w:rsidRPr="005D0C5E">
        <w:rPr>
          <w:bCs/>
        </w:rPr>
        <w:t>ou</w:t>
      </w:r>
      <w:r w:rsidR="00790512" w:rsidRPr="005D0C5E">
        <w:rPr>
          <w:bCs/>
          <w:vertAlign w:val="superscript"/>
        </w:rPr>
        <w:t>65b</w:t>
      </w:r>
      <w:r w:rsidR="00790512" w:rsidRPr="005D0C5E">
        <w:rPr>
          <w:bCs/>
        </w:rPr>
        <w:t>)</w:t>
      </w:r>
      <w:r w:rsidR="005D0C5E">
        <w:rPr>
          <w:bCs/>
        </w:rPr>
        <w:t xml:space="preserve"> </w:t>
      </w:r>
      <w:r w:rsidR="000479BD" w:rsidRPr="005D0C5E">
        <w:rPr>
          <w:bCs/>
        </w:rPr>
        <w:t>(ďalej len „sprostredkovateľská služba“)</w:t>
      </w:r>
      <w:r w:rsidR="003F0579" w:rsidRPr="005D0C5E">
        <w:rPr>
          <w:bCs/>
        </w:rPr>
        <w:t xml:space="preserve">, </w:t>
      </w:r>
      <w:r w:rsidR="00133ED8" w:rsidRPr="005D0C5E">
        <w:rPr>
          <w:bCs/>
        </w:rPr>
        <w:t xml:space="preserve">poskytovania </w:t>
      </w:r>
      <w:r w:rsidR="003F0579" w:rsidRPr="005D0C5E">
        <w:rPr>
          <w:bCs/>
        </w:rPr>
        <w:t>online sprostredkovateľských služieb</w:t>
      </w:r>
      <w:r w:rsidR="0091588A" w:rsidRPr="005D0C5E">
        <w:rPr>
          <w:bCs/>
          <w:vertAlign w:val="superscript"/>
        </w:rPr>
        <w:t>65c</w:t>
      </w:r>
      <w:r w:rsidR="0091588A" w:rsidRPr="005D0C5E">
        <w:rPr>
          <w:bCs/>
        </w:rPr>
        <w:t>)</w:t>
      </w:r>
      <w:r w:rsidR="003F0579" w:rsidRPr="005D0C5E">
        <w:rPr>
          <w:bCs/>
        </w:rPr>
        <w:t xml:space="preserve"> a</w:t>
      </w:r>
      <w:r w:rsidR="00133ED8" w:rsidRPr="005D0C5E">
        <w:rPr>
          <w:bCs/>
        </w:rPr>
        <w:t xml:space="preserve"> poskytovania </w:t>
      </w:r>
      <w:r w:rsidR="003F0579" w:rsidRPr="005D0C5E">
        <w:rPr>
          <w:bCs/>
        </w:rPr>
        <w:t>internetov</w:t>
      </w:r>
      <w:r w:rsidR="00133ED8" w:rsidRPr="005D0C5E">
        <w:rPr>
          <w:bCs/>
        </w:rPr>
        <w:t>ého</w:t>
      </w:r>
      <w:r w:rsidR="003F0579" w:rsidRPr="005D0C5E">
        <w:rPr>
          <w:bCs/>
        </w:rPr>
        <w:t xml:space="preserve"> vyhľadávač</w:t>
      </w:r>
      <w:r w:rsidR="00133ED8" w:rsidRPr="005D0C5E">
        <w:rPr>
          <w:bCs/>
        </w:rPr>
        <w:t>a</w:t>
      </w:r>
      <w:r w:rsidR="0091588A" w:rsidRPr="005D0C5E">
        <w:rPr>
          <w:bCs/>
          <w:vertAlign w:val="superscript"/>
        </w:rPr>
        <w:t>65d</w:t>
      </w:r>
      <w:r w:rsidR="0091588A" w:rsidRPr="005D0C5E">
        <w:rPr>
          <w:bCs/>
        </w:rPr>
        <w:t>)</w:t>
      </w:r>
      <w:r w:rsidR="003F0579" w:rsidRPr="005D0C5E">
        <w:rPr>
          <w:bCs/>
        </w:rPr>
        <w:t xml:space="preserve"> v rozsahu vymedzenom týmto zákonom a osobitnými predpismi</w:t>
      </w:r>
      <w:r w:rsidR="0091588A" w:rsidRPr="005D0C5E">
        <w:rPr>
          <w:bCs/>
          <w:vertAlign w:val="superscript"/>
        </w:rPr>
        <w:t>65e</w:t>
      </w:r>
      <w:r w:rsidR="00DF40F6" w:rsidRPr="005D0C5E">
        <w:rPr>
          <w:bCs/>
        </w:rPr>
        <w:t>)</w:t>
      </w:r>
      <w:r w:rsidR="00DC0E50" w:rsidRPr="005D0C5E">
        <w:rPr>
          <w:bCs/>
        </w:rPr>
        <w:t xml:space="preserve"> vykonáva regulátor</w:t>
      </w:r>
      <w:r w:rsidR="003F0579" w:rsidRPr="005D0C5E">
        <w:rPr>
          <w:bCs/>
        </w:rPr>
        <w:t>.“.</w:t>
      </w:r>
    </w:p>
    <w:p w14:paraId="76360FFF" w14:textId="77777777" w:rsidR="00C1066F" w:rsidRPr="005D0C5E" w:rsidRDefault="00C1066F" w:rsidP="009134E1">
      <w:pPr>
        <w:pStyle w:val="Odsekzoznamu"/>
        <w:rPr>
          <w:bCs/>
        </w:rPr>
      </w:pPr>
    </w:p>
    <w:p w14:paraId="1310AAF7" w14:textId="2CCB2C6F" w:rsidR="00C1066F" w:rsidRPr="005D0C5E" w:rsidRDefault="00C1066F" w:rsidP="009134E1">
      <w:pPr>
        <w:pStyle w:val="Odsekzoznamu"/>
        <w:spacing w:line="276" w:lineRule="auto"/>
        <w:ind w:left="426"/>
        <w:jc w:val="both"/>
        <w:rPr>
          <w:bCs/>
        </w:rPr>
      </w:pPr>
      <w:r w:rsidRPr="005D0C5E">
        <w:rPr>
          <w:bCs/>
        </w:rPr>
        <w:t>Poznámk</w:t>
      </w:r>
      <w:r w:rsidR="0091588A" w:rsidRPr="005D0C5E">
        <w:rPr>
          <w:bCs/>
        </w:rPr>
        <w:t>y</w:t>
      </w:r>
      <w:r w:rsidRPr="005D0C5E">
        <w:rPr>
          <w:bCs/>
        </w:rPr>
        <w:t xml:space="preserve"> pod čiarou k odkaz</w:t>
      </w:r>
      <w:r w:rsidR="0091588A" w:rsidRPr="005D0C5E">
        <w:rPr>
          <w:bCs/>
        </w:rPr>
        <w:t>om</w:t>
      </w:r>
      <w:r w:rsidRPr="005D0C5E">
        <w:rPr>
          <w:bCs/>
        </w:rPr>
        <w:t xml:space="preserve"> 65a </w:t>
      </w:r>
      <w:r w:rsidR="0091588A" w:rsidRPr="005D0C5E">
        <w:rPr>
          <w:bCs/>
        </w:rPr>
        <w:t xml:space="preserve">až 65e </w:t>
      </w:r>
      <w:r w:rsidRPr="005D0C5E">
        <w:rPr>
          <w:bCs/>
        </w:rPr>
        <w:t>zne</w:t>
      </w:r>
      <w:r w:rsidR="0091588A" w:rsidRPr="005D0C5E">
        <w:rPr>
          <w:bCs/>
        </w:rPr>
        <w:t>jú</w:t>
      </w:r>
      <w:r w:rsidRPr="005D0C5E">
        <w:rPr>
          <w:bCs/>
        </w:rPr>
        <w:t>:</w:t>
      </w:r>
    </w:p>
    <w:p w14:paraId="017B8CFE" w14:textId="77777777" w:rsidR="0091588A" w:rsidRPr="005D0C5E" w:rsidRDefault="00C1066F" w:rsidP="009134E1">
      <w:pPr>
        <w:pStyle w:val="Odsekzoznamu"/>
        <w:spacing w:line="276" w:lineRule="auto"/>
        <w:ind w:left="426"/>
        <w:jc w:val="both"/>
        <w:rPr>
          <w:bCs/>
        </w:rPr>
      </w:pPr>
      <w:r w:rsidRPr="005D0C5E">
        <w:rPr>
          <w:bCs/>
        </w:rPr>
        <w:t>„</w:t>
      </w:r>
      <w:r w:rsidR="0091588A" w:rsidRPr="005D0C5E">
        <w:rPr>
          <w:bCs/>
          <w:vertAlign w:val="superscript"/>
        </w:rPr>
        <w:t>65a</w:t>
      </w:r>
      <w:r w:rsidR="0091588A" w:rsidRPr="005D0C5E">
        <w:rPr>
          <w:bCs/>
        </w:rPr>
        <w:t>) § 2 písm. b) zákona č. 55/2018 Z. z. o poskytovaní informácií o technickom predpise a o prekážkach voľného pohybu tovaru.</w:t>
      </w:r>
    </w:p>
    <w:p w14:paraId="7BDC95C8" w14:textId="77777777" w:rsidR="0091588A" w:rsidRPr="005D0C5E" w:rsidRDefault="0091588A" w:rsidP="0091588A">
      <w:pPr>
        <w:spacing w:line="276" w:lineRule="auto"/>
        <w:ind w:left="426"/>
        <w:jc w:val="both"/>
        <w:rPr>
          <w:bCs/>
        </w:rPr>
      </w:pPr>
      <w:r w:rsidRPr="005D0C5E">
        <w:rPr>
          <w:bCs/>
          <w:vertAlign w:val="superscript"/>
        </w:rPr>
        <w:t>65b</w:t>
      </w:r>
      <w:r w:rsidRPr="005D0C5E">
        <w:rPr>
          <w:bCs/>
        </w:rPr>
        <w:t>) Čl. 3 písm. g) nariadenia Európskeho parlamentu a Rady (EÚ) 2022/2065 z 19. októbra 2022 o jednotnom trhu s digitálnymi službami a o zmene smernice 2000/31/ES (akt o digitálnych službách) (Ú. v. EÚ L 277, 27.10.2022).</w:t>
      </w:r>
    </w:p>
    <w:p w14:paraId="586B0B9F" w14:textId="77777777" w:rsidR="0091588A" w:rsidRPr="005D0C5E" w:rsidRDefault="0091588A" w:rsidP="0091588A">
      <w:pPr>
        <w:spacing w:line="276" w:lineRule="auto"/>
        <w:ind w:left="426"/>
        <w:jc w:val="both"/>
        <w:rPr>
          <w:bCs/>
        </w:rPr>
      </w:pPr>
      <w:r w:rsidRPr="005D0C5E">
        <w:rPr>
          <w:bCs/>
          <w:vertAlign w:val="superscript"/>
        </w:rPr>
        <w:lastRenderedPageBreak/>
        <w:t>65c</w:t>
      </w:r>
      <w:r w:rsidRPr="005D0C5E">
        <w:rPr>
          <w:bCs/>
        </w:rPr>
        <w:t>) Čl. 2 ods. 2 nariadenia Európskeho parlamentu a Rady (EÚ) 2019/1150 z 20. júna 2019 o podpore spravodlivosti a transparentnosti pre komerčných používateľov online sprostredkovateľských služieb (Ú. v. EÚ L 186, 11.7.2019).</w:t>
      </w:r>
    </w:p>
    <w:p w14:paraId="1DA9C2C8" w14:textId="77777777" w:rsidR="0091588A" w:rsidRPr="005D0C5E" w:rsidRDefault="0091588A" w:rsidP="0091588A">
      <w:pPr>
        <w:spacing w:line="276" w:lineRule="auto"/>
        <w:ind w:left="426"/>
        <w:jc w:val="both"/>
        <w:rPr>
          <w:bCs/>
        </w:rPr>
      </w:pPr>
      <w:r w:rsidRPr="005D0C5E">
        <w:rPr>
          <w:bCs/>
          <w:vertAlign w:val="superscript"/>
        </w:rPr>
        <w:t>65d</w:t>
      </w:r>
      <w:r w:rsidRPr="005D0C5E">
        <w:rPr>
          <w:bCs/>
        </w:rPr>
        <w:t>) Čl. 2 ods. 5 nariadenia (EÚ) 2019/1150.</w:t>
      </w:r>
    </w:p>
    <w:p w14:paraId="14A23B57" w14:textId="09747AA4" w:rsidR="00C1066F" w:rsidRPr="005D0C5E" w:rsidRDefault="00C1066F" w:rsidP="009134E1">
      <w:pPr>
        <w:pStyle w:val="Odsekzoznamu"/>
        <w:spacing w:line="276" w:lineRule="auto"/>
        <w:ind w:left="426"/>
        <w:jc w:val="both"/>
        <w:rPr>
          <w:bCs/>
        </w:rPr>
      </w:pPr>
      <w:r w:rsidRPr="005D0C5E">
        <w:rPr>
          <w:bCs/>
          <w:vertAlign w:val="superscript"/>
        </w:rPr>
        <w:t>65</w:t>
      </w:r>
      <w:r w:rsidR="0091588A" w:rsidRPr="005D0C5E">
        <w:rPr>
          <w:bCs/>
          <w:vertAlign w:val="superscript"/>
        </w:rPr>
        <w:t>e</w:t>
      </w:r>
      <w:r w:rsidRPr="005D0C5E">
        <w:rPr>
          <w:bCs/>
        </w:rPr>
        <w:t xml:space="preserve">) </w:t>
      </w:r>
      <w:r w:rsidR="00952035" w:rsidRPr="005D0C5E">
        <w:rPr>
          <w:bCs/>
        </w:rPr>
        <w:t>Nariadenie (EÚ) 2019/1150.</w:t>
      </w:r>
    </w:p>
    <w:p w14:paraId="2ECB336D" w14:textId="77777777" w:rsidR="00952035" w:rsidRPr="005D0C5E" w:rsidRDefault="00952035" w:rsidP="009134E1">
      <w:pPr>
        <w:pStyle w:val="Odsekzoznamu"/>
        <w:spacing w:line="276" w:lineRule="auto"/>
        <w:ind w:left="426"/>
        <w:jc w:val="both"/>
        <w:rPr>
          <w:bCs/>
        </w:rPr>
      </w:pPr>
      <w:r w:rsidRPr="005D0C5E">
        <w:rPr>
          <w:bCs/>
        </w:rPr>
        <w:t>Nariadenie (EÚ) 2022/2065.“.</w:t>
      </w:r>
    </w:p>
    <w:p w14:paraId="4480A6A0" w14:textId="77777777" w:rsidR="003A1059" w:rsidRPr="005D0C5E" w:rsidRDefault="003A1059" w:rsidP="00BA5982">
      <w:pPr>
        <w:spacing w:line="276" w:lineRule="auto"/>
        <w:jc w:val="both"/>
        <w:rPr>
          <w:bCs/>
        </w:rPr>
      </w:pPr>
    </w:p>
    <w:p w14:paraId="168533A6" w14:textId="77777777" w:rsidR="00685B0B" w:rsidRPr="005D0C5E" w:rsidRDefault="00A07BB3" w:rsidP="00CB1707">
      <w:pPr>
        <w:pStyle w:val="Odsekzoznamu"/>
        <w:numPr>
          <w:ilvl w:val="0"/>
          <w:numId w:val="6"/>
        </w:numPr>
        <w:spacing w:line="276" w:lineRule="auto"/>
        <w:ind w:left="426" w:hanging="426"/>
        <w:jc w:val="both"/>
        <w:rPr>
          <w:bCs/>
        </w:rPr>
      </w:pPr>
      <w:r w:rsidRPr="005D0C5E">
        <w:rPr>
          <w:bCs/>
        </w:rPr>
        <w:t>V § 108 ods</w:t>
      </w:r>
      <w:r w:rsidR="00685B0B" w:rsidRPr="005D0C5E">
        <w:rPr>
          <w:bCs/>
        </w:rPr>
        <w:t>ek</w:t>
      </w:r>
      <w:r w:rsidRPr="005D0C5E">
        <w:rPr>
          <w:bCs/>
        </w:rPr>
        <w:t xml:space="preserve"> 6 </w:t>
      </w:r>
      <w:r w:rsidR="00685B0B" w:rsidRPr="005D0C5E">
        <w:rPr>
          <w:bCs/>
        </w:rPr>
        <w:t>znie:</w:t>
      </w:r>
    </w:p>
    <w:p w14:paraId="0F1B33E2" w14:textId="522B8BBF" w:rsidR="00E26D68" w:rsidRPr="005D0C5E" w:rsidRDefault="00E26D68" w:rsidP="00DA1466">
      <w:pPr>
        <w:pStyle w:val="Odsekzoznamu"/>
        <w:spacing w:line="276" w:lineRule="auto"/>
        <w:ind w:left="426"/>
        <w:jc w:val="both"/>
        <w:rPr>
          <w:bCs/>
        </w:rPr>
      </w:pPr>
      <w:r w:rsidRPr="005D0C5E">
        <w:rPr>
          <w:bCs/>
        </w:rPr>
        <w:t>„(6) Ministerstvá, ostatné ústredné orgány štátnej správy a iné orgány verejnej správy spolupracujú s regulátorom v otázkach súvisiacich s problematikou vysielania, retransmisie, poskytovania audiovizuálnych mediálnych služieb na požiadanie, poskytovania platforiem na zdieľanie obsahu</w:t>
      </w:r>
      <w:r w:rsidR="00952035" w:rsidRPr="005D0C5E">
        <w:rPr>
          <w:bCs/>
        </w:rPr>
        <w:t>,</w:t>
      </w:r>
      <w:r w:rsidRPr="005D0C5E">
        <w:rPr>
          <w:bCs/>
        </w:rPr>
        <w:t> poskytovania sprostredkovateľsk</w:t>
      </w:r>
      <w:r w:rsidR="00952035" w:rsidRPr="005D0C5E">
        <w:rPr>
          <w:bCs/>
        </w:rPr>
        <w:t>ej</w:t>
      </w:r>
      <w:r w:rsidRPr="005D0C5E">
        <w:rPr>
          <w:bCs/>
        </w:rPr>
        <w:t xml:space="preserve"> služb</w:t>
      </w:r>
      <w:r w:rsidR="00952035" w:rsidRPr="005D0C5E">
        <w:rPr>
          <w:bCs/>
        </w:rPr>
        <w:t>y</w:t>
      </w:r>
      <w:r w:rsidRPr="005D0C5E">
        <w:rPr>
          <w:bCs/>
        </w:rPr>
        <w:t>,</w:t>
      </w:r>
      <w:r w:rsidR="00952035" w:rsidRPr="005D0C5E">
        <w:rPr>
          <w:bCs/>
        </w:rPr>
        <w:t xml:space="preserve"> </w:t>
      </w:r>
      <w:r w:rsidR="00133ED8" w:rsidRPr="005D0C5E">
        <w:rPr>
          <w:bCs/>
        </w:rPr>
        <w:t xml:space="preserve">poskytovania </w:t>
      </w:r>
      <w:r w:rsidR="00952035" w:rsidRPr="005D0C5E">
        <w:rPr>
          <w:bCs/>
        </w:rPr>
        <w:t>online sprostredkovateľských služieb a</w:t>
      </w:r>
      <w:r w:rsidR="00133ED8" w:rsidRPr="005D0C5E">
        <w:rPr>
          <w:bCs/>
        </w:rPr>
        <w:t xml:space="preserve"> poskytovania </w:t>
      </w:r>
      <w:r w:rsidR="00952035" w:rsidRPr="005D0C5E">
        <w:rPr>
          <w:bCs/>
        </w:rPr>
        <w:t>internetov</w:t>
      </w:r>
      <w:r w:rsidR="00133ED8" w:rsidRPr="005D0C5E">
        <w:rPr>
          <w:bCs/>
        </w:rPr>
        <w:t>ého</w:t>
      </w:r>
      <w:r w:rsidR="00952035" w:rsidRPr="005D0C5E">
        <w:rPr>
          <w:bCs/>
        </w:rPr>
        <w:t xml:space="preserve"> vyhľadávač</w:t>
      </w:r>
      <w:r w:rsidR="00133ED8" w:rsidRPr="005D0C5E">
        <w:rPr>
          <w:bCs/>
        </w:rPr>
        <w:t>a</w:t>
      </w:r>
      <w:r w:rsidR="00952035" w:rsidRPr="005D0C5E">
        <w:rPr>
          <w:bCs/>
        </w:rPr>
        <w:t>,</w:t>
      </w:r>
      <w:r w:rsidRPr="005D0C5E">
        <w:rPr>
          <w:bCs/>
        </w:rPr>
        <w:t xml:space="preserve"> poskytujú mu potrebnú súčinnosť v rozsahu podľa tohto zákona a osobitných predpisov.</w:t>
      </w:r>
      <w:r w:rsidRPr="005D0C5E">
        <w:rPr>
          <w:bCs/>
          <w:vertAlign w:val="superscript"/>
        </w:rPr>
        <w:t>66</w:t>
      </w:r>
      <w:r w:rsidRPr="005D0C5E">
        <w:rPr>
          <w:bCs/>
        </w:rPr>
        <w:t xml:space="preserve">) Ministerstvá, ostatné ústredné orgány štátnej správy a iné orgány verejnej správy bezodkladne a bezplatne poskytujú </w:t>
      </w:r>
      <w:proofErr w:type="spellStart"/>
      <w:r w:rsidRPr="005D0C5E">
        <w:rPr>
          <w:bCs/>
        </w:rPr>
        <w:t>regulátorovi</w:t>
      </w:r>
      <w:proofErr w:type="spellEnd"/>
      <w:r w:rsidR="00C600E5" w:rsidRPr="005D0C5E">
        <w:rPr>
          <w:bCs/>
        </w:rPr>
        <w:t xml:space="preserve"> v rozsahu svojej pôsobnosti</w:t>
      </w:r>
      <w:r w:rsidRPr="005D0C5E">
        <w:rPr>
          <w:bCs/>
        </w:rPr>
        <w:t xml:space="preserve"> súčinnosť potrebnú na plnenie </w:t>
      </w:r>
      <w:r w:rsidR="00133ED8" w:rsidRPr="005D0C5E">
        <w:rPr>
          <w:bCs/>
        </w:rPr>
        <w:t xml:space="preserve">jeho </w:t>
      </w:r>
      <w:r w:rsidR="00C1161B" w:rsidRPr="005D0C5E">
        <w:rPr>
          <w:bCs/>
        </w:rPr>
        <w:t xml:space="preserve">úloh </w:t>
      </w:r>
      <w:r w:rsidRPr="005D0C5E">
        <w:rPr>
          <w:bCs/>
        </w:rPr>
        <w:t>koordinátora digitálnych služieb podľa osobitného predpisu.</w:t>
      </w:r>
      <w:r w:rsidR="0091588A" w:rsidRPr="005D0C5E">
        <w:rPr>
          <w:bCs/>
          <w:vertAlign w:val="superscript"/>
        </w:rPr>
        <w:t>66a</w:t>
      </w:r>
      <w:r w:rsidRPr="005D0C5E">
        <w:rPr>
          <w:bCs/>
        </w:rPr>
        <w:t>)</w:t>
      </w:r>
      <w:r w:rsidR="00681AF4" w:rsidRPr="005D0C5E">
        <w:rPr>
          <w:bCs/>
        </w:rPr>
        <w:t>“.</w:t>
      </w:r>
    </w:p>
    <w:p w14:paraId="21A23102" w14:textId="77777777" w:rsidR="00B36A23" w:rsidRPr="005D0C5E" w:rsidRDefault="00B36A23" w:rsidP="00BA5982">
      <w:pPr>
        <w:spacing w:line="276" w:lineRule="auto"/>
        <w:jc w:val="both"/>
        <w:rPr>
          <w:bCs/>
        </w:rPr>
      </w:pPr>
    </w:p>
    <w:p w14:paraId="663ECD46" w14:textId="302E8DD1" w:rsidR="00B36A23" w:rsidRPr="005D0C5E" w:rsidRDefault="00B36A23" w:rsidP="00DA1466">
      <w:pPr>
        <w:pStyle w:val="Odsekzoznamu"/>
        <w:spacing w:line="276" w:lineRule="auto"/>
        <w:ind w:left="426"/>
        <w:jc w:val="both"/>
        <w:rPr>
          <w:bCs/>
        </w:rPr>
      </w:pPr>
      <w:r w:rsidRPr="005D0C5E">
        <w:rPr>
          <w:bCs/>
        </w:rPr>
        <w:t>Poznámk</w:t>
      </w:r>
      <w:r w:rsidR="0091588A" w:rsidRPr="005D0C5E">
        <w:rPr>
          <w:bCs/>
        </w:rPr>
        <w:t>y</w:t>
      </w:r>
      <w:r w:rsidRPr="005D0C5E">
        <w:rPr>
          <w:bCs/>
        </w:rPr>
        <w:t xml:space="preserve"> pod čiarou k odkaz</w:t>
      </w:r>
      <w:r w:rsidR="0091588A" w:rsidRPr="005D0C5E">
        <w:rPr>
          <w:bCs/>
        </w:rPr>
        <w:t>om</w:t>
      </w:r>
      <w:r w:rsidRPr="005D0C5E">
        <w:rPr>
          <w:bCs/>
        </w:rPr>
        <w:t xml:space="preserve"> 66 </w:t>
      </w:r>
      <w:r w:rsidR="0091588A" w:rsidRPr="005D0C5E">
        <w:rPr>
          <w:bCs/>
        </w:rPr>
        <w:t xml:space="preserve">a 66a </w:t>
      </w:r>
      <w:r w:rsidRPr="005D0C5E">
        <w:rPr>
          <w:bCs/>
        </w:rPr>
        <w:t>zne</w:t>
      </w:r>
      <w:r w:rsidR="0091588A" w:rsidRPr="005D0C5E">
        <w:rPr>
          <w:bCs/>
        </w:rPr>
        <w:t>jú</w:t>
      </w:r>
      <w:r w:rsidRPr="005D0C5E">
        <w:rPr>
          <w:bCs/>
        </w:rPr>
        <w:t>:</w:t>
      </w:r>
    </w:p>
    <w:p w14:paraId="1255F570" w14:textId="2430C247" w:rsidR="0091588A" w:rsidRPr="005D0C5E" w:rsidRDefault="00E13598" w:rsidP="00DA1466">
      <w:pPr>
        <w:pStyle w:val="Odsekzoznamu"/>
        <w:spacing w:line="276" w:lineRule="auto"/>
        <w:ind w:left="426"/>
        <w:jc w:val="both"/>
        <w:rPr>
          <w:bCs/>
        </w:rPr>
      </w:pPr>
      <w:r w:rsidRPr="005D0C5E">
        <w:rPr>
          <w:bCs/>
        </w:rPr>
        <w:t>„</w:t>
      </w:r>
      <w:r w:rsidR="00B36A23" w:rsidRPr="005D0C5E">
        <w:rPr>
          <w:bCs/>
          <w:vertAlign w:val="superscript"/>
        </w:rPr>
        <w:t>66</w:t>
      </w:r>
      <w:r w:rsidR="00B36A23" w:rsidRPr="005D0C5E">
        <w:rPr>
          <w:bCs/>
        </w:rPr>
        <w:t>) Napríklad čl. 14 nariadenia (EÚ) 2021/784.</w:t>
      </w:r>
    </w:p>
    <w:p w14:paraId="06B57899" w14:textId="77777777" w:rsidR="00E26D68" w:rsidRPr="005D0C5E" w:rsidRDefault="0091588A" w:rsidP="00DA1466">
      <w:pPr>
        <w:pStyle w:val="Odsekzoznamu"/>
        <w:spacing w:line="276" w:lineRule="auto"/>
        <w:ind w:left="426"/>
        <w:jc w:val="both"/>
        <w:rPr>
          <w:bCs/>
        </w:rPr>
      </w:pPr>
      <w:r w:rsidRPr="005D0C5E">
        <w:rPr>
          <w:bCs/>
          <w:vertAlign w:val="superscript"/>
        </w:rPr>
        <w:t>66a</w:t>
      </w:r>
      <w:r w:rsidRPr="005D0C5E">
        <w:rPr>
          <w:bCs/>
        </w:rPr>
        <w:t>) Nariadenie (EÚ) 2022/2065.</w:t>
      </w:r>
      <w:r w:rsidR="00C1161B" w:rsidRPr="005D0C5E">
        <w:rPr>
          <w:bCs/>
        </w:rPr>
        <w:t>“.</w:t>
      </w:r>
    </w:p>
    <w:p w14:paraId="7AE02DD1" w14:textId="77777777" w:rsidR="00B36A23" w:rsidRPr="005D0C5E" w:rsidRDefault="00B36A23" w:rsidP="00BA5982">
      <w:pPr>
        <w:spacing w:line="276" w:lineRule="auto"/>
        <w:jc w:val="both"/>
        <w:rPr>
          <w:bCs/>
        </w:rPr>
      </w:pPr>
    </w:p>
    <w:p w14:paraId="054A9986" w14:textId="77777777" w:rsidR="006B70CE" w:rsidRPr="005D0C5E" w:rsidRDefault="006B70CE" w:rsidP="00CB1707">
      <w:pPr>
        <w:pStyle w:val="Odsekzoznamu"/>
        <w:numPr>
          <w:ilvl w:val="0"/>
          <w:numId w:val="6"/>
        </w:numPr>
        <w:spacing w:line="276" w:lineRule="auto"/>
        <w:ind w:left="426" w:hanging="426"/>
        <w:jc w:val="both"/>
        <w:rPr>
          <w:bCs/>
        </w:rPr>
      </w:pPr>
      <w:r w:rsidRPr="005D0C5E">
        <w:rPr>
          <w:bCs/>
        </w:rPr>
        <w:t>V § 109 ods. 1 sa slová „webových portálov</w:t>
      </w:r>
      <w:r w:rsidRPr="005D0C5E">
        <w:rPr>
          <w:bCs/>
          <w:vertAlign w:val="superscript"/>
        </w:rPr>
        <w:t>68</w:t>
      </w:r>
      <w:r w:rsidRPr="005D0C5E">
        <w:rPr>
          <w:bCs/>
        </w:rPr>
        <w:t>) a poskytovania agentúrneho servisu</w:t>
      </w:r>
      <w:r w:rsidRPr="005D0C5E">
        <w:rPr>
          <w:bCs/>
          <w:vertAlign w:val="superscript"/>
        </w:rPr>
        <w:t>69</w:t>
      </w:r>
      <w:r w:rsidRPr="005D0C5E">
        <w:rPr>
          <w:bCs/>
        </w:rPr>
        <w:t>)“ nahrádzajú slovami „webových portálov,</w:t>
      </w:r>
      <w:r w:rsidRPr="005D0C5E">
        <w:rPr>
          <w:bCs/>
          <w:vertAlign w:val="superscript"/>
        </w:rPr>
        <w:t>68</w:t>
      </w:r>
      <w:r w:rsidRPr="005D0C5E">
        <w:rPr>
          <w:bCs/>
        </w:rPr>
        <w:t>) poskytovania agentúrneho servisu</w:t>
      </w:r>
      <w:r w:rsidR="00952035" w:rsidRPr="005D0C5E">
        <w:rPr>
          <w:bCs/>
        </w:rPr>
        <w:t>,</w:t>
      </w:r>
      <w:r w:rsidRPr="005D0C5E">
        <w:rPr>
          <w:bCs/>
          <w:vertAlign w:val="superscript"/>
        </w:rPr>
        <w:t>69</w:t>
      </w:r>
      <w:r w:rsidRPr="005D0C5E">
        <w:rPr>
          <w:bCs/>
        </w:rPr>
        <w:t xml:space="preserve">) poskytovania </w:t>
      </w:r>
      <w:r w:rsidR="00952035" w:rsidRPr="005D0C5E">
        <w:rPr>
          <w:bCs/>
        </w:rPr>
        <w:t xml:space="preserve">sprostredkovateľskej </w:t>
      </w:r>
      <w:r w:rsidRPr="005D0C5E">
        <w:rPr>
          <w:bCs/>
        </w:rPr>
        <w:t>služb</w:t>
      </w:r>
      <w:r w:rsidR="00952035" w:rsidRPr="005D0C5E">
        <w:rPr>
          <w:bCs/>
        </w:rPr>
        <w:t>y, poskytovania online sprostredkovateľských služieb a poskytovania internetového vyhľadávača</w:t>
      </w:r>
      <w:r w:rsidRPr="005D0C5E">
        <w:rPr>
          <w:bCs/>
        </w:rPr>
        <w:t>“.</w:t>
      </w:r>
    </w:p>
    <w:p w14:paraId="19F0610E" w14:textId="77777777" w:rsidR="005A4F4E" w:rsidRPr="005D0C5E" w:rsidRDefault="005A4F4E" w:rsidP="00CB1707">
      <w:pPr>
        <w:spacing w:line="276" w:lineRule="auto"/>
        <w:ind w:left="426" w:hanging="426"/>
        <w:jc w:val="both"/>
        <w:rPr>
          <w:bCs/>
        </w:rPr>
      </w:pPr>
    </w:p>
    <w:p w14:paraId="35C8127B" w14:textId="77777777" w:rsidR="00BA61B9" w:rsidRPr="005D0C5E" w:rsidRDefault="0002356A" w:rsidP="00BA61B9">
      <w:pPr>
        <w:pStyle w:val="Odsekzoznamu"/>
        <w:numPr>
          <w:ilvl w:val="0"/>
          <w:numId w:val="6"/>
        </w:numPr>
        <w:spacing w:line="276" w:lineRule="auto"/>
        <w:jc w:val="both"/>
        <w:rPr>
          <w:bCs/>
        </w:rPr>
      </w:pPr>
      <w:r w:rsidRPr="005D0C5E">
        <w:t>V § 109 ods. 2 prvá veta znie:</w:t>
      </w:r>
    </w:p>
    <w:p w14:paraId="5779BB98" w14:textId="77777777" w:rsidR="0002356A" w:rsidRPr="005D0C5E" w:rsidRDefault="00BA61B9" w:rsidP="00BA61B9">
      <w:pPr>
        <w:pStyle w:val="Odsekzoznamu"/>
        <w:spacing w:line="276" w:lineRule="auto"/>
        <w:ind w:left="360"/>
        <w:jc w:val="both"/>
        <w:rPr>
          <w:bCs/>
        </w:rPr>
      </w:pPr>
      <w:r w:rsidRPr="005D0C5E">
        <w:t xml:space="preserve">„Regulátor vykonáva dohľad nad dodržiavaním právnych predpisov upravujúcich vysielanie, retransmisiu, poskytovanie audiovizuálnych mediálnych služieb na požiadanie, poskytovanie platforiem na zdieľanie obsahu, </w:t>
      </w:r>
      <w:r w:rsidRPr="005D0C5E">
        <w:rPr>
          <w:bCs/>
        </w:rPr>
        <w:t>poskytovanie sprostredkovateľskej služby, poskytovanie online sprostredkovateľských služieb a poskytovanie internetového vyhľadávača</w:t>
      </w:r>
      <w:r w:rsidRPr="005D0C5E">
        <w:t>.“.</w:t>
      </w:r>
    </w:p>
    <w:p w14:paraId="741E97EC" w14:textId="77777777" w:rsidR="008B2431" w:rsidRPr="005D0C5E" w:rsidRDefault="008B2431" w:rsidP="006F5B5A">
      <w:pPr>
        <w:pStyle w:val="Odsekzoznamu"/>
        <w:spacing w:line="276" w:lineRule="auto"/>
        <w:ind w:left="426"/>
        <w:jc w:val="both"/>
        <w:rPr>
          <w:bCs/>
        </w:rPr>
      </w:pPr>
    </w:p>
    <w:p w14:paraId="54B7338A" w14:textId="77777777" w:rsidR="00BA61B9" w:rsidRPr="005D0C5E" w:rsidRDefault="00BA61B9" w:rsidP="00BA61B9">
      <w:pPr>
        <w:pStyle w:val="Odsekzoznamu"/>
        <w:numPr>
          <w:ilvl w:val="0"/>
          <w:numId w:val="6"/>
        </w:numPr>
        <w:spacing w:line="276" w:lineRule="auto"/>
        <w:jc w:val="both"/>
        <w:rPr>
          <w:bCs/>
        </w:rPr>
      </w:pPr>
      <w:r w:rsidRPr="005D0C5E">
        <w:t>V § 109 ods. 2 prvá veta znie:</w:t>
      </w:r>
    </w:p>
    <w:p w14:paraId="13412A40" w14:textId="77777777" w:rsidR="005A4F4E" w:rsidRPr="005D0C5E" w:rsidRDefault="00BA61B9" w:rsidP="00BA61B9">
      <w:pPr>
        <w:pStyle w:val="Odsekzoznamu"/>
        <w:spacing w:line="276" w:lineRule="auto"/>
        <w:ind w:left="360"/>
        <w:jc w:val="both"/>
        <w:rPr>
          <w:bCs/>
        </w:rPr>
      </w:pPr>
      <w:r w:rsidRPr="005D0C5E">
        <w:t>„Regulátor vykonáva dohľad nad dodržiavaním právnych predpisov upravujúcich vysielanie, retransmisiu, poskytovanie audiovizuálnych mediálnych služieb na požiadanie, poskytovanie platforiem na zdieľanie obsahu,</w:t>
      </w:r>
      <w:r w:rsidRPr="005D0C5E">
        <w:rPr>
          <w:bCs/>
        </w:rPr>
        <w:t xml:space="preserve"> poskytovanie sprostredkovateľskej služby, poskytovanie online sprostredkovateľských služieb, poskytovanie internetového vyhľadávača</w:t>
      </w:r>
      <w:r w:rsidRPr="005D0C5E">
        <w:t xml:space="preserve"> a poskytovanie služieb </w:t>
      </w:r>
      <w:proofErr w:type="spellStart"/>
      <w:r w:rsidRPr="005D0C5E">
        <w:t>multimodálneho</w:t>
      </w:r>
      <w:proofErr w:type="spellEnd"/>
      <w:r w:rsidRPr="005D0C5E">
        <w:t xml:space="preserve"> prístupu.“.</w:t>
      </w:r>
    </w:p>
    <w:p w14:paraId="45FE890E" w14:textId="77777777" w:rsidR="00E51C8A" w:rsidRPr="005D0C5E" w:rsidRDefault="00E51C8A" w:rsidP="00CB1707">
      <w:pPr>
        <w:spacing w:line="276" w:lineRule="auto"/>
        <w:ind w:left="426" w:hanging="426"/>
        <w:jc w:val="both"/>
        <w:rPr>
          <w:bCs/>
        </w:rPr>
      </w:pPr>
    </w:p>
    <w:p w14:paraId="50DCB394" w14:textId="77777777" w:rsidR="00E51C8A" w:rsidRPr="005D0C5E" w:rsidRDefault="00E51C8A" w:rsidP="00CB1707">
      <w:pPr>
        <w:pStyle w:val="Odsekzoznamu"/>
        <w:numPr>
          <w:ilvl w:val="0"/>
          <w:numId w:val="6"/>
        </w:numPr>
        <w:spacing w:line="276" w:lineRule="auto"/>
        <w:ind w:left="426" w:hanging="426"/>
        <w:jc w:val="both"/>
        <w:rPr>
          <w:bCs/>
        </w:rPr>
      </w:pPr>
      <w:r w:rsidRPr="005D0C5E">
        <w:rPr>
          <w:bCs/>
        </w:rPr>
        <w:lastRenderedPageBreak/>
        <w:t>V § 109 ods. 3 písm. a) sa slovo „a“ nahrádza čiarkou a za slovo „obsahu“ sa vklad</w:t>
      </w:r>
      <w:r w:rsidR="00952035" w:rsidRPr="005D0C5E">
        <w:rPr>
          <w:bCs/>
        </w:rPr>
        <w:t>á čiarka a</w:t>
      </w:r>
      <w:r w:rsidRPr="005D0C5E">
        <w:rPr>
          <w:bCs/>
        </w:rPr>
        <w:t xml:space="preserve"> slová „poskytovania </w:t>
      </w:r>
      <w:r w:rsidR="00952035" w:rsidRPr="005D0C5E">
        <w:rPr>
          <w:bCs/>
        </w:rPr>
        <w:t xml:space="preserve">sprostredkovateľskej </w:t>
      </w:r>
      <w:r w:rsidRPr="005D0C5E">
        <w:rPr>
          <w:bCs/>
        </w:rPr>
        <w:t>služb</w:t>
      </w:r>
      <w:r w:rsidR="00952035" w:rsidRPr="005D0C5E">
        <w:rPr>
          <w:bCs/>
        </w:rPr>
        <w:t>y, poskytovania online sprostredkovateľských služieb a poskytovania internetového vyhľadávača</w:t>
      </w:r>
      <w:r w:rsidRPr="005D0C5E">
        <w:rPr>
          <w:bCs/>
        </w:rPr>
        <w:t>“.</w:t>
      </w:r>
    </w:p>
    <w:p w14:paraId="3DE21845" w14:textId="77777777" w:rsidR="00745451" w:rsidRPr="005D0C5E" w:rsidRDefault="00745451" w:rsidP="00CB1707">
      <w:pPr>
        <w:spacing w:line="276" w:lineRule="auto"/>
        <w:ind w:left="426" w:hanging="426"/>
        <w:jc w:val="both"/>
        <w:rPr>
          <w:bCs/>
        </w:rPr>
      </w:pPr>
    </w:p>
    <w:p w14:paraId="25C9F14D" w14:textId="77777777" w:rsidR="006F5B5A" w:rsidRPr="005D0C5E" w:rsidRDefault="00BA61B9" w:rsidP="006F5B5A">
      <w:pPr>
        <w:pStyle w:val="Odsekzoznamu"/>
        <w:numPr>
          <w:ilvl w:val="0"/>
          <w:numId w:val="6"/>
        </w:numPr>
        <w:spacing w:line="276" w:lineRule="auto"/>
        <w:ind w:left="426" w:hanging="426"/>
        <w:jc w:val="both"/>
        <w:rPr>
          <w:bCs/>
        </w:rPr>
      </w:pPr>
      <w:r w:rsidRPr="005D0C5E">
        <w:t xml:space="preserve">V § 109 ods. 3 písmeno c) znie: </w:t>
      </w:r>
    </w:p>
    <w:p w14:paraId="4F3ACF78" w14:textId="77777777" w:rsidR="006F5B5A" w:rsidRPr="005D0C5E" w:rsidRDefault="00BA61B9" w:rsidP="006F5B5A">
      <w:pPr>
        <w:pStyle w:val="Odsekzoznamu"/>
        <w:spacing w:line="276" w:lineRule="auto"/>
        <w:ind w:left="426"/>
        <w:jc w:val="both"/>
        <w:rPr>
          <w:bCs/>
        </w:rPr>
      </w:pPr>
      <w:r w:rsidRPr="005D0C5E">
        <w:rPr>
          <w:bCs/>
        </w:rPr>
        <w:t>„c) vykonávať štátnu reguláciu v oblasti vysielania, retransmisie, poskytovania audiovizuálnych mediálnych služieb na požiadanie, poskytovania platforiem na zdieľanie obsahu, poskytovania sprostredkovateľskej služby, poskytovania online sprostredkovateľských služieb a poskytovania internetového vyhľadávača</w:t>
      </w:r>
      <w:r w:rsidRPr="005D0C5E">
        <w:t>.“.</w:t>
      </w:r>
    </w:p>
    <w:p w14:paraId="1E3606C9" w14:textId="77777777" w:rsidR="00BA61B9" w:rsidRPr="005D0C5E" w:rsidRDefault="00BA61B9" w:rsidP="006F5B5A">
      <w:pPr>
        <w:pStyle w:val="Odsekzoznamu"/>
        <w:spacing w:line="276" w:lineRule="auto"/>
        <w:ind w:left="426"/>
        <w:jc w:val="both"/>
        <w:rPr>
          <w:bCs/>
        </w:rPr>
      </w:pPr>
    </w:p>
    <w:p w14:paraId="19AF1ED8" w14:textId="77777777" w:rsidR="00BA61B9" w:rsidRPr="005D0C5E" w:rsidRDefault="00BA61B9" w:rsidP="00BA61B9">
      <w:pPr>
        <w:pStyle w:val="Odsekzoznamu"/>
        <w:numPr>
          <w:ilvl w:val="0"/>
          <w:numId w:val="6"/>
        </w:numPr>
        <w:spacing w:line="276" w:lineRule="auto"/>
        <w:ind w:left="426" w:hanging="426"/>
        <w:jc w:val="both"/>
        <w:rPr>
          <w:bCs/>
        </w:rPr>
      </w:pPr>
      <w:r w:rsidRPr="005D0C5E">
        <w:t xml:space="preserve">V § 109 ods. 3 písmeno c) znie: </w:t>
      </w:r>
    </w:p>
    <w:p w14:paraId="6E3F056E" w14:textId="77777777" w:rsidR="00743E2C" w:rsidRPr="005D0C5E" w:rsidRDefault="00BA61B9" w:rsidP="00BA61B9">
      <w:pPr>
        <w:spacing w:line="276" w:lineRule="auto"/>
        <w:ind w:left="426"/>
        <w:jc w:val="both"/>
        <w:rPr>
          <w:bCs/>
        </w:rPr>
      </w:pPr>
      <w:r w:rsidRPr="005D0C5E">
        <w:rPr>
          <w:bCs/>
        </w:rPr>
        <w:t>„c) vykonávať štátnu reguláciu v oblasti vysielania, retransmisie, poskytovania audiovizuálnych mediálnych služieb na požiadanie, poskytovania platforiem na zdieľanie obsahu, poskytovania sprostredkovateľskej služby, poskytovania online sprostredkovateľských služieb</w:t>
      </w:r>
      <w:r w:rsidR="009E62D8" w:rsidRPr="005D0C5E">
        <w:rPr>
          <w:bCs/>
        </w:rPr>
        <w:t xml:space="preserve">, </w:t>
      </w:r>
      <w:r w:rsidRPr="005D0C5E">
        <w:rPr>
          <w:bCs/>
        </w:rPr>
        <w:t xml:space="preserve">poskytovania internetového vyhľadávača a poskytovania služieb </w:t>
      </w:r>
      <w:proofErr w:type="spellStart"/>
      <w:r w:rsidRPr="005D0C5E">
        <w:rPr>
          <w:bCs/>
        </w:rPr>
        <w:t>multimodálneho</w:t>
      </w:r>
      <w:proofErr w:type="spellEnd"/>
      <w:r w:rsidRPr="005D0C5E">
        <w:rPr>
          <w:bCs/>
        </w:rPr>
        <w:t xml:space="preserve"> prístupu.</w:t>
      </w:r>
      <w:r w:rsidR="009E62D8" w:rsidRPr="005D0C5E">
        <w:rPr>
          <w:bCs/>
        </w:rPr>
        <w:t>“.</w:t>
      </w:r>
    </w:p>
    <w:p w14:paraId="02C03950" w14:textId="77777777" w:rsidR="00BA61B9" w:rsidRPr="005D0C5E" w:rsidRDefault="00BA61B9" w:rsidP="00BA61B9">
      <w:pPr>
        <w:spacing w:line="276" w:lineRule="auto"/>
        <w:ind w:left="426" w:hanging="426"/>
        <w:jc w:val="both"/>
        <w:rPr>
          <w:bCs/>
        </w:rPr>
      </w:pPr>
    </w:p>
    <w:p w14:paraId="2363585A" w14:textId="77777777" w:rsidR="00912FE0" w:rsidRPr="005D0C5E" w:rsidRDefault="00912FE0" w:rsidP="00CB1707">
      <w:pPr>
        <w:pStyle w:val="Odsekzoznamu"/>
        <w:numPr>
          <w:ilvl w:val="0"/>
          <w:numId w:val="6"/>
        </w:numPr>
        <w:spacing w:line="276" w:lineRule="auto"/>
        <w:ind w:left="426" w:hanging="426"/>
        <w:jc w:val="both"/>
        <w:rPr>
          <w:bCs/>
        </w:rPr>
      </w:pPr>
      <w:r w:rsidRPr="005D0C5E">
        <w:rPr>
          <w:bCs/>
        </w:rPr>
        <w:t>V § 110 ods. 1 písm. d)</w:t>
      </w:r>
      <w:r w:rsidR="001C0609" w:rsidRPr="005D0C5E">
        <w:rPr>
          <w:bCs/>
        </w:rPr>
        <w:t xml:space="preserve">, ods. 2 písm. b) a § 112 ods. 2 písm. a) </w:t>
      </w:r>
      <w:r w:rsidRPr="005D0C5E">
        <w:rPr>
          <w:bCs/>
        </w:rPr>
        <w:t xml:space="preserve"> sa slová „osobitného predpisu</w:t>
      </w:r>
      <w:r w:rsidR="008D33D8" w:rsidRPr="005D0C5E">
        <w:rPr>
          <w:bCs/>
        </w:rPr>
        <w:t>,</w:t>
      </w:r>
      <w:r w:rsidR="008D33D8" w:rsidRPr="005D0C5E">
        <w:rPr>
          <w:bCs/>
          <w:vertAlign w:val="superscript"/>
        </w:rPr>
        <w:t>72</w:t>
      </w:r>
      <w:r w:rsidR="008D33D8" w:rsidRPr="005D0C5E">
        <w:rPr>
          <w:bCs/>
        </w:rPr>
        <w:t>)</w:t>
      </w:r>
      <w:r w:rsidRPr="005D0C5E">
        <w:rPr>
          <w:bCs/>
        </w:rPr>
        <w:t>“ nahrádzajú slovami „osobitných predpisov</w:t>
      </w:r>
      <w:r w:rsidR="008D33D8" w:rsidRPr="005D0C5E">
        <w:rPr>
          <w:bCs/>
        </w:rPr>
        <w:t>,</w:t>
      </w:r>
      <w:r w:rsidR="008D33D8" w:rsidRPr="005D0C5E">
        <w:rPr>
          <w:bCs/>
          <w:vertAlign w:val="superscript"/>
        </w:rPr>
        <w:t>72</w:t>
      </w:r>
      <w:r w:rsidR="008D33D8" w:rsidRPr="005D0C5E">
        <w:rPr>
          <w:bCs/>
        </w:rPr>
        <w:t>)</w:t>
      </w:r>
      <w:r w:rsidRPr="005D0C5E">
        <w:rPr>
          <w:bCs/>
        </w:rPr>
        <w:t>“.</w:t>
      </w:r>
    </w:p>
    <w:p w14:paraId="35414792" w14:textId="77777777" w:rsidR="00912FE0" w:rsidRPr="005D0C5E" w:rsidRDefault="00912FE0" w:rsidP="00BA5982">
      <w:pPr>
        <w:spacing w:line="276" w:lineRule="auto"/>
        <w:jc w:val="both"/>
        <w:rPr>
          <w:bCs/>
        </w:rPr>
      </w:pPr>
    </w:p>
    <w:p w14:paraId="24637279" w14:textId="77777777" w:rsidR="005B112C" w:rsidRPr="005D0C5E" w:rsidRDefault="005B112C" w:rsidP="00F73CF1">
      <w:pPr>
        <w:spacing w:line="276" w:lineRule="auto"/>
        <w:ind w:left="426"/>
        <w:jc w:val="both"/>
        <w:rPr>
          <w:bCs/>
        </w:rPr>
      </w:pPr>
      <w:r w:rsidRPr="005D0C5E">
        <w:rPr>
          <w:bCs/>
        </w:rPr>
        <w:t>Poznámka pod čiarou k odkazu 72 znie:</w:t>
      </w:r>
    </w:p>
    <w:p w14:paraId="162B5BE9" w14:textId="77777777" w:rsidR="00456F35" w:rsidRPr="005D0C5E" w:rsidRDefault="005B112C" w:rsidP="00F73CF1">
      <w:pPr>
        <w:spacing w:line="276" w:lineRule="auto"/>
        <w:ind w:left="426"/>
        <w:jc w:val="both"/>
        <w:rPr>
          <w:bCs/>
        </w:rPr>
      </w:pPr>
      <w:r w:rsidRPr="005D0C5E">
        <w:rPr>
          <w:bCs/>
        </w:rPr>
        <w:t>,,</w:t>
      </w:r>
      <w:r w:rsidRPr="005D0C5E">
        <w:rPr>
          <w:bCs/>
          <w:vertAlign w:val="superscript"/>
        </w:rPr>
        <w:t>72</w:t>
      </w:r>
      <w:r w:rsidRPr="005D0C5E">
        <w:rPr>
          <w:bCs/>
        </w:rPr>
        <w:t xml:space="preserve">) </w:t>
      </w:r>
      <w:r w:rsidR="00456F35" w:rsidRPr="005D0C5E">
        <w:rPr>
          <w:bCs/>
        </w:rPr>
        <w:t>Nariadenie (EÚ) 2019/1150.</w:t>
      </w:r>
    </w:p>
    <w:p w14:paraId="1871A5DB" w14:textId="77777777" w:rsidR="002C5D4B" w:rsidRPr="005D0C5E" w:rsidRDefault="005B112C" w:rsidP="00F73CF1">
      <w:pPr>
        <w:spacing w:line="276" w:lineRule="auto"/>
        <w:ind w:left="426"/>
        <w:jc w:val="both"/>
        <w:rPr>
          <w:bCs/>
        </w:rPr>
      </w:pPr>
      <w:r w:rsidRPr="005D0C5E">
        <w:rPr>
          <w:bCs/>
        </w:rPr>
        <w:t>Nariadenie (EÚ) 2022/2065.</w:t>
      </w:r>
    </w:p>
    <w:p w14:paraId="5AF47C7A" w14:textId="77777777" w:rsidR="005B112C" w:rsidRPr="005D0C5E" w:rsidRDefault="005B112C" w:rsidP="00F73CF1">
      <w:pPr>
        <w:spacing w:line="276" w:lineRule="auto"/>
        <w:ind w:left="426"/>
        <w:jc w:val="both"/>
      </w:pPr>
      <w:r w:rsidRPr="005D0C5E">
        <w:t>§ 22 a 24 zákona č. 265/2022 Z. z.“.</w:t>
      </w:r>
    </w:p>
    <w:p w14:paraId="70583DD1" w14:textId="77777777" w:rsidR="00AE3694" w:rsidRPr="005D0C5E" w:rsidRDefault="00AE3694" w:rsidP="00AE3694">
      <w:pPr>
        <w:spacing w:line="276" w:lineRule="auto"/>
        <w:jc w:val="both"/>
      </w:pPr>
    </w:p>
    <w:p w14:paraId="0448718B" w14:textId="77777777" w:rsidR="00E81544" w:rsidRPr="005D0C5E" w:rsidRDefault="00E81544" w:rsidP="00E81544">
      <w:pPr>
        <w:pStyle w:val="Odsekzoznamu"/>
        <w:numPr>
          <w:ilvl w:val="0"/>
          <w:numId w:val="6"/>
        </w:numPr>
        <w:spacing w:line="276" w:lineRule="auto"/>
        <w:ind w:left="426" w:hanging="426"/>
        <w:jc w:val="both"/>
      </w:pPr>
      <w:r w:rsidRPr="005D0C5E">
        <w:t>V § 110 ods. 3 sa písmeno b) dopĺňa piatym bodom, ktorý znie:</w:t>
      </w:r>
    </w:p>
    <w:p w14:paraId="6A388349" w14:textId="69CB3816" w:rsidR="00E81544" w:rsidRPr="005D0C5E" w:rsidRDefault="00E81544" w:rsidP="003F0579">
      <w:pPr>
        <w:spacing w:line="276" w:lineRule="auto"/>
        <w:ind w:left="426"/>
        <w:jc w:val="both"/>
      </w:pPr>
      <w:r w:rsidRPr="005D0C5E">
        <w:t>„5. správu o</w:t>
      </w:r>
      <w:r w:rsidR="00133ED8" w:rsidRPr="005D0C5E">
        <w:t xml:space="preserve"> svojej </w:t>
      </w:r>
      <w:r w:rsidRPr="005D0C5E">
        <w:t>činnosti podľa osobitného predpisu,</w:t>
      </w:r>
      <w:r w:rsidRPr="005D0C5E">
        <w:rPr>
          <w:vertAlign w:val="superscript"/>
        </w:rPr>
        <w:t>73a</w:t>
      </w:r>
      <w:r w:rsidRPr="005D0C5E">
        <w:t>)“.</w:t>
      </w:r>
    </w:p>
    <w:p w14:paraId="04EAE322" w14:textId="77777777" w:rsidR="000479BD" w:rsidRPr="005D0C5E" w:rsidRDefault="000479BD" w:rsidP="00F73CF1">
      <w:pPr>
        <w:spacing w:line="276" w:lineRule="auto"/>
        <w:ind w:left="426"/>
        <w:jc w:val="both"/>
      </w:pPr>
    </w:p>
    <w:p w14:paraId="151184A7" w14:textId="329478CB" w:rsidR="00E81544" w:rsidRPr="005D0C5E" w:rsidRDefault="00E81544" w:rsidP="00F73CF1">
      <w:pPr>
        <w:spacing w:line="276" w:lineRule="auto"/>
        <w:ind w:left="426"/>
        <w:jc w:val="both"/>
      </w:pPr>
      <w:r w:rsidRPr="005D0C5E">
        <w:t>Poznámka pod čiarou k odkazu 73a znie:</w:t>
      </w:r>
    </w:p>
    <w:p w14:paraId="5C1ABB2E" w14:textId="77777777" w:rsidR="00E81544" w:rsidRPr="005D0C5E" w:rsidRDefault="00E81544" w:rsidP="00F73CF1">
      <w:pPr>
        <w:spacing w:line="276" w:lineRule="auto"/>
        <w:ind w:left="426"/>
        <w:jc w:val="both"/>
      </w:pPr>
      <w:r w:rsidRPr="005D0C5E">
        <w:t>„</w:t>
      </w:r>
      <w:r w:rsidRPr="005D0C5E">
        <w:rPr>
          <w:vertAlign w:val="superscript"/>
        </w:rPr>
        <w:t>73a</w:t>
      </w:r>
      <w:r w:rsidRPr="005D0C5E">
        <w:t xml:space="preserve">) </w:t>
      </w:r>
      <w:r w:rsidR="00327FB9" w:rsidRPr="005D0C5E">
        <w:t xml:space="preserve">Čl. 55 nariadenia (EÚ) </w:t>
      </w:r>
      <w:r w:rsidRPr="005D0C5E">
        <w:t xml:space="preserve">2022/2065.“.   </w:t>
      </w:r>
    </w:p>
    <w:p w14:paraId="088BBC9D" w14:textId="77777777" w:rsidR="00E81544" w:rsidRPr="005D0C5E" w:rsidRDefault="00E81544" w:rsidP="00DA1466">
      <w:pPr>
        <w:pStyle w:val="Odsekzoznamu"/>
        <w:spacing w:line="276" w:lineRule="auto"/>
        <w:ind w:left="644"/>
        <w:jc w:val="both"/>
      </w:pPr>
    </w:p>
    <w:p w14:paraId="73CF91E6" w14:textId="77777777" w:rsidR="005B112C" w:rsidRPr="005D0C5E" w:rsidRDefault="005B112C" w:rsidP="00CB1707">
      <w:pPr>
        <w:pStyle w:val="Odsekzoznamu"/>
        <w:numPr>
          <w:ilvl w:val="0"/>
          <w:numId w:val="6"/>
        </w:numPr>
        <w:spacing w:line="276" w:lineRule="auto"/>
        <w:jc w:val="both"/>
      </w:pPr>
      <w:r w:rsidRPr="005D0C5E">
        <w:t xml:space="preserve">V § 110 </w:t>
      </w:r>
      <w:r w:rsidR="00E94B74" w:rsidRPr="005D0C5E">
        <w:t>sa odsek 3 dopĺňa písmenami</w:t>
      </w:r>
      <w:r w:rsidRPr="005D0C5E">
        <w:t xml:space="preserve"> w) až </w:t>
      </w:r>
      <w:r w:rsidR="00FF7617" w:rsidRPr="005D0C5E">
        <w:t>y</w:t>
      </w:r>
      <w:r w:rsidRPr="005D0C5E">
        <w:t>), ktoré znejú:</w:t>
      </w:r>
    </w:p>
    <w:p w14:paraId="7D1D0D9A" w14:textId="77777777" w:rsidR="005B112C" w:rsidRPr="005D0C5E" w:rsidRDefault="005B112C" w:rsidP="00F73CF1">
      <w:pPr>
        <w:spacing w:line="276" w:lineRule="auto"/>
        <w:ind w:left="426"/>
        <w:jc w:val="both"/>
      </w:pPr>
      <w:r w:rsidRPr="005D0C5E">
        <w:t xml:space="preserve">,,w) </w:t>
      </w:r>
      <w:r w:rsidR="00281482" w:rsidRPr="005D0C5E">
        <w:t>plniť úlohy</w:t>
      </w:r>
      <w:r w:rsidRPr="005D0C5E">
        <w:t xml:space="preserve"> koordinátor</w:t>
      </w:r>
      <w:r w:rsidR="00281482" w:rsidRPr="005D0C5E">
        <w:t>a</w:t>
      </w:r>
      <w:r w:rsidRPr="005D0C5E">
        <w:t xml:space="preserve"> digitálnych služieb podľa osobitného predpisu,</w:t>
      </w:r>
      <w:r w:rsidR="005734A3" w:rsidRPr="005D0C5E">
        <w:rPr>
          <w:vertAlign w:val="superscript"/>
        </w:rPr>
        <w:t>77a</w:t>
      </w:r>
      <w:r w:rsidRPr="005D0C5E">
        <w:t>)</w:t>
      </w:r>
    </w:p>
    <w:p w14:paraId="5E9FC042" w14:textId="77777777" w:rsidR="005B112C" w:rsidRPr="005D0C5E" w:rsidRDefault="005B112C" w:rsidP="00F73CF1">
      <w:pPr>
        <w:spacing w:line="276" w:lineRule="auto"/>
        <w:ind w:left="426"/>
        <w:jc w:val="both"/>
      </w:pPr>
      <w:r w:rsidRPr="005D0C5E">
        <w:t>x) zúčastňovať sa na práci v Európskom výbore pre digitálne služby</w:t>
      </w:r>
      <w:r w:rsidR="00BA5982" w:rsidRPr="005D0C5E">
        <w:t>,</w:t>
      </w:r>
      <w:r w:rsidR="000A0232" w:rsidRPr="005D0C5E">
        <w:rPr>
          <w:vertAlign w:val="superscript"/>
        </w:rPr>
        <w:t>77</w:t>
      </w:r>
      <w:r w:rsidR="005734A3" w:rsidRPr="005D0C5E">
        <w:rPr>
          <w:vertAlign w:val="superscript"/>
        </w:rPr>
        <w:t>b</w:t>
      </w:r>
      <w:r w:rsidR="000A0232" w:rsidRPr="005D0C5E">
        <w:t>)</w:t>
      </w:r>
    </w:p>
    <w:p w14:paraId="319F92CC" w14:textId="77777777" w:rsidR="003A1059" w:rsidRPr="005D0C5E" w:rsidRDefault="00FF7617" w:rsidP="00F73CF1">
      <w:pPr>
        <w:spacing w:line="276" w:lineRule="auto"/>
        <w:ind w:left="426"/>
        <w:jc w:val="both"/>
      </w:pPr>
      <w:r w:rsidRPr="005D0C5E">
        <w:t>y</w:t>
      </w:r>
      <w:r w:rsidR="00DB53D8" w:rsidRPr="005D0C5E">
        <w:t>) rozhodovať o</w:t>
      </w:r>
    </w:p>
    <w:p w14:paraId="51CF6863" w14:textId="77777777" w:rsidR="00DB53D8" w:rsidRPr="005D0C5E" w:rsidRDefault="00DB53D8" w:rsidP="00F73CF1">
      <w:pPr>
        <w:pStyle w:val="Odsekzoznamu"/>
        <w:numPr>
          <w:ilvl w:val="0"/>
          <w:numId w:val="21"/>
        </w:numPr>
        <w:spacing w:line="276" w:lineRule="auto"/>
        <w:ind w:left="993"/>
        <w:jc w:val="both"/>
      </w:pPr>
      <w:r w:rsidRPr="005D0C5E">
        <w:t>certifikácii orgánu mimosúdneho riešenia sporov a zrušení certifikácie podľa osobitného predpisu,</w:t>
      </w:r>
      <w:r w:rsidRPr="005D0C5E">
        <w:rPr>
          <w:vertAlign w:val="superscript"/>
        </w:rPr>
        <w:t>77</w:t>
      </w:r>
      <w:r w:rsidR="00566F98" w:rsidRPr="005D0C5E">
        <w:rPr>
          <w:vertAlign w:val="superscript"/>
        </w:rPr>
        <w:t>c</w:t>
      </w:r>
      <w:r w:rsidRPr="005D0C5E">
        <w:t>)</w:t>
      </w:r>
    </w:p>
    <w:p w14:paraId="1CE4745C" w14:textId="77777777" w:rsidR="00F81C10" w:rsidRPr="005D0C5E" w:rsidRDefault="00DB53D8" w:rsidP="00F73CF1">
      <w:pPr>
        <w:pStyle w:val="Odsekzoznamu"/>
        <w:numPr>
          <w:ilvl w:val="0"/>
          <w:numId w:val="21"/>
        </w:numPr>
        <w:spacing w:line="276" w:lineRule="auto"/>
        <w:ind w:left="993"/>
        <w:jc w:val="both"/>
      </w:pPr>
      <w:r w:rsidRPr="005D0C5E">
        <w:t>udelení, pozastavení</w:t>
      </w:r>
      <w:r w:rsidR="004E66DA" w:rsidRPr="005D0C5E">
        <w:t xml:space="preserve"> a zrušení</w:t>
      </w:r>
      <w:r w:rsidRPr="005D0C5E">
        <w:t xml:space="preserve"> štatút</w:t>
      </w:r>
      <w:r w:rsidR="004E66DA" w:rsidRPr="005D0C5E">
        <w:t>u</w:t>
      </w:r>
      <w:r w:rsidRPr="005D0C5E">
        <w:t xml:space="preserve"> dôveryhodného </w:t>
      </w:r>
      <w:proofErr w:type="spellStart"/>
      <w:r w:rsidRPr="005D0C5E">
        <w:t>nahlasovateľa</w:t>
      </w:r>
      <w:proofErr w:type="spellEnd"/>
      <w:r w:rsidR="004E66DA" w:rsidRPr="005D0C5E">
        <w:t xml:space="preserve"> podľa osobitného predpisu</w:t>
      </w:r>
      <w:r w:rsidR="00F81C10" w:rsidRPr="005D0C5E">
        <w:t>,</w:t>
      </w:r>
      <w:r w:rsidR="004E66DA" w:rsidRPr="005D0C5E">
        <w:rPr>
          <w:vertAlign w:val="superscript"/>
        </w:rPr>
        <w:t>77</w:t>
      </w:r>
      <w:r w:rsidR="00566F98" w:rsidRPr="005D0C5E">
        <w:rPr>
          <w:vertAlign w:val="superscript"/>
        </w:rPr>
        <w:t>d</w:t>
      </w:r>
      <w:r w:rsidR="004E66DA" w:rsidRPr="005D0C5E">
        <w:t>)</w:t>
      </w:r>
    </w:p>
    <w:p w14:paraId="0350B176" w14:textId="35E90319" w:rsidR="005B112C" w:rsidRPr="005D0C5E" w:rsidRDefault="00F81C10" w:rsidP="00F73CF1">
      <w:pPr>
        <w:pStyle w:val="Odsekzoznamu"/>
        <w:numPr>
          <w:ilvl w:val="0"/>
          <w:numId w:val="21"/>
        </w:numPr>
        <w:spacing w:line="276" w:lineRule="auto"/>
        <w:ind w:left="993"/>
        <w:jc w:val="both"/>
      </w:pPr>
      <w:r w:rsidRPr="005D0C5E">
        <w:t>udelení štatútu p</w:t>
      </w:r>
      <w:r w:rsidR="005A2889" w:rsidRPr="005D0C5E">
        <w:t>re</w:t>
      </w:r>
      <w:r w:rsidRPr="005D0C5E">
        <w:t>vereného výskumného pracovníka a o ukončení prístupu p</w:t>
      </w:r>
      <w:r w:rsidR="005A2889" w:rsidRPr="005D0C5E">
        <w:t>re</w:t>
      </w:r>
      <w:r w:rsidRPr="005D0C5E">
        <w:t>vereného výskumného pracovníka k údajom podľa osobitného predpisu</w:t>
      </w:r>
      <w:r w:rsidRPr="005D0C5E">
        <w:rPr>
          <w:vertAlign w:val="superscript"/>
        </w:rPr>
        <w:t>77</w:t>
      </w:r>
      <w:r w:rsidR="00566F98" w:rsidRPr="005D0C5E">
        <w:rPr>
          <w:vertAlign w:val="superscript"/>
        </w:rPr>
        <w:t>e</w:t>
      </w:r>
      <w:r w:rsidRPr="005D0C5E">
        <w:t>)</w:t>
      </w:r>
      <w:r w:rsidR="00730B28" w:rsidRPr="005D0C5E">
        <w:t>.</w:t>
      </w:r>
      <w:r w:rsidR="000A0232" w:rsidRPr="005D0C5E">
        <w:t>“</w:t>
      </w:r>
      <w:r w:rsidR="00FE2C7A" w:rsidRPr="005D0C5E">
        <w:t>.</w:t>
      </w:r>
    </w:p>
    <w:p w14:paraId="49B4ACA5" w14:textId="166F3053" w:rsidR="00E94B74" w:rsidRDefault="00E94B74" w:rsidP="00BA5982">
      <w:pPr>
        <w:spacing w:line="276" w:lineRule="auto"/>
        <w:jc w:val="both"/>
      </w:pPr>
    </w:p>
    <w:p w14:paraId="429D943A" w14:textId="77777777" w:rsidR="005D0C5E" w:rsidRPr="005D0C5E" w:rsidRDefault="005D0C5E" w:rsidP="00BA5982">
      <w:pPr>
        <w:spacing w:line="276" w:lineRule="auto"/>
        <w:jc w:val="both"/>
      </w:pPr>
    </w:p>
    <w:p w14:paraId="3350194D" w14:textId="77777777" w:rsidR="00E94B74" w:rsidRPr="005D0C5E" w:rsidRDefault="00E94B74" w:rsidP="00F73CF1">
      <w:pPr>
        <w:spacing w:line="276" w:lineRule="auto"/>
        <w:ind w:left="426"/>
        <w:jc w:val="both"/>
      </w:pPr>
      <w:r w:rsidRPr="005D0C5E">
        <w:t>Poznámk</w:t>
      </w:r>
      <w:r w:rsidR="005734A3" w:rsidRPr="005D0C5E">
        <w:t>y</w:t>
      </w:r>
      <w:r w:rsidRPr="005D0C5E">
        <w:t xml:space="preserve"> pod čiarou k odkaz</w:t>
      </w:r>
      <w:r w:rsidR="005734A3" w:rsidRPr="005D0C5E">
        <w:t>om</w:t>
      </w:r>
      <w:r w:rsidRPr="005D0C5E">
        <w:t xml:space="preserve"> 77a </w:t>
      </w:r>
      <w:r w:rsidR="004E66DA" w:rsidRPr="005D0C5E">
        <w:t>až 77</w:t>
      </w:r>
      <w:r w:rsidR="00792626" w:rsidRPr="005D0C5E">
        <w:t>e</w:t>
      </w:r>
      <w:r w:rsidR="005734A3" w:rsidRPr="005D0C5E">
        <w:t xml:space="preserve"> </w:t>
      </w:r>
      <w:r w:rsidRPr="005D0C5E">
        <w:t>zne</w:t>
      </w:r>
      <w:r w:rsidR="005734A3" w:rsidRPr="005D0C5E">
        <w:t>jú</w:t>
      </w:r>
      <w:r w:rsidRPr="005D0C5E">
        <w:t>:</w:t>
      </w:r>
    </w:p>
    <w:p w14:paraId="22E763E9" w14:textId="77777777" w:rsidR="005734A3" w:rsidRPr="005D0C5E" w:rsidRDefault="00912FE0" w:rsidP="00F73CF1">
      <w:pPr>
        <w:spacing w:line="276" w:lineRule="auto"/>
        <w:ind w:left="426"/>
        <w:jc w:val="both"/>
      </w:pPr>
      <w:r w:rsidRPr="005D0C5E">
        <w:lastRenderedPageBreak/>
        <w:t>„</w:t>
      </w:r>
      <w:r w:rsidR="00E94B74" w:rsidRPr="005D0C5E">
        <w:rPr>
          <w:vertAlign w:val="superscript"/>
        </w:rPr>
        <w:t>77a</w:t>
      </w:r>
      <w:r w:rsidR="00E94B74" w:rsidRPr="005D0C5E">
        <w:t xml:space="preserve">) </w:t>
      </w:r>
      <w:r w:rsidR="00C8620E" w:rsidRPr="005D0C5E">
        <w:t>Kapitola IV</w:t>
      </w:r>
      <w:r w:rsidR="005734A3" w:rsidRPr="005D0C5E">
        <w:t xml:space="preserve"> nariadenia (EÚ) 2022/2065.</w:t>
      </w:r>
    </w:p>
    <w:p w14:paraId="21F09952" w14:textId="77777777" w:rsidR="00DB53D8" w:rsidRPr="005D0C5E" w:rsidRDefault="005734A3" w:rsidP="00FF7617">
      <w:pPr>
        <w:spacing w:line="276" w:lineRule="auto"/>
        <w:ind w:left="426"/>
        <w:jc w:val="both"/>
      </w:pPr>
      <w:r w:rsidRPr="005D0C5E">
        <w:rPr>
          <w:vertAlign w:val="superscript"/>
        </w:rPr>
        <w:t>77b</w:t>
      </w:r>
      <w:r w:rsidRPr="005D0C5E">
        <w:t xml:space="preserve">) </w:t>
      </w:r>
      <w:r w:rsidR="00E94B74" w:rsidRPr="005D0C5E">
        <w:t>Čl. 61 až 63 nariadenia (EÚ)</w:t>
      </w:r>
      <w:r w:rsidR="00912FE0" w:rsidRPr="005D0C5E">
        <w:t xml:space="preserve"> </w:t>
      </w:r>
      <w:r w:rsidR="00E94B74" w:rsidRPr="005D0C5E">
        <w:t>2022/2065.</w:t>
      </w:r>
    </w:p>
    <w:p w14:paraId="263690B1" w14:textId="77777777" w:rsidR="004E66DA" w:rsidRPr="005D0C5E" w:rsidRDefault="00DB53D8" w:rsidP="00F73CF1">
      <w:pPr>
        <w:spacing w:line="276" w:lineRule="auto"/>
        <w:ind w:left="426"/>
        <w:jc w:val="both"/>
      </w:pPr>
      <w:r w:rsidRPr="005D0C5E">
        <w:rPr>
          <w:vertAlign w:val="superscript"/>
        </w:rPr>
        <w:t>77</w:t>
      </w:r>
      <w:r w:rsidR="00566F98" w:rsidRPr="005D0C5E">
        <w:rPr>
          <w:vertAlign w:val="superscript"/>
        </w:rPr>
        <w:t>c</w:t>
      </w:r>
      <w:r w:rsidRPr="005D0C5E">
        <w:t>) Čl. 21 ods. 3 a 7 nariadenia (EÚ) 2022/2065.</w:t>
      </w:r>
    </w:p>
    <w:p w14:paraId="1659AF18" w14:textId="77777777" w:rsidR="00F81C10" w:rsidRPr="005D0C5E" w:rsidRDefault="004E66DA" w:rsidP="00F73CF1">
      <w:pPr>
        <w:spacing w:line="276" w:lineRule="auto"/>
        <w:ind w:left="426"/>
        <w:jc w:val="both"/>
      </w:pPr>
      <w:r w:rsidRPr="005D0C5E">
        <w:rPr>
          <w:vertAlign w:val="superscript"/>
        </w:rPr>
        <w:t>77</w:t>
      </w:r>
      <w:r w:rsidR="00566F98" w:rsidRPr="005D0C5E">
        <w:rPr>
          <w:vertAlign w:val="superscript"/>
        </w:rPr>
        <w:t>d</w:t>
      </w:r>
      <w:r w:rsidRPr="005D0C5E">
        <w:t>) Čl. 22 ods. 2, 6 a 7 nariadenia (EÚ) 2022/2065.</w:t>
      </w:r>
    </w:p>
    <w:p w14:paraId="304CA2AC" w14:textId="5260E9DA" w:rsidR="00E94B74" w:rsidRPr="005D0C5E" w:rsidRDefault="00F81C10" w:rsidP="00D73A39">
      <w:pPr>
        <w:spacing w:line="276" w:lineRule="auto"/>
        <w:ind w:left="426"/>
        <w:jc w:val="both"/>
      </w:pPr>
      <w:r w:rsidRPr="005D0C5E">
        <w:rPr>
          <w:vertAlign w:val="superscript"/>
        </w:rPr>
        <w:t>77</w:t>
      </w:r>
      <w:r w:rsidR="00566F98" w:rsidRPr="005D0C5E">
        <w:rPr>
          <w:vertAlign w:val="superscript"/>
        </w:rPr>
        <w:t>e</w:t>
      </w:r>
      <w:r w:rsidRPr="005D0C5E">
        <w:t>) Čl. 40 ods. 8 až 10 nariadenia (EÚ) 2022/2065.</w:t>
      </w:r>
      <w:r w:rsidR="00912FE0" w:rsidRPr="005D0C5E">
        <w:t>“.</w:t>
      </w:r>
    </w:p>
    <w:p w14:paraId="07096978" w14:textId="77777777" w:rsidR="00020532" w:rsidRPr="005D0C5E" w:rsidRDefault="00020532" w:rsidP="00BA5982">
      <w:pPr>
        <w:spacing w:line="276" w:lineRule="auto"/>
        <w:jc w:val="both"/>
      </w:pPr>
    </w:p>
    <w:p w14:paraId="03DB4038" w14:textId="77777777" w:rsidR="0027426A" w:rsidRPr="005D0C5E" w:rsidRDefault="0027426A" w:rsidP="008B692D">
      <w:pPr>
        <w:pStyle w:val="Odsekzoznamu"/>
        <w:numPr>
          <w:ilvl w:val="0"/>
          <w:numId w:val="6"/>
        </w:numPr>
        <w:spacing w:line="276" w:lineRule="auto"/>
        <w:jc w:val="both"/>
        <w:rPr>
          <w:iCs/>
        </w:rPr>
      </w:pPr>
      <w:r w:rsidRPr="005D0C5E">
        <w:rPr>
          <w:iCs/>
        </w:rPr>
        <w:t>V § 110 ods. 4 sa za písmeno c) vkladajú nové písmená d) a e), ktoré znejú:</w:t>
      </w:r>
    </w:p>
    <w:p w14:paraId="0D3B5546" w14:textId="77777777" w:rsidR="0027426A" w:rsidRPr="005D0C5E" w:rsidRDefault="0027426A" w:rsidP="008B692D">
      <w:pPr>
        <w:pStyle w:val="Odsekzoznamu"/>
        <w:spacing w:line="276" w:lineRule="auto"/>
        <w:ind w:left="360"/>
        <w:jc w:val="both"/>
        <w:rPr>
          <w:iCs/>
        </w:rPr>
      </w:pPr>
      <w:r w:rsidRPr="005D0C5E">
        <w:rPr>
          <w:iCs/>
        </w:rPr>
        <w:t xml:space="preserve">„d) zverejňovať a aktualizovať prostredníctvom svojho webového sídla vzor žiadosti o certifikáciu a o zrušenie certifikácie orgánu mimosúdneho riešenia sporov, žiadosti o udelenie, pozastavenie a zrušenie štatútu dôveryhodného </w:t>
      </w:r>
      <w:proofErr w:type="spellStart"/>
      <w:r w:rsidRPr="005D0C5E">
        <w:rPr>
          <w:iCs/>
        </w:rPr>
        <w:t>nahlasovateľa</w:t>
      </w:r>
      <w:proofErr w:type="spellEnd"/>
      <w:r w:rsidRPr="005D0C5E">
        <w:rPr>
          <w:iCs/>
        </w:rPr>
        <w:t xml:space="preserve"> a vzor žiadosti o udelenie štatútu prevereného výskumného pracovníka a o ukončenie prístupu k údajom,</w:t>
      </w:r>
    </w:p>
    <w:p w14:paraId="3843295C" w14:textId="77777777" w:rsidR="0027426A" w:rsidRPr="005D0C5E" w:rsidRDefault="0027426A" w:rsidP="008B692D">
      <w:pPr>
        <w:pStyle w:val="Odsekzoznamu"/>
        <w:spacing w:line="276" w:lineRule="auto"/>
        <w:ind w:left="360"/>
        <w:jc w:val="both"/>
        <w:rPr>
          <w:iCs/>
        </w:rPr>
      </w:pPr>
      <w:r w:rsidRPr="005D0C5E">
        <w:rPr>
          <w:iCs/>
        </w:rPr>
        <w:t xml:space="preserve">e) zverejňovať a aktualizovať prostredníctvom svojho webového sídla prehľad rozhodnutí o certifikácii a o zrušení certifikácie orgánu mimosúdneho riešenia sporov, rozhodnutí o udelení, pozastavení a o zrušení štatútu dôveryhodného </w:t>
      </w:r>
      <w:proofErr w:type="spellStart"/>
      <w:r w:rsidRPr="005D0C5E">
        <w:rPr>
          <w:iCs/>
        </w:rPr>
        <w:t>nahlasovateľa</w:t>
      </w:r>
      <w:proofErr w:type="spellEnd"/>
      <w:r w:rsidRPr="005D0C5E">
        <w:rPr>
          <w:iCs/>
        </w:rPr>
        <w:t xml:space="preserve"> a rozhodnutí o udelení štatútu prevereného výskumného pracovníka a o ukončení prístupu k údajom,“.</w:t>
      </w:r>
    </w:p>
    <w:p w14:paraId="03967A7A" w14:textId="77777777" w:rsidR="0027426A" w:rsidRPr="005D0C5E" w:rsidRDefault="0027426A" w:rsidP="008B692D">
      <w:pPr>
        <w:pStyle w:val="Odsekzoznamu"/>
        <w:spacing w:line="276" w:lineRule="auto"/>
        <w:ind w:left="360"/>
        <w:jc w:val="both"/>
        <w:rPr>
          <w:iCs/>
        </w:rPr>
      </w:pPr>
    </w:p>
    <w:p w14:paraId="3EE55BCF" w14:textId="509BC6EF" w:rsidR="0027426A" w:rsidRPr="005D0C5E" w:rsidRDefault="0027426A" w:rsidP="008B692D">
      <w:pPr>
        <w:pStyle w:val="Odsekzoznamu"/>
        <w:spacing w:line="276" w:lineRule="auto"/>
        <w:ind w:left="360"/>
        <w:jc w:val="both"/>
        <w:rPr>
          <w:iCs/>
        </w:rPr>
      </w:pPr>
      <w:r w:rsidRPr="005D0C5E">
        <w:rPr>
          <w:iCs/>
        </w:rPr>
        <w:t>Doterajšie písmená d) až f) sa označujú ako písmená f) až h).</w:t>
      </w:r>
    </w:p>
    <w:p w14:paraId="37160DFE" w14:textId="77777777" w:rsidR="00067EDF" w:rsidRPr="005D0C5E" w:rsidRDefault="00067EDF" w:rsidP="00067EDF">
      <w:pPr>
        <w:pStyle w:val="Odsekzoznamu"/>
        <w:spacing w:line="276" w:lineRule="auto"/>
        <w:ind w:left="360"/>
        <w:jc w:val="both"/>
      </w:pPr>
    </w:p>
    <w:p w14:paraId="0F1FD0ED" w14:textId="77777777" w:rsidR="00DD4754" w:rsidRPr="005D0C5E" w:rsidRDefault="00DD4754" w:rsidP="00CB1707">
      <w:pPr>
        <w:pStyle w:val="Odsekzoznamu"/>
        <w:numPr>
          <w:ilvl w:val="0"/>
          <w:numId w:val="6"/>
        </w:numPr>
        <w:spacing w:line="276" w:lineRule="auto"/>
        <w:ind w:left="426" w:hanging="426"/>
        <w:jc w:val="both"/>
      </w:pPr>
      <w:r w:rsidRPr="005D0C5E">
        <w:t>V § 112 ods. 1 sa za písmeno c) vkladá nové písmeno d), ktoré znie:</w:t>
      </w:r>
    </w:p>
    <w:p w14:paraId="529ECDA4" w14:textId="6AF83053" w:rsidR="00DD4754" w:rsidRPr="005D0C5E" w:rsidRDefault="00DD4754" w:rsidP="00D47C03">
      <w:pPr>
        <w:pStyle w:val="Odsekzoznamu"/>
        <w:spacing w:line="276" w:lineRule="auto"/>
        <w:ind w:left="426"/>
        <w:jc w:val="both"/>
      </w:pPr>
      <w:r w:rsidRPr="005D0C5E">
        <w:t>„d) o námietkach podľa § 133</w:t>
      </w:r>
      <w:r w:rsidR="00B5368B" w:rsidRPr="005D0C5E">
        <w:t>d</w:t>
      </w:r>
      <w:r w:rsidRPr="005D0C5E">
        <w:t xml:space="preserve"> ods. 3,“.</w:t>
      </w:r>
    </w:p>
    <w:p w14:paraId="3143F99A" w14:textId="77777777" w:rsidR="00DD4754" w:rsidRPr="005D0C5E" w:rsidRDefault="00DD4754" w:rsidP="00D47C03">
      <w:pPr>
        <w:pStyle w:val="Odsekzoznamu"/>
        <w:spacing w:line="276" w:lineRule="auto"/>
        <w:ind w:left="426"/>
        <w:jc w:val="both"/>
      </w:pPr>
    </w:p>
    <w:p w14:paraId="17CB4770" w14:textId="77777777" w:rsidR="00DD4754" w:rsidRPr="005D0C5E" w:rsidRDefault="00DD4754" w:rsidP="00D47C03">
      <w:pPr>
        <w:pStyle w:val="Odsekzoznamu"/>
        <w:spacing w:line="276" w:lineRule="auto"/>
        <w:ind w:left="426"/>
        <w:jc w:val="both"/>
      </w:pPr>
      <w:r w:rsidRPr="005D0C5E">
        <w:t>Doterajšie písmeno d) sa označuje ako písmeno e).</w:t>
      </w:r>
    </w:p>
    <w:p w14:paraId="6C8059E5" w14:textId="77777777" w:rsidR="00DD4754" w:rsidRPr="005D0C5E" w:rsidRDefault="00DD4754" w:rsidP="00D47C03">
      <w:pPr>
        <w:pStyle w:val="Odsekzoznamu"/>
        <w:spacing w:line="276" w:lineRule="auto"/>
        <w:ind w:left="426"/>
        <w:jc w:val="both"/>
      </w:pPr>
    </w:p>
    <w:p w14:paraId="1305879A" w14:textId="77777777" w:rsidR="000B2C88" w:rsidRPr="005D0C5E" w:rsidRDefault="009723B6" w:rsidP="00CB1707">
      <w:pPr>
        <w:pStyle w:val="Odsekzoznamu"/>
        <w:numPr>
          <w:ilvl w:val="0"/>
          <w:numId w:val="6"/>
        </w:numPr>
        <w:spacing w:line="276" w:lineRule="auto"/>
        <w:ind w:left="426" w:hanging="426"/>
        <w:jc w:val="both"/>
      </w:pPr>
      <w:r w:rsidRPr="005D0C5E">
        <w:t>V § 1</w:t>
      </w:r>
      <w:r w:rsidR="00B257FC" w:rsidRPr="005D0C5E">
        <w:t>1</w:t>
      </w:r>
      <w:r w:rsidRPr="005D0C5E">
        <w:t xml:space="preserve">2 ods. </w:t>
      </w:r>
      <w:r w:rsidR="000B2C88" w:rsidRPr="005D0C5E">
        <w:t xml:space="preserve">2 sa za písmeno </w:t>
      </w:r>
      <w:r w:rsidR="000B7798" w:rsidRPr="005D0C5E">
        <w:t xml:space="preserve">d) vkladajú nové písmená e) až </w:t>
      </w:r>
      <w:r w:rsidR="00DD4754" w:rsidRPr="005D0C5E">
        <w:t>g</w:t>
      </w:r>
      <w:r w:rsidR="000B2C88" w:rsidRPr="005D0C5E">
        <w:t>), ktoré znejú:</w:t>
      </w:r>
    </w:p>
    <w:p w14:paraId="562FD784" w14:textId="4287F1E8" w:rsidR="000B7798" w:rsidRPr="005D0C5E" w:rsidRDefault="000B2C88" w:rsidP="00B257FC">
      <w:pPr>
        <w:pStyle w:val="Odsekzoznamu"/>
        <w:spacing w:line="276" w:lineRule="auto"/>
        <w:ind w:left="426"/>
        <w:jc w:val="both"/>
      </w:pPr>
      <w:r w:rsidRPr="005D0C5E">
        <w:t xml:space="preserve">„e) o predbežnom opatrení </w:t>
      </w:r>
      <w:r w:rsidR="000B7798" w:rsidRPr="005D0C5E">
        <w:t>podľa § 133</w:t>
      </w:r>
      <w:r w:rsidR="00B5368B" w:rsidRPr="005D0C5E">
        <w:t>d</w:t>
      </w:r>
      <w:r w:rsidR="000B7798" w:rsidRPr="005D0C5E">
        <w:t>,</w:t>
      </w:r>
    </w:p>
    <w:p w14:paraId="046BC21E" w14:textId="74CBBDD2" w:rsidR="000B7798" w:rsidRPr="005D0C5E" w:rsidRDefault="00DD4754" w:rsidP="00B257FC">
      <w:pPr>
        <w:pStyle w:val="Odsekzoznamu"/>
        <w:spacing w:line="276" w:lineRule="auto"/>
        <w:ind w:left="426"/>
        <w:jc w:val="both"/>
      </w:pPr>
      <w:r w:rsidRPr="005D0C5E">
        <w:t>f</w:t>
      </w:r>
      <w:r w:rsidR="000B2C88" w:rsidRPr="005D0C5E">
        <w:t xml:space="preserve">) </w:t>
      </w:r>
      <w:r w:rsidR="000B7798" w:rsidRPr="005D0C5E">
        <w:t xml:space="preserve">o záväzku </w:t>
      </w:r>
      <w:r w:rsidR="00B537FC" w:rsidRPr="005D0C5E">
        <w:t xml:space="preserve">na zabezpečenie súladu </w:t>
      </w:r>
      <w:r w:rsidR="000B7798" w:rsidRPr="005D0C5E">
        <w:t>podľa § 133</w:t>
      </w:r>
      <w:r w:rsidR="00B5368B" w:rsidRPr="005D0C5E">
        <w:t>e</w:t>
      </w:r>
      <w:r w:rsidR="000B7798" w:rsidRPr="005D0C5E">
        <w:t>,</w:t>
      </w:r>
    </w:p>
    <w:p w14:paraId="3502A03D" w14:textId="473E0FF5" w:rsidR="000B2C88" w:rsidRPr="005D0C5E" w:rsidRDefault="00DD4754" w:rsidP="00B257FC">
      <w:pPr>
        <w:pStyle w:val="Odsekzoznamu"/>
        <w:spacing w:line="276" w:lineRule="auto"/>
        <w:ind w:left="426"/>
        <w:jc w:val="both"/>
      </w:pPr>
      <w:r w:rsidRPr="005D0C5E">
        <w:t>g</w:t>
      </w:r>
      <w:r w:rsidR="000B7798" w:rsidRPr="005D0C5E">
        <w:t xml:space="preserve">) </w:t>
      </w:r>
      <w:r w:rsidR="000B2C88" w:rsidRPr="005D0C5E">
        <w:t>o povinnosti prijať a predložiť akčný plán podľa § 133</w:t>
      </w:r>
      <w:r w:rsidR="00B5368B" w:rsidRPr="005D0C5E">
        <w:t>f</w:t>
      </w:r>
      <w:r w:rsidR="00894788" w:rsidRPr="005D0C5E">
        <w:t xml:space="preserve"> ods. 1</w:t>
      </w:r>
      <w:r w:rsidR="00792626" w:rsidRPr="005D0C5E">
        <w:t>,</w:t>
      </w:r>
      <w:r w:rsidR="000B2C88" w:rsidRPr="005D0C5E">
        <w:t>“.</w:t>
      </w:r>
    </w:p>
    <w:p w14:paraId="40CA057F" w14:textId="77777777" w:rsidR="000B2C88" w:rsidRPr="005D0C5E" w:rsidRDefault="000B2C88" w:rsidP="00B257FC">
      <w:pPr>
        <w:pStyle w:val="Odsekzoznamu"/>
        <w:spacing w:line="276" w:lineRule="auto"/>
        <w:ind w:left="426"/>
        <w:jc w:val="both"/>
      </w:pPr>
    </w:p>
    <w:p w14:paraId="2141C1F7" w14:textId="77777777" w:rsidR="009723B6" w:rsidRPr="005D0C5E" w:rsidRDefault="009723B6" w:rsidP="00F73CF1">
      <w:pPr>
        <w:spacing w:line="276" w:lineRule="auto"/>
        <w:ind w:left="426"/>
        <w:jc w:val="both"/>
      </w:pPr>
      <w:r w:rsidRPr="005D0C5E">
        <w:t>Doterajšie písm</w:t>
      </w:r>
      <w:r w:rsidR="000B7798" w:rsidRPr="005D0C5E">
        <w:t xml:space="preserve">eno e) sa označuje ako písmeno </w:t>
      </w:r>
      <w:r w:rsidR="00DD4754" w:rsidRPr="005D0C5E">
        <w:t>h</w:t>
      </w:r>
      <w:r w:rsidRPr="005D0C5E">
        <w:t xml:space="preserve">). </w:t>
      </w:r>
    </w:p>
    <w:p w14:paraId="72BAD8A0" w14:textId="77777777" w:rsidR="009723B6" w:rsidRPr="005D0C5E" w:rsidRDefault="009723B6" w:rsidP="00B257FC">
      <w:pPr>
        <w:spacing w:line="276" w:lineRule="auto"/>
        <w:jc w:val="both"/>
      </w:pPr>
    </w:p>
    <w:p w14:paraId="05155F4D" w14:textId="77777777" w:rsidR="00200353" w:rsidRPr="005D0C5E" w:rsidRDefault="00200353" w:rsidP="00CB1707">
      <w:pPr>
        <w:pStyle w:val="Odsekzoznamu"/>
        <w:numPr>
          <w:ilvl w:val="0"/>
          <w:numId w:val="6"/>
        </w:numPr>
        <w:spacing w:line="276" w:lineRule="auto"/>
        <w:ind w:left="426" w:hanging="426"/>
        <w:jc w:val="both"/>
      </w:pPr>
      <w:r w:rsidRPr="005D0C5E">
        <w:t>V § 113 ods. 1 sa za písmeno e) vkladá nové písmeno f), ktoré znie:</w:t>
      </w:r>
    </w:p>
    <w:p w14:paraId="1FF5B31D" w14:textId="1212CA97" w:rsidR="00200353" w:rsidRPr="005D0C5E" w:rsidRDefault="00200353" w:rsidP="00F41D1F">
      <w:pPr>
        <w:pStyle w:val="Odsekzoznamu"/>
        <w:spacing w:line="276" w:lineRule="auto"/>
        <w:ind w:left="426"/>
        <w:jc w:val="both"/>
      </w:pPr>
      <w:r w:rsidRPr="005D0C5E">
        <w:t xml:space="preserve">„f) </w:t>
      </w:r>
      <w:r w:rsidR="00CF2056" w:rsidRPr="005D0C5E">
        <w:t>poveruje kanceláriu výkonom dohľadu v rozsahu pôsobnosti regulátora,</w:t>
      </w:r>
      <w:r w:rsidR="000479BD" w:rsidRPr="005D0C5E">
        <w:t>“.</w:t>
      </w:r>
    </w:p>
    <w:p w14:paraId="2FE52478" w14:textId="77777777" w:rsidR="00CF2056" w:rsidRPr="005D0C5E" w:rsidRDefault="00CF2056" w:rsidP="00F41D1F">
      <w:pPr>
        <w:pStyle w:val="Odsekzoznamu"/>
        <w:spacing w:line="276" w:lineRule="auto"/>
        <w:ind w:left="426"/>
        <w:jc w:val="both"/>
      </w:pPr>
    </w:p>
    <w:p w14:paraId="6F34DC48" w14:textId="77777777" w:rsidR="000479BD" w:rsidRPr="005D0C5E" w:rsidRDefault="00200353" w:rsidP="00F41D1F">
      <w:pPr>
        <w:pStyle w:val="Odsekzoznamu"/>
        <w:spacing w:line="276" w:lineRule="auto"/>
        <w:ind w:left="426"/>
        <w:jc w:val="both"/>
      </w:pPr>
      <w:r w:rsidRPr="005D0C5E">
        <w:t>Doterajšie písmená f) a g) sa označujú ako písmená g) a h).</w:t>
      </w:r>
    </w:p>
    <w:p w14:paraId="2C0D11C1" w14:textId="7B43B2F2" w:rsidR="00200353" w:rsidRPr="005D0C5E" w:rsidRDefault="00200353" w:rsidP="00F41D1F">
      <w:pPr>
        <w:pStyle w:val="Odsekzoznamu"/>
        <w:spacing w:line="276" w:lineRule="auto"/>
        <w:ind w:left="426"/>
        <w:jc w:val="both"/>
      </w:pPr>
      <w:r w:rsidRPr="005D0C5E">
        <w:t xml:space="preserve"> </w:t>
      </w:r>
    </w:p>
    <w:p w14:paraId="0C6EF1E8" w14:textId="31ED6D81" w:rsidR="007C1312" w:rsidRPr="005D0C5E" w:rsidRDefault="007C1312" w:rsidP="00CB1707">
      <w:pPr>
        <w:pStyle w:val="Odsekzoznamu"/>
        <w:numPr>
          <w:ilvl w:val="0"/>
          <w:numId w:val="6"/>
        </w:numPr>
        <w:spacing w:line="276" w:lineRule="auto"/>
        <w:ind w:left="426" w:hanging="426"/>
        <w:jc w:val="both"/>
      </w:pPr>
      <w:r w:rsidRPr="005D0C5E">
        <w:t xml:space="preserve">V § 115 ods. 3 písm. b) sa za slovo „videí“ vkladá čiarka a slová „poskytovateľom </w:t>
      </w:r>
      <w:r w:rsidR="008E7237" w:rsidRPr="005D0C5E">
        <w:t xml:space="preserve">služby informačnej spoločnosti, ktorá je </w:t>
      </w:r>
      <w:r w:rsidRPr="005D0C5E">
        <w:t>sprostredkovateľsk</w:t>
      </w:r>
      <w:r w:rsidR="008E7237" w:rsidRPr="005D0C5E">
        <w:t>ou</w:t>
      </w:r>
      <w:r w:rsidRPr="005D0C5E">
        <w:t xml:space="preserve"> služb</w:t>
      </w:r>
      <w:r w:rsidR="008E7237" w:rsidRPr="005D0C5E">
        <w:t>ou (ďalej len „poskytovateľ sprostredkovateľskej služby“)</w:t>
      </w:r>
      <w:r w:rsidRPr="005D0C5E">
        <w:t>“.</w:t>
      </w:r>
    </w:p>
    <w:p w14:paraId="17430E20" w14:textId="77777777" w:rsidR="007C1312" w:rsidRPr="005D0C5E" w:rsidRDefault="007C1312" w:rsidP="00DA1466">
      <w:pPr>
        <w:pStyle w:val="Odsekzoznamu"/>
        <w:spacing w:line="276" w:lineRule="auto"/>
        <w:ind w:left="426"/>
        <w:jc w:val="both"/>
      </w:pPr>
    </w:p>
    <w:p w14:paraId="0281A7FD" w14:textId="77777777" w:rsidR="007C1312" w:rsidRPr="005D0C5E" w:rsidRDefault="007C1312" w:rsidP="00CB1707">
      <w:pPr>
        <w:pStyle w:val="Odsekzoznamu"/>
        <w:numPr>
          <w:ilvl w:val="0"/>
          <w:numId w:val="6"/>
        </w:numPr>
        <w:spacing w:line="276" w:lineRule="auto"/>
        <w:ind w:left="426" w:hanging="426"/>
        <w:jc w:val="both"/>
      </w:pPr>
      <w:r w:rsidRPr="005D0C5E">
        <w:t xml:space="preserve">V § 115 ods. </w:t>
      </w:r>
      <w:r w:rsidR="002E3B5C" w:rsidRPr="005D0C5E">
        <w:t>3</w:t>
      </w:r>
      <w:r w:rsidRPr="005D0C5E">
        <w:t xml:space="preserve"> písm. c) sa </w:t>
      </w:r>
      <w:r w:rsidR="002E3B5C" w:rsidRPr="005D0C5E">
        <w:t xml:space="preserve">slová </w:t>
      </w:r>
      <w:r w:rsidR="00912590" w:rsidRPr="005D0C5E">
        <w:t>„</w:t>
      </w:r>
      <w:r w:rsidR="00792626" w:rsidRPr="005D0C5E">
        <w:t>požiadanie</w:t>
      </w:r>
      <w:r w:rsidR="002E3B5C" w:rsidRPr="005D0C5E">
        <w:t xml:space="preserve"> alebo“ nahrádzajú slovami „</w:t>
      </w:r>
      <w:r w:rsidR="00792626" w:rsidRPr="005D0C5E">
        <w:t>požiadanie</w:t>
      </w:r>
      <w:r w:rsidR="002E3B5C" w:rsidRPr="005D0C5E">
        <w:t>, poskytovateľom sprostredkovateľskej služby alebo“</w:t>
      </w:r>
      <w:r w:rsidRPr="005D0C5E">
        <w:t>.</w:t>
      </w:r>
    </w:p>
    <w:p w14:paraId="43163787" w14:textId="77777777" w:rsidR="007C1312" w:rsidRPr="005D0C5E" w:rsidRDefault="007C1312" w:rsidP="00DA1466">
      <w:pPr>
        <w:pStyle w:val="Odsekzoznamu"/>
      </w:pPr>
    </w:p>
    <w:p w14:paraId="465D0CBD" w14:textId="51B50EE8" w:rsidR="00A761D6" w:rsidRPr="005D0C5E" w:rsidRDefault="007C1312" w:rsidP="00DA1466">
      <w:pPr>
        <w:pStyle w:val="Odsekzoznamu"/>
        <w:numPr>
          <w:ilvl w:val="0"/>
          <w:numId w:val="6"/>
        </w:numPr>
        <w:spacing w:line="276" w:lineRule="auto"/>
        <w:ind w:left="426" w:hanging="426"/>
        <w:jc w:val="both"/>
      </w:pPr>
      <w:r w:rsidRPr="005D0C5E">
        <w:t xml:space="preserve">V § 115 ods. </w:t>
      </w:r>
      <w:r w:rsidR="002E3B5C" w:rsidRPr="005D0C5E">
        <w:t>3</w:t>
      </w:r>
      <w:r w:rsidRPr="005D0C5E">
        <w:t xml:space="preserve"> písm. d) sa slovo </w:t>
      </w:r>
      <w:r w:rsidR="002E3B5C" w:rsidRPr="005D0C5E">
        <w:t xml:space="preserve">„alebo“ za slovom </w:t>
      </w:r>
      <w:r w:rsidR="00912590" w:rsidRPr="005D0C5E">
        <w:t>„</w:t>
      </w:r>
      <w:r w:rsidR="002E3B5C" w:rsidRPr="005D0C5E">
        <w:t xml:space="preserve">požiadanie“ nahrádza čiarkou a za slovo „videí“ sa vkladajú </w:t>
      </w:r>
      <w:r w:rsidRPr="005D0C5E">
        <w:t>slová „</w:t>
      </w:r>
      <w:r w:rsidR="00705CE0" w:rsidRPr="005D0C5E">
        <w:t xml:space="preserve">alebo </w:t>
      </w:r>
      <w:r w:rsidRPr="005D0C5E">
        <w:t>poskytovateľom sprostredkovateľskej služby“.</w:t>
      </w:r>
    </w:p>
    <w:p w14:paraId="2148ECAB" w14:textId="77777777" w:rsidR="001219AF" w:rsidRPr="005D0C5E" w:rsidRDefault="001219AF" w:rsidP="008B692D">
      <w:pPr>
        <w:pStyle w:val="Odsekzoznamu"/>
      </w:pPr>
    </w:p>
    <w:p w14:paraId="2A09BDB6" w14:textId="62EC9F1F" w:rsidR="001219AF" w:rsidRPr="005D0C5E" w:rsidRDefault="001219AF" w:rsidP="00DA1466">
      <w:pPr>
        <w:pStyle w:val="Odsekzoznamu"/>
        <w:numPr>
          <w:ilvl w:val="0"/>
          <w:numId w:val="6"/>
        </w:numPr>
        <w:spacing w:line="276" w:lineRule="auto"/>
        <w:ind w:left="426" w:hanging="426"/>
        <w:jc w:val="both"/>
      </w:pPr>
      <w:r w:rsidRPr="005D0C5E">
        <w:t>V § 123 ods. 1 sa za písmeno b) vkladá nové písmeno c), ktoré znie:</w:t>
      </w:r>
    </w:p>
    <w:p w14:paraId="2AA15DAD" w14:textId="25581055" w:rsidR="001219AF" w:rsidRPr="005D0C5E" w:rsidRDefault="001219AF" w:rsidP="008B692D">
      <w:pPr>
        <w:pStyle w:val="Odsekzoznamu"/>
        <w:spacing w:line="276" w:lineRule="auto"/>
        <w:ind w:left="426"/>
        <w:jc w:val="both"/>
      </w:pPr>
      <w:r w:rsidRPr="005D0C5E">
        <w:t>„c) dohľad v rozsahu poverenia podľa § 113 ods. 1 písm. f),“.</w:t>
      </w:r>
    </w:p>
    <w:p w14:paraId="3E77503D" w14:textId="77777777" w:rsidR="001219AF" w:rsidRPr="005D0C5E" w:rsidRDefault="001219AF" w:rsidP="008B692D">
      <w:pPr>
        <w:pStyle w:val="Odsekzoznamu"/>
        <w:spacing w:line="276" w:lineRule="auto"/>
        <w:ind w:left="426"/>
        <w:jc w:val="both"/>
      </w:pPr>
    </w:p>
    <w:p w14:paraId="6CC58C89" w14:textId="603B5EA8" w:rsidR="001219AF" w:rsidRPr="005D0C5E" w:rsidRDefault="001219AF" w:rsidP="008B692D">
      <w:pPr>
        <w:pStyle w:val="Odsekzoznamu"/>
        <w:spacing w:line="276" w:lineRule="auto"/>
        <w:ind w:left="426"/>
        <w:jc w:val="both"/>
      </w:pPr>
      <w:r w:rsidRPr="005D0C5E">
        <w:t>Doterajšie písmeno c) sa označuje ako písmeno d).</w:t>
      </w:r>
    </w:p>
    <w:p w14:paraId="53D33ADD" w14:textId="77777777" w:rsidR="00E278D2" w:rsidRPr="005D0C5E" w:rsidRDefault="00E278D2" w:rsidP="00E278D2">
      <w:pPr>
        <w:pStyle w:val="Odsekzoznamu"/>
        <w:spacing w:line="276" w:lineRule="auto"/>
        <w:ind w:left="426"/>
        <w:jc w:val="both"/>
      </w:pPr>
    </w:p>
    <w:p w14:paraId="23ED2E9C" w14:textId="440C7BD6" w:rsidR="00174699" w:rsidRPr="005D0C5E" w:rsidRDefault="00174699" w:rsidP="00396289">
      <w:pPr>
        <w:pStyle w:val="Odsekzoznamu"/>
        <w:numPr>
          <w:ilvl w:val="0"/>
          <w:numId w:val="6"/>
        </w:numPr>
        <w:jc w:val="both"/>
      </w:pPr>
      <w:r w:rsidRPr="005D0C5E">
        <w:t>V § 125 ods. 2 písm. d) sa slová „ods. 3“ nahrádzajú slovami „ods. 4“.</w:t>
      </w:r>
    </w:p>
    <w:p w14:paraId="2DF78ED2" w14:textId="77777777" w:rsidR="00174699" w:rsidRPr="005D0C5E" w:rsidRDefault="00174699" w:rsidP="00174699">
      <w:pPr>
        <w:pStyle w:val="Odsekzoznamu"/>
        <w:ind w:left="360"/>
        <w:jc w:val="both"/>
      </w:pPr>
    </w:p>
    <w:p w14:paraId="545D0859" w14:textId="5DFBE781" w:rsidR="007D3552" w:rsidRPr="005D0C5E" w:rsidRDefault="007D3552" w:rsidP="00396289">
      <w:pPr>
        <w:pStyle w:val="Odsekzoznamu"/>
        <w:numPr>
          <w:ilvl w:val="0"/>
          <w:numId w:val="6"/>
        </w:numPr>
        <w:jc w:val="both"/>
      </w:pPr>
      <w:r w:rsidRPr="005D0C5E">
        <w:t>V § 132 ods. 1 a § 133 ods. 1 sa za slovo „zákona“ vkladajú slová „a osobitných predpisov</w:t>
      </w:r>
      <w:r w:rsidRPr="005D0C5E">
        <w:rPr>
          <w:vertAlign w:val="superscript"/>
        </w:rPr>
        <w:t>65e</w:t>
      </w:r>
      <w:r w:rsidRPr="005D0C5E">
        <w:t xml:space="preserve">)“. </w:t>
      </w:r>
    </w:p>
    <w:p w14:paraId="10162E47" w14:textId="77777777" w:rsidR="007D3552" w:rsidRPr="005D0C5E" w:rsidRDefault="007D3552" w:rsidP="007D3552">
      <w:pPr>
        <w:pStyle w:val="Odsekzoznamu"/>
      </w:pPr>
    </w:p>
    <w:p w14:paraId="3DFA1B81" w14:textId="77777777" w:rsidR="0097331B" w:rsidRPr="005D0C5E" w:rsidRDefault="0097331B" w:rsidP="0097331B">
      <w:pPr>
        <w:pStyle w:val="Odsekzoznamu"/>
        <w:numPr>
          <w:ilvl w:val="0"/>
          <w:numId w:val="6"/>
        </w:numPr>
      </w:pPr>
      <w:r w:rsidRPr="005D0C5E">
        <w:t>§ 132 sa dopĺňa odsekom 3, ktorý znie:</w:t>
      </w:r>
    </w:p>
    <w:p w14:paraId="3EFE092B" w14:textId="039A2ECB" w:rsidR="0097331B" w:rsidRPr="005D0C5E" w:rsidRDefault="0097331B" w:rsidP="0097331B">
      <w:pPr>
        <w:pStyle w:val="Odsekzoznamu"/>
        <w:ind w:left="426"/>
      </w:pPr>
      <w:r w:rsidRPr="005D0C5E">
        <w:t xml:space="preserve">„(3) Na dohľad komisie na ochranu maloletých nad dodržiavaním povinností podľa tohto zákona </w:t>
      </w:r>
      <w:r w:rsidR="0053256E" w:rsidRPr="005D0C5E">
        <w:t xml:space="preserve">vrátane konania pred ňou </w:t>
      </w:r>
      <w:r w:rsidRPr="005D0C5E">
        <w:t>sa vzťahujú ustanovenia osobitného predpisu.</w:t>
      </w:r>
      <w:r w:rsidRPr="005D0C5E">
        <w:rPr>
          <w:vertAlign w:val="superscript"/>
        </w:rPr>
        <w:t>90a</w:t>
      </w:r>
      <w:r w:rsidRPr="005D0C5E">
        <w:t xml:space="preserve">)“.  </w:t>
      </w:r>
    </w:p>
    <w:p w14:paraId="32B28047" w14:textId="77777777" w:rsidR="0097331B" w:rsidRPr="005D0C5E" w:rsidRDefault="0097331B" w:rsidP="0097331B">
      <w:pPr>
        <w:pStyle w:val="Odsekzoznamu"/>
        <w:ind w:left="426"/>
      </w:pPr>
    </w:p>
    <w:p w14:paraId="04EFEC7A" w14:textId="77777777" w:rsidR="0097331B" w:rsidRPr="005D0C5E" w:rsidRDefault="0097331B" w:rsidP="0097331B">
      <w:pPr>
        <w:pStyle w:val="Odsekzoznamu"/>
        <w:widowControl w:val="0"/>
        <w:autoSpaceDE w:val="0"/>
        <w:autoSpaceDN w:val="0"/>
        <w:adjustRightInd w:val="0"/>
        <w:ind w:left="426"/>
        <w:jc w:val="both"/>
      </w:pPr>
      <w:r w:rsidRPr="005D0C5E">
        <w:t>Poznámka pod čiarou k odkazu 90a znie:</w:t>
      </w:r>
    </w:p>
    <w:p w14:paraId="034FBF25" w14:textId="51BDD9AB" w:rsidR="0097331B" w:rsidRPr="005D0C5E" w:rsidRDefault="0097331B" w:rsidP="0097331B">
      <w:pPr>
        <w:pStyle w:val="Odsekzoznamu"/>
        <w:widowControl w:val="0"/>
        <w:autoSpaceDE w:val="0"/>
        <w:autoSpaceDN w:val="0"/>
        <w:adjustRightInd w:val="0"/>
        <w:ind w:left="426"/>
        <w:jc w:val="both"/>
      </w:pPr>
      <w:r w:rsidRPr="005D0C5E">
        <w:t>„</w:t>
      </w:r>
      <w:r w:rsidRPr="005D0C5E">
        <w:rPr>
          <w:vertAlign w:val="superscript"/>
        </w:rPr>
        <w:t>90a</w:t>
      </w:r>
      <w:r w:rsidRPr="005D0C5E">
        <w:t xml:space="preserve">) § </w:t>
      </w:r>
      <w:r w:rsidR="0053256E" w:rsidRPr="005D0C5E">
        <w:t xml:space="preserve">40 </w:t>
      </w:r>
      <w:r w:rsidR="000575EB" w:rsidRPr="005D0C5E">
        <w:t xml:space="preserve">a 41 ods. 5 až 8 </w:t>
      </w:r>
      <w:r w:rsidRPr="005D0C5E">
        <w:t xml:space="preserve">zákona č. 40/2015 Z. z. v znení zákona č. </w:t>
      </w:r>
      <w:r w:rsidR="00081C7A" w:rsidRPr="005D0C5E">
        <w:t>.</w:t>
      </w:r>
      <w:r w:rsidRPr="005D0C5E">
        <w:t>../202</w:t>
      </w:r>
      <w:r w:rsidR="0027372F" w:rsidRPr="005D0C5E">
        <w:t>4</w:t>
      </w:r>
      <w:r w:rsidRPr="005D0C5E">
        <w:t xml:space="preserve"> Z.</w:t>
      </w:r>
      <w:r w:rsidR="0023629F" w:rsidRPr="005D0C5E">
        <w:t xml:space="preserve"> </w:t>
      </w:r>
      <w:r w:rsidRPr="005D0C5E">
        <w:t>z.</w:t>
      </w:r>
      <w:r w:rsidR="001C0609" w:rsidRPr="005D0C5E">
        <w:t>“.</w:t>
      </w:r>
    </w:p>
    <w:p w14:paraId="2564921C" w14:textId="77777777" w:rsidR="0097331B" w:rsidRPr="005D0C5E" w:rsidRDefault="0097331B" w:rsidP="0097331B"/>
    <w:p w14:paraId="1E460156" w14:textId="25BEDB1C" w:rsidR="007D3552" w:rsidRPr="005D0C5E" w:rsidRDefault="007D3552" w:rsidP="00DA1466">
      <w:pPr>
        <w:pStyle w:val="Odsekzoznamu"/>
        <w:numPr>
          <w:ilvl w:val="0"/>
          <w:numId w:val="6"/>
        </w:numPr>
        <w:spacing w:line="276" w:lineRule="auto"/>
        <w:ind w:left="426" w:hanging="426"/>
        <w:jc w:val="both"/>
      </w:pPr>
      <w:r w:rsidRPr="005D0C5E">
        <w:t xml:space="preserve">V § 133 ods. 2 </w:t>
      </w:r>
      <w:r w:rsidR="00295DC3" w:rsidRPr="005D0C5E">
        <w:t>a § 150 ods. 3 písm. h)</w:t>
      </w:r>
      <w:r w:rsidR="00C54CAD" w:rsidRPr="005D0C5E">
        <w:t xml:space="preserve">, </w:t>
      </w:r>
      <w:r w:rsidR="00174699" w:rsidRPr="005D0C5E">
        <w:rPr>
          <w:bCs/>
        </w:rPr>
        <w:t>ods. 12 a 13</w:t>
      </w:r>
      <w:r w:rsidR="00295DC3" w:rsidRPr="005D0C5E">
        <w:t xml:space="preserve"> </w:t>
      </w:r>
      <w:r w:rsidRPr="005D0C5E">
        <w:t>sa za slovo „zákona“ vkladajú slová „alebo osobitných predpisov</w:t>
      </w:r>
      <w:r w:rsidRPr="005D0C5E">
        <w:rPr>
          <w:vertAlign w:val="superscript"/>
        </w:rPr>
        <w:t>65e</w:t>
      </w:r>
      <w:r w:rsidRPr="005D0C5E">
        <w:t>)“.</w:t>
      </w:r>
    </w:p>
    <w:p w14:paraId="7EADFD75" w14:textId="77777777" w:rsidR="007D3552" w:rsidRPr="005D0C5E" w:rsidRDefault="007D3552" w:rsidP="007D3552">
      <w:pPr>
        <w:pStyle w:val="Odsekzoznamu"/>
        <w:spacing w:line="276" w:lineRule="auto"/>
        <w:ind w:left="426"/>
        <w:jc w:val="both"/>
      </w:pPr>
    </w:p>
    <w:p w14:paraId="73E15AB3" w14:textId="544BB671" w:rsidR="001C01B5" w:rsidRPr="005D0C5E" w:rsidRDefault="001C01B5" w:rsidP="00DA1466">
      <w:pPr>
        <w:pStyle w:val="Odsekzoznamu"/>
        <w:numPr>
          <w:ilvl w:val="0"/>
          <w:numId w:val="6"/>
        </w:numPr>
        <w:spacing w:line="276" w:lineRule="auto"/>
        <w:ind w:left="426" w:hanging="426"/>
        <w:jc w:val="both"/>
      </w:pPr>
      <w:r w:rsidRPr="005D0C5E">
        <w:t>Za § 133 sa vklad</w:t>
      </w:r>
      <w:r w:rsidR="003A1059" w:rsidRPr="005D0C5E">
        <w:t>ajú</w:t>
      </w:r>
      <w:r w:rsidRPr="005D0C5E">
        <w:t xml:space="preserve"> § 133a</w:t>
      </w:r>
      <w:r w:rsidR="003A1059" w:rsidRPr="005D0C5E">
        <w:t xml:space="preserve"> a</w:t>
      </w:r>
      <w:r w:rsidR="00B537FC" w:rsidRPr="005D0C5E">
        <w:t>ž</w:t>
      </w:r>
      <w:r w:rsidR="003A1059" w:rsidRPr="005D0C5E">
        <w:t xml:space="preserve"> 133</w:t>
      </w:r>
      <w:r w:rsidR="004D5A31" w:rsidRPr="005D0C5E">
        <w:t>g</w:t>
      </w:r>
      <w:r w:rsidRPr="005D0C5E">
        <w:t>, ktor</w:t>
      </w:r>
      <w:r w:rsidR="003A1059" w:rsidRPr="005D0C5E">
        <w:t>é</w:t>
      </w:r>
      <w:r w:rsidRPr="005D0C5E">
        <w:t xml:space="preserve"> vrátane nadpisu</w:t>
      </w:r>
      <w:r w:rsidR="002415FD" w:rsidRPr="005D0C5E">
        <w:t xml:space="preserve"> nad § 133a a nadpis</w:t>
      </w:r>
      <w:r w:rsidR="00B537FC" w:rsidRPr="005D0C5E">
        <w:t>ov</w:t>
      </w:r>
      <w:r w:rsidR="002415FD" w:rsidRPr="005D0C5E">
        <w:t xml:space="preserve"> § 133</w:t>
      </w:r>
      <w:r w:rsidR="004D5A31" w:rsidRPr="005D0C5E">
        <w:t>a</w:t>
      </w:r>
      <w:r w:rsidRPr="005D0C5E">
        <w:t xml:space="preserve"> </w:t>
      </w:r>
      <w:r w:rsidR="00B537FC" w:rsidRPr="005D0C5E">
        <w:t>až 133</w:t>
      </w:r>
      <w:r w:rsidR="004D5A31" w:rsidRPr="005D0C5E">
        <w:t>g</w:t>
      </w:r>
      <w:r w:rsidR="00B537FC" w:rsidRPr="005D0C5E">
        <w:t xml:space="preserve"> </w:t>
      </w:r>
      <w:r w:rsidRPr="005D0C5E">
        <w:t>zne</w:t>
      </w:r>
      <w:r w:rsidR="002415FD" w:rsidRPr="005D0C5E">
        <w:t>jú</w:t>
      </w:r>
      <w:r w:rsidRPr="005D0C5E">
        <w:t>:</w:t>
      </w:r>
    </w:p>
    <w:p w14:paraId="5A1932F0" w14:textId="77777777" w:rsidR="00E278D2" w:rsidRPr="005D0C5E" w:rsidRDefault="00E278D2" w:rsidP="00E278D2">
      <w:pPr>
        <w:pStyle w:val="Odsekzoznamu"/>
        <w:spacing w:line="276" w:lineRule="auto"/>
        <w:ind w:left="426"/>
        <w:jc w:val="both"/>
      </w:pPr>
    </w:p>
    <w:p w14:paraId="27618621" w14:textId="77777777" w:rsidR="002415FD" w:rsidRPr="005D0C5E" w:rsidRDefault="00DA1466" w:rsidP="00DA1466">
      <w:pPr>
        <w:pStyle w:val="Odsekzoznamu"/>
        <w:spacing w:line="276" w:lineRule="auto"/>
        <w:ind w:left="426"/>
        <w:jc w:val="center"/>
        <w:rPr>
          <w:b/>
        </w:rPr>
      </w:pPr>
      <w:r w:rsidRPr="005D0C5E">
        <w:rPr>
          <w:b/>
        </w:rPr>
        <w:t>„</w:t>
      </w:r>
      <w:r w:rsidR="002415FD" w:rsidRPr="005D0C5E">
        <w:rPr>
          <w:b/>
        </w:rPr>
        <w:t>Dohľad nad poskytovateľom sprostredkovateľskej služby</w:t>
      </w:r>
    </w:p>
    <w:p w14:paraId="636378A0" w14:textId="77777777" w:rsidR="00E64349" w:rsidRPr="005D0C5E" w:rsidRDefault="00E64349" w:rsidP="00DA1466">
      <w:pPr>
        <w:jc w:val="center"/>
      </w:pPr>
    </w:p>
    <w:p w14:paraId="7A178DC1" w14:textId="77777777" w:rsidR="001C01B5" w:rsidRPr="005D0C5E" w:rsidRDefault="001C01B5" w:rsidP="00DA1466">
      <w:pPr>
        <w:spacing w:line="276" w:lineRule="auto"/>
        <w:jc w:val="center"/>
        <w:rPr>
          <w:b/>
        </w:rPr>
      </w:pPr>
      <w:r w:rsidRPr="005D0C5E">
        <w:rPr>
          <w:b/>
        </w:rPr>
        <w:t>§ 133a</w:t>
      </w:r>
    </w:p>
    <w:p w14:paraId="74A61A13" w14:textId="16C68BB1" w:rsidR="001D0352" w:rsidRPr="005D0C5E" w:rsidRDefault="00D566BC" w:rsidP="00DA1466">
      <w:pPr>
        <w:spacing w:line="276" w:lineRule="auto"/>
        <w:jc w:val="center"/>
        <w:rPr>
          <w:b/>
        </w:rPr>
      </w:pPr>
      <w:r w:rsidRPr="005D0C5E">
        <w:rPr>
          <w:b/>
        </w:rPr>
        <w:t>Základné ustanovenia o v</w:t>
      </w:r>
      <w:r w:rsidR="00E41678" w:rsidRPr="005D0C5E">
        <w:rPr>
          <w:b/>
        </w:rPr>
        <w:t>ýkon</w:t>
      </w:r>
      <w:r w:rsidRPr="005D0C5E">
        <w:rPr>
          <w:b/>
        </w:rPr>
        <w:t>e</w:t>
      </w:r>
      <w:r w:rsidR="00E41678" w:rsidRPr="005D0C5E">
        <w:rPr>
          <w:b/>
        </w:rPr>
        <w:t xml:space="preserve"> dohľadu</w:t>
      </w:r>
      <w:r w:rsidR="002069CE" w:rsidRPr="005D0C5E">
        <w:rPr>
          <w:b/>
        </w:rPr>
        <w:t xml:space="preserve"> nad poskytovateľom sprostredkovateľskej služby</w:t>
      </w:r>
    </w:p>
    <w:p w14:paraId="23433993" w14:textId="77777777" w:rsidR="00E41678" w:rsidRPr="005D0C5E" w:rsidRDefault="00E41678" w:rsidP="00DA1466">
      <w:pPr>
        <w:spacing w:line="276" w:lineRule="auto"/>
        <w:jc w:val="center"/>
        <w:rPr>
          <w:b/>
        </w:rPr>
      </w:pPr>
    </w:p>
    <w:p w14:paraId="65047AD1" w14:textId="77777777" w:rsidR="00723A0C" w:rsidRPr="005D0C5E" w:rsidRDefault="0012219D" w:rsidP="003F0579">
      <w:pPr>
        <w:pStyle w:val="Odsekzoznamu"/>
        <w:numPr>
          <w:ilvl w:val="0"/>
          <w:numId w:val="23"/>
        </w:numPr>
        <w:spacing w:line="276" w:lineRule="auto"/>
        <w:ind w:left="709" w:hanging="283"/>
        <w:jc w:val="both"/>
      </w:pPr>
      <w:r w:rsidRPr="005D0C5E">
        <w:t xml:space="preserve"> </w:t>
      </w:r>
      <w:r w:rsidR="000156E9" w:rsidRPr="005D0C5E">
        <w:t>Regulátor môže začať výkon dohľadu nad poskytovateľom sprostredkovateľskej služby na základe podnetu na preverenie, z vlastnej iniciatívy alebo</w:t>
      </w:r>
      <w:r w:rsidR="00E14C08" w:rsidRPr="005D0C5E">
        <w:t xml:space="preserve"> na základe skutočnosti</w:t>
      </w:r>
      <w:r w:rsidR="00723A0C" w:rsidRPr="005D0C5E">
        <w:t xml:space="preserve"> </w:t>
      </w:r>
      <w:r w:rsidR="000156E9" w:rsidRPr="005D0C5E">
        <w:t xml:space="preserve"> podľa osobitného predpisu.</w:t>
      </w:r>
      <w:r w:rsidR="000156E9" w:rsidRPr="005D0C5E">
        <w:rPr>
          <w:vertAlign w:val="superscript"/>
        </w:rPr>
        <w:t>90b</w:t>
      </w:r>
      <w:r w:rsidR="000156E9" w:rsidRPr="005D0C5E">
        <w:t>)</w:t>
      </w:r>
      <w:r w:rsidR="008E7237" w:rsidRPr="005D0C5E">
        <w:t xml:space="preserve"> </w:t>
      </w:r>
    </w:p>
    <w:p w14:paraId="77E88987" w14:textId="0C463F93" w:rsidR="008E7237" w:rsidRPr="005D0C5E" w:rsidRDefault="00723A0C" w:rsidP="003F0579">
      <w:pPr>
        <w:pStyle w:val="Odsekzoznamu"/>
        <w:numPr>
          <w:ilvl w:val="0"/>
          <w:numId w:val="23"/>
        </w:numPr>
        <w:spacing w:line="276" w:lineRule="auto"/>
        <w:ind w:left="709" w:hanging="283"/>
        <w:jc w:val="both"/>
      </w:pPr>
      <w:r w:rsidRPr="005D0C5E">
        <w:t xml:space="preserve"> </w:t>
      </w:r>
      <w:r w:rsidR="008E7237" w:rsidRPr="005D0C5E">
        <w:t>Regulátor vykonáva dohľad</w:t>
      </w:r>
      <w:r w:rsidR="002069CE" w:rsidRPr="005D0C5E">
        <w:t xml:space="preserve"> podľa odseku 1</w:t>
      </w:r>
      <w:r w:rsidR="008E7237" w:rsidRPr="005D0C5E">
        <w:t xml:space="preserve"> získavaním, spracúvaním a vyhodnocovaním informácií a podkladov </w:t>
      </w:r>
      <w:r w:rsidR="00C20D20" w:rsidRPr="005D0C5E">
        <w:t>súvisiacich s</w:t>
      </w:r>
      <w:r w:rsidR="008E7237" w:rsidRPr="005D0C5E">
        <w:t> plnení</w:t>
      </w:r>
      <w:r w:rsidR="00C20D20" w:rsidRPr="005D0C5E">
        <w:t>m</w:t>
      </w:r>
      <w:r w:rsidR="008E7237" w:rsidRPr="005D0C5E">
        <w:t xml:space="preserve"> povinností poskytovateľa sprostredkovateľskej služby podľa osobitného predpisu</w:t>
      </w:r>
      <w:r w:rsidRPr="005D0C5E">
        <w:t>.</w:t>
      </w:r>
      <w:r w:rsidR="004E2E12" w:rsidRPr="005D0C5E">
        <w:rPr>
          <w:vertAlign w:val="superscript"/>
        </w:rPr>
        <w:t>66a</w:t>
      </w:r>
      <w:r w:rsidR="008E7237" w:rsidRPr="005D0C5E">
        <w:t>)</w:t>
      </w:r>
    </w:p>
    <w:p w14:paraId="2EF0E592" w14:textId="25E8934C" w:rsidR="00CF2056" w:rsidRPr="005D0C5E" w:rsidRDefault="00CF2056" w:rsidP="008255AB">
      <w:pPr>
        <w:pStyle w:val="Odsekzoznamu"/>
        <w:numPr>
          <w:ilvl w:val="0"/>
          <w:numId w:val="23"/>
        </w:numPr>
        <w:spacing w:line="276" w:lineRule="auto"/>
        <w:jc w:val="both"/>
      </w:pPr>
      <w:r w:rsidRPr="005D0C5E">
        <w:t>Regulátor môže na vykonanie dohľadu</w:t>
      </w:r>
      <w:r w:rsidR="002069CE" w:rsidRPr="005D0C5E">
        <w:t xml:space="preserve"> podľa odseku 1 </w:t>
      </w:r>
      <w:r w:rsidRPr="005D0C5E">
        <w:t xml:space="preserve"> prizvať zamestnancov iných orgánov verejnej správy, zamestnanca príslušného orgánu</w:t>
      </w:r>
      <w:r w:rsidRPr="005D0C5E">
        <w:rPr>
          <w:vertAlign w:val="superscript"/>
        </w:rPr>
        <w:t>90c</w:t>
      </w:r>
      <w:r w:rsidR="002069CE" w:rsidRPr="005D0C5E">
        <w:t xml:space="preserve">) iného členského štátu alebo </w:t>
      </w:r>
      <w:r w:rsidRPr="005D0C5E">
        <w:t xml:space="preserve">Komisie </w:t>
      </w:r>
      <w:r w:rsidR="00DE6D78" w:rsidRPr="005D0C5E">
        <w:t xml:space="preserve">(ďalej len „prizvané osoby“) </w:t>
      </w:r>
      <w:r w:rsidRPr="005D0C5E">
        <w:t xml:space="preserve">s ich súhlasom, ak je to odôvodnené povahou vykonávaného dohľadu. </w:t>
      </w:r>
      <w:r w:rsidR="00DE6D78" w:rsidRPr="005D0C5E">
        <w:t>Prizvaná osoba môže vykonávať dohľad</w:t>
      </w:r>
      <w:r w:rsidR="002069CE" w:rsidRPr="005D0C5E">
        <w:t xml:space="preserve"> podľa odseku 1 </w:t>
      </w:r>
      <w:r w:rsidR="00DE6D78" w:rsidRPr="005D0C5E">
        <w:t xml:space="preserve"> na základe oprávnenia, ktoré vydá regulátor. Prizvané osoby majú rovnaké práva a povinnosti ako zamestnanci regulátora okrem oprávnenia overovať totožnosť osôb podľa </w:t>
      </w:r>
      <w:r w:rsidR="00174699" w:rsidRPr="005D0C5E">
        <w:t>odseku 5</w:t>
      </w:r>
      <w:r w:rsidR="00DE6D78" w:rsidRPr="005D0C5E">
        <w:t xml:space="preserve"> a spracúvať osobné údaje týchto osôb; regulátor môže v oprávnení určiť užší rozsah práv prizvanej osobe.</w:t>
      </w:r>
    </w:p>
    <w:p w14:paraId="6AA3F0AC" w14:textId="77777777" w:rsidR="00DE6D78" w:rsidRPr="005D0C5E" w:rsidRDefault="00DE6D78" w:rsidP="00E41678">
      <w:pPr>
        <w:pStyle w:val="Odsekzoznamu"/>
        <w:numPr>
          <w:ilvl w:val="0"/>
          <w:numId w:val="23"/>
        </w:numPr>
        <w:spacing w:line="276" w:lineRule="auto"/>
        <w:jc w:val="both"/>
      </w:pPr>
      <w:r w:rsidRPr="005D0C5E">
        <w:t>Oprávnenie prizvanej osoby podľa odseku 3 obsahuje najmä</w:t>
      </w:r>
    </w:p>
    <w:p w14:paraId="2E54E022" w14:textId="77777777" w:rsidR="00DE6D78" w:rsidRPr="005D0C5E" w:rsidRDefault="00DE6D78" w:rsidP="00067EDF">
      <w:pPr>
        <w:pStyle w:val="Odsekzoznamu"/>
        <w:numPr>
          <w:ilvl w:val="0"/>
          <w:numId w:val="57"/>
        </w:numPr>
        <w:spacing w:line="276" w:lineRule="auto"/>
        <w:jc w:val="both"/>
      </w:pPr>
      <w:r w:rsidRPr="005D0C5E">
        <w:lastRenderedPageBreak/>
        <w:t>identifikačné údaje prizvanej osoby v rozsahu meno, priezvisko a akademický titul, ak ho prizvaná osoba získala,</w:t>
      </w:r>
    </w:p>
    <w:p w14:paraId="0927568A" w14:textId="7CABEC20" w:rsidR="00DE6D78" w:rsidRPr="005D0C5E" w:rsidRDefault="00DE6D78" w:rsidP="00067EDF">
      <w:pPr>
        <w:pStyle w:val="Odsekzoznamu"/>
        <w:numPr>
          <w:ilvl w:val="0"/>
          <w:numId w:val="57"/>
        </w:numPr>
        <w:spacing w:line="276" w:lineRule="auto"/>
        <w:jc w:val="both"/>
      </w:pPr>
      <w:r w:rsidRPr="005D0C5E">
        <w:t>vymedzenie výkonu dohľadu</w:t>
      </w:r>
      <w:r w:rsidR="002069CE" w:rsidRPr="005D0C5E">
        <w:t xml:space="preserve"> podľa odseku 1</w:t>
      </w:r>
      <w:r w:rsidRPr="005D0C5E">
        <w:t>, na ktoré sa oprávnenie prizvanej osoby vzťahuje,</w:t>
      </w:r>
    </w:p>
    <w:p w14:paraId="452FABF9" w14:textId="5C405968" w:rsidR="00DE6D78" w:rsidRPr="005D0C5E" w:rsidRDefault="00DE6D78" w:rsidP="00067EDF">
      <w:pPr>
        <w:pStyle w:val="Odsekzoznamu"/>
        <w:numPr>
          <w:ilvl w:val="0"/>
          <w:numId w:val="57"/>
        </w:numPr>
        <w:spacing w:line="276" w:lineRule="auto"/>
        <w:jc w:val="both"/>
      </w:pPr>
      <w:r w:rsidRPr="005D0C5E">
        <w:t>rozsah práv a povinností prizvanej osoby pri výkone dohľadu</w:t>
      </w:r>
      <w:r w:rsidR="002069CE" w:rsidRPr="005D0C5E">
        <w:t xml:space="preserve"> podľa odseku 1</w:t>
      </w:r>
      <w:r w:rsidRPr="005D0C5E">
        <w:t>,</w:t>
      </w:r>
    </w:p>
    <w:p w14:paraId="50E54001" w14:textId="77777777" w:rsidR="00DE6D78" w:rsidRPr="005D0C5E" w:rsidRDefault="00DE6D78" w:rsidP="00067EDF">
      <w:pPr>
        <w:pStyle w:val="Odsekzoznamu"/>
        <w:numPr>
          <w:ilvl w:val="0"/>
          <w:numId w:val="57"/>
        </w:numPr>
        <w:spacing w:line="276" w:lineRule="auto"/>
        <w:jc w:val="both"/>
      </w:pPr>
      <w:r w:rsidRPr="005D0C5E">
        <w:t>dátum vydania oprávnenia prizvanej osoby.</w:t>
      </w:r>
    </w:p>
    <w:p w14:paraId="05D54A52" w14:textId="7016BFF8" w:rsidR="00E41678" w:rsidRPr="005D0C5E" w:rsidRDefault="00E41678" w:rsidP="00E41678">
      <w:pPr>
        <w:pStyle w:val="Odsekzoznamu"/>
        <w:numPr>
          <w:ilvl w:val="0"/>
          <w:numId w:val="23"/>
        </w:numPr>
        <w:spacing w:line="276" w:lineRule="auto"/>
        <w:jc w:val="both"/>
      </w:pPr>
      <w:r w:rsidRPr="005D0C5E">
        <w:t>Regulátor je oprávnený pri výkone dohľadu</w:t>
      </w:r>
      <w:r w:rsidR="002069CE" w:rsidRPr="005D0C5E">
        <w:t xml:space="preserve"> podľa odseku 1 </w:t>
      </w:r>
      <w:r w:rsidRPr="005D0C5E">
        <w:t xml:space="preserve"> overovať totožnosť poskytovateľa sprostredkovateľskej služby, inej osoby podľa § 133b ods. 1, ich zamestnancov a osoby oprávnenej konať v ich mene</w:t>
      </w:r>
      <w:r w:rsidR="005617AA" w:rsidRPr="005D0C5E">
        <w:t xml:space="preserve"> v rozsahu potrebnom na výkon dohľadu</w:t>
      </w:r>
      <w:r w:rsidRPr="005D0C5E">
        <w:t xml:space="preserve">. </w:t>
      </w:r>
    </w:p>
    <w:p w14:paraId="6290EB1A" w14:textId="5A2FF0B6" w:rsidR="00E41678" w:rsidRPr="005D0C5E" w:rsidRDefault="00E41678" w:rsidP="00E41678">
      <w:pPr>
        <w:pStyle w:val="Odsekzoznamu"/>
        <w:numPr>
          <w:ilvl w:val="0"/>
          <w:numId w:val="23"/>
        </w:numPr>
        <w:spacing w:line="276" w:lineRule="auto"/>
        <w:jc w:val="both"/>
      </w:pPr>
      <w:r w:rsidRPr="005D0C5E">
        <w:t>Regulátor je povinný zabezpečiť ochranu informácií, ktoré získal pri výkone dohľadu</w:t>
      </w:r>
      <w:r w:rsidR="002069CE" w:rsidRPr="005D0C5E">
        <w:t xml:space="preserve"> podľa odseku 1</w:t>
      </w:r>
      <w:r w:rsidRPr="005D0C5E">
        <w:t>, pred ich neoprávneným sprístupnením. Porušením povinnosti podľa prvej vety nie je poskytnutie informácií v súvislosti so žiadosťou o poskytnutie súčinnosti podľa § 108 ods. 6 a pri spolupráci podľa osobitného predpisu.</w:t>
      </w:r>
      <w:r w:rsidRPr="005D0C5E">
        <w:rPr>
          <w:vertAlign w:val="superscript"/>
        </w:rPr>
        <w:t>77a</w:t>
      </w:r>
      <w:r w:rsidRPr="005D0C5E">
        <w:t>)</w:t>
      </w:r>
    </w:p>
    <w:p w14:paraId="6C9830F0" w14:textId="49A653A8" w:rsidR="00E41678" w:rsidRPr="005D0C5E" w:rsidRDefault="00E41678" w:rsidP="00E41678">
      <w:pPr>
        <w:pStyle w:val="Odsekzoznamu"/>
        <w:numPr>
          <w:ilvl w:val="0"/>
          <w:numId w:val="23"/>
        </w:numPr>
        <w:spacing w:line="276" w:lineRule="auto"/>
        <w:jc w:val="both"/>
      </w:pPr>
      <w:r w:rsidRPr="005D0C5E">
        <w:t>Zamestnanec regulátora je povinný zachovávať mlčanlivosť o všetkých skutočnostiach, o ktorých sa dozvedel v súvislosti s výkonom dohľadu</w:t>
      </w:r>
      <w:r w:rsidR="002069CE" w:rsidRPr="005D0C5E">
        <w:t xml:space="preserve"> podľa odseku 1</w:t>
      </w:r>
      <w:r w:rsidRPr="005D0C5E">
        <w:t>. Povinnosť zachovávať mlčanlivosť trvá aj po zániku pracovnoprávneho vzťahu, obdobného pracovného vzťahu alebo funkcie. Za porušenie povinnosti zachovávať mlčanlivosť zamestnancom regulátora sa nepovažuje poskytnutie informácie, ktorá je predmetom povinnosti zachovávať mlčanlivosť, pri spolupráci podľa osobitného predpisu,</w:t>
      </w:r>
      <w:r w:rsidRPr="005D0C5E">
        <w:rPr>
          <w:vertAlign w:val="superscript"/>
        </w:rPr>
        <w:t>77a</w:t>
      </w:r>
      <w:r w:rsidRPr="005D0C5E">
        <w:t>) súdu, orgánu činnému v trestnom konaní na účely trestného konania</w:t>
      </w:r>
      <w:r w:rsidR="002278BF" w:rsidRPr="005D0C5E">
        <w:t>, ak regulátor poskytne informáciu o vybavení podnetu osobe, ktorá podala podnet na preverenie,</w:t>
      </w:r>
      <w:r w:rsidRPr="005D0C5E">
        <w:t xml:space="preserve"> alebo na základe súhlasu osoby, ktorá informáciu poskytla alebo ktorej sa informácia týka.</w:t>
      </w:r>
    </w:p>
    <w:p w14:paraId="259A67FE" w14:textId="77777777" w:rsidR="00723A0C" w:rsidRPr="005D0C5E" w:rsidRDefault="00723A0C" w:rsidP="00E41678">
      <w:pPr>
        <w:spacing w:line="276" w:lineRule="auto"/>
        <w:jc w:val="both"/>
      </w:pPr>
    </w:p>
    <w:p w14:paraId="2F94380B" w14:textId="77777777" w:rsidR="00723A0C" w:rsidRPr="005D0C5E" w:rsidRDefault="00723A0C" w:rsidP="00723A0C">
      <w:pPr>
        <w:pStyle w:val="Odsekzoznamu"/>
        <w:spacing w:line="276" w:lineRule="auto"/>
        <w:ind w:left="426"/>
        <w:jc w:val="center"/>
        <w:rPr>
          <w:b/>
        </w:rPr>
      </w:pPr>
      <w:r w:rsidRPr="005D0C5E">
        <w:rPr>
          <w:b/>
        </w:rPr>
        <w:t>§ 133b</w:t>
      </w:r>
    </w:p>
    <w:p w14:paraId="6436BD62" w14:textId="77777777" w:rsidR="00723A0C" w:rsidRPr="005D0C5E" w:rsidRDefault="00723A0C" w:rsidP="00723A0C">
      <w:pPr>
        <w:pStyle w:val="Odsekzoznamu"/>
        <w:spacing w:line="276" w:lineRule="auto"/>
        <w:ind w:left="426"/>
        <w:jc w:val="center"/>
        <w:rPr>
          <w:b/>
        </w:rPr>
      </w:pPr>
      <w:r w:rsidRPr="005D0C5E">
        <w:rPr>
          <w:b/>
        </w:rPr>
        <w:t xml:space="preserve">Poskytnutie </w:t>
      </w:r>
      <w:r w:rsidR="004E3568" w:rsidRPr="005D0C5E">
        <w:rPr>
          <w:b/>
        </w:rPr>
        <w:t xml:space="preserve">súčinnosti, </w:t>
      </w:r>
      <w:r w:rsidRPr="005D0C5E">
        <w:rPr>
          <w:b/>
        </w:rPr>
        <w:t>informácií a vysvetlení</w:t>
      </w:r>
    </w:p>
    <w:p w14:paraId="230C4C11" w14:textId="77777777" w:rsidR="00723A0C" w:rsidRPr="005D0C5E" w:rsidRDefault="00723A0C" w:rsidP="00723A0C">
      <w:pPr>
        <w:pStyle w:val="Odsekzoznamu"/>
        <w:spacing w:line="276" w:lineRule="auto"/>
        <w:ind w:left="426"/>
        <w:jc w:val="center"/>
      </w:pPr>
    </w:p>
    <w:p w14:paraId="29CEFE7F" w14:textId="2BCFDE7E" w:rsidR="00665EBE" w:rsidRPr="005D0C5E" w:rsidRDefault="00665EBE" w:rsidP="00B07477">
      <w:pPr>
        <w:pStyle w:val="Odsekzoznamu"/>
        <w:numPr>
          <w:ilvl w:val="0"/>
          <w:numId w:val="49"/>
        </w:numPr>
        <w:spacing w:line="276" w:lineRule="auto"/>
        <w:ind w:left="709" w:hanging="283"/>
        <w:jc w:val="both"/>
      </w:pPr>
      <w:r w:rsidRPr="005D0C5E">
        <w:t>Reguláto</w:t>
      </w:r>
      <w:r w:rsidR="00DE7910" w:rsidRPr="005D0C5E">
        <w:t>r môže pri výkone dohľadu požadovať od poskytovate</w:t>
      </w:r>
      <w:r w:rsidR="00F24DA3" w:rsidRPr="005D0C5E">
        <w:t xml:space="preserve">ľa sprostredkovateľskej služby </w:t>
      </w:r>
      <w:r w:rsidR="00DE7910" w:rsidRPr="005D0C5E">
        <w:t xml:space="preserve">alebo od </w:t>
      </w:r>
      <w:r w:rsidR="004E3568" w:rsidRPr="005D0C5E">
        <w:t>inej osoby</w:t>
      </w:r>
      <w:r w:rsidR="00DE7910" w:rsidRPr="005D0C5E">
        <w:t xml:space="preserve"> kon</w:t>
      </w:r>
      <w:r w:rsidR="00723A0C" w:rsidRPr="005D0C5E">
        <w:t>ajúcej</w:t>
      </w:r>
      <w:r w:rsidR="00DE7910" w:rsidRPr="005D0C5E">
        <w:t xml:space="preserve"> v rámci svojej podnikateľskej činnosti</w:t>
      </w:r>
      <w:r w:rsidR="00831E0E" w:rsidRPr="005D0C5E">
        <w:t>,</w:t>
      </w:r>
      <w:r w:rsidR="00DE7910" w:rsidRPr="005D0C5E">
        <w:rPr>
          <w:vertAlign w:val="superscript"/>
        </w:rPr>
        <w:t>9</w:t>
      </w:r>
      <w:r w:rsidR="00CF2056" w:rsidRPr="005D0C5E">
        <w:rPr>
          <w:vertAlign w:val="superscript"/>
        </w:rPr>
        <w:t>0d</w:t>
      </w:r>
      <w:r w:rsidR="00DE7910" w:rsidRPr="005D0C5E">
        <w:t xml:space="preserve">) o ktorej možno </w:t>
      </w:r>
      <w:r w:rsidR="007F2BA7" w:rsidRPr="005D0C5E">
        <w:t>odôvodnene predpokladať</w:t>
      </w:r>
      <w:r w:rsidR="00DE7910" w:rsidRPr="005D0C5E">
        <w:t>, že má informácie o podozrení z porušenia povinnosti podľa osobitného predpisu,</w:t>
      </w:r>
      <w:r w:rsidR="006303D8" w:rsidRPr="005D0C5E">
        <w:rPr>
          <w:vertAlign w:val="superscript"/>
        </w:rPr>
        <w:t>66a</w:t>
      </w:r>
      <w:r w:rsidR="00F24DA3" w:rsidRPr="005D0C5E">
        <w:t>) vrátane osoby, ktorá vykonáva nezávislý audit podľa osobitného predpisu,</w:t>
      </w:r>
      <w:r w:rsidR="00E10A6D" w:rsidRPr="005D0C5E">
        <w:rPr>
          <w:vertAlign w:val="superscript"/>
        </w:rPr>
        <w:t>90</w:t>
      </w:r>
      <w:r w:rsidR="00CF2056" w:rsidRPr="005D0C5E">
        <w:rPr>
          <w:vertAlign w:val="superscript"/>
        </w:rPr>
        <w:t>e</w:t>
      </w:r>
      <w:r w:rsidR="00F24DA3" w:rsidRPr="005D0C5E">
        <w:t xml:space="preserve">) aby </w:t>
      </w:r>
      <w:r w:rsidR="003C2ABC" w:rsidRPr="005D0C5E">
        <w:t xml:space="preserve">tieto informácie </w:t>
      </w:r>
      <w:r w:rsidR="00067EDF" w:rsidRPr="005D0C5E">
        <w:t xml:space="preserve">poskytli </w:t>
      </w:r>
      <w:r w:rsidR="00831E0E" w:rsidRPr="005D0C5E">
        <w:t>bezodplatne a v lehote určenej regulátorom</w:t>
      </w:r>
      <w:r w:rsidR="003C2ABC" w:rsidRPr="005D0C5E">
        <w:t xml:space="preserve">. </w:t>
      </w:r>
      <w:r w:rsidR="00F24DA3" w:rsidRPr="005D0C5E">
        <w:t>Poskytovateľ sprostredkovateľskej</w:t>
      </w:r>
      <w:r w:rsidR="00E10A6D" w:rsidRPr="005D0C5E">
        <w:t xml:space="preserve"> služby alebo iná osoba podľa </w:t>
      </w:r>
      <w:r w:rsidR="009E7151" w:rsidRPr="005D0C5E">
        <w:t>prvej</w:t>
      </w:r>
      <w:r w:rsidR="00F24DA3" w:rsidRPr="005D0C5E">
        <w:t xml:space="preserve"> vety môžu odoprieť poskytnutie informácie, ak by tým spôsobili nebezpečenstvo trestného stíhania sebe alebo blízkej osobe</w:t>
      </w:r>
      <w:r w:rsidR="00E07F01" w:rsidRPr="005D0C5E">
        <w:t>.</w:t>
      </w:r>
      <w:r w:rsidR="00F565C5" w:rsidRPr="005D0C5E">
        <w:t xml:space="preserve"> </w:t>
      </w:r>
    </w:p>
    <w:p w14:paraId="05060B35" w14:textId="16886B2E" w:rsidR="00F24DA3" w:rsidRPr="005D0C5E" w:rsidRDefault="00F565C5" w:rsidP="00723A0C">
      <w:pPr>
        <w:pStyle w:val="Odsekzoznamu"/>
        <w:numPr>
          <w:ilvl w:val="0"/>
          <w:numId w:val="49"/>
        </w:numPr>
        <w:spacing w:line="276" w:lineRule="auto"/>
        <w:ind w:left="709" w:hanging="283"/>
        <w:jc w:val="both"/>
      </w:pPr>
      <w:r w:rsidRPr="005D0C5E">
        <w:t xml:space="preserve">Regulátor môže požiadať zamestnanca alebo osobu oprávnenú konať v mene poskytovateľa sprostredkovateľskej služby alebo inej osoby podľa </w:t>
      </w:r>
      <w:r w:rsidR="00EB2018" w:rsidRPr="005D0C5E">
        <w:t xml:space="preserve">odseku </w:t>
      </w:r>
      <w:r w:rsidR="00E14C08" w:rsidRPr="005D0C5E">
        <w:t>1</w:t>
      </w:r>
      <w:r w:rsidRPr="005D0C5E">
        <w:t xml:space="preserve"> o poskytnutie </w:t>
      </w:r>
      <w:r w:rsidR="002278BF" w:rsidRPr="005D0C5E">
        <w:t xml:space="preserve">písomného alebo ústneho </w:t>
      </w:r>
      <w:r w:rsidRPr="005D0C5E">
        <w:t>vysvetlenia k informáciám o podozrení z porušenia povin</w:t>
      </w:r>
      <w:r w:rsidR="00831E0E" w:rsidRPr="005D0C5E">
        <w:t>nosti podľa osobitného pred</w:t>
      </w:r>
      <w:r w:rsidR="00373C0F" w:rsidRPr="005D0C5E">
        <w:t>pisu</w:t>
      </w:r>
      <w:r w:rsidR="006303D8" w:rsidRPr="005D0C5E">
        <w:rPr>
          <w:vertAlign w:val="superscript"/>
        </w:rPr>
        <w:t>66a</w:t>
      </w:r>
      <w:r w:rsidR="00373C0F" w:rsidRPr="005D0C5E">
        <w:t xml:space="preserve">) </w:t>
      </w:r>
      <w:r w:rsidR="005D242A" w:rsidRPr="005D0C5E">
        <w:t xml:space="preserve">v lehote určenej regulátorom. </w:t>
      </w:r>
      <w:r w:rsidR="00723A0C" w:rsidRPr="005D0C5E">
        <w:t>Ak bolo vysvetlenie poskytnuté ústne, r</w:t>
      </w:r>
      <w:r w:rsidRPr="005D0C5E">
        <w:t xml:space="preserve">egulátor </w:t>
      </w:r>
      <w:r w:rsidR="006303D8" w:rsidRPr="005D0C5E">
        <w:t xml:space="preserve">vyhotoví </w:t>
      </w:r>
      <w:r w:rsidRPr="005D0C5E">
        <w:t xml:space="preserve"> </w:t>
      </w:r>
      <w:r w:rsidR="006303D8" w:rsidRPr="005D0C5E">
        <w:t xml:space="preserve">písomný </w:t>
      </w:r>
      <w:r w:rsidRPr="005D0C5E">
        <w:t>záznam o</w:t>
      </w:r>
      <w:r w:rsidR="00723A0C" w:rsidRPr="005D0C5E">
        <w:t xml:space="preserve"> jeho </w:t>
      </w:r>
      <w:r w:rsidRPr="005D0C5E">
        <w:t>obsahu</w:t>
      </w:r>
      <w:r w:rsidR="006303D8" w:rsidRPr="005D0C5E">
        <w:t>; audiovizuálny</w:t>
      </w:r>
      <w:r w:rsidR="00F53734" w:rsidRPr="005D0C5E">
        <w:t xml:space="preserve"> záznam</w:t>
      </w:r>
      <w:r w:rsidR="006303D8" w:rsidRPr="005D0C5E">
        <w:t xml:space="preserve">, obrazový </w:t>
      </w:r>
      <w:r w:rsidR="00F53734" w:rsidRPr="005D0C5E">
        <w:t xml:space="preserve">záznam </w:t>
      </w:r>
      <w:r w:rsidR="006303D8" w:rsidRPr="005D0C5E">
        <w:t>alebo zvukový záznam môže regulátor vyhotoviť</w:t>
      </w:r>
      <w:r w:rsidRPr="005D0C5E">
        <w:t xml:space="preserve"> </w:t>
      </w:r>
      <w:r w:rsidR="00723A0C" w:rsidRPr="005D0C5E">
        <w:t xml:space="preserve"> iba </w:t>
      </w:r>
      <w:r w:rsidRPr="005D0C5E">
        <w:t xml:space="preserve">so súhlasom osoby, ktorá vysvetlenie poskytla. </w:t>
      </w:r>
    </w:p>
    <w:p w14:paraId="53E8A527" w14:textId="60478D02" w:rsidR="00B537FC" w:rsidRPr="005D0C5E" w:rsidRDefault="00B537FC" w:rsidP="00723A0C">
      <w:pPr>
        <w:pStyle w:val="Odsekzoznamu"/>
        <w:numPr>
          <w:ilvl w:val="0"/>
          <w:numId w:val="49"/>
        </w:numPr>
        <w:spacing w:line="276" w:lineRule="auto"/>
        <w:ind w:left="709" w:hanging="283"/>
        <w:jc w:val="both"/>
      </w:pPr>
      <w:r w:rsidRPr="005D0C5E">
        <w:lastRenderedPageBreak/>
        <w:t xml:space="preserve">Poskytovateľ sprostredkovateľskej služby, iná osoba podľa odseku </w:t>
      </w:r>
      <w:r w:rsidR="00E14C08" w:rsidRPr="005D0C5E">
        <w:t>1</w:t>
      </w:r>
      <w:r w:rsidRPr="005D0C5E">
        <w:t xml:space="preserve">, ich zamestnanci a osoby oprávnené konať v ich mene sú povinní poskytovať </w:t>
      </w:r>
      <w:proofErr w:type="spellStart"/>
      <w:r w:rsidRPr="005D0C5E">
        <w:t>regulátorovi</w:t>
      </w:r>
      <w:proofErr w:type="spellEnd"/>
      <w:r w:rsidRPr="005D0C5E">
        <w:t xml:space="preserve"> pri výkone dohľadu</w:t>
      </w:r>
      <w:r w:rsidR="003C2ABC" w:rsidRPr="005D0C5E">
        <w:t xml:space="preserve"> súčinnosť</w:t>
      </w:r>
      <w:r w:rsidRPr="005D0C5E">
        <w:t xml:space="preserve"> a správne, úplné a pravdivé informácie a vysvetlenia podľa odsekov </w:t>
      </w:r>
      <w:r w:rsidR="00E14C08" w:rsidRPr="005D0C5E">
        <w:t>1</w:t>
      </w:r>
      <w:r w:rsidRPr="005D0C5E">
        <w:t xml:space="preserve"> a </w:t>
      </w:r>
      <w:r w:rsidR="00E14C08" w:rsidRPr="005D0C5E">
        <w:t>2</w:t>
      </w:r>
      <w:r w:rsidRPr="005D0C5E">
        <w:t>.</w:t>
      </w:r>
    </w:p>
    <w:p w14:paraId="33F98182" w14:textId="12B87F8A" w:rsidR="00BE41F7" w:rsidRPr="005D0C5E" w:rsidRDefault="00BE41F7" w:rsidP="00BE41F7">
      <w:pPr>
        <w:spacing w:line="276" w:lineRule="auto"/>
        <w:jc w:val="both"/>
      </w:pPr>
    </w:p>
    <w:p w14:paraId="771D059E" w14:textId="77777777" w:rsidR="003C2ABC" w:rsidRPr="005D0C5E" w:rsidRDefault="003C2ABC" w:rsidP="003C2ABC">
      <w:pPr>
        <w:spacing w:line="276" w:lineRule="auto"/>
        <w:jc w:val="center"/>
        <w:rPr>
          <w:b/>
        </w:rPr>
      </w:pPr>
      <w:r w:rsidRPr="005D0C5E">
        <w:rPr>
          <w:b/>
        </w:rPr>
        <w:t>§ 133c</w:t>
      </w:r>
    </w:p>
    <w:p w14:paraId="2F6D7A1B" w14:textId="39B8A4E9" w:rsidR="003C2ABC" w:rsidRPr="005D0C5E" w:rsidRDefault="003C2ABC" w:rsidP="003C2ABC">
      <w:pPr>
        <w:spacing w:line="276" w:lineRule="auto"/>
        <w:jc w:val="center"/>
        <w:rPr>
          <w:b/>
        </w:rPr>
      </w:pPr>
      <w:r w:rsidRPr="005D0C5E">
        <w:rPr>
          <w:b/>
        </w:rPr>
        <w:t>Kontrola na miest</w:t>
      </w:r>
      <w:r w:rsidR="00C20D20" w:rsidRPr="005D0C5E">
        <w:rPr>
          <w:b/>
        </w:rPr>
        <w:t>e</w:t>
      </w:r>
    </w:p>
    <w:p w14:paraId="15F23374" w14:textId="77777777" w:rsidR="007B3154" w:rsidRPr="005D0C5E" w:rsidRDefault="007B3154" w:rsidP="003C2ABC">
      <w:pPr>
        <w:spacing w:line="276" w:lineRule="auto"/>
        <w:jc w:val="center"/>
        <w:rPr>
          <w:b/>
        </w:rPr>
      </w:pPr>
    </w:p>
    <w:p w14:paraId="07ACB439" w14:textId="116D80EC" w:rsidR="00415A16" w:rsidRPr="005D0C5E" w:rsidRDefault="00B07477" w:rsidP="00067EDF">
      <w:pPr>
        <w:pStyle w:val="Odsekzoznamu"/>
        <w:numPr>
          <w:ilvl w:val="0"/>
          <w:numId w:val="58"/>
        </w:numPr>
        <w:spacing w:line="276" w:lineRule="auto"/>
        <w:ind w:left="709" w:hanging="283"/>
        <w:jc w:val="both"/>
      </w:pPr>
      <w:r w:rsidRPr="005D0C5E">
        <w:t xml:space="preserve"> </w:t>
      </w:r>
      <w:r w:rsidR="00F565C5" w:rsidRPr="005D0C5E">
        <w:t xml:space="preserve">Regulátor </w:t>
      </w:r>
      <w:r w:rsidR="00831E0E" w:rsidRPr="005D0C5E">
        <w:t xml:space="preserve">môže vykonávať kontroly v priestoroch, ktoré poskytovateľ sprostredkovateľskej služby alebo iná osoba podľa </w:t>
      </w:r>
      <w:r w:rsidR="00415A16" w:rsidRPr="005D0C5E">
        <w:t xml:space="preserve">§ 133b </w:t>
      </w:r>
      <w:r w:rsidR="00831E0E" w:rsidRPr="005D0C5E">
        <w:t>ods</w:t>
      </w:r>
      <w:r w:rsidR="00415A16" w:rsidRPr="005D0C5E">
        <w:t>.</w:t>
      </w:r>
      <w:r w:rsidR="00831E0E" w:rsidRPr="005D0C5E">
        <w:t xml:space="preserve"> </w:t>
      </w:r>
      <w:r w:rsidR="00415A16" w:rsidRPr="005D0C5E">
        <w:t>1</w:t>
      </w:r>
      <w:r w:rsidR="00831E0E" w:rsidRPr="005D0C5E">
        <w:t xml:space="preserve"> používajú v súvislosti s výkonom svojej podnikateľskej činnosti na účely preskúmania, vyhotovenia alebo </w:t>
      </w:r>
      <w:r w:rsidR="00EB2018" w:rsidRPr="005D0C5E">
        <w:t>zaistenia</w:t>
      </w:r>
      <w:r w:rsidR="00831E0E" w:rsidRPr="005D0C5E">
        <w:t xml:space="preserve"> kópie informácie o podozrení z porušenia povinnosti podľa osobitného predpisu</w:t>
      </w:r>
      <w:r w:rsidR="006069C0" w:rsidRPr="005D0C5E">
        <w:t>;</w:t>
      </w:r>
      <w:r w:rsidR="00F53734" w:rsidRPr="005D0C5E">
        <w:rPr>
          <w:vertAlign w:val="superscript"/>
        </w:rPr>
        <w:t>66a</w:t>
      </w:r>
      <w:r w:rsidR="00831E0E" w:rsidRPr="005D0C5E">
        <w:t xml:space="preserve">) </w:t>
      </w:r>
      <w:r w:rsidR="006069C0" w:rsidRPr="005D0C5E">
        <w:t xml:space="preserve">nedotknuteľnosť obydlia tým nie je dotknutá. </w:t>
      </w:r>
    </w:p>
    <w:p w14:paraId="078AA256" w14:textId="28C26A24" w:rsidR="00415A16" w:rsidRPr="005D0C5E" w:rsidRDefault="00BE41F7" w:rsidP="00067EDF">
      <w:pPr>
        <w:pStyle w:val="Odsekzoznamu"/>
        <w:numPr>
          <w:ilvl w:val="0"/>
          <w:numId w:val="58"/>
        </w:numPr>
        <w:spacing w:line="276" w:lineRule="auto"/>
        <w:ind w:left="709" w:hanging="283"/>
        <w:jc w:val="both"/>
      </w:pPr>
      <w:r w:rsidRPr="005D0C5E">
        <w:t xml:space="preserve"> </w:t>
      </w:r>
      <w:r w:rsidR="006069C0" w:rsidRPr="005D0C5E">
        <w:t>Zamestnanec regulátora sa pri začatí výkonu kontroly na mieste preukáže preukazom alebo iným dokladom, ktorý preukazuje príslušnosť zamestnanca k </w:t>
      </w:r>
      <w:proofErr w:type="spellStart"/>
      <w:r w:rsidR="006069C0" w:rsidRPr="005D0C5E">
        <w:t>regulátorovi</w:t>
      </w:r>
      <w:proofErr w:type="spellEnd"/>
      <w:r w:rsidR="006069C0" w:rsidRPr="005D0C5E">
        <w:t xml:space="preserve"> a oprávnenie na výkon kontroly</w:t>
      </w:r>
      <w:r w:rsidR="00E10A6D" w:rsidRPr="005D0C5E">
        <w:t xml:space="preserve"> na mieste</w:t>
      </w:r>
      <w:r w:rsidR="008D6272" w:rsidRPr="005D0C5E">
        <w:t xml:space="preserve"> a poučí poskytovateľa sprostredkovateľskej služby, inú osobu podľa</w:t>
      </w:r>
      <w:r w:rsidR="00415A16" w:rsidRPr="005D0C5E">
        <w:t xml:space="preserve"> § 133b ods. 1</w:t>
      </w:r>
      <w:r w:rsidR="008D6272" w:rsidRPr="005D0C5E">
        <w:t>, ich zamestnanc</w:t>
      </w:r>
      <w:r w:rsidR="00C4596E" w:rsidRPr="005D0C5E">
        <w:t>a alebo osobu oprávnenú</w:t>
      </w:r>
      <w:r w:rsidR="008D6272" w:rsidRPr="005D0C5E">
        <w:t xml:space="preserve"> konať v ich mene</w:t>
      </w:r>
      <w:r w:rsidR="008110CF" w:rsidRPr="005D0C5E">
        <w:t>, ktoré sa nachádzajú na mieste výkonu kontroly,</w:t>
      </w:r>
      <w:r w:rsidR="008D6272" w:rsidRPr="005D0C5E">
        <w:t xml:space="preserve"> o predmete </w:t>
      </w:r>
      <w:r w:rsidR="00355437" w:rsidRPr="005D0C5E">
        <w:t xml:space="preserve">kontroly na mieste, </w:t>
      </w:r>
      <w:r w:rsidR="008D6272" w:rsidRPr="005D0C5E">
        <w:t xml:space="preserve">o ich právach a povinnostiach </w:t>
      </w:r>
      <w:r w:rsidR="00B537FC" w:rsidRPr="005D0C5E">
        <w:t xml:space="preserve">podľa </w:t>
      </w:r>
      <w:r w:rsidR="00415A16" w:rsidRPr="005D0C5E">
        <w:t>§ 133b</w:t>
      </w:r>
      <w:r w:rsidR="00355437" w:rsidRPr="005D0C5E">
        <w:t xml:space="preserve">, o oprávnení regulátora uložiť </w:t>
      </w:r>
      <w:r w:rsidR="007F2BA7" w:rsidRPr="005D0C5E">
        <w:t>pokutu podľa § 145b ods. 2 a penále podľa § 145b ods. 4</w:t>
      </w:r>
      <w:r w:rsidR="00496C47" w:rsidRPr="005D0C5E">
        <w:t xml:space="preserve">. </w:t>
      </w:r>
      <w:r w:rsidR="008110CF" w:rsidRPr="005D0C5E">
        <w:t xml:space="preserve">Osoba, ktorá sa nachádza na mieste výkonu kontroly, je oprávnená byť prítomná pri jednotlivých úkonoch dohľadu na mieste. </w:t>
      </w:r>
    </w:p>
    <w:p w14:paraId="6C82767C" w14:textId="7BE5E277" w:rsidR="008119B4" w:rsidRPr="005D0C5E" w:rsidRDefault="00B07477" w:rsidP="00067EDF">
      <w:pPr>
        <w:pStyle w:val="Odsekzoznamu"/>
        <w:numPr>
          <w:ilvl w:val="0"/>
          <w:numId w:val="58"/>
        </w:numPr>
        <w:spacing w:line="276" w:lineRule="auto"/>
        <w:ind w:left="709" w:hanging="283"/>
        <w:jc w:val="both"/>
      </w:pPr>
      <w:r w:rsidRPr="005D0C5E">
        <w:t xml:space="preserve"> </w:t>
      </w:r>
      <w:r w:rsidR="008110CF" w:rsidRPr="005D0C5E">
        <w:t xml:space="preserve">Zamestnanec regulátora vyhotoví o priebehu kontroly na mieste písomný záznam a podľa potreby môže zdokumentovať dôkazy, ktoré súvisia s výkonom dohľadu, vyhotovením fotodokumentácie, </w:t>
      </w:r>
      <w:r w:rsidR="008119B4" w:rsidRPr="005D0C5E">
        <w:t xml:space="preserve">zvukového </w:t>
      </w:r>
      <w:r w:rsidR="008110CF" w:rsidRPr="005D0C5E">
        <w:t xml:space="preserve">záznamu, </w:t>
      </w:r>
      <w:r w:rsidR="008119B4" w:rsidRPr="005D0C5E">
        <w:t xml:space="preserve">obrazového </w:t>
      </w:r>
      <w:r w:rsidR="008110CF" w:rsidRPr="005D0C5E">
        <w:t xml:space="preserve">záznamu alebo </w:t>
      </w:r>
      <w:r w:rsidR="008119B4" w:rsidRPr="005D0C5E">
        <w:t xml:space="preserve">audiovizuálneho </w:t>
      </w:r>
      <w:r w:rsidR="008110CF" w:rsidRPr="005D0C5E">
        <w:t xml:space="preserve">záznamu. </w:t>
      </w:r>
      <w:r w:rsidR="008119B4" w:rsidRPr="005D0C5E">
        <w:t xml:space="preserve">Regulátor vydá osobe, ktorá sa nachádza na mieste výkonu kontroly, písomné potvrdenie o zaistení kópie informácie. </w:t>
      </w:r>
      <w:r w:rsidR="008110CF" w:rsidRPr="005D0C5E">
        <w:t xml:space="preserve">Osoba, ktorá sa nachádza na mieste výkonu kontroly sa môže predbežne vyjadriť k obsahu </w:t>
      </w:r>
      <w:r w:rsidR="00947774" w:rsidRPr="005D0C5E">
        <w:t xml:space="preserve">písomného </w:t>
      </w:r>
      <w:r w:rsidR="008110CF" w:rsidRPr="005D0C5E">
        <w:t>záznamu</w:t>
      </w:r>
      <w:r w:rsidR="00947774" w:rsidRPr="005D0C5E">
        <w:t xml:space="preserve"> o priebehu kontroly na mieste</w:t>
      </w:r>
      <w:r w:rsidR="008110CF" w:rsidRPr="005D0C5E">
        <w:t xml:space="preserve">. </w:t>
      </w:r>
      <w:r w:rsidR="00E02906" w:rsidRPr="005D0C5E">
        <w:t>Ak osoba, ktorá sa nachádza na mieste výkonu kontroly, odmietne podpisom potvrdiť prevzatie potvrdenia o zaistení kópie informácie alebo písomného záznamu o priebehu kontroly na mieste, dôvody odmietnutia sa uvedú v tomto potvrdení alebo zázname.</w:t>
      </w:r>
    </w:p>
    <w:p w14:paraId="64086A8E" w14:textId="2721BD3E" w:rsidR="0087784B" w:rsidRPr="005D0C5E" w:rsidRDefault="00B07477" w:rsidP="00067EDF">
      <w:pPr>
        <w:pStyle w:val="Odsekzoznamu"/>
        <w:numPr>
          <w:ilvl w:val="0"/>
          <w:numId w:val="58"/>
        </w:numPr>
        <w:spacing w:line="276" w:lineRule="auto"/>
        <w:ind w:left="709" w:hanging="283"/>
        <w:jc w:val="both"/>
      </w:pPr>
      <w:r w:rsidRPr="005D0C5E">
        <w:t xml:space="preserve"> </w:t>
      </w:r>
      <w:r w:rsidR="008110CF" w:rsidRPr="005D0C5E">
        <w:t xml:space="preserve">Regulátor doručí záznam poskytovateľovi sprostredkovateľskej služby alebo inej osobe podľa </w:t>
      </w:r>
      <w:r w:rsidR="008119B4" w:rsidRPr="005D0C5E">
        <w:t>§ 133b ods. 1</w:t>
      </w:r>
      <w:r w:rsidR="008110CF" w:rsidRPr="005D0C5E">
        <w:t xml:space="preserve"> a určí lehotu, ktorá nesmie byť kratšia ako </w:t>
      </w:r>
      <w:r w:rsidR="00FE7094" w:rsidRPr="005D0C5E">
        <w:t>desať</w:t>
      </w:r>
      <w:r w:rsidR="008110CF" w:rsidRPr="005D0C5E">
        <w:t xml:space="preserve"> dní, v ktorej sa môže poskytovateľ sprostredkovateľskej služby alebo iná osoba podľa </w:t>
      </w:r>
      <w:r w:rsidR="008119B4" w:rsidRPr="005D0C5E">
        <w:t>§ 133b ods. 1</w:t>
      </w:r>
      <w:r w:rsidR="008110CF" w:rsidRPr="005D0C5E">
        <w:t xml:space="preserve"> vyjadriť k obsahu záznamu. </w:t>
      </w:r>
    </w:p>
    <w:p w14:paraId="31ECBF00" w14:textId="5F516505" w:rsidR="00E41678" w:rsidRDefault="00E41678" w:rsidP="004E3622">
      <w:pPr>
        <w:pStyle w:val="Odsekzoznamu"/>
        <w:spacing w:line="276" w:lineRule="auto"/>
        <w:ind w:left="831"/>
        <w:jc w:val="both"/>
      </w:pPr>
    </w:p>
    <w:p w14:paraId="31897A7C" w14:textId="04F448FE" w:rsidR="00343F2D" w:rsidRPr="005D0C5E" w:rsidRDefault="00343F2D" w:rsidP="0087784B">
      <w:pPr>
        <w:pStyle w:val="Odsekzoznamu"/>
        <w:spacing w:line="276" w:lineRule="auto"/>
        <w:ind w:left="0"/>
        <w:jc w:val="center"/>
        <w:rPr>
          <w:b/>
        </w:rPr>
      </w:pPr>
      <w:r w:rsidRPr="005D0C5E">
        <w:rPr>
          <w:b/>
        </w:rPr>
        <w:t>§ 133</w:t>
      </w:r>
      <w:r w:rsidR="00E41678" w:rsidRPr="005D0C5E">
        <w:rPr>
          <w:b/>
        </w:rPr>
        <w:t>d</w:t>
      </w:r>
    </w:p>
    <w:p w14:paraId="022CC6E2" w14:textId="77777777" w:rsidR="00343F2D" w:rsidRPr="005D0C5E" w:rsidRDefault="00343F2D" w:rsidP="0087784B">
      <w:pPr>
        <w:pStyle w:val="Odsekzoznamu"/>
        <w:spacing w:line="276" w:lineRule="auto"/>
        <w:ind w:left="0"/>
        <w:jc w:val="center"/>
        <w:rPr>
          <w:b/>
        </w:rPr>
      </w:pPr>
      <w:r w:rsidRPr="005D0C5E">
        <w:rPr>
          <w:b/>
        </w:rPr>
        <w:t>Predbežné opatrenie</w:t>
      </w:r>
    </w:p>
    <w:p w14:paraId="0AD68BCB" w14:textId="77777777" w:rsidR="00343F2D" w:rsidRPr="005D0C5E" w:rsidRDefault="00343F2D" w:rsidP="004F6D56">
      <w:pPr>
        <w:pStyle w:val="Odsekzoznamu"/>
        <w:spacing w:line="276" w:lineRule="auto"/>
        <w:ind w:left="709"/>
        <w:jc w:val="both"/>
      </w:pPr>
    </w:p>
    <w:p w14:paraId="63BDAD5C" w14:textId="4E0DD854" w:rsidR="00343F2D" w:rsidRPr="005D0C5E" w:rsidRDefault="001C01B5" w:rsidP="004F6D56">
      <w:pPr>
        <w:pStyle w:val="Odsekzoznamu"/>
        <w:numPr>
          <w:ilvl w:val="0"/>
          <w:numId w:val="44"/>
        </w:numPr>
        <w:spacing w:line="276" w:lineRule="auto"/>
        <w:jc w:val="both"/>
      </w:pPr>
      <w:r w:rsidRPr="005D0C5E">
        <w:t xml:space="preserve">Ak </w:t>
      </w:r>
      <w:r w:rsidR="00564C8C" w:rsidRPr="005D0C5E">
        <w:t>príjemcom služby</w:t>
      </w:r>
      <w:r w:rsidR="00507DE9" w:rsidRPr="005D0C5E">
        <w:rPr>
          <w:vertAlign w:val="superscript"/>
        </w:rPr>
        <w:t>90f</w:t>
      </w:r>
      <w:r w:rsidR="00507DE9" w:rsidRPr="005D0C5E">
        <w:t>)</w:t>
      </w:r>
      <w:r w:rsidR="00564C8C" w:rsidRPr="005D0C5E">
        <w:t xml:space="preserve"> </w:t>
      </w:r>
      <w:r w:rsidRPr="005D0C5E">
        <w:t>hrozí riziko vážnej ujmy, regulátor</w:t>
      </w:r>
      <w:r w:rsidR="00564C8C" w:rsidRPr="005D0C5E">
        <w:t xml:space="preserve"> môže</w:t>
      </w:r>
      <w:r w:rsidRPr="005D0C5E">
        <w:t xml:space="preserve"> na základe zistenia zrejmého porušenia povinnosti podľa osobitného </w:t>
      </w:r>
      <w:r w:rsidR="00343F2D" w:rsidRPr="005D0C5E">
        <w:t>predpisu</w:t>
      </w:r>
      <w:r w:rsidR="00904428" w:rsidRPr="005D0C5E">
        <w:rPr>
          <w:vertAlign w:val="superscript"/>
        </w:rPr>
        <w:t>66a</w:t>
      </w:r>
      <w:r w:rsidR="00456F35" w:rsidRPr="005D0C5E">
        <w:t>)</w:t>
      </w:r>
      <w:r w:rsidRPr="005D0C5E">
        <w:t xml:space="preserve"> uložiť poskytovateľovi sprostredkovateľskej služby </w:t>
      </w:r>
      <w:r w:rsidR="0017623E" w:rsidRPr="005D0C5E">
        <w:t xml:space="preserve">primerané </w:t>
      </w:r>
      <w:r w:rsidRPr="005D0C5E">
        <w:t xml:space="preserve">predbežné opatrenie, ktorým poskytovateľovi </w:t>
      </w:r>
      <w:r w:rsidRPr="005D0C5E">
        <w:lastRenderedPageBreak/>
        <w:t xml:space="preserve">sprostredkovateľskej služby nariadi, aby upustil od porušovania povinnosti, aby niečo konal alebo sa zdržal určitého konania. </w:t>
      </w:r>
    </w:p>
    <w:p w14:paraId="7EB07F3F" w14:textId="0430F073" w:rsidR="00343F2D" w:rsidRPr="005D0C5E" w:rsidRDefault="001C01B5" w:rsidP="004F6D56">
      <w:pPr>
        <w:pStyle w:val="Odsekzoznamu"/>
        <w:numPr>
          <w:ilvl w:val="0"/>
          <w:numId w:val="44"/>
        </w:numPr>
        <w:spacing w:line="276" w:lineRule="auto"/>
        <w:jc w:val="both"/>
      </w:pPr>
      <w:r w:rsidRPr="005D0C5E">
        <w:t xml:space="preserve">Regulátor v rozhodnutí </w:t>
      </w:r>
      <w:r w:rsidR="00B30A90" w:rsidRPr="005D0C5E">
        <w:t xml:space="preserve">o predbežnom opatrení </w:t>
      </w:r>
      <w:r w:rsidRPr="005D0C5E">
        <w:t>určí trvanie predbežného opatrenia,</w:t>
      </w:r>
      <w:r w:rsidR="00865A9B" w:rsidRPr="005D0C5E">
        <w:t xml:space="preserve"> ktoré nesmie byť dlhšie ako štyri týždne. Regulátor môže </w:t>
      </w:r>
      <w:r w:rsidR="0031549C" w:rsidRPr="005D0C5E">
        <w:t>predbežné opatrenie</w:t>
      </w:r>
      <w:r w:rsidR="00865A9B" w:rsidRPr="005D0C5E">
        <w:t xml:space="preserve"> </w:t>
      </w:r>
      <w:r w:rsidRPr="005D0C5E">
        <w:t xml:space="preserve">podľa potreby predĺžiť, </w:t>
      </w:r>
      <w:r w:rsidR="00865A9B" w:rsidRPr="005D0C5E">
        <w:t xml:space="preserve">vždy najviac o štyri týždne, </w:t>
      </w:r>
      <w:r w:rsidRPr="005D0C5E">
        <w:t>a to aj opakovane.</w:t>
      </w:r>
      <w:r w:rsidR="0027372F" w:rsidRPr="005D0C5E">
        <w:t xml:space="preserve"> </w:t>
      </w:r>
    </w:p>
    <w:p w14:paraId="540E86D3" w14:textId="77777777" w:rsidR="00343F2D" w:rsidRPr="005D0C5E" w:rsidRDefault="00343F2D" w:rsidP="004F6D56">
      <w:pPr>
        <w:pStyle w:val="Odsekzoznamu"/>
        <w:numPr>
          <w:ilvl w:val="0"/>
          <w:numId w:val="44"/>
        </w:numPr>
        <w:spacing w:line="276" w:lineRule="auto"/>
        <w:jc w:val="both"/>
      </w:pPr>
      <w:r w:rsidRPr="005D0C5E">
        <w:t>Ak poskytovateľ sprostredkovateľskej služby nesúhlasí s predbežným opatrením, môže proti nemu podať do desiatich dní odo dňa doručenia písomnú námietku; podanie námietky nemá odkladný účinok. Ak regulátor uzná námietku za dôvodnú alebo čiastočne dôvodnú, do pätnástich dní od podania námietky vydá  rozhodnutie, ktorým zruší alebo nahradí pôvodné rozhodnutie, inak námietku v rovnakej lehote zamietne, čo oznámi poskytovateľovi sprostredkovateľskej služby.</w:t>
      </w:r>
    </w:p>
    <w:p w14:paraId="4C573F11" w14:textId="456EBF6B" w:rsidR="00343F2D" w:rsidRPr="005D0C5E" w:rsidRDefault="0049682C" w:rsidP="004F6D56">
      <w:pPr>
        <w:pStyle w:val="Odsekzoznamu"/>
        <w:numPr>
          <w:ilvl w:val="0"/>
          <w:numId w:val="44"/>
        </w:numPr>
        <w:spacing w:line="276" w:lineRule="auto"/>
        <w:jc w:val="both"/>
      </w:pPr>
      <w:r w:rsidRPr="005D0C5E">
        <w:t>Regulátor bezodkladne zruší predbežné op</w:t>
      </w:r>
      <w:r w:rsidR="00290C03" w:rsidRPr="005D0C5E">
        <w:t>atrenie</w:t>
      </w:r>
      <w:r w:rsidRPr="005D0C5E">
        <w:t xml:space="preserve">, ak pominul dôvod na jeho vydanie; proti rozhodnutiu o zrušení predbežného opatrenia nie je prípustný opravný prostriedok. </w:t>
      </w:r>
      <w:r w:rsidR="0027372F" w:rsidRPr="005D0C5E">
        <w:t xml:space="preserve">Predbežné  opatrenie </w:t>
      </w:r>
      <w:r w:rsidR="00865A9B" w:rsidRPr="005D0C5E">
        <w:t>zanikne uplynutím času, na ktoré bolo vydané,</w:t>
      </w:r>
      <w:r w:rsidR="0027372F" w:rsidRPr="005D0C5E">
        <w:t xml:space="preserve"> najneskôr </w:t>
      </w:r>
      <w:r w:rsidR="007F2BA7" w:rsidRPr="005D0C5E">
        <w:t>právoplatnosťou</w:t>
      </w:r>
      <w:r w:rsidR="00A850BD" w:rsidRPr="005D0C5E">
        <w:t xml:space="preserve"> rozhodnutia </w:t>
      </w:r>
      <w:r w:rsidR="0027372F" w:rsidRPr="005D0C5E">
        <w:t>vo veci dodržiavania povinnost</w:t>
      </w:r>
      <w:r w:rsidR="0087784B" w:rsidRPr="005D0C5E">
        <w:t>i</w:t>
      </w:r>
      <w:r w:rsidR="0027372F" w:rsidRPr="005D0C5E">
        <w:t xml:space="preserve"> podľa osobitného </w:t>
      </w:r>
      <w:r w:rsidR="00343F2D" w:rsidRPr="005D0C5E">
        <w:t>predpisu</w:t>
      </w:r>
      <w:r w:rsidR="00904428" w:rsidRPr="005D0C5E">
        <w:rPr>
          <w:vertAlign w:val="superscript"/>
        </w:rPr>
        <w:t>66a</w:t>
      </w:r>
      <w:r w:rsidR="0027372F" w:rsidRPr="005D0C5E">
        <w:t>)</w:t>
      </w:r>
      <w:r w:rsidR="0017623E" w:rsidRPr="005D0C5E">
        <w:t xml:space="preserve"> v konaní, ktoré bolo začaté v súvislosti s vydan</w:t>
      </w:r>
      <w:r w:rsidR="00ED1345" w:rsidRPr="005D0C5E">
        <w:t>ím</w:t>
      </w:r>
      <w:r w:rsidR="0017623E" w:rsidRPr="005D0C5E">
        <w:t xml:space="preserve"> </w:t>
      </w:r>
      <w:r w:rsidR="00C1161B" w:rsidRPr="005D0C5E">
        <w:t>predbežn</w:t>
      </w:r>
      <w:r w:rsidR="00ED1345" w:rsidRPr="005D0C5E">
        <w:t>ého opatrenia</w:t>
      </w:r>
      <w:r w:rsidR="0017623E" w:rsidRPr="005D0C5E">
        <w:t>.</w:t>
      </w:r>
      <w:r w:rsidR="0032161B" w:rsidRPr="005D0C5E">
        <w:t xml:space="preserve"> </w:t>
      </w:r>
    </w:p>
    <w:p w14:paraId="4A1B5707" w14:textId="796BB9CF" w:rsidR="00343F2D" w:rsidRPr="005D0C5E" w:rsidRDefault="00764889" w:rsidP="004F6D56">
      <w:pPr>
        <w:pStyle w:val="Odsekzoznamu"/>
        <w:numPr>
          <w:ilvl w:val="0"/>
          <w:numId w:val="44"/>
        </w:numPr>
        <w:spacing w:line="276" w:lineRule="auto"/>
        <w:jc w:val="both"/>
      </w:pPr>
      <w:r w:rsidRPr="005D0C5E">
        <w:t>Ak bolo regulátorom uložené predbežné opatrenie, regulátor bez zbytočného odkladu po prijatí rozhodnutia o predbežnom opatrení začne konanie vo veci dodržiavania povinnost</w:t>
      </w:r>
      <w:r w:rsidR="00343F2D" w:rsidRPr="005D0C5E">
        <w:t>i</w:t>
      </w:r>
      <w:r w:rsidRPr="005D0C5E">
        <w:t xml:space="preserve"> podľa </w:t>
      </w:r>
      <w:r w:rsidR="00343F2D" w:rsidRPr="005D0C5E">
        <w:t>osobitného predpisu</w:t>
      </w:r>
      <w:r w:rsidRPr="005D0C5E">
        <w:t>.</w:t>
      </w:r>
      <w:r w:rsidR="00904428" w:rsidRPr="005D0C5E">
        <w:rPr>
          <w:vertAlign w:val="superscript"/>
        </w:rPr>
        <w:t>66a</w:t>
      </w:r>
      <w:r w:rsidR="00343F2D" w:rsidRPr="005D0C5E">
        <w:t>)</w:t>
      </w:r>
    </w:p>
    <w:p w14:paraId="15E677F2" w14:textId="68AD9FD1" w:rsidR="008832BD" w:rsidRPr="005D0C5E" w:rsidRDefault="00DF5DE7" w:rsidP="004F6D56">
      <w:pPr>
        <w:pStyle w:val="Odsekzoznamu"/>
        <w:numPr>
          <w:ilvl w:val="0"/>
          <w:numId w:val="44"/>
        </w:numPr>
        <w:spacing w:line="276" w:lineRule="auto"/>
        <w:jc w:val="both"/>
      </w:pPr>
      <w:r w:rsidRPr="005D0C5E">
        <w:t xml:space="preserve">Na predbežné opatrenie </w:t>
      </w:r>
      <w:r w:rsidR="00343F2D" w:rsidRPr="005D0C5E">
        <w:t xml:space="preserve">a rozhodnutie o námietke </w:t>
      </w:r>
      <w:r w:rsidRPr="005D0C5E">
        <w:t>sa vzťahuje § 1 až 17, § 24 až 27, § 31, § 40, § 46, § 47 a 52 správneho poriadku.</w:t>
      </w:r>
    </w:p>
    <w:p w14:paraId="6A560263" w14:textId="50F17782" w:rsidR="00E278D2" w:rsidRPr="005D0C5E" w:rsidRDefault="00E278D2" w:rsidP="008021ED">
      <w:pPr>
        <w:pStyle w:val="Odsekzoznamu"/>
        <w:spacing w:line="276" w:lineRule="auto"/>
        <w:ind w:left="0"/>
        <w:rPr>
          <w:b/>
        </w:rPr>
      </w:pPr>
    </w:p>
    <w:p w14:paraId="60CB5E98" w14:textId="0DF285D4" w:rsidR="00343F2D" w:rsidRPr="005D0C5E" w:rsidRDefault="00343F2D" w:rsidP="0087784B">
      <w:pPr>
        <w:pStyle w:val="Odsekzoznamu"/>
        <w:spacing w:line="276" w:lineRule="auto"/>
        <w:ind w:left="0"/>
        <w:jc w:val="center"/>
        <w:rPr>
          <w:b/>
        </w:rPr>
      </w:pPr>
      <w:r w:rsidRPr="005D0C5E">
        <w:rPr>
          <w:b/>
        </w:rPr>
        <w:t>§ 133</w:t>
      </w:r>
      <w:r w:rsidR="00C03808" w:rsidRPr="005D0C5E">
        <w:rPr>
          <w:b/>
        </w:rPr>
        <w:t>e</w:t>
      </w:r>
    </w:p>
    <w:p w14:paraId="74F8D8F6" w14:textId="77777777" w:rsidR="00343F2D" w:rsidRPr="005D0C5E" w:rsidRDefault="00343F2D" w:rsidP="0087784B">
      <w:pPr>
        <w:pStyle w:val="Odsekzoznamu"/>
        <w:spacing w:line="276" w:lineRule="auto"/>
        <w:ind w:left="0"/>
        <w:jc w:val="center"/>
        <w:rPr>
          <w:b/>
        </w:rPr>
      </w:pPr>
      <w:r w:rsidRPr="005D0C5E">
        <w:rPr>
          <w:b/>
        </w:rPr>
        <w:t>Záväzok na zabezpečenie súladu</w:t>
      </w:r>
    </w:p>
    <w:p w14:paraId="09A85D37" w14:textId="77777777" w:rsidR="00343F2D" w:rsidRPr="005D0C5E" w:rsidRDefault="00343F2D" w:rsidP="004F6D56">
      <w:pPr>
        <w:pStyle w:val="Odsekzoznamu"/>
        <w:spacing w:line="276" w:lineRule="auto"/>
        <w:ind w:left="709"/>
        <w:jc w:val="both"/>
      </w:pPr>
    </w:p>
    <w:p w14:paraId="1B0CC699" w14:textId="60BAC192" w:rsidR="00897799" w:rsidRPr="005D0C5E" w:rsidRDefault="000F5F83" w:rsidP="004E3622">
      <w:pPr>
        <w:pStyle w:val="Odsekzoznamu"/>
        <w:numPr>
          <w:ilvl w:val="0"/>
          <w:numId w:val="52"/>
        </w:numPr>
        <w:spacing w:line="276" w:lineRule="auto"/>
        <w:ind w:left="851"/>
        <w:jc w:val="both"/>
      </w:pPr>
      <w:r w:rsidRPr="005D0C5E">
        <w:t>Ak poskytovateľ sprostredkovateľskej služby ponúkne záväzok na zabezpečenie súladu s osobitným predpisom,</w:t>
      </w:r>
      <w:r w:rsidR="00904428" w:rsidRPr="005D0C5E">
        <w:rPr>
          <w:vertAlign w:val="superscript"/>
        </w:rPr>
        <w:t>66a</w:t>
      </w:r>
      <w:r w:rsidR="00030573" w:rsidRPr="005D0C5E">
        <w:t>)</w:t>
      </w:r>
      <w:r w:rsidRPr="005D0C5E">
        <w:t xml:space="preserve"> </w:t>
      </w:r>
      <w:r w:rsidR="0057609D" w:rsidRPr="005D0C5E">
        <w:t xml:space="preserve">regulátor </w:t>
      </w:r>
      <w:r w:rsidRPr="005D0C5E">
        <w:t xml:space="preserve">môže </w:t>
      </w:r>
      <w:r w:rsidR="0057609D" w:rsidRPr="005D0C5E">
        <w:t>rozhodnúť o prerušení konania</w:t>
      </w:r>
      <w:r w:rsidR="008021ED" w:rsidRPr="005D0C5E">
        <w:t xml:space="preserve"> vo veci dodržiavania povinnosti podľa osobitného predpisu</w:t>
      </w:r>
      <w:r w:rsidR="008021ED" w:rsidRPr="005D0C5E">
        <w:rPr>
          <w:vertAlign w:val="superscript"/>
        </w:rPr>
        <w:t>66a</w:t>
      </w:r>
      <w:r w:rsidR="008021ED" w:rsidRPr="005D0C5E">
        <w:t>)</w:t>
      </w:r>
      <w:r w:rsidR="0057609D" w:rsidRPr="005D0C5E">
        <w:t xml:space="preserve"> a </w:t>
      </w:r>
      <w:r w:rsidRPr="005D0C5E">
        <w:t>vyhlásiť tento záväzok za záväzný pre poskytovateľa sprostredkovateľskej služby</w:t>
      </w:r>
      <w:r w:rsidR="000E47A0" w:rsidRPr="005D0C5E">
        <w:t>; proti tomuto rozhodnutiu nie je prípustné odvolanie</w:t>
      </w:r>
      <w:r w:rsidRPr="005D0C5E">
        <w:t>. Ak sa regulátor domnieva, že záväzok ponúknutý poskytovateľom sprostredkovateľskej služby nie je dostatočný na zabezpečenie účinného súladu s osobitným predpisom,</w:t>
      </w:r>
      <w:r w:rsidR="00904428" w:rsidRPr="005D0C5E">
        <w:rPr>
          <w:vertAlign w:val="superscript"/>
        </w:rPr>
        <w:t>66a</w:t>
      </w:r>
      <w:r w:rsidR="00030573" w:rsidRPr="005D0C5E">
        <w:t>)</w:t>
      </w:r>
      <w:r w:rsidRPr="005D0C5E">
        <w:t xml:space="preserve"> uvedie </w:t>
      </w:r>
      <w:r w:rsidR="00D32E6F" w:rsidRPr="005D0C5E">
        <w:t xml:space="preserve">tieto </w:t>
      </w:r>
      <w:r w:rsidRPr="005D0C5E">
        <w:t xml:space="preserve">dôvody pre odmietnutie záväzku v odôvodnení rozhodnutia o uložení </w:t>
      </w:r>
      <w:r w:rsidR="00A761D6" w:rsidRPr="005D0C5E">
        <w:t>sankcie</w:t>
      </w:r>
      <w:r w:rsidR="0057609D" w:rsidRPr="005D0C5E">
        <w:t xml:space="preserve"> podľa § 134</w:t>
      </w:r>
      <w:r w:rsidRPr="005D0C5E">
        <w:t>.</w:t>
      </w:r>
    </w:p>
    <w:p w14:paraId="27555607" w14:textId="3074E0EC" w:rsidR="006830B2" w:rsidRPr="005D0C5E" w:rsidRDefault="00507DE9" w:rsidP="004E3622">
      <w:pPr>
        <w:pStyle w:val="Odsekzoznamu"/>
        <w:numPr>
          <w:ilvl w:val="0"/>
          <w:numId w:val="52"/>
        </w:numPr>
        <w:spacing w:line="276" w:lineRule="auto"/>
        <w:ind w:left="851"/>
        <w:jc w:val="both"/>
      </w:pPr>
      <w:r w:rsidRPr="005D0C5E">
        <w:t xml:space="preserve">Poskytovateľ sprostredkovateľskej služby </w:t>
      </w:r>
      <w:r w:rsidR="006830B2" w:rsidRPr="005D0C5E">
        <w:t>uvedie v</w:t>
      </w:r>
      <w:r w:rsidR="00B24E62" w:rsidRPr="005D0C5E">
        <w:t xml:space="preserve"> písomnom </w:t>
      </w:r>
      <w:r w:rsidR="006830B2" w:rsidRPr="005D0C5E">
        <w:t>návrhu záväzku podrobnosti o zabezpečení súladu s osobitným predpisom,</w:t>
      </w:r>
      <w:r w:rsidR="006830B2" w:rsidRPr="005D0C5E">
        <w:rPr>
          <w:vertAlign w:val="superscript"/>
        </w:rPr>
        <w:t>66a</w:t>
      </w:r>
      <w:r w:rsidR="006830B2" w:rsidRPr="005D0C5E">
        <w:t>)</w:t>
      </w:r>
      <w:r w:rsidRPr="005D0C5E">
        <w:t xml:space="preserve"> najmä predmet záväzku, </w:t>
      </w:r>
      <w:r w:rsidR="006830B2" w:rsidRPr="005D0C5E">
        <w:t>časový harmonogram jeho splnenia</w:t>
      </w:r>
      <w:r w:rsidR="0051449C" w:rsidRPr="005D0C5E">
        <w:t xml:space="preserve">, spôsob a lehotu na preukázanie splnenia záväzku </w:t>
      </w:r>
      <w:proofErr w:type="spellStart"/>
      <w:r w:rsidR="0051449C" w:rsidRPr="005D0C5E">
        <w:t>regulátorovi</w:t>
      </w:r>
      <w:proofErr w:type="spellEnd"/>
      <w:r w:rsidR="0051449C" w:rsidRPr="005D0C5E">
        <w:t>,</w:t>
      </w:r>
      <w:r w:rsidRPr="005D0C5E">
        <w:t xml:space="preserve"> a ak to povaha porušenia pripúšťa, aj spôsob vykonania nápravy v prospech príjemcov služby, ktorí boli poškodení porušení</w:t>
      </w:r>
      <w:r w:rsidR="00B35E65" w:rsidRPr="005D0C5E">
        <w:t>m</w:t>
      </w:r>
      <w:r w:rsidRPr="005D0C5E">
        <w:t xml:space="preserve"> povinnosti poskytovateľa sprostredkovateľskej služby alebo ich práva alebo právom chránené záujmy boli porušením povinnosti inak dotknuté</w:t>
      </w:r>
      <w:r w:rsidR="006830B2" w:rsidRPr="005D0C5E">
        <w:t>.</w:t>
      </w:r>
    </w:p>
    <w:p w14:paraId="0FD208BD" w14:textId="62DE920A" w:rsidR="00B35E65" w:rsidRPr="005D0C5E" w:rsidRDefault="00B35E65" w:rsidP="004E3622">
      <w:pPr>
        <w:pStyle w:val="Odsekzoznamu"/>
        <w:numPr>
          <w:ilvl w:val="0"/>
          <w:numId w:val="52"/>
        </w:numPr>
        <w:spacing w:line="276" w:lineRule="auto"/>
        <w:ind w:left="851"/>
        <w:jc w:val="both"/>
      </w:pPr>
      <w:r w:rsidRPr="005D0C5E">
        <w:t xml:space="preserve">Regulátor môže pokračovať </w:t>
      </w:r>
      <w:r w:rsidR="00534C3C" w:rsidRPr="005D0C5E">
        <w:t>v konaní</w:t>
      </w:r>
      <w:r w:rsidRPr="005D0C5E">
        <w:t xml:space="preserve"> a uložiť sankciu </w:t>
      </w:r>
      <w:r w:rsidR="00534C3C" w:rsidRPr="005D0C5E">
        <w:t xml:space="preserve">podľa § 134 </w:t>
      </w:r>
      <w:r w:rsidRPr="005D0C5E">
        <w:t>za porušenie povinnosti podľa osobitného predpisu,</w:t>
      </w:r>
      <w:r w:rsidRPr="005D0C5E">
        <w:rPr>
          <w:vertAlign w:val="superscript"/>
        </w:rPr>
        <w:t>66a</w:t>
      </w:r>
      <w:r w:rsidRPr="005D0C5E">
        <w:t xml:space="preserve">) ktorej sa </w:t>
      </w:r>
      <w:r w:rsidR="002278BF" w:rsidRPr="005D0C5E">
        <w:t xml:space="preserve">týkal </w:t>
      </w:r>
      <w:r w:rsidRPr="005D0C5E">
        <w:t>záväzok vyhlásený za záväzný, ak poskytovateľ sprostredkovateľskej služby</w:t>
      </w:r>
      <w:r w:rsidR="005F58C1" w:rsidRPr="005D0C5E">
        <w:t xml:space="preserve"> napriek výzve regulátora </w:t>
      </w:r>
      <w:r w:rsidR="005F58C1" w:rsidRPr="005D0C5E">
        <w:lastRenderedPageBreak/>
        <w:t>dostatočne</w:t>
      </w:r>
      <w:r w:rsidRPr="005D0C5E">
        <w:t xml:space="preserve"> nepreukázal splnenie </w:t>
      </w:r>
      <w:r w:rsidR="005F58C1" w:rsidRPr="005D0C5E">
        <w:t xml:space="preserve">záväzku </w:t>
      </w:r>
      <w:r w:rsidRPr="005D0C5E">
        <w:t xml:space="preserve">alebo ak regulátor po vyhlásení záväzku za záväzný zistí, že informácie poskytnuté poskytovateľom sprostredkovateľskej služby </w:t>
      </w:r>
      <w:r w:rsidR="002278BF" w:rsidRPr="005D0C5E">
        <w:t xml:space="preserve">v súvislosti so záväzkom </w:t>
      </w:r>
      <w:r w:rsidRPr="005D0C5E">
        <w:t xml:space="preserve">alebo </w:t>
      </w:r>
      <w:r w:rsidR="002278BF" w:rsidRPr="005D0C5E">
        <w:t xml:space="preserve">s </w:t>
      </w:r>
      <w:r w:rsidRPr="005D0C5E">
        <w:t>preukázaní</w:t>
      </w:r>
      <w:r w:rsidR="002278BF" w:rsidRPr="005D0C5E">
        <w:t>m</w:t>
      </w:r>
      <w:r w:rsidRPr="005D0C5E">
        <w:t xml:space="preserve"> </w:t>
      </w:r>
      <w:r w:rsidR="002278BF" w:rsidRPr="005D0C5E">
        <w:t>jeho splnenia</w:t>
      </w:r>
      <w:r w:rsidRPr="005D0C5E">
        <w:t xml:space="preserve"> sú nepravdivé.</w:t>
      </w:r>
    </w:p>
    <w:p w14:paraId="5B0C1E62" w14:textId="77777777" w:rsidR="00BE41F7" w:rsidRPr="005D0C5E" w:rsidRDefault="00BE41F7" w:rsidP="00AE53BB">
      <w:pPr>
        <w:spacing w:line="276" w:lineRule="auto"/>
      </w:pPr>
    </w:p>
    <w:p w14:paraId="257AE6B2" w14:textId="262C44DB" w:rsidR="001C01B5" w:rsidRPr="005D0C5E" w:rsidRDefault="002415FD" w:rsidP="00C30663">
      <w:pPr>
        <w:spacing w:line="276" w:lineRule="auto"/>
        <w:jc w:val="center"/>
        <w:rPr>
          <w:b/>
        </w:rPr>
      </w:pPr>
      <w:r w:rsidRPr="005D0C5E">
        <w:rPr>
          <w:b/>
        </w:rPr>
        <w:t>§ 133</w:t>
      </w:r>
      <w:r w:rsidR="0051449C" w:rsidRPr="005D0C5E">
        <w:rPr>
          <w:b/>
        </w:rPr>
        <w:t>f</w:t>
      </w:r>
    </w:p>
    <w:p w14:paraId="76F1018C" w14:textId="77777777" w:rsidR="002415FD" w:rsidRPr="005D0C5E" w:rsidRDefault="002415FD" w:rsidP="00C30663">
      <w:pPr>
        <w:spacing w:line="276" w:lineRule="auto"/>
        <w:jc w:val="center"/>
        <w:rPr>
          <w:b/>
        </w:rPr>
      </w:pPr>
      <w:r w:rsidRPr="005D0C5E">
        <w:rPr>
          <w:b/>
        </w:rPr>
        <w:t>Prijatie a predloženie akčného plánu</w:t>
      </w:r>
    </w:p>
    <w:p w14:paraId="16D54243" w14:textId="77777777" w:rsidR="002415FD" w:rsidRPr="005D0C5E" w:rsidRDefault="002415FD" w:rsidP="00C30663">
      <w:pPr>
        <w:spacing w:line="276" w:lineRule="auto"/>
        <w:jc w:val="center"/>
      </w:pPr>
    </w:p>
    <w:p w14:paraId="0E5BB51F" w14:textId="4B45B2EE" w:rsidR="00062717" w:rsidRPr="005D0C5E" w:rsidRDefault="00062717" w:rsidP="003F0579">
      <w:pPr>
        <w:pStyle w:val="Odsekzoznamu"/>
        <w:numPr>
          <w:ilvl w:val="0"/>
          <w:numId w:val="35"/>
        </w:numPr>
        <w:spacing w:line="276" w:lineRule="auto"/>
        <w:ind w:left="709" w:hanging="283"/>
        <w:jc w:val="both"/>
      </w:pPr>
      <w:r w:rsidRPr="005D0C5E">
        <w:t xml:space="preserve"> </w:t>
      </w:r>
      <w:r w:rsidR="002415FD" w:rsidRPr="005D0C5E">
        <w:t xml:space="preserve">Ak poskytovateľ sprostredkovateľskej služby aj napriek uloženým sankciám opakovane porušuje povinnosti podľa osobitného </w:t>
      </w:r>
      <w:r w:rsidR="00947774" w:rsidRPr="005D0C5E">
        <w:t>predpisu</w:t>
      </w:r>
      <w:r w:rsidR="00904428" w:rsidRPr="005D0C5E">
        <w:rPr>
          <w:vertAlign w:val="superscript"/>
        </w:rPr>
        <w:t>66a</w:t>
      </w:r>
      <w:r w:rsidR="00FD7FD7" w:rsidRPr="005D0C5E">
        <w:t>) a tým spôsobuje</w:t>
      </w:r>
      <w:r w:rsidR="002415FD" w:rsidRPr="005D0C5E">
        <w:t xml:space="preserve"> vážnu ujmu príjemcom služby, regulátor</w:t>
      </w:r>
      <w:r w:rsidR="003372A4" w:rsidRPr="005D0C5E">
        <w:t xml:space="preserve"> uloží</w:t>
      </w:r>
      <w:r w:rsidR="002415FD" w:rsidRPr="005D0C5E">
        <w:t xml:space="preserve"> riadiacemu orgánu poskytovateľa sprostredkovateľskej služby, aby v primeranej lehote preskúmal situáciu a prijal akčný plán, v ktorom určí opatrenia potrebné na ukončenie porušovania </w:t>
      </w:r>
      <w:r w:rsidR="00C83C62" w:rsidRPr="005D0C5E">
        <w:t xml:space="preserve">osobitného </w:t>
      </w:r>
      <w:r w:rsidR="002415FD" w:rsidRPr="005D0C5E">
        <w:t>predpis</w:t>
      </w:r>
      <w:r w:rsidR="00C83C62" w:rsidRPr="005D0C5E">
        <w:t>u</w:t>
      </w:r>
      <w:r w:rsidR="002415FD" w:rsidRPr="005D0C5E">
        <w:t>,</w:t>
      </w:r>
      <w:r w:rsidR="00904428" w:rsidRPr="005D0C5E">
        <w:rPr>
          <w:vertAlign w:val="superscript"/>
        </w:rPr>
        <w:t>66a</w:t>
      </w:r>
      <w:r w:rsidR="00C83C62" w:rsidRPr="005D0C5E">
        <w:t xml:space="preserve">) </w:t>
      </w:r>
      <w:r w:rsidR="002415FD" w:rsidRPr="005D0C5E">
        <w:t xml:space="preserve"> predložil akčný plán </w:t>
      </w:r>
      <w:proofErr w:type="spellStart"/>
      <w:r w:rsidR="002415FD" w:rsidRPr="005D0C5E">
        <w:t>regulátorovi</w:t>
      </w:r>
      <w:proofErr w:type="spellEnd"/>
      <w:r w:rsidR="002415FD" w:rsidRPr="005D0C5E">
        <w:t xml:space="preserve"> v lehote určenej regulátorom, ktorá nesmie byť kratšia ako 15 dní odo dňa prijatia akčného plánu, zabezpečil, aby poskytovateľ sprostredkovateľskej služby tieto opatrenia prijal a o prijatých opatreniach informoval regulátora v lehote určenej regulátorom, ktorá nesmie byť kratšia ako 15 dní odo dňa prijatia opatrení.</w:t>
      </w:r>
    </w:p>
    <w:p w14:paraId="6D0E8737" w14:textId="070C3E93" w:rsidR="00D73A39" w:rsidRPr="005D0C5E" w:rsidRDefault="00062717" w:rsidP="00451FFF">
      <w:pPr>
        <w:pStyle w:val="Odsekzoznamu"/>
        <w:numPr>
          <w:ilvl w:val="0"/>
          <w:numId w:val="35"/>
        </w:numPr>
        <w:spacing w:line="276" w:lineRule="auto"/>
        <w:ind w:left="709" w:hanging="283"/>
        <w:jc w:val="both"/>
      </w:pPr>
      <w:r w:rsidRPr="005D0C5E">
        <w:t xml:space="preserve"> Ak sa regulátor domnieva, že poskytovateľ sprostredkovateľskej služby dostatočne nesplnil povinnosti podľa odseku 1,</w:t>
      </w:r>
      <w:r w:rsidR="003C0FA9" w:rsidRPr="005D0C5E">
        <w:t xml:space="preserve"> </w:t>
      </w:r>
      <w:r w:rsidR="00CB69BC" w:rsidRPr="005D0C5E">
        <w:t>a</w:t>
      </w:r>
      <w:r w:rsidRPr="005D0C5E">
        <w:t xml:space="preserve"> že porušenie povinnosti podľa osobitného </w:t>
      </w:r>
      <w:r w:rsidR="00947774" w:rsidRPr="005D0C5E">
        <w:t>predpisu</w:t>
      </w:r>
      <w:r w:rsidR="00904428" w:rsidRPr="005D0C5E">
        <w:rPr>
          <w:vertAlign w:val="superscript"/>
        </w:rPr>
        <w:t>66a</w:t>
      </w:r>
      <w:r w:rsidRPr="005D0C5E">
        <w:t>)</w:t>
      </w:r>
      <w:r w:rsidRPr="005D0C5E">
        <w:rPr>
          <w:vertAlign w:val="superscript"/>
        </w:rPr>
        <w:t xml:space="preserve"> </w:t>
      </w:r>
      <w:r w:rsidRPr="005D0C5E">
        <w:t>nebolo napravené alebo pokračuje, spôsobuje vážnu ujmu a </w:t>
      </w:r>
      <w:r w:rsidR="000D6209" w:rsidRPr="005D0C5E">
        <w:t>napĺňa znaky trestného činu ohrozujúceho</w:t>
      </w:r>
      <w:r w:rsidRPr="005D0C5E">
        <w:t xml:space="preserve"> život alebo bezpečnosť osôb, </w:t>
      </w:r>
      <w:r w:rsidR="00086B09" w:rsidRPr="005D0C5E">
        <w:t>môže podať</w:t>
      </w:r>
      <w:r w:rsidRPr="005D0C5E">
        <w:t xml:space="preserve"> na súd</w:t>
      </w:r>
      <w:r w:rsidR="0014360C" w:rsidRPr="005D0C5E">
        <w:t xml:space="preserve"> podľa Civilného sporového poriadku návrh </w:t>
      </w:r>
      <w:r w:rsidRPr="005D0C5E">
        <w:t>na dočasné obmedzenie prístupu príjemcov k sprostredkovateľskej službe, ktorej sa porušenie týka, alebo ak to nie je technicky možné, k online rozhraniu poskytovateľa sprostredkovateľskej služby, na ktorom došlo k porušeniu povinnosti podľa osobitného predpisu</w:t>
      </w:r>
      <w:r w:rsidR="00086B09" w:rsidRPr="005D0C5E">
        <w:t>;</w:t>
      </w:r>
      <w:r w:rsidR="00904428" w:rsidRPr="005D0C5E">
        <w:rPr>
          <w:vertAlign w:val="superscript"/>
        </w:rPr>
        <w:t>66a</w:t>
      </w:r>
      <w:r w:rsidRPr="005D0C5E">
        <w:t>)</w:t>
      </w:r>
      <w:r w:rsidR="00086B09" w:rsidRPr="005D0C5E">
        <w:t xml:space="preserve"> r</w:t>
      </w:r>
      <w:r w:rsidRPr="005D0C5E">
        <w:t>egulátor postupuje podľa osobitného predpisu.</w:t>
      </w:r>
      <w:r w:rsidRPr="005D0C5E">
        <w:rPr>
          <w:vertAlign w:val="superscript"/>
        </w:rPr>
        <w:t>90</w:t>
      </w:r>
      <w:r w:rsidR="0051449C" w:rsidRPr="005D0C5E">
        <w:rPr>
          <w:vertAlign w:val="superscript"/>
        </w:rPr>
        <w:t>g</w:t>
      </w:r>
      <w:r w:rsidRPr="005D0C5E">
        <w:t>)</w:t>
      </w:r>
    </w:p>
    <w:p w14:paraId="61664AFB" w14:textId="77777777" w:rsidR="00D73A39" w:rsidRPr="005D0C5E" w:rsidRDefault="00D73A39" w:rsidP="00451FFF">
      <w:pPr>
        <w:spacing w:line="276" w:lineRule="auto"/>
        <w:jc w:val="both"/>
      </w:pPr>
    </w:p>
    <w:p w14:paraId="1C1AD376" w14:textId="0998DC20" w:rsidR="006069C0" w:rsidRPr="005D0C5E" w:rsidRDefault="00947774" w:rsidP="006069C0">
      <w:pPr>
        <w:pStyle w:val="Odsekzoznamu"/>
        <w:spacing w:line="276" w:lineRule="auto"/>
        <w:ind w:left="426"/>
        <w:jc w:val="center"/>
        <w:rPr>
          <w:b/>
        </w:rPr>
      </w:pPr>
      <w:r w:rsidRPr="005D0C5E">
        <w:rPr>
          <w:b/>
        </w:rPr>
        <w:t>§ 133</w:t>
      </w:r>
      <w:r w:rsidR="00C03808" w:rsidRPr="005D0C5E">
        <w:rPr>
          <w:b/>
        </w:rPr>
        <w:t>g</w:t>
      </w:r>
      <w:r w:rsidR="006069C0" w:rsidRPr="005D0C5E">
        <w:rPr>
          <w:b/>
        </w:rPr>
        <w:t xml:space="preserve"> </w:t>
      </w:r>
    </w:p>
    <w:p w14:paraId="4C2F0DEA" w14:textId="77777777" w:rsidR="006069C0" w:rsidRPr="005D0C5E" w:rsidRDefault="006069C0" w:rsidP="006069C0">
      <w:pPr>
        <w:pStyle w:val="Odsekzoznamu"/>
        <w:spacing w:line="276" w:lineRule="auto"/>
        <w:ind w:left="426"/>
        <w:jc w:val="center"/>
        <w:rPr>
          <w:b/>
        </w:rPr>
      </w:pPr>
      <w:r w:rsidRPr="005D0C5E">
        <w:rPr>
          <w:b/>
        </w:rPr>
        <w:t>Dohľad nad poskytovateľom online sprostredkovateľských služieb a poskytovateľom internetového vyhľadávača</w:t>
      </w:r>
    </w:p>
    <w:p w14:paraId="44359EC0" w14:textId="77777777" w:rsidR="006069C0" w:rsidRPr="005D0C5E" w:rsidRDefault="006069C0" w:rsidP="006069C0">
      <w:pPr>
        <w:jc w:val="center"/>
      </w:pPr>
    </w:p>
    <w:p w14:paraId="5818164C" w14:textId="77777777" w:rsidR="009329CC" w:rsidRPr="005D0C5E" w:rsidRDefault="006069C0" w:rsidP="004F6D56">
      <w:pPr>
        <w:pStyle w:val="Odsekzoznamu"/>
        <w:numPr>
          <w:ilvl w:val="0"/>
          <w:numId w:val="46"/>
        </w:numPr>
        <w:jc w:val="both"/>
      </w:pPr>
      <w:r w:rsidRPr="005D0C5E">
        <w:t>Regulátor môže začať výkon dohľadu nad poskytovateľom online sprostredkovateľských služieb</w:t>
      </w:r>
      <w:r w:rsidR="0051449C" w:rsidRPr="005D0C5E">
        <w:rPr>
          <w:vertAlign w:val="superscript"/>
        </w:rPr>
        <w:t>90h</w:t>
      </w:r>
      <w:r w:rsidRPr="005D0C5E">
        <w:t>) a poskytovateľom internetového vyhľadávača</w:t>
      </w:r>
      <w:r w:rsidR="009329CC" w:rsidRPr="005D0C5E">
        <w:rPr>
          <w:vertAlign w:val="superscript"/>
        </w:rPr>
        <w:t>9</w:t>
      </w:r>
      <w:r w:rsidR="0051449C" w:rsidRPr="005D0C5E">
        <w:rPr>
          <w:vertAlign w:val="superscript"/>
        </w:rPr>
        <w:t>0i</w:t>
      </w:r>
      <w:r w:rsidRPr="005D0C5E">
        <w:t xml:space="preserve">) na základe podnetu na preverenie alebo z vlastnej iniciatívy. </w:t>
      </w:r>
    </w:p>
    <w:p w14:paraId="2F1C46B0" w14:textId="77777777" w:rsidR="006069C0" w:rsidRPr="005D0C5E" w:rsidRDefault="006069C0" w:rsidP="004F6D56">
      <w:pPr>
        <w:pStyle w:val="Odsekzoznamu"/>
        <w:numPr>
          <w:ilvl w:val="0"/>
          <w:numId w:val="46"/>
        </w:numPr>
        <w:jc w:val="both"/>
      </w:pPr>
      <w:r w:rsidRPr="005D0C5E">
        <w:t xml:space="preserve">Regulátor vykonáva dohľad získavaním, spracúvaním a vyhodnocovaním informácií a podkladov </w:t>
      </w:r>
      <w:r w:rsidR="009329CC" w:rsidRPr="005D0C5E">
        <w:t>súvisiacich s</w:t>
      </w:r>
      <w:r w:rsidRPr="005D0C5E">
        <w:t xml:space="preserve"> plnení</w:t>
      </w:r>
      <w:r w:rsidR="009329CC" w:rsidRPr="005D0C5E">
        <w:t>m</w:t>
      </w:r>
      <w:r w:rsidRPr="005D0C5E">
        <w:t> povinností poskytovateľa online sprostredkovateľských služieb a poskytovateľa internetového vyhľadávača podľa osobitného predpisu.</w:t>
      </w:r>
      <w:r w:rsidR="0051449C" w:rsidRPr="005D0C5E">
        <w:rPr>
          <w:vertAlign w:val="superscript"/>
        </w:rPr>
        <w:t>90j</w:t>
      </w:r>
      <w:r w:rsidRPr="005D0C5E">
        <w:t>)</w:t>
      </w:r>
    </w:p>
    <w:p w14:paraId="6AD0A90C" w14:textId="0F9A02EC" w:rsidR="006069C0" w:rsidRPr="005D0C5E" w:rsidRDefault="006069C0" w:rsidP="004F6D56">
      <w:pPr>
        <w:pStyle w:val="Odsekzoznamu"/>
        <w:numPr>
          <w:ilvl w:val="0"/>
          <w:numId w:val="46"/>
        </w:numPr>
        <w:jc w:val="both"/>
      </w:pPr>
      <w:r w:rsidRPr="005D0C5E">
        <w:t xml:space="preserve">Poskytovateľ online sprostredkovateľských služieb a poskytovateľ internetového vyhľadávača sú povinní poskytovať </w:t>
      </w:r>
      <w:proofErr w:type="spellStart"/>
      <w:r w:rsidRPr="005D0C5E">
        <w:t>regulátorovi</w:t>
      </w:r>
      <w:proofErr w:type="spellEnd"/>
      <w:r w:rsidRPr="005D0C5E">
        <w:t xml:space="preserve"> pri výkone dohľadu</w:t>
      </w:r>
      <w:r w:rsidR="00C03808" w:rsidRPr="005D0C5E">
        <w:t xml:space="preserve"> súčinnosť </w:t>
      </w:r>
      <w:r w:rsidR="00947774" w:rsidRPr="005D0C5E">
        <w:t>a správne, úplné a pravdivé informácie a vysvetlenia.</w:t>
      </w:r>
      <w:r w:rsidR="00E10A6D" w:rsidRPr="005D0C5E">
        <w:t xml:space="preserve"> </w:t>
      </w:r>
    </w:p>
    <w:p w14:paraId="61F22CC4" w14:textId="02C47860" w:rsidR="006069C0" w:rsidRPr="005D0C5E" w:rsidRDefault="00E10A6D" w:rsidP="00E14C08">
      <w:pPr>
        <w:pStyle w:val="Odsekzoznamu"/>
        <w:numPr>
          <w:ilvl w:val="0"/>
          <w:numId w:val="46"/>
        </w:numPr>
        <w:jc w:val="both"/>
      </w:pPr>
      <w:r w:rsidRPr="005D0C5E">
        <w:t>Na výkon dohľadu regulátora nad poskytovateľom online sprostredkovateľských služieb a poskytovateľom intern</w:t>
      </w:r>
      <w:r w:rsidR="00947774" w:rsidRPr="005D0C5E">
        <w:t>etového vyhľadávača sa</w:t>
      </w:r>
      <w:r w:rsidR="00E14C08" w:rsidRPr="005D0C5E">
        <w:t xml:space="preserve"> primerane</w:t>
      </w:r>
      <w:r w:rsidR="00947774" w:rsidRPr="005D0C5E">
        <w:t xml:space="preserve"> vzťahujú § 133a</w:t>
      </w:r>
      <w:r w:rsidR="00C03808" w:rsidRPr="005D0C5E">
        <w:t xml:space="preserve"> ods. 3 až </w:t>
      </w:r>
      <w:r w:rsidR="00FE7094" w:rsidRPr="005D0C5E">
        <w:t>7</w:t>
      </w:r>
      <w:r w:rsidR="00904428" w:rsidRPr="005D0C5E">
        <w:t xml:space="preserve">, </w:t>
      </w:r>
      <w:r w:rsidR="00C03808" w:rsidRPr="005D0C5E">
        <w:t>§ 133b</w:t>
      </w:r>
      <w:r w:rsidR="00904428" w:rsidRPr="005D0C5E">
        <w:t>, § 133c</w:t>
      </w:r>
      <w:r w:rsidR="00917CE9" w:rsidRPr="005D0C5E">
        <w:t>,</w:t>
      </w:r>
      <w:r w:rsidR="00947774" w:rsidRPr="005D0C5E">
        <w:t> </w:t>
      </w:r>
      <w:r w:rsidR="00917CE9" w:rsidRPr="005D0C5E">
        <w:t xml:space="preserve">§ </w:t>
      </w:r>
      <w:r w:rsidR="00947774" w:rsidRPr="005D0C5E">
        <w:t>133</w:t>
      </w:r>
      <w:r w:rsidR="00C03808" w:rsidRPr="005D0C5E">
        <w:t>e</w:t>
      </w:r>
      <w:r w:rsidR="000D6209" w:rsidRPr="005D0C5E">
        <w:t>, § 135 ods. 5</w:t>
      </w:r>
      <w:r w:rsidR="00917CE9" w:rsidRPr="005D0C5E">
        <w:t xml:space="preserve"> a § 226 ods. 3</w:t>
      </w:r>
      <w:r w:rsidR="00947774" w:rsidRPr="005D0C5E">
        <w:t>.</w:t>
      </w:r>
      <w:r w:rsidR="00997E52" w:rsidRPr="005D0C5E">
        <w:t>“.</w:t>
      </w:r>
    </w:p>
    <w:p w14:paraId="22AC3B57" w14:textId="77777777" w:rsidR="006069C0" w:rsidRPr="005D0C5E" w:rsidRDefault="006069C0" w:rsidP="00451FFF">
      <w:pPr>
        <w:spacing w:line="276" w:lineRule="auto"/>
        <w:jc w:val="both"/>
      </w:pPr>
    </w:p>
    <w:p w14:paraId="446D2DCE" w14:textId="7BC95422" w:rsidR="001C01B5" w:rsidRPr="005D0C5E" w:rsidRDefault="001C01B5" w:rsidP="00F73CF1">
      <w:pPr>
        <w:spacing w:line="276" w:lineRule="auto"/>
        <w:ind w:left="426"/>
      </w:pPr>
      <w:r w:rsidRPr="005D0C5E">
        <w:t>Poznámk</w:t>
      </w:r>
      <w:r w:rsidR="00062717" w:rsidRPr="005D0C5E">
        <w:t>y</w:t>
      </w:r>
      <w:r w:rsidRPr="005D0C5E">
        <w:t xml:space="preserve"> pod čiarou k odkaz</w:t>
      </w:r>
      <w:r w:rsidR="00062717" w:rsidRPr="005D0C5E">
        <w:t>om</w:t>
      </w:r>
      <w:r w:rsidRPr="005D0C5E">
        <w:t xml:space="preserve"> 90</w:t>
      </w:r>
      <w:r w:rsidR="00A87340" w:rsidRPr="005D0C5E">
        <w:t>b</w:t>
      </w:r>
      <w:r w:rsidRPr="005D0C5E">
        <w:t xml:space="preserve"> </w:t>
      </w:r>
      <w:r w:rsidR="00062717" w:rsidRPr="005D0C5E">
        <w:t>a</w:t>
      </w:r>
      <w:r w:rsidR="00C17F5F" w:rsidRPr="005D0C5E">
        <w:t>ž</w:t>
      </w:r>
      <w:r w:rsidR="00062717" w:rsidRPr="005D0C5E">
        <w:t> 90</w:t>
      </w:r>
      <w:r w:rsidR="00C17F5F" w:rsidRPr="005D0C5E">
        <w:t>j</w:t>
      </w:r>
      <w:r w:rsidR="00062717" w:rsidRPr="005D0C5E">
        <w:t xml:space="preserve"> </w:t>
      </w:r>
      <w:r w:rsidRPr="005D0C5E">
        <w:t>zne</w:t>
      </w:r>
      <w:r w:rsidR="00062717" w:rsidRPr="005D0C5E">
        <w:t>jú</w:t>
      </w:r>
      <w:r w:rsidRPr="005D0C5E">
        <w:t>:</w:t>
      </w:r>
    </w:p>
    <w:p w14:paraId="2B831054" w14:textId="77777777" w:rsidR="006F63FA" w:rsidRPr="005D0C5E" w:rsidRDefault="001C01B5" w:rsidP="009329CC">
      <w:pPr>
        <w:spacing w:line="276" w:lineRule="auto"/>
        <w:ind w:left="426"/>
      </w:pPr>
      <w:r w:rsidRPr="005D0C5E">
        <w:lastRenderedPageBreak/>
        <w:t>„</w:t>
      </w:r>
      <w:r w:rsidRPr="005D0C5E">
        <w:rPr>
          <w:vertAlign w:val="superscript"/>
        </w:rPr>
        <w:t>90</w:t>
      </w:r>
      <w:r w:rsidR="00A87340" w:rsidRPr="005D0C5E">
        <w:rPr>
          <w:vertAlign w:val="superscript"/>
        </w:rPr>
        <w:t>b</w:t>
      </w:r>
      <w:r w:rsidRPr="005D0C5E">
        <w:t xml:space="preserve">) </w:t>
      </w:r>
      <w:r w:rsidR="006F63FA" w:rsidRPr="005D0C5E">
        <w:t>Čl. 57, čl. 58, čl. 59 ods. 3 a čl. 60 nariadenia (EÚ) 2022/2065.</w:t>
      </w:r>
    </w:p>
    <w:p w14:paraId="5E162DD9" w14:textId="77777777" w:rsidR="00B07477" w:rsidRPr="005D0C5E" w:rsidRDefault="009329CC" w:rsidP="00F73CF1">
      <w:pPr>
        <w:spacing w:line="276" w:lineRule="auto"/>
        <w:ind w:left="426"/>
      </w:pPr>
      <w:r w:rsidRPr="005D0C5E">
        <w:rPr>
          <w:vertAlign w:val="superscript"/>
        </w:rPr>
        <w:t>90c</w:t>
      </w:r>
      <w:r w:rsidR="008E7237" w:rsidRPr="005D0C5E">
        <w:t xml:space="preserve">) </w:t>
      </w:r>
      <w:r w:rsidR="00B07477" w:rsidRPr="005D0C5E">
        <w:t>Čl. 49 ods. 1 nariadenia (EÚ) 2022/2065.</w:t>
      </w:r>
    </w:p>
    <w:p w14:paraId="13E9B4AD" w14:textId="77777777" w:rsidR="00B07477" w:rsidRPr="005D0C5E" w:rsidRDefault="009329CC" w:rsidP="00B07477">
      <w:pPr>
        <w:spacing w:line="276" w:lineRule="auto"/>
        <w:ind w:left="426"/>
      </w:pPr>
      <w:r w:rsidRPr="005D0C5E">
        <w:rPr>
          <w:vertAlign w:val="superscript"/>
        </w:rPr>
        <w:t>90d</w:t>
      </w:r>
      <w:r w:rsidR="008E7237" w:rsidRPr="005D0C5E">
        <w:t xml:space="preserve">) </w:t>
      </w:r>
      <w:r w:rsidR="00B07477" w:rsidRPr="005D0C5E">
        <w:t>§ 2 Obchodného zákonníka.</w:t>
      </w:r>
    </w:p>
    <w:p w14:paraId="07C51855" w14:textId="77777777" w:rsidR="00D17396" w:rsidRPr="005D0C5E" w:rsidRDefault="009329CC" w:rsidP="00F73CF1">
      <w:pPr>
        <w:spacing w:line="276" w:lineRule="auto"/>
        <w:ind w:left="426"/>
      </w:pPr>
      <w:r w:rsidRPr="005D0C5E">
        <w:rPr>
          <w:vertAlign w:val="superscript"/>
        </w:rPr>
        <w:t>90e</w:t>
      </w:r>
      <w:r w:rsidR="008E7237" w:rsidRPr="005D0C5E">
        <w:t xml:space="preserve">) </w:t>
      </w:r>
      <w:r w:rsidR="00B07477" w:rsidRPr="005D0C5E">
        <w:t>Čl. 37 a čl. 75 ods. 2 nariadenia (EÚ) 2022/2065.</w:t>
      </w:r>
    </w:p>
    <w:p w14:paraId="2F43334C" w14:textId="77777777" w:rsidR="00507DE9" w:rsidRPr="005D0C5E" w:rsidRDefault="009329CC" w:rsidP="00F73CF1">
      <w:pPr>
        <w:spacing w:line="276" w:lineRule="auto"/>
        <w:ind w:left="426"/>
      </w:pPr>
      <w:r w:rsidRPr="005D0C5E">
        <w:rPr>
          <w:vertAlign w:val="superscript"/>
        </w:rPr>
        <w:t>90f</w:t>
      </w:r>
      <w:r w:rsidR="00354A5C" w:rsidRPr="005D0C5E">
        <w:t xml:space="preserve">) </w:t>
      </w:r>
      <w:r w:rsidR="00507DE9" w:rsidRPr="005D0C5E">
        <w:t>Čl. 3 písm. b) nariadenia (EÚ) 2022/2065.</w:t>
      </w:r>
    </w:p>
    <w:p w14:paraId="4013A9D9" w14:textId="1CB67AE5" w:rsidR="00354A5C" w:rsidRPr="005D0C5E" w:rsidRDefault="0051449C" w:rsidP="00F73CF1">
      <w:pPr>
        <w:spacing w:line="276" w:lineRule="auto"/>
        <w:ind w:left="426"/>
      </w:pPr>
      <w:r w:rsidRPr="005D0C5E">
        <w:rPr>
          <w:vertAlign w:val="superscript"/>
        </w:rPr>
        <w:t>90g</w:t>
      </w:r>
      <w:r w:rsidRPr="005D0C5E">
        <w:t xml:space="preserve">) </w:t>
      </w:r>
      <w:r w:rsidR="004F6D56" w:rsidRPr="005D0C5E">
        <w:t>Čl. 51 ods. 3 nariadenia (EÚ) 2022/2065.</w:t>
      </w:r>
    </w:p>
    <w:p w14:paraId="4D67CF5C" w14:textId="77777777" w:rsidR="004F6D56" w:rsidRPr="005D0C5E" w:rsidRDefault="0051449C" w:rsidP="004F6D56">
      <w:pPr>
        <w:spacing w:line="276" w:lineRule="auto"/>
        <w:ind w:left="426"/>
      </w:pPr>
      <w:r w:rsidRPr="005D0C5E">
        <w:rPr>
          <w:vertAlign w:val="superscript"/>
        </w:rPr>
        <w:t>90h</w:t>
      </w:r>
      <w:r w:rsidR="00354A5C" w:rsidRPr="005D0C5E">
        <w:t xml:space="preserve">) </w:t>
      </w:r>
      <w:r w:rsidR="004F6D56" w:rsidRPr="005D0C5E">
        <w:t xml:space="preserve">Čl. 2 ods. 3 nariadenia (EÚ) 2019/1150. </w:t>
      </w:r>
    </w:p>
    <w:p w14:paraId="228ADAFC" w14:textId="77777777" w:rsidR="004F6D56" w:rsidRPr="005D0C5E" w:rsidRDefault="0051449C" w:rsidP="004F6D56">
      <w:pPr>
        <w:spacing w:line="276" w:lineRule="auto"/>
        <w:ind w:left="426"/>
      </w:pPr>
      <w:r w:rsidRPr="005D0C5E">
        <w:rPr>
          <w:vertAlign w:val="superscript"/>
        </w:rPr>
        <w:t>90i</w:t>
      </w:r>
      <w:r w:rsidR="00D17396" w:rsidRPr="005D0C5E">
        <w:t>)</w:t>
      </w:r>
      <w:r w:rsidR="004F6D56" w:rsidRPr="005D0C5E">
        <w:t xml:space="preserve"> </w:t>
      </w:r>
      <w:r w:rsidR="0087784B" w:rsidRPr="005D0C5E">
        <w:t>Čl. 2 ods. 6</w:t>
      </w:r>
      <w:r w:rsidR="004F6D56" w:rsidRPr="005D0C5E">
        <w:t xml:space="preserve"> nariadenia (EÚ) 2019/1150.</w:t>
      </w:r>
    </w:p>
    <w:p w14:paraId="43FFB1DD" w14:textId="77777777" w:rsidR="004F6D56" w:rsidRPr="005D0C5E" w:rsidRDefault="0051449C" w:rsidP="004F6D56">
      <w:pPr>
        <w:spacing w:line="276" w:lineRule="auto"/>
        <w:ind w:left="426"/>
      </w:pPr>
      <w:r w:rsidRPr="005D0C5E">
        <w:rPr>
          <w:vertAlign w:val="superscript"/>
        </w:rPr>
        <w:t>90j</w:t>
      </w:r>
      <w:r w:rsidR="00D17396" w:rsidRPr="005D0C5E">
        <w:t xml:space="preserve">) </w:t>
      </w:r>
      <w:r w:rsidR="004F6D56" w:rsidRPr="005D0C5E">
        <w:t>Nariadenie (EÚ) 2019/1150.“.</w:t>
      </w:r>
    </w:p>
    <w:p w14:paraId="7F572C06" w14:textId="12B0A262" w:rsidR="00C1145E" w:rsidRPr="005D0C5E" w:rsidRDefault="00C1145E" w:rsidP="005D0C5E"/>
    <w:p w14:paraId="0C0A4837" w14:textId="1B08F049" w:rsidR="000D6209" w:rsidRPr="005D0C5E" w:rsidRDefault="000D6209" w:rsidP="000D6209">
      <w:pPr>
        <w:pStyle w:val="Odsekzoznamu"/>
        <w:numPr>
          <w:ilvl w:val="0"/>
          <w:numId w:val="6"/>
        </w:numPr>
        <w:spacing w:line="276" w:lineRule="auto"/>
        <w:jc w:val="both"/>
      </w:pPr>
      <w:r w:rsidRPr="005D0C5E">
        <w:t>V § 134 úvodnej vete sa za slovo „zákonom“ vkladajú slová „alebo osobitnými predpismi</w:t>
      </w:r>
      <w:r w:rsidRPr="005D0C5E">
        <w:rPr>
          <w:vertAlign w:val="superscript"/>
        </w:rPr>
        <w:t>65e</w:t>
      </w:r>
      <w:r w:rsidRPr="005D0C5E">
        <w:t>)“.</w:t>
      </w:r>
    </w:p>
    <w:p w14:paraId="40F6DEB6" w14:textId="77777777" w:rsidR="000D6209" w:rsidRPr="005D0C5E" w:rsidRDefault="000D6209" w:rsidP="000D6209">
      <w:pPr>
        <w:pStyle w:val="Odsekzoznamu"/>
        <w:spacing w:line="276" w:lineRule="auto"/>
        <w:ind w:left="360"/>
      </w:pPr>
    </w:p>
    <w:p w14:paraId="5CCDFC0E" w14:textId="3655938D" w:rsidR="000B2C88" w:rsidRPr="005D0C5E" w:rsidRDefault="000B2C88" w:rsidP="000B2C88">
      <w:pPr>
        <w:pStyle w:val="Odsekzoznamu"/>
        <w:numPr>
          <w:ilvl w:val="0"/>
          <w:numId w:val="6"/>
        </w:numPr>
        <w:spacing w:line="276" w:lineRule="auto"/>
      </w:pPr>
      <w:r w:rsidRPr="005D0C5E">
        <w:t>V § 134 sa za písmeno d) vkladá nové písmeno e), ktoré znie:</w:t>
      </w:r>
    </w:p>
    <w:p w14:paraId="654B99D2" w14:textId="77777777" w:rsidR="000B2C88" w:rsidRPr="005D0C5E" w:rsidRDefault="000B2C88" w:rsidP="00F73CF1">
      <w:pPr>
        <w:spacing w:line="276" w:lineRule="auto"/>
        <w:ind w:left="426"/>
        <w:jc w:val="both"/>
      </w:pPr>
      <w:r w:rsidRPr="005D0C5E">
        <w:t xml:space="preserve">,,e) </w:t>
      </w:r>
      <w:r w:rsidR="004C6410" w:rsidRPr="005D0C5E">
        <w:t>nápravné opatrenie</w:t>
      </w:r>
      <w:r w:rsidRPr="005D0C5E">
        <w:t>,“.</w:t>
      </w:r>
    </w:p>
    <w:p w14:paraId="20590D58" w14:textId="77777777" w:rsidR="000B2C88" w:rsidRPr="005D0C5E" w:rsidRDefault="000B2C88" w:rsidP="00F73CF1">
      <w:pPr>
        <w:spacing w:line="276" w:lineRule="auto"/>
        <w:ind w:left="426"/>
        <w:jc w:val="both"/>
      </w:pPr>
    </w:p>
    <w:p w14:paraId="1361ACB5" w14:textId="77777777" w:rsidR="00B257FC" w:rsidRPr="005D0C5E" w:rsidRDefault="00B257FC" w:rsidP="0002356A">
      <w:pPr>
        <w:spacing w:line="276" w:lineRule="auto"/>
        <w:ind w:left="426"/>
        <w:jc w:val="both"/>
      </w:pPr>
      <w:r w:rsidRPr="005D0C5E">
        <w:t>Doterajšie písmeno e) sa označuje ako písmeno f).</w:t>
      </w:r>
    </w:p>
    <w:p w14:paraId="252B5706" w14:textId="77777777" w:rsidR="000B2C88" w:rsidRPr="005D0C5E" w:rsidRDefault="000B2C88" w:rsidP="00B257FC">
      <w:pPr>
        <w:pStyle w:val="Odsekzoznamu"/>
        <w:spacing w:line="276" w:lineRule="auto"/>
        <w:ind w:left="426"/>
        <w:jc w:val="both"/>
      </w:pPr>
    </w:p>
    <w:p w14:paraId="2B3CA6DD" w14:textId="5CE04A5A" w:rsidR="00DC58AE" w:rsidRPr="005D0C5E" w:rsidRDefault="000774EC" w:rsidP="004D1757">
      <w:pPr>
        <w:pStyle w:val="Odsekzoznamu"/>
        <w:numPr>
          <w:ilvl w:val="0"/>
          <w:numId w:val="6"/>
        </w:numPr>
        <w:spacing w:line="276" w:lineRule="auto"/>
        <w:ind w:left="426" w:hanging="426"/>
        <w:jc w:val="both"/>
      </w:pPr>
      <w:r w:rsidRPr="005D0C5E">
        <w:t>V § 135 ods</w:t>
      </w:r>
      <w:r w:rsidR="00DC58AE" w:rsidRPr="005D0C5E">
        <w:t>ek</w:t>
      </w:r>
      <w:r w:rsidRPr="005D0C5E">
        <w:t xml:space="preserve"> 1</w:t>
      </w:r>
      <w:r w:rsidR="00DC58AE" w:rsidRPr="005D0C5E">
        <w:t xml:space="preserve"> znie:</w:t>
      </w:r>
    </w:p>
    <w:p w14:paraId="4E8D74D7" w14:textId="239150D0" w:rsidR="000774EC" w:rsidRPr="005D0C5E" w:rsidRDefault="00DC58AE" w:rsidP="008B692D">
      <w:pPr>
        <w:pStyle w:val="Odsekzoznamu"/>
        <w:spacing w:line="276" w:lineRule="auto"/>
        <w:ind w:left="426"/>
        <w:jc w:val="both"/>
      </w:pPr>
      <w:r w:rsidRPr="005D0C5E">
        <w:t xml:space="preserve">„(1) Regulátor rozhodne o uložení sankcie do šiestich mesiacov, alebo ak ide o uloženie sankcie podľa § 145b alebo § 145c, do 12 mesiacov odo dňa, keď sa o porušení povinnosti dozvedel, najneskôr však do 18 mesiacov odo dňa, keď bola povinnosť porušená; ak o porušení povinnosti rozhoduje rada, za deň, keď sa regulátor dozvedel o porušení povinnosti, sa považuje až deň prerokovania správy o kontrole dodržiavania povinností radou.“. </w:t>
      </w:r>
      <w:r w:rsidR="000774EC" w:rsidRPr="005D0C5E">
        <w:t xml:space="preserve"> </w:t>
      </w:r>
    </w:p>
    <w:p w14:paraId="23C8393E" w14:textId="77777777" w:rsidR="00162EB0" w:rsidRPr="005D0C5E" w:rsidRDefault="00162EB0" w:rsidP="004E3622">
      <w:pPr>
        <w:pStyle w:val="Odsekzoznamu"/>
        <w:spacing w:line="276" w:lineRule="auto"/>
        <w:ind w:left="426"/>
        <w:jc w:val="both"/>
      </w:pPr>
    </w:p>
    <w:p w14:paraId="5348D0E5" w14:textId="77777777" w:rsidR="00B257FC" w:rsidRPr="005D0C5E" w:rsidRDefault="00B257FC" w:rsidP="004D1757">
      <w:pPr>
        <w:pStyle w:val="Odsekzoznamu"/>
        <w:numPr>
          <w:ilvl w:val="0"/>
          <w:numId w:val="6"/>
        </w:numPr>
        <w:spacing w:line="276" w:lineRule="auto"/>
        <w:ind w:left="426" w:hanging="426"/>
        <w:jc w:val="both"/>
      </w:pPr>
      <w:r w:rsidRPr="005D0C5E">
        <w:t>V § 135 ods. 2 a 3 sa slová „písm. e)“ nahrádzajú slovami „písm. f)“.</w:t>
      </w:r>
    </w:p>
    <w:p w14:paraId="2B82C513" w14:textId="77777777" w:rsidR="00B257FC" w:rsidRPr="005D0C5E" w:rsidRDefault="00B257FC" w:rsidP="00B257FC">
      <w:pPr>
        <w:pStyle w:val="Odsekzoznamu"/>
        <w:spacing w:line="276" w:lineRule="auto"/>
        <w:ind w:left="426"/>
        <w:jc w:val="both"/>
      </w:pPr>
    </w:p>
    <w:p w14:paraId="52CF223F" w14:textId="77777777" w:rsidR="00964D4B" w:rsidRPr="005D0C5E" w:rsidRDefault="00964D4B" w:rsidP="004D1757">
      <w:pPr>
        <w:pStyle w:val="Odsekzoznamu"/>
        <w:numPr>
          <w:ilvl w:val="0"/>
          <w:numId w:val="6"/>
        </w:numPr>
        <w:spacing w:line="276" w:lineRule="auto"/>
        <w:ind w:left="426" w:hanging="426"/>
        <w:jc w:val="both"/>
      </w:pPr>
      <w:r w:rsidRPr="005D0C5E">
        <w:t>V § 135 sa za odsek 4 vkladá nový odsek 5, ktorý znie:</w:t>
      </w:r>
    </w:p>
    <w:p w14:paraId="6F61BB80" w14:textId="77777777" w:rsidR="00964D4B" w:rsidRPr="005D0C5E" w:rsidRDefault="00964D4B" w:rsidP="00067EDF">
      <w:pPr>
        <w:pStyle w:val="Odsekzoznamu"/>
        <w:spacing w:line="276" w:lineRule="auto"/>
        <w:ind w:left="426"/>
        <w:jc w:val="both"/>
      </w:pPr>
      <w:r w:rsidRPr="005D0C5E">
        <w:t>„(5) Počas plynutia lehoty na splnenie záväzku na zabezpečenie súladu</w:t>
      </w:r>
      <w:r w:rsidR="00FE7094" w:rsidRPr="005D0C5E">
        <w:t>, ktorý bol vyhlásený</w:t>
      </w:r>
      <w:r w:rsidRPr="005D0C5E">
        <w:t xml:space="preserve"> za záväzný podľa § 133e</w:t>
      </w:r>
      <w:r w:rsidR="00FE7094" w:rsidRPr="005D0C5E">
        <w:t xml:space="preserve"> ods. 1</w:t>
      </w:r>
      <w:r w:rsidRPr="005D0C5E">
        <w:t>, lehoty podľa odseku 1 neplynú.</w:t>
      </w:r>
      <w:r w:rsidR="00B0525E" w:rsidRPr="005D0C5E">
        <w:t>“.</w:t>
      </w:r>
    </w:p>
    <w:p w14:paraId="13631DEE" w14:textId="77777777" w:rsidR="00964D4B" w:rsidRPr="005D0C5E" w:rsidRDefault="00964D4B" w:rsidP="00067EDF">
      <w:pPr>
        <w:pStyle w:val="Odsekzoznamu"/>
        <w:spacing w:line="276" w:lineRule="auto"/>
        <w:ind w:left="426"/>
        <w:jc w:val="both"/>
      </w:pPr>
    </w:p>
    <w:p w14:paraId="5C7FF3D3" w14:textId="77777777" w:rsidR="00964D4B" w:rsidRPr="005D0C5E" w:rsidRDefault="00964D4B" w:rsidP="00067EDF">
      <w:pPr>
        <w:pStyle w:val="Odsekzoznamu"/>
        <w:spacing w:line="276" w:lineRule="auto"/>
        <w:ind w:left="426"/>
        <w:jc w:val="both"/>
      </w:pPr>
      <w:r w:rsidRPr="005D0C5E">
        <w:t>Doterajšie odseky 5 a 6 sa označujú ako odseky 6 a 7.</w:t>
      </w:r>
    </w:p>
    <w:p w14:paraId="33B9C09E" w14:textId="77777777" w:rsidR="00964D4B" w:rsidRPr="005D0C5E" w:rsidRDefault="00964D4B" w:rsidP="00067EDF">
      <w:pPr>
        <w:pStyle w:val="Odsekzoznamu"/>
      </w:pPr>
    </w:p>
    <w:p w14:paraId="781F3481" w14:textId="77777777" w:rsidR="00126582" w:rsidRPr="005D0C5E" w:rsidRDefault="00126582" w:rsidP="004D1757">
      <w:pPr>
        <w:pStyle w:val="Odsekzoznamu"/>
        <w:numPr>
          <w:ilvl w:val="0"/>
          <w:numId w:val="6"/>
        </w:numPr>
        <w:spacing w:line="276" w:lineRule="auto"/>
        <w:ind w:left="426" w:hanging="426"/>
        <w:jc w:val="both"/>
      </w:pPr>
      <w:r w:rsidRPr="005D0C5E">
        <w:t>§ 135 sa dop</w:t>
      </w:r>
      <w:r w:rsidR="00964D4B" w:rsidRPr="005D0C5E">
        <w:t>ĺňa odsekom 8</w:t>
      </w:r>
      <w:r w:rsidRPr="005D0C5E">
        <w:t>, ktorý znie:</w:t>
      </w:r>
    </w:p>
    <w:p w14:paraId="74E4410C" w14:textId="2367083C" w:rsidR="00067EDF" w:rsidRPr="005D0C5E" w:rsidRDefault="00964D4B" w:rsidP="007774A9">
      <w:pPr>
        <w:pStyle w:val="Odsekzoznamu"/>
        <w:spacing w:line="276" w:lineRule="auto"/>
        <w:ind w:left="426"/>
        <w:jc w:val="both"/>
      </w:pPr>
      <w:r w:rsidRPr="005D0C5E">
        <w:t>„(8</w:t>
      </w:r>
      <w:r w:rsidR="00126582" w:rsidRPr="005D0C5E">
        <w:t xml:space="preserve">) Regulátor pri rozhodovaní o uložení sankcie podľa </w:t>
      </w:r>
      <w:r w:rsidR="00174850" w:rsidRPr="005D0C5E">
        <w:t>§ 145b ods. 1 písm. a)  a § 145c</w:t>
      </w:r>
      <w:r w:rsidR="00126582" w:rsidRPr="005D0C5E">
        <w:t xml:space="preserve"> </w:t>
      </w:r>
      <w:r w:rsidR="00067EDF" w:rsidRPr="005D0C5E">
        <w:t>zohľadní aj kritériá</w:t>
      </w:r>
      <w:r w:rsidR="00126582" w:rsidRPr="005D0C5E">
        <w:t xml:space="preserve"> podľa </w:t>
      </w:r>
      <w:r w:rsidR="00174850" w:rsidRPr="005D0C5E">
        <w:t>osobitného predpisu.</w:t>
      </w:r>
      <w:r w:rsidR="00174850" w:rsidRPr="005D0C5E">
        <w:rPr>
          <w:vertAlign w:val="superscript"/>
        </w:rPr>
        <w:t>91a</w:t>
      </w:r>
      <w:r w:rsidR="00174850" w:rsidRPr="005D0C5E">
        <w:t>)</w:t>
      </w:r>
      <w:r w:rsidR="0087784B" w:rsidRPr="005D0C5E">
        <w:t>“.</w:t>
      </w:r>
      <w:r w:rsidR="00126582" w:rsidRPr="005D0C5E">
        <w:t xml:space="preserve"> </w:t>
      </w:r>
    </w:p>
    <w:p w14:paraId="6A2FD6E2" w14:textId="77777777" w:rsidR="00067EDF" w:rsidRPr="005D0C5E" w:rsidRDefault="00067EDF" w:rsidP="00067EDF">
      <w:pPr>
        <w:pStyle w:val="Odsekzoznamu"/>
        <w:spacing w:line="276" w:lineRule="auto"/>
        <w:ind w:left="426"/>
        <w:jc w:val="both"/>
      </w:pPr>
      <w:r w:rsidRPr="005D0C5E">
        <w:t>Poznámka pod čiarou k odkazu 91a znie:</w:t>
      </w:r>
    </w:p>
    <w:p w14:paraId="48537EC8" w14:textId="28768B35" w:rsidR="00067EDF" w:rsidRPr="005D0C5E" w:rsidRDefault="00067EDF" w:rsidP="00174850">
      <w:pPr>
        <w:pStyle w:val="Odsekzoznamu"/>
        <w:spacing w:line="276" w:lineRule="auto"/>
        <w:ind w:left="426"/>
        <w:jc w:val="both"/>
      </w:pPr>
      <w:r w:rsidRPr="005D0C5E">
        <w:t>„</w:t>
      </w:r>
      <w:r w:rsidR="00174850" w:rsidRPr="005D0C5E">
        <w:rPr>
          <w:vertAlign w:val="superscript"/>
        </w:rPr>
        <w:t>91a</w:t>
      </w:r>
      <w:r w:rsidR="00174850" w:rsidRPr="005D0C5E">
        <w:t>) Čl. 51 ods. 5 nariadenia (EÚ) 2022/2065.</w:t>
      </w:r>
      <w:r w:rsidRPr="005D0C5E">
        <w:t>“.</w:t>
      </w:r>
    </w:p>
    <w:p w14:paraId="64BB1C1A" w14:textId="77777777" w:rsidR="00A006C4" w:rsidRPr="005D0C5E" w:rsidRDefault="00A006C4" w:rsidP="004E3622">
      <w:pPr>
        <w:spacing w:line="276" w:lineRule="auto"/>
        <w:jc w:val="both"/>
      </w:pPr>
    </w:p>
    <w:p w14:paraId="7931F519" w14:textId="091F2409" w:rsidR="00850115" w:rsidRPr="005D0C5E" w:rsidRDefault="00850115" w:rsidP="004D1757">
      <w:pPr>
        <w:pStyle w:val="Odsekzoznamu"/>
        <w:numPr>
          <w:ilvl w:val="0"/>
          <w:numId w:val="6"/>
        </w:numPr>
        <w:spacing w:line="276" w:lineRule="auto"/>
        <w:ind w:left="426" w:hanging="426"/>
        <w:jc w:val="both"/>
      </w:pPr>
      <w:r w:rsidRPr="005D0C5E">
        <w:t xml:space="preserve">V § 140 ods. 2 písm. a) sa na konci pripájajú tieto slová „alebo </w:t>
      </w:r>
      <w:r w:rsidR="00D050EA" w:rsidRPr="005D0C5E">
        <w:t>povinnosť uložen</w:t>
      </w:r>
      <w:r w:rsidR="00C54CAD" w:rsidRPr="005D0C5E">
        <w:t>á</w:t>
      </w:r>
      <w:r w:rsidR="00D050EA" w:rsidRPr="005D0C5E">
        <w:t xml:space="preserve"> </w:t>
      </w:r>
      <w:r w:rsidRPr="005D0C5E">
        <w:t>osobitným predpisom</w:t>
      </w:r>
      <w:r w:rsidRPr="005D0C5E">
        <w:rPr>
          <w:vertAlign w:val="superscript"/>
        </w:rPr>
        <w:t>66a</w:t>
      </w:r>
      <w:r w:rsidRPr="005D0C5E">
        <w:t>)“.</w:t>
      </w:r>
    </w:p>
    <w:p w14:paraId="0C94B041" w14:textId="77777777" w:rsidR="00850115" w:rsidRPr="005D0C5E" w:rsidRDefault="00850115" w:rsidP="00706C67">
      <w:pPr>
        <w:pStyle w:val="Odsekzoznamu"/>
        <w:spacing w:line="276" w:lineRule="auto"/>
        <w:ind w:left="426"/>
        <w:jc w:val="both"/>
      </w:pPr>
    </w:p>
    <w:p w14:paraId="5FF46386" w14:textId="77777777" w:rsidR="0002356A" w:rsidRPr="005D0C5E" w:rsidRDefault="006F5B5A" w:rsidP="004D1757">
      <w:pPr>
        <w:pStyle w:val="Odsekzoznamu"/>
        <w:numPr>
          <w:ilvl w:val="0"/>
          <w:numId w:val="6"/>
        </w:numPr>
        <w:spacing w:line="276" w:lineRule="auto"/>
        <w:ind w:left="426" w:hanging="426"/>
        <w:jc w:val="both"/>
      </w:pPr>
      <w:r w:rsidRPr="005D0C5E">
        <w:t>V § 140 ods</w:t>
      </w:r>
      <w:r w:rsidR="0002356A" w:rsidRPr="005D0C5E">
        <w:t>ek</w:t>
      </w:r>
      <w:r w:rsidRPr="005D0C5E">
        <w:t xml:space="preserve"> 4 </w:t>
      </w:r>
      <w:r w:rsidR="0002356A" w:rsidRPr="005D0C5E">
        <w:t>znie:</w:t>
      </w:r>
    </w:p>
    <w:p w14:paraId="3D9AF089" w14:textId="77777777" w:rsidR="0002356A" w:rsidRPr="005D0C5E" w:rsidRDefault="0002356A" w:rsidP="0002356A">
      <w:pPr>
        <w:pStyle w:val="Odsekzoznamu"/>
        <w:spacing w:line="276" w:lineRule="auto"/>
        <w:ind w:left="426"/>
        <w:jc w:val="both"/>
      </w:pPr>
      <w:r w:rsidRPr="005D0C5E">
        <w:lastRenderedPageBreak/>
        <w:t>„(4) Pokuta uložená podľa § 141 až 145</w:t>
      </w:r>
      <w:r w:rsidR="00AB264F" w:rsidRPr="005D0C5E">
        <w:t>b</w:t>
      </w:r>
      <w:r w:rsidRPr="005D0C5E">
        <w:t xml:space="preserve"> je splatná do 30 dní od právoplatnosti rozhodnutia o uložení pokuty.“.</w:t>
      </w:r>
    </w:p>
    <w:p w14:paraId="7C0A7DF9" w14:textId="77777777" w:rsidR="002732A4" w:rsidRPr="005D0C5E" w:rsidRDefault="002732A4" w:rsidP="002732A4">
      <w:pPr>
        <w:pStyle w:val="Odsekzoznamu"/>
        <w:spacing w:line="276" w:lineRule="auto"/>
        <w:ind w:left="426"/>
        <w:jc w:val="both"/>
      </w:pPr>
    </w:p>
    <w:p w14:paraId="398FC13A" w14:textId="77777777" w:rsidR="002732A4" w:rsidRPr="005D0C5E" w:rsidRDefault="002732A4" w:rsidP="002732A4">
      <w:pPr>
        <w:pStyle w:val="Odsekzoznamu"/>
        <w:numPr>
          <w:ilvl w:val="0"/>
          <w:numId w:val="6"/>
        </w:numPr>
        <w:spacing w:line="276" w:lineRule="auto"/>
        <w:jc w:val="both"/>
      </w:pPr>
      <w:r w:rsidRPr="005D0C5E">
        <w:t xml:space="preserve">V § 142 ods. 5 sa slová „nezabezpečil </w:t>
      </w:r>
      <w:proofErr w:type="spellStart"/>
      <w:r w:rsidRPr="005D0C5E">
        <w:t>multimodálny</w:t>
      </w:r>
      <w:proofErr w:type="spellEnd"/>
      <w:r w:rsidRPr="005D0C5E">
        <w:t xml:space="preserve"> prístup k programovej službe“ nahrádzajú slovami „porušil povinnosti pri zabezpečení </w:t>
      </w:r>
      <w:proofErr w:type="spellStart"/>
      <w:r w:rsidRPr="005D0C5E">
        <w:t>multimodálneho</w:t>
      </w:r>
      <w:proofErr w:type="spellEnd"/>
      <w:r w:rsidRPr="005D0C5E">
        <w:t xml:space="preserve"> prístupu k programovej službe podľa § 53 až 55“.</w:t>
      </w:r>
    </w:p>
    <w:p w14:paraId="5AF4AD01" w14:textId="77777777" w:rsidR="00482B56" w:rsidRPr="005D0C5E" w:rsidRDefault="00482B56" w:rsidP="00C30663">
      <w:pPr>
        <w:pStyle w:val="Odsekzoznamu"/>
        <w:spacing w:line="276" w:lineRule="auto"/>
        <w:ind w:left="426"/>
        <w:jc w:val="both"/>
      </w:pPr>
    </w:p>
    <w:p w14:paraId="779DDE85" w14:textId="77777777" w:rsidR="003F0579" w:rsidRPr="005D0C5E" w:rsidRDefault="008832BD" w:rsidP="00D47C03">
      <w:pPr>
        <w:pStyle w:val="Odsekzoznamu"/>
        <w:numPr>
          <w:ilvl w:val="0"/>
          <w:numId w:val="6"/>
        </w:numPr>
      </w:pPr>
      <w:r w:rsidRPr="005D0C5E">
        <w:t xml:space="preserve">V § 142 ods. 8 písm. b) sa </w:t>
      </w:r>
      <w:r w:rsidR="0060221C" w:rsidRPr="005D0C5E">
        <w:t xml:space="preserve">za slovom „využíva“ </w:t>
      </w:r>
      <w:r w:rsidRPr="005D0C5E">
        <w:t>vypúšťa slovo „pridelené“.</w:t>
      </w:r>
    </w:p>
    <w:p w14:paraId="7E6E8860" w14:textId="77777777" w:rsidR="008832BD" w:rsidRPr="005D0C5E" w:rsidRDefault="008832BD" w:rsidP="008832BD">
      <w:pPr>
        <w:pStyle w:val="Odsekzoznamu"/>
      </w:pPr>
    </w:p>
    <w:p w14:paraId="7172D903" w14:textId="13F81862" w:rsidR="009A4F4A" w:rsidRPr="005D0C5E" w:rsidRDefault="009A4F4A" w:rsidP="004D1757">
      <w:pPr>
        <w:pStyle w:val="Odsekzoznamu"/>
        <w:numPr>
          <w:ilvl w:val="0"/>
          <w:numId w:val="6"/>
        </w:numPr>
        <w:spacing w:line="276" w:lineRule="auto"/>
        <w:ind w:left="426" w:hanging="426"/>
        <w:jc w:val="both"/>
      </w:pPr>
      <w:r w:rsidRPr="005D0C5E">
        <w:t xml:space="preserve">Za </w:t>
      </w:r>
      <w:r w:rsidR="00174850" w:rsidRPr="005D0C5E">
        <w:t>§ 145a sa vkladajú § 145b a 145c</w:t>
      </w:r>
      <w:r w:rsidRPr="005D0C5E">
        <w:t>, ktor</w:t>
      </w:r>
      <w:r w:rsidR="004C6410" w:rsidRPr="005D0C5E">
        <w:t>é</w:t>
      </w:r>
      <w:r w:rsidRPr="005D0C5E">
        <w:t xml:space="preserve"> vrátane </w:t>
      </w:r>
      <w:r w:rsidR="00A50566" w:rsidRPr="005D0C5E">
        <w:t>nadpis</w:t>
      </w:r>
      <w:r w:rsidR="004C6410" w:rsidRPr="005D0C5E">
        <w:t>ov</w:t>
      </w:r>
      <w:r w:rsidR="00A50566" w:rsidRPr="005D0C5E">
        <w:t xml:space="preserve"> </w:t>
      </w:r>
      <w:r w:rsidRPr="005D0C5E">
        <w:t>zn</w:t>
      </w:r>
      <w:r w:rsidR="00A50566" w:rsidRPr="005D0C5E">
        <w:t>e</w:t>
      </w:r>
      <w:r w:rsidR="004C6410" w:rsidRPr="005D0C5E">
        <w:t>jú</w:t>
      </w:r>
      <w:r w:rsidRPr="005D0C5E">
        <w:t>:</w:t>
      </w:r>
    </w:p>
    <w:p w14:paraId="5DFC37F5" w14:textId="77777777" w:rsidR="00DA4455" w:rsidRPr="005D0C5E" w:rsidRDefault="00DA4455" w:rsidP="00F81C10">
      <w:pPr>
        <w:spacing w:line="276" w:lineRule="auto"/>
        <w:jc w:val="center"/>
        <w:rPr>
          <w:b/>
          <w:bCs/>
        </w:rPr>
      </w:pPr>
    </w:p>
    <w:p w14:paraId="2FFB9330" w14:textId="43CD44B9" w:rsidR="00F81C10" w:rsidRPr="005D0C5E" w:rsidRDefault="00F81C10" w:rsidP="00F81C10">
      <w:pPr>
        <w:spacing w:line="276" w:lineRule="auto"/>
        <w:jc w:val="center"/>
        <w:rPr>
          <w:b/>
          <w:bCs/>
        </w:rPr>
      </w:pPr>
      <w:r w:rsidRPr="005D0C5E">
        <w:rPr>
          <w:b/>
          <w:bCs/>
        </w:rPr>
        <w:t>„</w:t>
      </w:r>
      <w:r w:rsidR="00DD15ED" w:rsidRPr="005D0C5E">
        <w:rPr>
          <w:b/>
          <w:bCs/>
        </w:rPr>
        <w:t xml:space="preserve">§ </w:t>
      </w:r>
      <w:r w:rsidR="00AF69D3" w:rsidRPr="005D0C5E">
        <w:rPr>
          <w:b/>
          <w:bCs/>
        </w:rPr>
        <w:t>145b</w:t>
      </w:r>
    </w:p>
    <w:p w14:paraId="614A6277" w14:textId="77777777" w:rsidR="00F81C10" w:rsidRPr="005D0C5E" w:rsidRDefault="00F81C10" w:rsidP="00F81C10">
      <w:pPr>
        <w:jc w:val="center"/>
        <w:rPr>
          <w:b/>
          <w:bCs/>
        </w:rPr>
      </w:pPr>
      <w:r w:rsidRPr="005D0C5E">
        <w:rPr>
          <w:b/>
          <w:bCs/>
        </w:rPr>
        <w:t>Pokuty ukladané poskytovateľom sprostredkovateľskej služby</w:t>
      </w:r>
      <w:r w:rsidR="00172E42" w:rsidRPr="005D0C5E">
        <w:rPr>
          <w:b/>
          <w:bCs/>
        </w:rPr>
        <w:t>, poskytovateľom online sprostredkovateľských služieb a poskytovateľom internetových vyhľadávačov</w:t>
      </w:r>
    </w:p>
    <w:p w14:paraId="7DB05AC0" w14:textId="77777777" w:rsidR="00F81C10" w:rsidRPr="005D0C5E" w:rsidRDefault="00F81C10" w:rsidP="0012219D">
      <w:pPr>
        <w:ind w:left="426"/>
        <w:jc w:val="center"/>
        <w:rPr>
          <w:b/>
          <w:bCs/>
        </w:rPr>
      </w:pPr>
    </w:p>
    <w:p w14:paraId="71966AB0" w14:textId="1609A474" w:rsidR="00F81C10" w:rsidRPr="005D0C5E" w:rsidRDefault="00172E42" w:rsidP="0012219D">
      <w:pPr>
        <w:pStyle w:val="Odsekzoznamu"/>
        <w:numPr>
          <w:ilvl w:val="0"/>
          <w:numId w:val="18"/>
        </w:numPr>
        <w:ind w:left="426"/>
        <w:jc w:val="both"/>
      </w:pPr>
      <w:r w:rsidRPr="005D0C5E">
        <w:t>Regulátor</w:t>
      </w:r>
      <w:r w:rsidR="008E5DB1" w:rsidRPr="005D0C5E">
        <w:t xml:space="preserve"> </w:t>
      </w:r>
      <w:r w:rsidRPr="005D0C5E">
        <w:t>ulož</w:t>
      </w:r>
      <w:r w:rsidR="008E5DB1" w:rsidRPr="005D0C5E">
        <w:rPr>
          <w:bCs/>
        </w:rPr>
        <w:t>í</w:t>
      </w:r>
    </w:p>
    <w:p w14:paraId="3287D45B" w14:textId="01C5CB7E" w:rsidR="00F81C10" w:rsidRPr="005D0C5E" w:rsidRDefault="00F81C10" w:rsidP="0012219D">
      <w:pPr>
        <w:pStyle w:val="Odsekzoznamu"/>
        <w:numPr>
          <w:ilvl w:val="0"/>
          <w:numId w:val="20"/>
        </w:numPr>
        <w:ind w:left="709" w:hanging="283"/>
        <w:jc w:val="both"/>
        <w:rPr>
          <w:bCs/>
        </w:rPr>
      </w:pPr>
      <w:r w:rsidRPr="005D0C5E">
        <w:rPr>
          <w:bCs/>
        </w:rPr>
        <w:t xml:space="preserve">poskytovateľovi sprostredkovateľskej služby </w:t>
      </w:r>
      <w:r w:rsidRPr="005D0C5E">
        <w:t xml:space="preserve">pokutu </w:t>
      </w:r>
      <w:r w:rsidRPr="005D0C5E">
        <w:rPr>
          <w:bCs/>
        </w:rPr>
        <w:t>do výšky 6 % ročného svetového obratu</w:t>
      </w:r>
      <w:r w:rsidR="008B692D" w:rsidRPr="005D0C5E">
        <w:rPr>
          <w:bCs/>
        </w:rPr>
        <w:t xml:space="preserve"> </w:t>
      </w:r>
      <w:r w:rsidRPr="005D0C5E">
        <w:rPr>
          <w:bCs/>
        </w:rPr>
        <w:t xml:space="preserve">poskytovateľa sprostredkovateľskej služby </w:t>
      </w:r>
      <w:r w:rsidRPr="005D0C5E">
        <w:t>za predchádzajúce účtovné obdobie</w:t>
      </w:r>
      <w:r w:rsidR="005435C6" w:rsidRPr="005D0C5E">
        <w:t xml:space="preserve"> za porušenie </w:t>
      </w:r>
      <w:r w:rsidRPr="005D0C5E">
        <w:t>povinnost</w:t>
      </w:r>
      <w:r w:rsidR="005435C6" w:rsidRPr="005D0C5E">
        <w:t>i</w:t>
      </w:r>
      <w:r w:rsidRPr="005D0C5E">
        <w:t xml:space="preserve"> podľa </w:t>
      </w:r>
      <w:r w:rsidR="005435C6" w:rsidRPr="005D0C5E">
        <w:t xml:space="preserve">čl. 9 ods. 1 a 5, čl. 10 ods. 1 a 5, čl. 14 až 18, čl. 20, čl. 21 ods. 1, čl. 22 ods. 1, čl. 23 až 28 a čl. 30 až 32 nariadenia Európskeho parlamentu a Rady (EÚ) 2022/2065 z 19. októbra 2022 o jednotnom trhu s digitálnymi službami a o zmene smernice 2000/31/ES (akt o digitálnych službách),  </w:t>
      </w:r>
    </w:p>
    <w:p w14:paraId="1FEA68A0" w14:textId="1C1C5560" w:rsidR="00F81C10" w:rsidRPr="005D0C5E" w:rsidRDefault="00F81C10" w:rsidP="0012219D">
      <w:pPr>
        <w:pStyle w:val="Odsekzoznamu"/>
        <w:numPr>
          <w:ilvl w:val="0"/>
          <w:numId w:val="20"/>
        </w:numPr>
        <w:ind w:left="709" w:hanging="283"/>
        <w:jc w:val="both"/>
        <w:rPr>
          <w:bCs/>
        </w:rPr>
      </w:pPr>
      <w:r w:rsidRPr="005D0C5E">
        <w:t xml:space="preserve">poskytovateľovi </w:t>
      </w:r>
      <w:r w:rsidR="00172E42" w:rsidRPr="005D0C5E">
        <w:t xml:space="preserve">online </w:t>
      </w:r>
      <w:r w:rsidRPr="005D0C5E">
        <w:t>sprostredkovateľsk</w:t>
      </w:r>
      <w:r w:rsidR="00172E42" w:rsidRPr="005D0C5E">
        <w:t>ých</w:t>
      </w:r>
      <w:r w:rsidRPr="005D0C5E">
        <w:t xml:space="preserve"> služ</w:t>
      </w:r>
      <w:r w:rsidR="00172E42" w:rsidRPr="005D0C5E">
        <w:t>ieb alebo poskytovateľovi internetového vyhľadávača</w:t>
      </w:r>
      <w:r w:rsidRPr="005D0C5E">
        <w:t xml:space="preserve"> pokutu </w:t>
      </w:r>
      <w:r w:rsidR="005825E3" w:rsidRPr="005D0C5E">
        <w:t xml:space="preserve">od 100 eur </w:t>
      </w:r>
      <w:r w:rsidRPr="005D0C5E">
        <w:t>do 50 000 eur</w:t>
      </w:r>
      <w:r w:rsidR="006976CE" w:rsidRPr="005D0C5E">
        <w:t xml:space="preserve"> za porušenie </w:t>
      </w:r>
      <w:r w:rsidRPr="005D0C5E">
        <w:t>povinnost</w:t>
      </w:r>
      <w:r w:rsidR="006976CE" w:rsidRPr="005D0C5E">
        <w:t>i</w:t>
      </w:r>
      <w:r w:rsidRPr="005D0C5E">
        <w:t xml:space="preserve"> podľa </w:t>
      </w:r>
      <w:r w:rsidR="006976CE" w:rsidRPr="005D0C5E">
        <w:t>čl. 3 ods. 1, 2 a 5, čl. 4, čl. 5 ods. 1, 3 a 5, čl. 6, čl. 7 ods. 1 a 3 a čl. 8 až 12 nariadenia Európskeho parlamentu a Rady (EÚ) 2019/1150 z 20. júna 2019 o podpore spravodlivosti a transparentnosti pre komerčných používateľov online sprostredkovateľských služieb.</w:t>
      </w:r>
    </w:p>
    <w:p w14:paraId="7EBC7320" w14:textId="77777777" w:rsidR="00F81C10" w:rsidRPr="005D0C5E" w:rsidRDefault="00F81C10" w:rsidP="00F73CF1">
      <w:pPr>
        <w:pStyle w:val="Odsekzoznamu"/>
        <w:ind w:left="851"/>
        <w:jc w:val="both"/>
      </w:pPr>
    </w:p>
    <w:p w14:paraId="1E998AE3" w14:textId="114C2BCF" w:rsidR="00F81C10" w:rsidRPr="005D0C5E" w:rsidRDefault="00F81C10" w:rsidP="0027372F">
      <w:pPr>
        <w:pStyle w:val="Odsekzoznamu"/>
        <w:numPr>
          <w:ilvl w:val="0"/>
          <w:numId w:val="18"/>
        </w:numPr>
        <w:spacing w:line="276" w:lineRule="auto"/>
        <w:ind w:left="426" w:hanging="426"/>
        <w:jc w:val="both"/>
      </w:pPr>
      <w:r w:rsidRPr="005D0C5E">
        <w:t xml:space="preserve">Regulátor môže uložiť poskytovateľovi sprostredkovateľskej služby pokutu do výšky 1 % ročného príjmu alebo svetového obratu poskytovateľa sprostredkovateľskej služby </w:t>
      </w:r>
      <w:r w:rsidR="00D050EA" w:rsidRPr="005D0C5E">
        <w:t xml:space="preserve">za predchádzajúce účtovné obdobie </w:t>
      </w:r>
      <w:r w:rsidR="006976CE" w:rsidRPr="005D0C5E">
        <w:t>a inej osob</w:t>
      </w:r>
      <w:r w:rsidR="00D050EA" w:rsidRPr="005D0C5E">
        <w:t>e</w:t>
      </w:r>
      <w:r w:rsidR="006976CE" w:rsidRPr="005D0C5E">
        <w:t xml:space="preserve"> podľa § 1</w:t>
      </w:r>
      <w:r w:rsidR="00917CE9" w:rsidRPr="005D0C5E">
        <w:t>33b ods. 1</w:t>
      </w:r>
      <w:r w:rsidR="00D050EA" w:rsidRPr="005D0C5E">
        <w:t xml:space="preserve"> môže </w:t>
      </w:r>
      <w:r w:rsidR="006976CE" w:rsidRPr="005D0C5E">
        <w:t xml:space="preserve"> </w:t>
      </w:r>
      <w:r w:rsidR="00D050EA" w:rsidRPr="005D0C5E">
        <w:t xml:space="preserve">uložiť pokutu do výšky 1 % ročného príjmu alebo svetového obratu tejto osoby </w:t>
      </w:r>
      <w:r w:rsidRPr="005D0C5E">
        <w:t xml:space="preserve">za predchádzajúce účtovné obdobie, ak pri výkone </w:t>
      </w:r>
      <w:r w:rsidR="006976CE" w:rsidRPr="005D0C5E">
        <w:t>dohľadu nad poskytovateľom sprostredkovateľskej služby</w:t>
      </w:r>
    </w:p>
    <w:p w14:paraId="0371EE7A" w14:textId="32395CD9" w:rsidR="00F81C10" w:rsidRPr="005D0C5E" w:rsidRDefault="00F81C10" w:rsidP="0012219D">
      <w:pPr>
        <w:pStyle w:val="Odsekzoznamu"/>
        <w:numPr>
          <w:ilvl w:val="0"/>
          <w:numId w:val="19"/>
        </w:numPr>
        <w:spacing w:line="276" w:lineRule="auto"/>
        <w:ind w:left="709" w:hanging="283"/>
        <w:jc w:val="both"/>
      </w:pPr>
      <w:r w:rsidRPr="005D0C5E">
        <w:t xml:space="preserve">neposkytne </w:t>
      </w:r>
      <w:r w:rsidR="006976CE" w:rsidRPr="005D0C5E">
        <w:t>informáciu o podozrení z porušenia povinnosti podľa osobitného predpisu</w:t>
      </w:r>
      <w:r w:rsidR="00917CE9" w:rsidRPr="005D0C5E">
        <w:rPr>
          <w:vertAlign w:val="superscript"/>
        </w:rPr>
        <w:t>66a</w:t>
      </w:r>
      <w:r w:rsidR="006976CE" w:rsidRPr="005D0C5E">
        <w:t xml:space="preserve">) </w:t>
      </w:r>
      <w:r w:rsidR="005D242A" w:rsidRPr="005D0C5E">
        <w:t xml:space="preserve">alebo vysvetlenie k informácii </w:t>
      </w:r>
      <w:r w:rsidRPr="005D0C5E">
        <w:t xml:space="preserve">v lehote </w:t>
      </w:r>
      <w:r w:rsidR="002B1E38" w:rsidRPr="005D0C5E">
        <w:t xml:space="preserve">určenej </w:t>
      </w:r>
      <w:r w:rsidRPr="005D0C5E">
        <w:t>regulátorom,</w:t>
      </w:r>
    </w:p>
    <w:p w14:paraId="44D660CA" w14:textId="5DABB098" w:rsidR="00F81C10" w:rsidRPr="005D0C5E" w:rsidRDefault="00F81C10" w:rsidP="0012219D">
      <w:pPr>
        <w:pStyle w:val="Odsekzoznamu"/>
        <w:numPr>
          <w:ilvl w:val="0"/>
          <w:numId w:val="19"/>
        </w:numPr>
        <w:spacing w:line="276" w:lineRule="auto"/>
        <w:ind w:left="709" w:hanging="283"/>
        <w:jc w:val="both"/>
      </w:pPr>
      <w:r w:rsidRPr="005D0C5E">
        <w:t>poskytne nesprávne, neúplné alebo zavádzajúce informácie</w:t>
      </w:r>
      <w:r w:rsidR="006976CE" w:rsidRPr="005D0C5E">
        <w:t xml:space="preserve"> o podozrení z porušenia povinnosti podľa osobitného predpisu</w:t>
      </w:r>
      <w:r w:rsidR="00917CE9" w:rsidRPr="005D0C5E">
        <w:rPr>
          <w:vertAlign w:val="superscript"/>
        </w:rPr>
        <w:t>66a</w:t>
      </w:r>
      <w:r w:rsidR="006976CE" w:rsidRPr="005D0C5E">
        <w:t>)</w:t>
      </w:r>
      <w:r w:rsidR="005D242A" w:rsidRPr="005D0C5E">
        <w:t xml:space="preserve"> alebo vysvetlenie k informácii,</w:t>
      </w:r>
    </w:p>
    <w:p w14:paraId="6F4BEE23" w14:textId="4021F2CD" w:rsidR="00F81C10" w:rsidRPr="005D0C5E" w:rsidRDefault="00067DDA" w:rsidP="0012219D">
      <w:pPr>
        <w:pStyle w:val="Odsekzoznamu"/>
        <w:numPr>
          <w:ilvl w:val="0"/>
          <w:numId w:val="19"/>
        </w:numPr>
        <w:spacing w:line="276" w:lineRule="auto"/>
        <w:ind w:left="709" w:hanging="283"/>
        <w:jc w:val="both"/>
      </w:pPr>
      <w:r w:rsidRPr="005D0C5E">
        <w:t>na základe výzvy regulátora v </w:t>
      </w:r>
      <w:r w:rsidR="00F10A55" w:rsidRPr="005D0C5E">
        <w:t>určenej</w:t>
      </w:r>
      <w:r w:rsidRPr="005D0C5E">
        <w:t xml:space="preserve"> lehote </w:t>
      </w:r>
      <w:r w:rsidR="00F81C10" w:rsidRPr="005D0C5E">
        <w:t>neopraví alebo nedoplní nesprávn</w:t>
      </w:r>
      <w:r w:rsidR="005D242A" w:rsidRPr="005D0C5E">
        <w:t>u</w:t>
      </w:r>
      <w:r w:rsidR="00F81C10" w:rsidRPr="005D0C5E">
        <w:t>, neúpln</w:t>
      </w:r>
      <w:r w:rsidR="005D242A" w:rsidRPr="005D0C5E">
        <w:t>ú</w:t>
      </w:r>
      <w:r w:rsidR="00F81C10" w:rsidRPr="005D0C5E">
        <w:t xml:space="preserve"> alebo zavádzajúc</w:t>
      </w:r>
      <w:r w:rsidR="005D242A" w:rsidRPr="005D0C5E">
        <w:t>u</w:t>
      </w:r>
      <w:r w:rsidR="00F81C10" w:rsidRPr="005D0C5E">
        <w:t xml:space="preserve"> informáci</w:t>
      </w:r>
      <w:r w:rsidR="005D242A" w:rsidRPr="005D0C5E">
        <w:t>u alebo vysvetlenie</w:t>
      </w:r>
      <w:r w:rsidR="00F81C10" w:rsidRPr="005D0C5E">
        <w:t>, ktoré poskytol zamestnanec</w:t>
      </w:r>
      <w:r w:rsidR="00D050EA" w:rsidRPr="005D0C5E">
        <w:t xml:space="preserve"> alebo osoba oprávnená konať v mene</w:t>
      </w:r>
      <w:r w:rsidR="00F81C10" w:rsidRPr="005D0C5E">
        <w:t xml:space="preserve"> poskytovateľa sprostredkovateľskej služby</w:t>
      </w:r>
      <w:r w:rsidR="006976CE" w:rsidRPr="005D0C5E">
        <w:t xml:space="preserve"> alebo inej osoby podľa §</w:t>
      </w:r>
      <w:r w:rsidR="00917CE9" w:rsidRPr="005D0C5E">
        <w:t xml:space="preserve"> 133b</w:t>
      </w:r>
      <w:r w:rsidR="006976CE" w:rsidRPr="005D0C5E">
        <w:t xml:space="preserve"> ods. </w:t>
      </w:r>
      <w:r w:rsidR="00917CE9" w:rsidRPr="005D0C5E">
        <w:t>1</w:t>
      </w:r>
      <w:r w:rsidR="00F81C10" w:rsidRPr="005D0C5E">
        <w:t>, alebo</w:t>
      </w:r>
    </w:p>
    <w:p w14:paraId="4EFB9CDD" w14:textId="716C68CA" w:rsidR="00F81C10" w:rsidRPr="005D0C5E" w:rsidRDefault="003372A4" w:rsidP="0012219D">
      <w:pPr>
        <w:pStyle w:val="Odsekzoznamu"/>
        <w:numPr>
          <w:ilvl w:val="0"/>
          <w:numId w:val="19"/>
        </w:numPr>
        <w:spacing w:line="276" w:lineRule="auto"/>
        <w:ind w:left="709" w:hanging="283"/>
        <w:jc w:val="both"/>
      </w:pPr>
      <w:r w:rsidRPr="005D0C5E">
        <w:t xml:space="preserve">sa </w:t>
      </w:r>
      <w:r w:rsidR="00F81C10" w:rsidRPr="005D0C5E">
        <w:t>nepodrobí výkonu dohľadu regulátorom.</w:t>
      </w:r>
    </w:p>
    <w:p w14:paraId="25BDB6B5" w14:textId="77777777" w:rsidR="00F81C10" w:rsidRPr="005D0C5E" w:rsidRDefault="00F81C10" w:rsidP="00F81C10">
      <w:pPr>
        <w:spacing w:line="276" w:lineRule="auto"/>
        <w:jc w:val="both"/>
      </w:pPr>
    </w:p>
    <w:p w14:paraId="7A171139" w14:textId="66FCF575" w:rsidR="00373C0F" w:rsidRPr="005D0C5E" w:rsidRDefault="00373C0F" w:rsidP="0027372F">
      <w:pPr>
        <w:pStyle w:val="Odsekzoznamu"/>
        <w:numPr>
          <w:ilvl w:val="0"/>
          <w:numId w:val="18"/>
        </w:numPr>
        <w:spacing w:line="276" w:lineRule="auto"/>
        <w:ind w:left="426" w:hanging="426"/>
        <w:jc w:val="both"/>
      </w:pPr>
      <w:r w:rsidRPr="005D0C5E">
        <w:t xml:space="preserve">Regulátor môže uložiť poskytovateľovi online sprostredkovateľských služieb alebo poskytovateľovi internetového vyhľadávača pokutu od 50 eur do 10 000 eur, ak pri výkone </w:t>
      </w:r>
      <w:r w:rsidRPr="005D0C5E">
        <w:lastRenderedPageBreak/>
        <w:t>dohľadu nad poskytovateľom online sprostredkovateľských služieb alebo poskytovateľom internetového vyhľadávača</w:t>
      </w:r>
    </w:p>
    <w:p w14:paraId="61FC9EE2" w14:textId="11616EE3" w:rsidR="00373C0F" w:rsidRPr="005D0C5E" w:rsidRDefault="00373C0F" w:rsidP="004809D8">
      <w:pPr>
        <w:pStyle w:val="Odsekzoznamu"/>
        <w:numPr>
          <w:ilvl w:val="0"/>
          <w:numId w:val="47"/>
        </w:numPr>
        <w:spacing w:line="276" w:lineRule="auto"/>
        <w:ind w:left="851"/>
        <w:jc w:val="both"/>
      </w:pPr>
      <w:r w:rsidRPr="005D0C5E">
        <w:t>neposkytne inf</w:t>
      </w:r>
      <w:r w:rsidR="005D242A" w:rsidRPr="005D0C5E">
        <w:t>ormáciu o podozrení z poru</w:t>
      </w:r>
      <w:r w:rsidR="00D050EA" w:rsidRPr="005D0C5E">
        <w:t>š</w:t>
      </w:r>
      <w:r w:rsidR="005D242A" w:rsidRPr="005D0C5E">
        <w:t>enia povinnosti podľa osobitného predpisu</w:t>
      </w:r>
      <w:r w:rsidR="00B00DA3" w:rsidRPr="005D0C5E">
        <w:rPr>
          <w:vertAlign w:val="superscript"/>
        </w:rPr>
        <w:t>90j</w:t>
      </w:r>
      <w:r w:rsidR="005D242A" w:rsidRPr="005D0C5E">
        <w:t>) alebo vysvetlenie k informácii v lehote určenej regulátorom,</w:t>
      </w:r>
    </w:p>
    <w:p w14:paraId="33682296" w14:textId="77777777" w:rsidR="005D242A" w:rsidRPr="005D0C5E" w:rsidRDefault="005D242A" w:rsidP="004809D8">
      <w:pPr>
        <w:pStyle w:val="Odsekzoznamu"/>
        <w:numPr>
          <w:ilvl w:val="0"/>
          <w:numId w:val="47"/>
        </w:numPr>
        <w:spacing w:line="276" w:lineRule="auto"/>
        <w:ind w:left="851"/>
        <w:jc w:val="both"/>
      </w:pPr>
      <w:r w:rsidRPr="005D0C5E">
        <w:t>poskytne nesprávne, neúplné alebo zavádzajúce informácie o podozrení z porušenia povinnosti podľa osobitného predpisu</w:t>
      </w:r>
      <w:r w:rsidR="00917CE9" w:rsidRPr="005D0C5E">
        <w:rPr>
          <w:vertAlign w:val="superscript"/>
        </w:rPr>
        <w:t>90</w:t>
      </w:r>
      <w:r w:rsidR="00B00DA3" w:rsidRPr="005D0C5E">
        <w:rPr>
          <w:vertAlign w:val="superscript"/>
        </w:rPr>
        <w:t>j</w:t>
      </w:r>
      <w:r w:rsidRPr="005D0C5E">
        <w:t>) alebo vysvetlenie k informácii,</w:t>
      </w:r>
    </w:p>
    <w:p w14:paraId="3D03B034" w14:textId="4AA2F2BB" w:rsidR="005D242A" w:rsidRPr="005D0C5E" w:rsidRDefault="005D242A" w:rsidP="004809D8">
      <w:pPr>
        <w:pStyle w:val="Odsekzoznamu"/>
        <w:numPr>
          <w:ilvl w:val="0"/>
          <w:numId w:val="47"/>
        </w:numPr>
        <w:spacing w:line="276" w:lineRule="auto"/>
        <w:ind w:left="851"/>
        <w:jc w:val="both"/>
      </w:pPr>
      <w:r w:rsidRPr="005D0C5E">
        <w:t>na základe výzvy regulátora v určenej lehote neopraví alebo nedoplní nesprávnu, neúplnú alebo zavádzajúcu informáciu alebo vysvetlenie, ktoré poskytol zamestnanec</w:t>
      </w:r>
      <w:r w:rsidR="00D050EA" w:rsidRPr="005D0C5E">
        <w:t xml:space="preserve"> alebo osoba oprávnená konať v mene</w:t>
      </w:r>
      <w:r w:rsidRPr="005D0C5E">
        <w:t xml:space="preserve"> poskytovateľa online sprostredkovateľských služieb alebo poskytovateľa internetového vyhľadávača, </w:t>
      </w:r>
    </w:p>
    <w:p w14:paraId="518BA151" w14:textId="1EED1908" w:rsidR="005D242A" w:rsidRPr="005D0C5E" w:rsidRDefault="005D242A" w:rsidP="004809D8">
      <w:pPr>
        <w:pStyle w:val="Odsekzoznamu"/>
        <w:numPr>
          <w:ilvl w:val="0"/>
          <w:numId w:val="47"/>
        </w:numPr>
        <w:spacing w:line="276" w:lineRule="auto"/>
        <w:ind w:left="851"/>
        <w:jc w:val="both"/>
      </w:pPr>
      <w:r w:rsidRPr="005D0C5E">
        <w:t>sa nepod</w:t>
      </w:r>
      <w:r w:rsidR="00B00DA3" w:rsidRPr="005D0C5E">
        <w:t>robí výkonu dohľadu regulátorom,</w:t>
      </w:r>
      <w:r w:rsidR="002069CE" w:rsidRPr="005D0C5E">
        <w:t xml:space="preserve"> alebo</w:t>
      </w:r>
    </w:p>
    <w:p w14:paraId="74B885E0" w14:textId="7616BB91" w:rsidR="00B00DA3" w:rsidRPr="005D0C5E" w:rsidRDefault="00B00DA3" w:rsidP="004809D8">
      <w:pPr>
        <w:pStyle w:val="Odsekzoznamu"/>
        <w:numPr>
          <w:ilvl w:val="0"/>
          <w:numId w:val="47"/>
        </w:numPr>
        <w:spacing w:line="276" w:lineRule="auto"/>
        <w:ind w:left="851"/>
        <w:jc w:val="both"/>
      </w:pPr>
      <w:r w:rsidRPr="005D0C5E">
        <w:t>nesplnil záväzok na zabezpečenie súladu vyhlásený za záväzný</w:t>
      </w:r>
      <w:r w:rsidR="008021ED" w:rsidRPr="005D0C5E">
        <w:t xml:space="preserve"> podľa § 133e ods. 1</w:t>
      </w:r>
      <w:r w:rsidRPr="005D0C5E">
        <w:t>.</w:t>
      </w:r>
    </w:p>
    <w:p w14:paraId="65F4E054" w14:textId="77777777" w:rsidR="005D242A" w:rsidRPr="005D0C5E" w:rsidRDefault="005D242A" w:rsidP="004809D8">
      <w:pPr>
        <w:pStyle w:val="Odsekzoznamu"/>
        <w:spacing w:line="276" w:lineRule="auto"/>
        <w:ind w:left="851"/>
        <w:jc w:val="both"/>
      </w:pPr>
    </w:p>
    <w:p w14:paraId="7E4EDD64" w14:textId="61E7A4B9" w:rsidR="00F81C10" w:rsidRPr="005D0C5E" w:rsidRDefault="00F81C10" w:rsidP="0027372F">
      <w:pPr>
        <w:pStyle w:val="Odsekzoznamu"/>
        <w:numPr>
          <w:ilvl w:val="0"/>
          <w:numId w:val="18"/>
        </w:numPr>
        <w:spacing w:line="276" w:lineRule="auto"/>
        <w:ind w:left="426" w:hanging="426"/>
        <w:jc w:val="both"/>
      </w:pPr>
      <w:r w:rsidRPr="005D0C5E">
        <w:t>Regulátor môže uložiť poskytovateľovi sprostredkovateľskej služby penále do výšky 5 % priemerného denného svetového obratu alebo príjmu poskytovateľa sprostredkovateľskej služby za predchádzajúce účtovné obdobie na účely, aby poskytovateľ sprostredkovateľskej služby</w:t>
      </w:r>
    </w:p>
    <w:p w14:paraId="32902E3B" w14:textId="400381C8" w:rsidR="00F81C10" w:rsidRPr="005D0C5E" w:rsidRDefault="00F81C10" w:rsidP="0012219D">
      <w:pPr>
        <w:pStyle w:val="Odsekzoznamu"/>
        <w:numPr>
          <w:ilvl w:val="0"/>
          <w:numId w:val="16"/>
        </w:numPr>
        <w:spacing w:line="276" w:lineRule="auto"/>
        <w:ind w:left="709" w:hanging="283"/>
        <w:jc w:val="both"/>
      </w:pPr>
      <w:r w:rsidRPr="005D0C5E">
        <w:t xml:space="preserve">poskytol správne a úplné informácie </w:t>
      </w:r>
      <w:r w:rsidR="002C05F8" w:rsidRPr="005D0C5E">
        <w:t>o podozrení z porušenia povinnosti podľa osobitného predpisu</w:t>
      </w:r>
      <w:r w:rsidR="002C04C4" w:rsidRPr="005D0C5E">
        <w:t>,</w:t>
      </w:r>
      <w:r w:rsidR="00917CE9" w:rsidRPr="005D0C5E">
        <w:rPr>
          <w:vertAlign w:val="superscript"/>
        </w:rPr>
        <w:t>66a</w:t>
      </w:r>
      <w:r w:rsidR="002C05F8" w:rsidRPr="005D0C5E">
        <w:t>) ak regulátor neuložil pokutu podľa odseku 2 písm. b),</w:t>
      </w:r>
    </w:p>
    <w:p w14:paraId="604A4C4C" w14:textId="6196BBA2" w:rsidR="00F81C10" w:rsidRPr="005D0C5E" w:rsidRDefault="003372A4" w:rsidP="0012219D">
      <w:pPr>
        <w:pStyle w:val="Odsekzoznamu"/>
        <w:numPr>
          <w:ilvl w:val="0"/>
          <w:numId w:val="16"/>
        </w:numPr>
        <w:spacing w:line="276" w:lineRule="auto"/>
        <w:ind w:left="709" w:hanging="283"/>
        <w:jc w:val="both"/>
      </w:pPr>
      <w:r w:rsidRPr="005D0C5E">
        <w:t xml:space="preserve">sa </w:t>
      </w:r>
      <w:r w:rsidR="00F81C10" w:rsidRPr="005D0C5E">
        <w:t>podrobil výkonu dohľadu regulátorom,</w:t>
      </w:r>
      <w:r w:rsidR="002C05F8" w:rsidRPr="005D0C5E">
        <w:t xml:space="preserve"> ak regulátor neuložil pokutu podľa odseku 2 písm. d),</w:t>
      </w:r>
    </w:p>
    <w:p w14:paraId="1D5DE8A9" w14:textId="6EA917DB" w:rsidR="00F81C10" w:rsidRPr="005D0C5E" w:rsidRDefault="00F81C10" w:rsidP="0012219D">
      <w:pPr>
        <w:pStyle w:val="Odsekzoznamu"/>
        <w:numPr>
          <w:ilvl w:val="0"/>
          <w:numId w:val="16"/>
        </w:numPr>
        <w:spacing w:line="276" w:lineRule="auto"/>
        <w:ind w:left="709" w:hanging="283"/>
        <w:jc w:val="both"/>
      </w:pPr>
      <w:r w:rsidRPr="005D0C5E">
        <w:t>splnil predbežné opatrenie podľa § 133</w:t>
      </w:r>
      <w:r w:rsidR="00917CE9" w:rsidRPr="005D0C5E">
        <w:t>d</w:t>
      </w:r>
      <w:r w:rsidRPr="005D0C5E">
        <w:t>,</w:t>
      </w:r>
    </w:p>
    <w:p w14:paraId="36B36832" w14:textId="698A44DF" w:rsidR="00F81C10" w:rsidRPr="005D0C5E" w:rsidRDefault="00F81C10" w:rsidP="0012219D">
      <w:pPr>
        <w:pStyle w:val="Odsekzoznamu"/>
        <w:numPr>
          <w:ilvl w:val="0"/>
          <w:numId w:val="16"/>
        </w:numPr>
        <w:spacing w:line="276" w:lineRule="auto"/>
        <w:ind w:left="709" w:hanging="283"/>
        <w:jc w:val="both"/>
      </w:pPr>
      <w:r w:rsidRPr="005D0C5E">
        <w:t>splnil záväz</w:t>
      </w:r>
      <w:r w:rsidR="00C4665F" w:rsidRPr="005D0C5E">
        <w:t>ok</w:t>
      </w:r>
      <w:r w:rsidRPr="005D0C5E">
        <w:t xml:space="preserve"> </w:t>
      </w:r>
      <w:r w:rsidR="00917CE9" w:rsidRPr="005D0C5E">
        <w:t xml:space="preserve">na zabezpečenie súladu </w:t>
      </w:r>
      <w:r w:rsidRPr="005D0C5E">
        <w:t>vyhlásen</w:t>
      </w:r>
      <w:r w:rsidR="00C4665F" w:rsidRPr="005D0C5E">
        <w:t xml:space="preserve">ý </w:t>
      </w:r>
      <w:r w:rsidRPr="005D0C5E">
        <w:t>za záväzn</w:t>
      </w:r>
      <w:r w:rsidR="00C4665F" w:rsidRPr="005D0C5E">
        <w:t>ý</w:t>
      </w:r>
      <w:r w:rsidRPr="005D0C5E">
        <w:t xml:space="preserve"> podľa § 133</w:t>
      </w:r>
      <w:r w:rsidR="00917CE9" w:rsidRPr="005D0C5E">
        <w:t>e</w:t>
      </w:r>
      <w:r w:rsidR="00B00DA3" w:rsidRPr="005D0C5E">
        <w:t xml:space="preserve"> ods. 1</w:t>
      </w:r>
      <w:r w:rsidRPr="005D0C5E">
        <w:t xml:space="preserve">, </w:t>
      </w:r>
    </w:p>
    <w:p w14:paraId="1BB126F9" w14:textId="788108BB" w:rsidR="00F81C10" w:rsidRPr="005D0C5E" w:rsidRDefault="00F81C10" w:rsidP="0012219D">
      <w:pPr>
        <w:pStyle w:val="Odsekzoznamu"/>
        <w:numPr>
          <w:ilvl w:val="0"/>
          <w:numId w:val="16"/>
        </w:numPr>
        <w:spacing w:line="276" w:lineRule="auto"/>
        <w:ind w:left="709" w:hanging="283"/>
        <w:jc w:val="both"/>
      </w:pPr>
      <w:r w:rsidRPr="005D0C5E">
        <w:t>prijal a predložil akčný plán podľa § 133</w:t>
      </w:r>
      <w:r w:rsidR="00917CE9" w:rsidRPr="005D0C5E">
        <w:t>f</w:t>
      </w:r>
      <w:r w:rsidR="00ED1345" w:rsidRPr="005D0C5E">
        <w:t xml:space="preserve"> ods. 1</w:t>
      </w:r>
      <w:r w:rsidRPr="005D0C5E">
        <w:t>,</w:t>
      </w:r>
    </w:p>
    <w:p w14:paraId="7630EC01" w14:textId="0938F974" w:rsidR="00F81C10" w:rsidRPr="005D0C5E" w:rsidRDefault="00F81C10" w:rsidP="0012219D">
      <w:pPr>
        <w:pStyle w:val="Odsekzoznamu"/>
        <w:numPr>
          <w:ilvl w:val="0"/>
          <w:numId w:val="16"/>
        </w:numPr>
        <w:spacing w:line="276" w:lineRule="auto"/>
        <w:ind w:left="709" w:hanging="283"/>
        <w:jc w:val="both"/>
      </w:pPr>
      <w:r w:rsidRPr="005D0C5E">
        <w:t>splnil opatrenia a informoval o splnení opatrení z akčného plánu podľa § 133</w:t>
      </w:r>
      <w:r w:rsidR="00917CE9" w:rsidRPr="005D0C5E">
        <w:t>f</w:t>
      </w:r>
      <w:r w:rsidR="00ED1345" w:rsidRPr="005D0C5E">
        <w:t xml:space="preserve"> ods. 1</w:t>
      </w:r>
      <w:r w:rsidR="008878B9" w:rsidRPr="005D0C5E">
        <w:t>,</w:t>
      </w:r>
      <w:r w:rsidRPr="005D0C5E">
        <w:t xml:space="preserve"> alebo</w:t>
      </w:r>
    </w:p>
    <w:p w14:paraId="4DDAE27D" w14:textId="64263E7C" w:rsidR="00F81C10" w:rsidRPr="005D0C5E" w:rsidRDefault="00F81C10" w:rsidP="0012219D">
      <w:pPr>
        <w:pStyle w:val="Odsekzoznamu"/>
        <w:numPr>
          <w:ilvl w:val="0"/>
          <w:numId w:val="16"/>
        </w:numPr>
        <w:spacing w:line="276" w:lineRule="auto"/>
        <w:ind w:left="709" w:hanging="283"/>
        <w:jc w:val="both"/>
      </w:pPr>
      <w:r w:rsidRPr="005D0C5E">
        <w:t xml:space="preserve">splnil nápravné opatrenie podľa </w:t>
      </w:r>
      <w:r w:rsidR="002A0D0D" w:rsidRPr="005D0C5E">
        <w:t xml:space="preserve">§ </w:t>
      </w:r>
      <w:r w:rsidR="00AF69D3" w:rsidRPr="005D0C5E">
        <w:t>145c</w:t>
      </w:r>
      <w:r w:rsidRPr="005D0C5E">
        <w:t>.</w:t>
      </w:r>
    </w:p>
    <w:p w14:paraId="612FC6A0" w14:textId="77777777" w:rsidR="00F81C10" w:rsidRPr="005D0C5E" w:rsidRDefault="00F81C10" w:rsidP="00F81C10">
      <w:pPr>
        <w:spacing w:line="276" w:lineRule="auto"/>
        <w:jc w:val="both"/>
      </w:pPr>
    </w:p>
    <w:p w14:paraId="00E3D394" w14:textId="0BB89880" w:rsidR="00E333A0" w:rsidRPr="005D0C5E" w:rsidRDefault="006558D8" w:rsidP="004E3622">
      <w:pPr>
        <w:pStyle w:val="Odsekzoznamu"/>
        <w:numPr>
          <w:ilvl w:val="0"/>
          <w:numId w:val="18"/>
        </w:numPr>
        <w:ind w:left="426" w:hanging="426"/>
        <w:jc w:val="both"/>
      </w:pPr>
      <w:r w:rsidRPr="005D0C5E">
        <w:t>P</w:t>
      </w:r>
      <w:r w:rsidR="00692696" w:rsidRPr="005D0C5E">
        <w:t xml:space="preserve">enále podľa odseku </w:t>
      </w:r>
      <w:r w:rsidR="0015410B" w:rsidRPr="005D0C5E">
        <w:t>4</w:t>
      </w:r>
      <w:r w:rsidR="00692696" w:rsidRPr="005D0C5E">
        <w:t xml:space="preserve"> </w:t>
      </w:r>
      <w:r w:rsidR="00B30629" w:rsidRPr="005D0C5E">
        <w:t xml:space="preserve">sa počíta </w:t>
      </w:r>
      <w:r w:rsidRPr="005D0C5E">
        <w:t xml:space="preserve">za každý deň trvania nesplnenia povinnosti </w:t>
      </w:r>
      <w:r w:rsidR="00B30629" w:rsidRPr="005D0C5E">
        <w:t xml:space="preserve">od dátumu uvedeného v rozhodnutí o uložení penále </w:t>
      </w:r>
      <w:r w:rsidR="00692696" w:rsidRPr="005D0C5E">
        <w:t>do splnenia povinnosti poskytovateľa sprostredkovateľskej služby</w:t>
      </w:r>
      <w:r w:rsidR="008C2CEA" w:rsidRPr="005D0C5E">
        <w:t>, pre ktorú bolo vydané rozhodnutie o uložení penále</w:t>
      </w:r>
      <w:r w:rsidR="00692696" w:rsidRPr="005D0C5E">
        <w:t xml:space="preserve">. </w:t>
      </w:r>
      <w:r w:rsidR="00F81C10" w:rsidRPr="005D0C5E">
        <w:t xml:space="preserve">Ak poskytovateľ sprostredkovateľskej služby splnil povinnosť, </w:t>
      </w:r>
      <w:r w:rsidR="002B1E38" w:rsidRPr="005D0C5E">
        <w:t xml:space="preserve">na </w:t>
      </w:r>
      <w:r w:rsidR="00F81C10" w:rsidRPr="005D0C5E">
        <w:t>ktor</w:t>
      </w:r>
      <w:r w:rsidR="002B1E38" w:rsidRPr="005D0C5E">
        <w:t>ej vynútenie uložil regulátor</w:t>
      </w:r>
      <w:r w:rsidR="00F81C10" w:rsidRPr="005D0C5E">
        <w:t xml:space="preserve"> penále podľa odseku </w:t>
      </w:r>
      <w:r w:rsidR="0015410B" w:rsidRPr="005D0C5E">
        <w:t>4</w:t>
      </w:r>
      <w:r w:rsidR="00F81C10" w:rsidRPr="005D0C5E">
        <w:t xml:space="preserve">, môže regulátor </w:t>
      </w:r>
      <w:r w:rsidR="00AD61B2" w:rsidRPr="005D0C5E">
        <w:t xml:space="preserve">znížiť </w:t>
      </w:r>
      <w:r w:rsidR="00F81C10" w:rsidRPr="005D0C5E">
        <w:t>konečnú sumu penále</w:t>
      </w:r>
      <w:r w:rsidR="00AD61B2" w:rsidRPr="005D0C5E">
        <w:t>, ktorú má poskytovateľ sprostredkovateľskej služby zaplatiť.</w:t>
      </w:r>
      <w:r w:rsidR="008354F7" w:rsidRPr="005D0C5E">
        <w:t xml:space="preserve"> </w:t>
      </w:r>
    </w:p>
    <w:p w14:paraId="3F387403" w14:textId="77777777" w:rsidR="00E333A0" w:rsidRPr="005D0C5E" w:rsidRDefault="00E333A0" w:rsidP="004E3622">
      <w:pPr>
        <w:pStyle w:val="Odsekzoznamu"/>
        <w:ind w:left="426"/>
        <w:jc w:val="both"/>
      </w:pPr>
    </w:p>
    <w:p w14:paraId="43CBA88A" w14:textId="43BF2D9B" w:rsidR="00A17DCB" w:rsidRPr="005D0C5E" w:rsidRDefault="00E333A0" w:rsidP="004E3622">
      <w:pPr>
        <w:pStyle w:val="Odsekzoznamu"/>
        <w:numPr>
          <w:ilvl w:val="0"/>
          <w:numId w:val="18"/>
        </w:numPr>
        <w:ind w:left="426"/>
        <w:jc w:val="both"/>
      </w:pPr>
      <w:r w:rsidRPr="005D0C5E">
        <w:t>Predchádzajúcim účtovným obdobím sa rozumie</w:t>
      </w:r>
      <w:r w:rsidR="00A17DCB" w:rsidRPr="005D0C5E">
        <w:t xml:space="preserve"> účtovné obdobie, za ktoré bola </w:t>
      </w:r>
      <w:r w:rsidRPr="005D0C5E">
        <w:t>zostavená posledná riadna účtovná závierka.</w:t>
      </w:r>
    </w:p>
    <w:p w14:paraId="770D8A46" w14:textId="77777777" w:rsidR="00A17DCB" w:rsidRPr="005D0C5E" w:rsidRDefault="00A17DCB" w:rsidP="004E3622">
      <w:pPr>
        <w:pStyle w:val="Odsekzoznamu"/>
        <w:ind w:left="426"/>
        <w:jc w:val="both"/>
      </w:pPr>
    </w:p>
    <w:p w14:paraId="1817F1E3" w14:textId="028A88B1" w:rsidR="007A2645" w:rsidRPr="005D0C5E" w:rsidRDefault="007A2645" w:rsidP="008B692D">
      <w:pPr>
        <w:pStyle w:val="Odsekzoznamu"/>
        <w:numPr>
          <w:ilvl w:val="0"/>
          <w:numId w:val="18"/>
        </w:numPr>
        <w:ind w:left="426"/>
        <w:jc w:val="both"/>
      </w:pPr>
      <w:r w:rsidRPr="005D0C5E">
        <w:t xml:space="preserve">Obratom podľa odsekov 1, 2 a 4 sa rozumie súčet všetkých tržieb, výnosov alebo príjmov z predaja výrobkov a poskytovania služieb, ktoré súvisia s bežnou činnosťou poskytovateľa sprostredkovateľskej služby alebo inej osoby podľa § 133b ods. 1 po odpočítaní zliav a nepriamych daní a pripočítaní finančnej pomoci poskytnutej poskytovateľovi sprostredkovateľskej služby alebo inej osobe podľa § 133b ods. 1. Finančnou pomocou sa rozumie každá peňažná pomoc poskytnutá poskytovateľovi sprostredkovateľskej služby alebo inej osobe podľa § 133b ods. 1 z verejných zdrojov, </w:t>
      </w:r>
      <w:r w:rsidRPr="005D0C5E">
        <w:lastRenderedPageBreak/>
        <w:t>ktorá sa týka činnosti, ktorú vykonáva poskytovateľ sprostredkovateľskej služby alebo iná osoba podľa § 133b ods. 1 a ktorá sa prejaví v cene jeho tovaru alebo služby.</w:t>
      </w:r>
    </w:p>
    <w:p w14:paraId="2201C227" w14:textId="77777777" w:rsidR="007A2645" w:rsidRPr="005D0C5E" w:rsidRDefault="007A2645" w:rsidP="008B692D">
      <w:pPr>
        <w:pStyle w:val="Odsekzoznamu"/>
      </w:pPr>
    </w:p>
    <w:p w14:paraId="5D7E9EF5" w14:textId="66A6625A" w:rsidR="00A17DCB" w:rsidRPr="005D0C5E" w:rsidRDefault="00C4665F" w:rsidP="008B692D">
      <w:pPr>
        <w:pStyle w:val="Odsekzoznamu"/>
        <w:numPr>
          <w:ilvl w:val="0"/>
          <w:numId w:val="18"/>
        </w:numPr>
        <w:jc w:val="both"/>
      </w:pPr>
      <w:r w:rsidRPr="005D0C5E">
        <w:t>Príjem a o</w:t>
      </w:r>
      <w:r w:rsidR="00A17DCB" w:rsidRPr="005D0C5E">
        <w:t>brat poskytovateľa sprostredkovateľskej služby, inej osoby podľa § 133b ods. 1, poskytovateľa online sprostredkovateľských služieb a poskytovateľa internetového vyhľadávača vyjadrený v cudzej mene sa prepočíta na eurá a na prepočet cudzej meny na eurá sa použije priemer referenčných výmenných kurzov určených a vyhlásených Európskou centrálnou bankou alebo Národnou bankou Slovenska, ktoré sú platné pre príslušné účtovné obdobie.</w:t>
      </w:r>
    </w:p>
    <w:p w14:paraId="1D8483CC" w14:textId="77777777" w:rsidR="004C6410" w:rsidRPr="005D0C5E" w:rsidRDefault="004C6410" w:rsidP="004E3622">
      <w:pPr>
        <w:pStyle w:val="Odsekzoznamu"/>
        <w:ind w:left="426"/>
        <w:jc w:val="both"/>
      </w:pPr>
    </w:p>
    <w:p w14:paraId="7FC0EBB8" w14:textId="433871EB" w:rsidR="004C6410" w:rsidRPr="005D0C5E" w:rsidRDefault="004C6410" w:rsidP="004C6410">
      <w:pPr>
        <w:spacing w:line="276" w:lineRule="auto"/>
        <w:jc w:val="center"/>
        <w:rPr>
          <w:b/>
          <w:bCs/>
        </w:rPr>
      </w:pPr>
      <w:r w:rsidRPr="005D0C5E">
        <w:rPr>
          <w:b/>
          <w:bCs/>
        </w:rPr>
        <w:t xml:space="preserve">§ </w:t>
      </w:r>
      <w:r w:rsidR="00AF69D3" w:rsidRPr="005D0C5E">
        <w:rPr>
          <w:b/>
          <w:bCs/>
        </w:rPr>
        <w:t>145c</w:t>
      </w:r>
    </w:p>
    <w:p w14:paraId="271FDE0B" w14:textId="77777777" w:rsidR="004C6410" w:rsidRPr="005D0C5E" w:rsidRDefault="004C6410" w:rsidP="00C4665F">
      <w:pPr>
        <w:pStyle w:val="Odsekzoznamu"/>
        <w:ind w:left="0"/>
        <w:jc w:val="center"/>
        <w:rPr>
          <w:b/>
        </w:rPr>
      </w:pPr>
      <w:r w:rsidRPr="005D0C5E">
        <w:rPr>
          <w:b/>
          <w:bCs/>
        </w:rPr>
        <w:t>Nápravné opatrenie</w:t>
      </w:r>
    </w:p>
    <w:p w14:paraId="0C960A91" w14:textId="77777777" w:rsidR="00E25483" w:rsidRPr="005D0C5E" w:rsidRDefault="00E25483" w:rsidP="00E25483">
      <w:pPr>
        <w:spacing w:line="276" w:lineRule="auto"/>
        <w:jc w:val="both"/>
      </w:pPr>
    </w:p>
    <w:p w14:paraId="7320037C" w14:textId="67770E19" w:rsidR="004C6410" w:rsidRPr="005D0C5E" w:rsidRDefault="004C6410" w:rsidP="00B00DA3">
      <w:pPr>
        <w:pStyle w:val="Odsekzoznamu"/>
        <w:spacing w:line="276" w:lineRule="auto"/>
        <w:ind w:left="426"/>
        <w:jc w:val="both"/>
      </w:pPr>
      <w:r w:rsidRPr="005D0C5E">
        <w:t>Regulátor môže poskytovateľovi sprostredkovateľskej služby uložiť nápravné opatrenie potrebné na ukončenie porušovania povinnosti podľa osobitného predpisu.</w:t>
      </w:r>
      <w:r w:rsidR="002E49A2" w:rsidRPr="005D0C5E">
        <w:rPr>
          <w:vertAlign w:val="superscript"/>
        </w:rPr>
        <w:t>66a</w:t>
      </w:r>
      <w:r w:rsidRPr="005D0C5E">
        <w:t>)</w:t>
      </w:r>
      <w:r w:rsidR="00B00DA3" w:rsidRPr="005D0C5E">
        <w:t xml:space="preserve"> </w:t>
      </w:r>
      <w:r w:rsidR="00D73A39" w:rsidRPr="005D0C5E">
        <w:t xml:space="preserve">Pri uložení nápravného opatrenia regulátor zároveň určí výšku pokuty podľa § </w:t>
      </w:r>
      <w:r w:rsidR="00AF69D3" w:rsidRPr="005D0C5E">
        <w:t>145b</w:t>
      </w:r>
      <w:r w:rsidR="00D73A39" w:rsidRPr="005D0C5E">
        <w:t xml:space="preserve"> ods. 1 písm. a), ktorú poskytovateľovi sprostredkovateľskej služby ukladá pre prípad, že nápravné opatrenie neb</w:t>
      </w:r>
      <w:r w:rsidR="002069CE" w:rsidRPr="005D0C5E">
        <w:t>ude</w:t>
      </w:r>
      <w:r w:rsidR="00D73A39" w:rsidRPr="005D0C5E">
        <w:t xml:space="preserve"> vykonané.</w:t>
      </w:r>
      <w:r w:rsidR="00590040" w:rsidRPr="005D0C5E">
        <w:t>“.</w:t>
      </w:r>
    </w:p>
    <w:p w14:paraId="0B40104D" w14:textId="77777777" w:rsidR="00D61979" w:rsidRPr="005D0C5E" w:rsidRDefault="00D61979" w:rsidP="00BA5982">
      <w:pPr>
        <w:spacing w:line="276" w:lineRule="auto"/>
        <w:jc w:val="both"/>
      </w:pPr>
    </w:p>
    <w:p w14:paraId="35CB685D" w14:textId="17BED3F3" w:rsidR="004F0946" w:rsidRPr="005D0C5E" w:rsidRDefault="004F0946" w:rsidP="004658CA">
      <w:pPr>
        <w:pStyle w:val="Odsekzoznamu"/>
        <w:numPr>
          <w:ilvl w:val="0"/>
          <w:numId w:val="6"/>
        </w:numPr>
        <w:spacing w:line="276" w:lineRule="auto"/>
        <w:ind w:left="426" w:hanging="426"/>
        <w:jc w:val="both"/>
      </w:pPr>
      <w:r w:rsidRPr="005D0C5E">
        <w:t>V § 150 ods. 2 prv</w:t>
      </w:r>
      <w:r w:rsidR="00A300CF" w:rsidRPr="005D0C5E">
        <w:t>ej</w:t>
      </w:r>
      <w:r w:rsidRPr="005D0C5E">
        <w:t xml:space="preserve"> ve</w:t>
      </w:r>
      <w:r w:rsidR="00846600" w:rsidRPr="005D0C5E">
        <w:t>t</w:t>
      </w:r>
      <w:r w:rsidR="00A300CF" w:rsidRPr="005D0C5E">
        <w:t>e</w:t>
      </w:r>
      <w:r w:rsidR="00846600" w:rsidRPr="005D0C5E">
        <w:t xml:space="preserve"> sa </w:t>
      </w:r>
      <w:r w:rsidR="006D6F92" w:rsidRPr="005D0C5E">
        <w:t xml:space="preserve">za </w:t>
      </w:r>
      <w:r w:rsidR="00846600" w:rsidRPr="005D0C5E">
        <w:t xml:space="preserve">slovo „zákon“ </w:t>
      </w:r>
      <w:r w:rsidR="006D6F92" w:rsidRPr="005D0C5E">
        <w:t xml:space="preserve">vkladajú slová </w:t>
      </w:r>
      <w:r w:rsidRPr="005D0C5E">
        <w:t>„alebo osobitn</w:t>
      </w:r>
      <w:r w:rsidR="00F10A55" w:rsidRPr="005D0C5E">
        <w:t>é</w:t>
      </w:r>
      <w:r w:rsidRPr="005D0C5E">
        <w:t xml:space="preserve"> predpis</w:t>
      </w:r>
      <w:r w:rsidR="00F10A55" w:rsidRPr="005D0C5E">
        <w:t>y</w:t>
      </w:r>
      <w:r w:rsidR="00DE474A" w:rsidRPr="005D0C5E">
        <w:rPr>
          <w:vertAlign w:val="superscript"/>
        </w:rPr>
        <w:t>65</w:t>
      </w:r>
      <w:r w:rsidR="00B5368B" w:rsidRPr="005D0C5E">
        <w:rPr>
          <w:vertAlign w:val="superscript"/>
        </w:rPr>
        <w:t>e</w:t>
      </w:r>
      <w:r w:rsidR="00846600" w:rsidRPr="005D0C5E">
        <w:t>)</w:t>
      </w:r>
      <w:r w:rsidRPr="005D0C5E">
        <w:t>“</w:t>
      </w:r>
      <w:r w:rsidR="00846600" w:rsidRPr="005D0C5E">
        <w:t>.</w:t>
      </w:r>
    </w:p>
    <w:p w14:paraId="576F8A81" w14:textId="77777777" w:rsidR="00846600" w:rsidRPr="005D0C5E" w:rsidRDefault="00846600" w:rsidP="00087BE0">
      <w:pPr>
        <w:spacing w:line="276" w:lineRule="auto"/>
        <w:jc w:val="right"/>
      </w:pPr>
    </w:p>
    <w:p w14:paraId="6D216515" w14:textId="3589F7B6" w:rsidR="00846600" w:rsidRPr="005D0C5E" w:rsidRDefault="00EC3912" w:rsidP="004658CA">
      <w:pPr>
        <w:pStyle w:val="Odsekzoznamu"/>
        <w:numPr>
          <w:ilvl w:val="0"/>
          <w:numId w:val="6"/>
        </w:numPr>
        <w:spacing w:line="276" w:lineRule="auto"/>
        <w:ind w:left="426" w:hanging="426"/>
        <w:jc w:val="both"/>
      </w:pPr>
      <w:r w:rsidRPr="005D0C5E">
        <w:t>V §</w:t>
      </w:r>
      <w:r w:rsidR="00F870FA" w:rsidRPr="005D0C5E">
        <w:t xml:space="preserve"> </w:t>
      </w:r>
      <w:r w:rsidRPr="005D0C5E">
        <w:t>150 ods</w:t>
      </w:r>
      <w:r w:rsidR="00170857" w:rsidRPr="005D0C5E">
        <w:t>.</w:t>
      </w:r>
      <w:r w:rsidRPr="005D0C5E">
        <w:t xml:space="preserve"> 2 </w:t>
      </w:r>
      <w:r w:rsidR="00170857" w:rsidRPr="005D0C5E">
        <w:t xml:space="preserve">sa </w:t>
      </w:r>
      <w:r w:rsidR="009C10E9" w:rsidRPr="005D0C5E">
        <w:t>na konci pripája táto veta</w:t>
      </w:r>
      <w:r w:rsidRPr="005D0C5E">
        <w:t>: „Ak sa namieta porušenie osobitn</w:t>
      </w:r>
      <w:r w:rsidR="00F10A55" w:rsidRPr="005D0C5E">
        <w:t>ých</w:t>
      </w:r>
      <w:r w:rsidR="00A32ED4" w:rsidRPr="005D0C5E">
        <w:t xml:space="preserve"> </w:t>
      </w:r>
      <w:r w:rsidRPr="005D0C5E">
        <w:t>predpis</w:t>
      </w:r>
      <w:r w:rsidR="00F10A55" w:rsidRPr="005D0C5E">
        <w:t>ov</w:t>
      </w:r>
      <w:r w:rsidRPr="005D0C5E">
        <w:t>,</w:t>
      </w:r>
      <w:r w:rsidR="00DE474A" w:rsidRPr="005D0C5E">
        <w:rPr>
          <w:vertAlign w:val="superscript"/>
        </w:rPr>
        <w:t>65</w:t>
      </w:r>
      <w:r w:rsidR="00B5368B" w:rsidRPr="005D0C5E">
        <w:rPr>
          <w:vertAlign w:val="superscript"/>
        </w:rPr>
        <w:t>e</w:t>
      </w:r>
      <w:r w:rsidRPr="005D0C5E">
        <w:t xml:space="preserve">) podnet na preverenie musí obsahovať aj identifikáciu poskytovateľa </w:t>
      </w:r>
      <w:r w:rsidR="00170857" w:rsidRPr="005D0C5E">
        <w:t xml:space="preserve">sprostredkovateľskej </w:t>
      </w:r>
      <w:r w:rsidRPr="005D0C5E">
        <w:t xml:space="preserve">služby, </w:t>
      </w:r>
      <w:r w:rsidR="0060221C" w:rsidRPr="005D0C5E">
        <w:t> </w:t>
      </w:r>
      <w:r w:rsidR="00DE474A" w:rsidRPr="005D0C5E">
        <w:t xml:space="preserve">poskytovateľa online sprostredkovateľských služieb alebo poskytovateľa internetového vyhľadávača, ktorý </w:t>
      </w:r>
      <w:r w:rsidRPr="005D0C5E">
        <w:t xml:space="preserve">mal </w:t>
      </w:r>
      <w:r w:rsidR="00DE474A" w:rsidRPr="005D0C5E">
        <w:t xml:space="preserve">porušiť povinnosť podľa </w:t>
      </w:r>
      <w:r w:rsidRPr="005D0C5E">
        <w:t>osobitn</w:t>
      </w:r>
      <w:r w:rsidR="00F10A55" w:rsidRPr="005D0C5E">
        <w:t>ých</w:t>
      </w:r>
      <w:r w:rsidRPr="005D0C5E">
        <w:t xml:space="preserve"> predpis</w:t>
      </w:r>
      <w:r w:rsidR="00F10A55" w:rsidRPr="005D0C5E">
        <w:t>ov</w:t>
      </w:r>
      <w:r w:rsidR="00DE474A" w:rsidRPr="005D0C5E">
        <w:t>.</w:t>
      </w:r>
      <w:r w:rsidR="00DE474A" w:rsidRPr="005D0C5E">
        <w:rPr>
          <w:vertAlign w:val="superscript"/>
        </w:rPr>
        <w:t>65</w:t>
      </w:r>
      <w:r w:rsidR="00B5368B" w:rsidRPr="005D0C5E">
        <w:rPr>
          <w:vertAlign w:val="superscript"/>
        </w:rPr>
        <w:t>e</w:t>
      </w:r>
      <w:r w:rsidR="00170857" w:rsidRPr="005D0C5E">
        <w:t>)</w:t>
      </w:r>
      <w:r w:rsidRPr="005D0C5E">
        <w:t>“.</w:t>
      </w:r>
    </w:p>
    <w:p w14:paraId="352FB7E3" w14:textId="77777777" w:rsidR="00A40E1C" w:rsidRPr="005D0C5E" w:rsidRDefault="00A40E1C" w:rsidP="00BA5982">
      <w:pPr>
        <w:spacing w:line="276" w:lineRule="auto"/>
        <w:jc w:val="both"/>
      </w:pPr>
    </w:p>
    <w:p w14:paraId="02AE509E" w14:textId="77777777" w:rsidR="00A40E1C" w:rsidRPr="005D0C5E" w:rsidRDefault="00A40E1C" w:rsidP="004658CA">
      <w:pPr>
        <w:pStyle w:val="Odsekzoznamu"/>
        <w:numPr>
          <w:ilvl w:val="0"/>
          <w:numId w:val="6"/>
        </w:numPr>
        <w:spacing w:line="276" w:lineRule="auto"/>
        <w:ind w:left="426" w:hanging="426"/>
        <w:jc w:val="both"/>
      </w:pPr>
      <w:r w:rsidRPr="005D0C5E">
        <w:t>V § 150 ods. 3 písm. e) sa za slovo „služby“ vklad</w:t>
      </w:r>
      <w:r w:rsidR="00DE474A" w:rsidRPr="005D0C5E">
        <w:t>á čiarka a</w:t>
      </w:r>
      <w:r w:rsidRPr="005D0C5E">
        <w:t xml:space="preserve"> slová „poskytovateľa sprostredkovateľskej služby</w:t>
      </w:r>
      <w:r w:rsidR="00DE474A" w:rsidRPr="005D0C5E">
        <w:t>, poskytovateľa online sprostredkovateľských služieb alebo poskytovateľa internetového vyhľadávača</w:t>
      </w:r>
      <w:r w:rsidRPr="005D0C5E">
        <w:t>“.</w:t>
      </w:r>
    </w:p>
    <w:p w14:paraId="5E0FA99B" w14:textId="77777777" w:rsidR="003F0579" w:rsidRPr="005D0C5E" w:rsidRDefault="003F0579" w:rsidP="00BA5982">
      <w:pPr>
        <w:spacing w:line="276" w:lineRule="auto"/>
        <w:jc w:val="both"/>
      </w:pPr>
    </w:p>
    <w:p w14:paraId="19EA7AE0" w14:textId="77777777" w:rsidR="00B3313E" w:rsidRPr="005D0C5E" w:rsidRDefault="00B3313E" w:rsidP="004658CA">
      <w:pPr>
        <w:pStyle w:val="Odsekzoznamu"/>
        <w:numPr>
          <w:ilvl w:val="0"/>
          <w:numId w:val="6"/>
        </w:numPr>
        <w:spacing w:line="276" w:lineRule="auto"/>
        <w:ind w:left="426" w:hanging="426"/>
        <w:jc w:val="both"/>
      </w:pPr>
      <w:r w:rsidRPr="005D0C5E">
        <w:t>V § 150 sa za odsek 10 vkladajú nové odseky 11 až 13, ktoré znejú:</w:t>
      </w:r>
    </w:p>
    <w:p w14:paraId="53789580" w14:textId="77777777" w:rsidR="00346A4A" w:rsidRPr="005D0C5E" w:rsidRDefault="00346A4A" w:rsidP="00B3313E">
      <w:pPr>
        <w:spacing w:line="276" w:lineRule="auto"/>
        <w:jc w:val="both"/>
      </w:pPr>
    </w:p>
    <w:p w14:paraId="540C3D32" w14:textId="2D2CD454" w:rsidR="00B3313E" w:rsidRPr="005D0C5E" w:rsidRDefault="00B3313E" w:rsidP="006C6E8A">
      <w:pPr>
        <w:spacing w:line="276" w:lineRule="auto"/>
        <w:ind w:left="426"/>
        <w:jc w:val="both"/>
      </w:pPr>
      <w:r w:rsidRPr="005D0C5E">
        <w:t xml:space="preserve">,,(11) Ak </w:t>
      </w:r>
      <w:r w:rsidR="007B5FD4" w:rsidRPr="005D0C5E">
        <w:t xml:space="preserve">regulátor </w:t>
      </w:r>
      <w:r w:rsidRPr="005D0C5E">
        <w:t xml:space="preserve">preverením zistil, že podnet na preverenie sa týka sprostredkovateľskej služby, ktorá spadá pod právomoc koordinátora digitálnych služieb iného členského štátu, postúpi </w:t>
      </w:r>
      <w:r w:rsidR="007B5FD4" w:rsidRPr="005D0C5E">
        <w:t xml:space="preserve">podnet </w:t>
      </w:r>
      <w:r w:rsidR="00837446" w:rsidRPr="005D0C5E">
        <w:t xml:space="preserve">tomuto </w:t>
      </w:r>
      <w:r w:rsidRPr="005D0C5E">
        <w:t>koordinátorovi digitálnych služieb. Spolu s postúpením podnetu týkajúceho sa sprostredkovateľsk</w:t>
      </w:r>
      <w:r w:rsidR="00F870FA" w:rsidRPr="005D0C5E">
        <w:t>ej</w:t>
      </w:r>
      <w:r w:rsidRPr="005D0C5E">
        <w:t xml:space="preserve"> služb</w:t>
      </w:r>
      <w:r w:rsidR="00F870FA" w:rsidRPr="005D0C5E">
        <w:t>y</w:t>
      </w:r>
      <w:r w:rsidRPr="005D0C5E">
        <w:t xml:space="preserve"> môže regulátor zaslať aj svoje stanovisko k namietanému porušeniu osobitného predpisu.</w:t>
      </w:r>
      <w:r w:rsidR="002E49A2" w:rsidRPr="005D0C5E">
        <w:rPr>
          <w:vertAlign w:val="superscript"/>
        </w:rPr>
        <w:t>66a</w:t>
      </w:r>
      <w:r w:rsidRPr="005D0C5E">
        <w:t>)</w:t>
      </w:r>
    </w:p>
    <w:p w14:paraId="74947E01" w14:textId="77777777" w:rsidR="00346A4A" w:rsidRPr="005D0C5E" w:rsidRDefault="00346A4A" w:rsidP="006C6E8A">
      <w:pPr>
        <w:spacing w:line="276" w:lineRule="auto"/>
        <w:ind w:left="426"/>
        <w:jc w:val="both"/>
      </w:pPr>
    </w:p>
    <w:p w14:paraId="7FB2DA34" w14:textId="77777777" w:rsidR="00B3313E" w:rsidRPr="005D0C5E" w:rsidRDefault="00B3313E" w:rsidP="006C6E8A">
      <w:pPr>
        <w:spacing w:line="276" w:lineRule="auto"/>
        <w:ind w:left="426"/>
        <w:jc w:val="both"/>
      </w:pPr>
      <w:r w:rsidRPr="005D0C5E">
        <w:t xml:space="preserve">(12) Ak </w:t>
      </w:r>
      <w:r w:rsidR="007B5FD4" w:rsidRPr="005D0C5E">
        <w:t>regulátor</w:t>
      </w:r>
      <w:r w:rsidRPr="005D0C5E">
        <w:t xml:space="preserve"> preverením zistil, že nie je príslušný na vybavenie podnetu na preverenie týkajúceho sa sprostredkovateľsk</w:t>
      </w:r>
      <w:r w:rsidR="00675780" w:rsidRPr="005D0C5E">
        <w:t>ej</w:t>
      </w:r>
      <w:r w:rsidRPr="005D0C5E">
        <w:t xml:space="preserve"> služb</w:t>
      </w:r>
      <w:r w:rsidR="00675780" w:rsidRPr="005D0C5E">
        <w:t>y</w:t>
      </w:r>
      <w:r w:rsidRPr="005D0C5E">
        <w:t>, je povinný pod</w:t>
      </w:r>
      <w:r w:rsidR="00241292" w:rsidRPr="005D0C5E">
        <w:t>net</w:t>
      </w:r>
      <w:r w:rsidRPr="005D0C5E">
        <w:t xml:space="preserve"> na preverenie </w:t>
      </w:r>
      <w:r w:rsidR="007B5FD4" w:rsidRPr="005D0C5E">
        <w:t xml:space="preserve">bezodkladne </w:t>
      </w:r>
      <w:r w:rsidRPr="005D0C5E">
        <w:t>postúpiť príslušnému správnemu orgánu.</w:t>
      </w:r>
    </w:p>
    <w:p w14:paraId="0B6A0830" w14:textId="77777777" w:rsidR="00346A4A" w:rsidRPr="005D0C5E" w:rsidRDefault="00346A4A" w:rsidP="006C6E8A">
      <w:pPr>
        <w:spacing w:line="276" w:lineRule="auto"/>
        <w:ind w:left="426"/>
        <w:jc w:val="both"/>
      </w:pPr>
    </w:p>
    <w:p w14:paraId="7DC8C052" w14:textId="7099D96F" w:rsidR="00B3313E" w:rsidRPr="005D0C5E" w:rsidRDefault="00B3313E" w:rsidP="006C6E8A">
      <w:pPr>
        <w:spacing w:line="276" w:lineRule="auto"/>
        <w:ind w:left="426"/>
        <w:jc w:val="both"/>
      </w:pPr>
      <w:r w:rsidRPr="005D0C5E">
        <w:lastRenderedPageBreak/>
        <w:t>(13) Počas vybavovania podnetu na preverenie týkajúceho sa sprostredkovateľsk</w:t>
      </w:r>
      <w:r w:rsidR="00675780" w:rsidRPr="005D0C5E">
        <w:t>ej</w:t>
      </w:r>
      <w:r w:rsidRPr="005D0C5E">
        <w:t xml:space="preserve"> služb</w:t>
      </w:r>
      <w:r w:rsidR="00675780" w:rsidRPr="005D0C5E">
        <w:t>y</w:t>
      </w:r>
      <w:r w:rsidRPr="005D0C5E">
        <w:t xml:space="preserve"> majú podávateľ podnetu na preverenie a poskytovateľ sprostredkovateľsk</w:t>
      </w:r>
      <w:r w:rsidR="00675780" w:rsidRPr="005D0C5E">
        <w:t>ej</w:t>
      </w:r>
      <w:r w:rsidRPr="005D0C5E">
        <w:t xml:space="preserve"> služb</w:t>
      </w:r>
      <w:r w:rsidR="00675780" w:rsidRPr="005D0C5E">
        <w:t>y</w:t>
      </w:r>
      <w:r w:rsidRPr="005D0C5E">
        <w:t xml:space="preserve"> právo byť vypočutí a dostať primerané informácie o stave riešenia </w:t>
      </w:r>
      <w:r w:rsidR="009730CA" w:rsidRPr="005D0C5E">
        <w:t xml:space="preserve">tohto </w:t>
      </w:r>
      <w:r w:rsidRPr="005D0C5E">
        <w:t>podnetu.“.</w:t>
      </w:r>
    </w:p>
    <w:p w14:paraId="19871469" w14:textId="77777777" w:rsidR="00B3313E" w:rsidRPr="005D0C5E" w:rsidRDefault="00B3313E" w:rsidP="006C6E8A">
      <w:pPr>
        <w:spacing w:line="276" w:lineRule="auto"/>
        <w:ind w:left="426"/>
        <w:jc w:val="both"/>
      </w:pPr>
    </w:p>
    <w:p w14:paraId="6E26B51E" w14:textId="77777777" w:rsidR="00B3313E" w:rsidRPr="005D0C5E" w:rsidRDefault="00B3313E" w:rsidP="006C6E8A">
      <w:pPr>
        <w:spacing w:line="276" w:lineRule="auto"/>
        <w:ind w:left="426"/>
        <w:jc w:val="both"/>
      </w:pPr>
      <w:r w:rsidRPr="005D0C5E">
        <w:t>Doterajšie odseky 11 až 13 sa označujú ako odseky 14 až 16.</w:t>
      </w:r>
    </w:p>
    <w:p w14:paraId="5DFF29D8" w14:textId="77777777" w:rsidR="00122199" w:rsidRPr="005D0C5E" w:rsidRDefault="00122199" w:rsidP="00B3313E">
      <w:pPr>
        <w:spacing w:line="276" w:lineRule="auto"/>
        <w:jc w:val="both"/>
      </w:pPr>
    </w:p>
    <w:p w14:paraId="20F53DAE" w14:textId="77777777" w:rsidR="00122199" w:rsidRPr="005D0C5E" w:rsidRDefault="00122199" w:rsidP="00161327">
      <w:pPr>
        <w:pStyle w:val="Odsekzoznamu"/>
        <w:numPr>
          <w:ilvl w:val="0"/>
          <w:numId w:val="6"/>
        </w:numPr>
        <w:spacing w:line="276" w:lineRule="auto"/>
        <w:ind w:left="426" w:hanging="426"/>
        <w:jc w:val="both"/>
      </w:pPr>
      <w:r w:rsidRPr="005D0C5E">
        <w:t>V § 150 ods. 14 sa slová „12 alebo 13“ nahrádzajú slovami „15 alebo 16“.</w:t>
      </w:r>
    </w:p>
    <w:p w14:paraId="77576C9D" w14:textId="77777777" w:rsidR="00E76F4F" w:rsidRPr="005D0C5E" w:rsidRDefault="00E76F4F" w:rsidP="00982245">
      <w:pPr>
        <w:spacing w:line="276" w:lineRule="auto"/>
        <w:jc w:val="both"/>
      </w:pPr>
    </w:p>
    <w:p w14:paraId="6FEEA7E3" w14:textId="2B7A502B" w:rsidR="00F433B8" w:rsidRPr="005D0C5E" w:rsidRDefault="00F433B8" w:rsidP="006B1B41">
      <w:pPr>
        <w:pStyle w:val="Odsekzoznamu"/>
        <w:numPr>
          <w:ilvl w:val="0"/>
          <w:numId w:val="6"/>
        </w:numPr>
        <w:spacing w:line="276" w:lineRule="auto"/>
        <w:ind w:left="426" w:hanging="426"/>
        <w:jc w:val="both"/>
      </w:pPr>
      <w:r w:rsidRPr="005D0C5E">
        <w:t>V § 152 ods. 2 písm. a) sa slová „v lehote dvoch dní“ nahrádzajú slovami „bezodkladne</w:t>
      </w:r>
      <w:r w:rsidR="006C5993" w:rsidRPr="005D0C5E">
        <w:t xml:space="preserve">, </w:t>
      </w:r>
      <w:r w:rsidR="009F31FE" w:rsidRPr="005D0C5E">
        <w:t xml:space="preserve">najneskôr </w:t>
      </w:r>
      <w:r w:rsidR="006C5993" w:rsidRPr="005D0C5E">
        <w:t>do dvoch dní</w:t>
      </w:r>
      <w:r w:rsidRPr="005D0C5E">
        <w:t>“.</w:t>
      </w:r>
    </w:p>
    <w:p w14:paraId="31AB9C30" w14:textId="77777777" w:rsidR="00F433B8" w:rsidRPr="005D0C5E" w:rsidRDefault="00F433B8" w:rsidP="00982245">
      <w:pPr>
        <w:pStyle w:val="Odsekzoznamu"/>
      </w:pPr>
    </w:p>
    <w:p w14:paraId="1F93A67F" w14:textId="0E625252" w:rsidR="00F433B8" w:rsidRPr="005D0C5E" w:rsidRDefault="00F433B8" w:rsidP="006B1B41">
      <w:pPr>
        <w:pStyle w:val="Odsekzoznamu"/>
        <w:numPr>
          <w:ilvl w:val="0"/>
          <w:numId w:val="6"/>
        </w:numPr>
        <w:spacing w:line="276" w:lineRule="auto"/>
        <w:ind w:left="426" w:hanging="426"/>
        <w:jc w:val="both"/>
      </w:pPr>
      <w:r w:rsidRPr="005D0C5E">
        <w:t>V § 152 ods. 2 písm. b) sa slová „v lehote piatich dní“ nahrádzajú slovami „bezodkladne</w:t>
      </w:r>
      <w:r w:rsidR="006C5993" w:rsidRPr="005D0C5E">
        <w:t xml:space="preserve">, </w:t>
      </w:r>
      <w:r w:rsidR="009F31FE" w:rsidRPr="005D0C5E">
        <w:t xml:space="preserve">najneskôr </w:t>
      </w:r>
      <w:r w:rsidR="006C5993" w:rsidRPr="005D0C5E">
        <w:t>do piatich dní</w:t>
      </w:r>
      <w:r w:rsidRPr="005D0C5E">
        <w:t>“.</w:t>
      </w:r>
    </w:p>
    <w:p w14:paraId="7E670D6E" w14:textId="77777777" w:rsidR="00F433B8" w:rsidRPr="005D0C5E" w:rsidRDefault="00F433B8" w:rsidP="00982245">
      <w:pPr>
        <w:pStyle w:val="Odsekzoznamu"/>
      </w:pPr>
    </w:p>
    <w:p w14:paraId="527B371C" w14:textId="77777777" w:rsidR="007E3118" w:rsidRPr="005D0C5E" w:rsidRDefault="007E3118" w:rsidP="006B1B41">
      <w:pPr>
        <w:pStyle w:val="Odsekzoznamu"/>
        <w:numPr>
          <w:ilvl w:val="0"/>
          <w:numId w:val="6"/>
        </w:numPr>
        <w:spacing w:line="276" w:lineRule="auto"/>
        <w:ind w:left="426" w:hanging="426"/>
        <w:jc w:val="both"/>
      </w:pPr>
      <w:r w:rsidRPr="005D0C5E">
        <w:t>V § 153 ods. 2 písmeno a) znie:</w:t>
      </w:r>
    </w:p>
    <w:p w14:paraId="5BFE1AA4" w14:textId="4D70FC3E" w:rsidR="007E3118" w:rsidRPr="005D0C5E" w:rsidRDefault="007E3118" w:rsidP="007E3118">
      <w:pPr>
        <w:pStyle w:val="Odsekzoznamu"/>
        <w:spacing w:line="276" w:lineRule="auto"/>
        <w:ind w:left="426"/>
        <w:jc w:val="both"/>
      </w:pPr>
      <w:r w:rsidRPr="005D0C5E">
        <w:t xml:space="preserve">„a) informácie umožňujúce identifikovať a lokalizovať dotknutý obsah, najmä </w:t>
      </w:r>
      <w:r w:rsidR="009730CA" w:rsidRPr="005D0C5E">
        <w:t xml:space="preserve">aspoň </w:t>
      </w:r>
      <w:r w:rsidRPr="005D0C5E">
        <w:t>jed</w:t>
      </w:r>
      <w:r w:rsidR="009730CA" w:rsidRPr="005D0C5E">
        <w:t>nu</w:t>
      </w:r>
      <w:r w:rsidRPr="005D0C5E">
        <w:t xml:space="preserve"> </w:t>
      </w:r>
      <w:r w:rsidR="009730CA" w:rsidRPr="005D0C5E">
        <w:t xml:space="preserve"> </w:t>
      </w:r>
      <w:r w:rsidRPr="005D0C5E">
        <w:t>presn</w:t>
      </w:r>
      <w:r w:rsidR="009730CA" w:rsidRPr="005D0C5E">
        <w:t>ú</w:t>
      </w:r>
      <w:r w:rsidRPr="005D0C5E">
        <w:t xml:space="preserve"> </w:t>
      </w:r>
      <w:r w:rsidR="009730CA" w:rsidRPr="005D0C5E">
        <w:t xml:space="preserve"> adresu </w:t>
      </w:r>
      <w:r w:rsidRPr="005D0C5E">
        <w:t>URL a podľa potreby</w:t>
      </w:r>
      <w:r w:rsidR="009730CA" w:rsidRPr="005D0C5E">
        <w:t xml:space="preserve"> ďalšie</w:t>
      </w:r>
      <w:r w:rsidRPr="005D0C5E">
        <w:t xml:space="preserve"> dodatočné informácie,“.</w:t>
      </w:r>
    </w:p>
    <w:p w14:paraId="3E50EDE1" w14:textId="77777777" w:rsidR="007E3118" w:rsidRPr="005D0C5E" w:rsidRDefault="007E3118" w:rsidP="007E3118">
      <w:pPr>
        <w:pStyle w:val="Odsekzoznamu"/>
        <w:spacing w:line="276" w:lineRule="auto"/>
        <w:ind w:left="426"/>
        <w:jc w:val="both"/>
      </w:pPr>
    </w:p>
    <w:p w14:paraId="41C2A495" w14:textId="77777777" w:rsidR="006B1B41" w:rsidRPr="005D0C5E" w:rsidRDefault="006B1B41" w:rsidP="006B1B41">
      <w:pPr>
        <w:pStyle w:val="Odsekzoznamu"/>
        <w:numPr>
          <w:ilvl w:val="0"/>
          <w:numId w:val="6"/>
        </w:numPr>
        <w:spacing w:line="276" w:lineRule="auto"/>
        <w:ind w:left="426" w:hanging="426"/>
        <w:jc w:val="both"/>
      </w:pPr>
      <w:r w:rsidRPr="005D0C5E">
        <w:t xml:space="preserve">V § 153 sa odsek 2 dopĺňa </w:t>
      </w:r>
      <w:r w:rsidR="007E3118" w:rsidRPr="005D0C5E">
        <w:t>písmenami</w:t>
      </w:r>
      <w:r w:rsidRPr="005D0C5E">
        <w:t xml:space="preserve"> e)</w:t>
      </w:r>
      <w:r w:rsidR="007E3118" w:rsidRPr="005D0C5E">
        <w:t xml:space="preserve"> až h), ktoré zn</w:t>
      </w:r>
      <w:r w:rsidRPr="005D0C5E">
        <w:t>e</w:t>
      </w:r>
      <w:r w:rsidR="007E3118" w:rsidRPr="005D0C5E">
        <w:t>jú</w:t>
      </w:r>
      <w:r w:rsidRPr="005D0C5E">
        <w:t>:</w:t>
      </w:r>
    </w:p>
    <w:p w14:paraId="6330CBC8" w14:textId="77777777" w:rsidR="007E3118" w:rsidRPr="005D0C5E" w:rsidRDefault="006B1B41" w:rsidP="00982245">
      <w:pPr>
        <w:pStyle w:val="Odsekzoznamu"/>
        <w:spacing w:line="276" w:lineRule="auto"/>
        <w:ind w:left="426"/>
        <w:jc w:val="both"/>
      </w:pPr>
      <w:r w:rsidRPr="005D0C5E">
        <w:t xml:space="preserve">„e) vymedzenie územnej pôsobnosti </w:t>
      </w:r>
      <w:r w:rsidR="00E76F4F" w:rsidRPr="005D0C5E">
        <w:t>rozhodnutia, ktorá je obmedzená na to, čo je nevyhnutne potrebné n</w:t>
      </w:r>
      <w:r w:rsidR="007E3118" w:rsidRPr="005D0C5E">
        <w:t>a dosiahnutie účelu rozhodnutia,</w:t>
      </w:r>
    </w:p>
    <w:p w14:paraId="6206A7D2" w14:textId="4B5D0666" w:rsidR="007E3118" w:rsidRPr="005D0C5E" w:rsidRDefault="007E3118" w:rsidP="007E3118">
      <w:pPr>
        <w:pStyle w:val="Odsekzoznamu"/>
        <w:spacing w:line="276" w:lineRule="auto"/>
        <w:ind w:left="426"/>
        <w:jc w:val="both"/>
      </w:pPr>
      <w:r w:rsidRPr="005D0C5E">
        <w:t>f) odkaz na právny základ na vydanie rozhodnutia, vrátane odkazu na osobitný predpis,</w:t>
      </w:r>
      <w:r w:rsidRPr="005D0C5E">
        <w:rPr>
          <w:vertAlign w:val="superscript"/>
        </w:rPr>
        <w:t>97a</w:t>
      </w:r>
      <w:r w:rsidRPr="005D0C5E">
        <w:t>) ak rozhodnutie má mať účinky príkazu konať proti nezákonnému obsahu,</w:t>
      </w:r>
      <w:r w:rsidRPr="005D0C5E">
        <w:rPr>
          <w:vertAlign w:val="superscript"/>
        </w:rPr>
        <w:t>97a</w:t>
      </w:r>
      <w:r w:rsidRPr="005D0C5E">
        <w:t>)</w:t>
      </w:r>
    </w:p>
    <w:p w14:paraId="34612045" w14:textId="77777777" w:rsidR="007E3118" w:rsidRPr="005D0C5E" w:rsidRDefault="007E3118" w:rsidP="007E3118">
      <w:pPr>
        <w:pStyle w:val="Odsekzoznamu"/>
        <w:spacing w:line="276" w:lineRule="auto"/>
        <w:ind w:left="426"/>
        <w:jc w:val="both"/>
      </w:pPr>
      <w:r w:rsidRPr="005D0C5E">
        <w:t xml:space="preserve">g) zoznam orgánov verejnej moci, ktoré majú byť informované o spôsobe vykonania rozhodnutia, ak rozhodnutie má </w:t>
      </w:r>
      <w:r w:rsidR="00A24F70" w:rsidRPr="005D0C5E">
        <w:t xml:space="preserve">mať </w:t>
      </w:r>
      <w:r w:rsidRPr="005D0C5E">
        <w:t>účinky príkazu konať proti nezákonnému obsahu,</w:t>
      </w:r>
      <w:r w:rsidRPr="005D0C5E">
        <w:rPr>
          <w:vertAlign w:val="superscript"/>
        </w:rPr>
        <w:t>97a</w:t>
      </w:r>
      <w:r w:rsidRPr="005D0C5E">
        <w:t>)</w:t>
      </w:r>
    </w:p>
    <w:p w14:paraId="187BA782" w14:textId="7811C1C5" w:rsidR="00E76F4F" w:rsidRPr="005D0C5E" w:rsidRDefault="007E3118" w:rsidP="00D73A39">
      <w:pPr>
        <w:pStyle w:val="Odsekzoznamu"/>
        <w:spacing w:line="276" w:lineRule="auto"/>
        <w:ind w:left="426"/>
        <w:jc w:val="both"/>
      </w:pPr>
      <w:r w:rsidRPr="005D0C5E">
        <w:t>h) poučenie o prostriedkoch nápravy podľa odsekov 4 a 6.</w:t>
      </w:r>
      <w:r w:rsidR="00E76F4F" w:rsidRPr="005D0C5E">
        <w:t>“.</w:t>
      </w:r>
    </w:p>
    <w:p w14:paraId="435CC4CE" w14:textId="77777777" w:rsidR="00E278D2" w:rsidRPr="005D0C5E" w:rsidRDefault="00E278D2" w:rsidP="007E3118">
      <w:pPr>
        <w:pStyle w:val="Odsekzoznamu"/>
        <w:spacing w:line="276" w:lineRule="auto"/>
        <w:ind w:left="360"/>
        <w:jc w:val="both"/>
      </w:pPr>
    </w:p>
    <w:p w14:paraId="5AD5E457" w14:textId="77777777" w:rsidR="007E3118" w:rsidRPr="005D0C5E" w:rsidRDefault="007E3118" w:rsidP="007E3118">
      <w:pPr>
        <w:pStyle w:val="Odsekzoznamu"/>
        <w:spacing w:line="276" w:lineRule="auto"/>
        <w:ind w:left="360"/>
        <w:jc w:val="both"/>
      </w:pPr>
      <w:r w:rsidRPr="005D0C5E">
        <w:t>Poznámka pod čiarou k odkazu 97a znie:</w:t>
      </w:r>
    </w:p>
    <w:p w14:paraId="5AA5CDB2" w14:textId="77777777" w:rsidR="007E3118" w:rsidRPr="005D0C5E" w:rsidRDefault="007E3118" w:rsidP="007E3118">
      <w:pPr>
        <w:pStyle w:val="Odsekzoznamu"/>
        <w:spacing w:line="276" w:lineRule="auto"/>
        <w:ind w:left="360"/>
        <w:jc w:val="both"/>
      </w:pPr>
      <w:r w:rsidRPr="005D0C5E">
        <w:t>„</w:t>
      </w:r>
      <w:r w:rsidRPr="005D0C5E">
        <w:rPr>
          <w:vertAlign w:val="superscript"/>
        </w:rPr>
        <w:t>97a</w:t>
      </w:r>
      <w:r w:rsidRPr="005D0C5E">
        <w:t>) Čl. 9 nariadenia (EÚ) 2022/2065.“.</w:t>
      </w:r>
    </w:p>
    <w:p w14:paraId="25D11BAE" w14:textId="77777777" w:rsidR="007E3118" w:rsidRPr="005D0C5E" w:rsidRDefault="007E3118" w:rsidP="00982245">
      <w:pPr>
        <w:pStyle w:val="Odsekzoznamu"/>
        <w:spacing w:line="276" w:lineRule="auto"/>
        <w:ind w:left="426"/>
        <w:jc w:val="both"/>
      </w:pPr>
    </w:p>
    <w:p w14:paraId="621F98E8" w14:textId="77777777" w:rsidR="009D7651" w:rsidRPr="005D0C5E" w:rsidRDefault="00E76F4F" w:rsidP="00C30663">
      <w:pPr>
        <w:pStyle w:val="Odsekzoznamu"/>
        <w:numPr>
          <w:ilvl w:val="0"/>
          <w:numId w:val="6"/>
        </w:numPr>
        <w:spacing w:line="276" w:lineRule="auto"/>
        <w:jc w:val="both"/>
      </w:pPr>
      <w:r w:rsidRPr="005D0C5E">
        <w:t xml:space="preserve">V § 153 ods. 3 sa na konci pripája táto veta: „Na </w:t>
      </w:r>
      <w:r w:rsidR="00200353" w:rsidRPr="005D0C5E">
        <w:t xml:space="preserve">jazyk rozhodnutia a </w:t>
      </w:r>
      <w:r w:rsidR="00A906F3" w:rsidRPr="005D0C5E">
        <w:t>doručovanie</w:t>
      </w:r>
      <w:r w:rsidRPr="005D0C5E">
        <w:t xml:space="preserve"> rozhodnutia podľa odseku 1 poskytovateľovi </w:t>
      </w:r>
      <w:r w:rsidR="0031171D" w:rsidRPr="005D0C5E">
        <w:t xml:space="preserve">platformy na zdieľanie obsahu alebo poskytovateľovi obsahovej služby nevyžadujúcej oprávnenie podľa tohto zákona, ktorý je poskytovateľom </w:t>
      </w:r>
      <w:r w:rsidRPr="005D0C5E">
        <w:t>sprostredkovateľskej služby</w:t>
      </w:r>
      <w:r w:rsidR="0031171D" w:rsidRPr="005D0C5E">
        <w:t>,</w:t>
      </w:r>
      <w:r w:rsidRPr="005D0C5E">
        <w:t xml:space="preserve"> sa vzťahuje osobitný predpis.</w:t>
      </w:r>
      <w:r w:rsidR="007E3118" w:rsidRPr="005D0C5E">
        <w:rPr>
          <w:vertAlign w:val="superscript"/>
        </w:rPr>
        <w:t>97b</w:t>
      </w:r>
      <w:r w:rsidRPr="005D0C5E">
        <w:t>)“.</w:t>
      </w:r>
    </w:p>
    <w:p w14:paraId="7139ED0C" w14:textId="69B56131" w:rsidR="00E76F4F" w:rsidRDefault="00E76F4F" w:rsidP="00982245">
      <w:pPr>
        <w:pStyle w:val="Odsekzoznamu"/>
        <w:spacing w:line="276" w:lineRule="auto"/>
        <w:ind w:left="360"/>
        <w:jc w:val="both"/>
      </w:pPr>
    </w:p>
    <w:p w14:paraId="6E5E7B73" w14:textId="77777777" w:rsidR="005D0C5E" w:rsidRPr="005D0C5E" w:rsidRDefault="005D0C5E" w:rsidP="00982245">
      <w:pPr>
        <w:pStyle w:val="Odsekzoznamu"/>
        <w:spacing w:line="276" w:lineRule="auto"/>
        <w:ind w:left="360"/>
        <w:jc w:val="both"/>
      </w:pPr>
    </w:p>
    <w:p w14:paraId="5647CD5C" w14:textId="77777777" w:rsidR="00E76F4F" w:rsidRPr="005D0C5E" w:rsidRDefault="00E76F4F" w:rsidP="00C30663">
      <w:pPr>
        <w:pStyle w:val="Odsekzoznamu"/>
        <w:spacing w:line="276" w:lineRule="auto"/>
        <w:ind w:left="360"/>
        <w:jc w:val="both"/>
      </w:pPr>
      <w:r w:rsidRPr="005D0C5E">
        <w:t>Poznámka</w:t>
      </w:r>
      <w:r w:rsidR="007E3118" w:rsidRPr="005D0C5E">
        <w:t xml:space="preserve"> pod čiarou k odkazu 97b</w:t>
      </w:r>
      <w:r w:rsidRPr="005D0C5E">
        <w:t xml:space="preserve"> znie:</w:t>
      </w:r>
    </w:p>
    <w:p w14:paraId="1B9E20C2" w14:textId="77777777" w:rsidR="008832BD" w:rsidRPr="005D0C5E" w:rsidRDefault="00E76F4F" w:rsidP="003F0579">
      <w:pPr>
        <w:pStyle w:val="Odsekzoznamu"/>
        <w:spacing w:line="276" w:lineRule="auto"/>
        <w:ind w:left="360"/>
        <w:jc w:val="both"/>
      </w:pPr>
      <w:r w:rsidRPr="005D0C5E">
        <w:t>„</w:t>
      </w:r>
      <w:r w:rsidR="007E3118" w:rsidRPr="005D0C5E">
        <w:rPr>
          <w:vertAlign w:val="superscript"/>
        </w:rPr>
        <w:t>97b</w:t>
      </w:r>
      <w:r w:rsidRPr="005D0C5E">
        <w:t>) Čl. 9 ods. 2 písm. c) nariadenia (EÚ) 2022/2065.“.</w:t>
      </w:r>
    </w:p>
    <w:p w14:paraId="1C5B8041" w14:textId="77777777" w:rsidR="007E3118" w:rsidRPr="005D0C5E" w:rsidRDefault="007E3118" w:rsidP="003F0579">
      <w:pPr>
        <w:pStyle w:val="Odsekzoznamu"/>
        <w:spacing w:line="276" w:lineRule="auto"/>
        <w:ind w:left="360"/>
        <w:jc w:val="both"/>
      </w:pPr>
    </w:p>
    <w:p w14:paraId="7D5405EA" w14:textId="4ACB5D8E" w:rsidR="006F69ED" w:rsidRPr="005D0C5E" w:rsidRDefault="0093376E" w:rsidP="00767084">
      <w:pPr>
        <w:pStyle w:val="Odsekzoznamu"/>
        <w:widowControl w:val="0"/>
        <w:numPr>
          <w:ilvl w:val="0"/>
          <w:numId w:val="6"/>
        </w:numPr>
        <w:autoSpaceDE w:val="0"/>
        <w:autoSpaceDN w:val="0"/>
        <w:adjustRightInd w:val="0"/>
        <w:jc w:val="both"/>
      </w:pPr>
      <w:r w:rsidRPr="005D0C5E">
        <w:t>V § 153 ods. 4 sa za slovo „môže“ vkladajú slová „do desiatich dní odo dňa doručenia rozhodnutia“.</w:t>
      </w:r>
    </w:p>
    <w:p w14:paraId="1B73ED14" w14:textId="77777777" w:rsidR="006F69ED" w:rsidRPr="005D0C5E" w:rsidRDefault="006F69ED" w:rsidP="00D47C03">
      <w:pPr>
        <w:pStyle w:val="Odsekzoznamu"/>
        <w:widowControl w:val="0"/>
        <w:autoSpaceDE w:val="0"/>
        <w:autoSpaceDN w:val="0"/>
        <w:adjustRightInd w:val="0"/>
        <w:ind w:left="360"/>
        <w:jc w:val="both"/>
      </w:pPr>
    </w:p>
    <w:p w14:paraId="495AD089" w14:textId="77777777" w:rsidR="007E3118" w:rsidRPr="005D0C5E" w:rsidRDefault="007E3118" w:rsidP="00767084">
      <w:pPr>
        <w:pStyle w:val="Odsekzoznamu"/>
        <w:widowControl w:val="0"/>
        <w:numPr>
          <w:ilvl w:val="0"/>
          <w:numId w:val="6"/>
        </w:numPr>
        <w:autoSpaceDE w:val="0"/>
        <w:autoSpaceDN w:val="0"/>
        <w:adjustRightInd w:val="0"/>
        <w:jc w:val="both"/>
      </w:pPr>
      <w:r w:rsidRPr="005D0C5E">
        <w:t xml:space="preserve">V § 153 ods. </w:t>
      </w:r>
      <w:r w:rsidR="006771AA" w:rsidRPr="005D0C5E">
        <w:t>5 sa vypúšťa slovo „upravené“ a za slovo „ktoré“ sa vkladajú slová „ruší alebo“.</w:t>
      </w:r>
    </w:p>
    <w:p w14:paraId="3BFF016B" w14:textId="77777777" w:rsidR="006771AA" w:rsidRPr="005D0C5E" w:rsidRDefault="006771AA" w:rsidP="006771AA">
      <w:pPr>
        <w:pStyle w:val="Odsekzoznamu"/>
        <w:widowControl w:val="0"/>
        <w:autoSpaceDE w:val="0"/>
        <w:autoSpaceDN w:val="0"/>
        <w:adjustRightInd w:val="0"/>
        <w:ind w:left="360"/>
        <w:jc w:val="both"/>
      </w:pPr>
    </w:p>
    <w:p w14:paraId="40E6440E" w14:textId="77777777" w:rsidR="00767084" w:rsidRPr="005D0C5E" w:rsidRDefault="00767084" w:rsidP="00767084">
      <w:pPr>
        <w:pStyle w:val="Odsekzoznamu"/>
        <w:widowControl w:val="0"/>
        <w:numPr>
          <w:ilvl w:val="0"/>
          <w:numId w:val="6"/>
        </w:numPr>
        <w:autoSpaceDE w:val="0"/>
        <w:autoSpaceDN w:val="0"/>
        <w:adjustRightInd w:val="0"/>
        <w:jc w:val="both"/>
      </w:pPr>
      <w:r w:rsidRPr="005D0C5E">
        <w:lastRenderedPageBreak/>
        <w:t xml:space="preserve">V § 157 ods. 1 sa </w:t>
      </w:r>
      <w:r w:rsidR="00512696" w:rsidRPr="005D0C5E">
        <w:t>na konci pripája táto veta</w:t>
      </w:r>
      <w:r w:rsidRPr="005D0C5E">
        <w:rPr>
          <w:rFonts w:eastAsiaTheme="minorHAnsi"/>
          <w:lang w:eastAsia="en-US"/>
        </w:rPr>
        <w:t xml:space="preserve">: „Držiteľ autorizácie </w:t>
      </w:r>
      <w:r w:rsidR="009C10E9" w:rsidRPr="005D0C5E">
        <w:rPr>
          <w:rFonts w:eastAsiaTheme="minorHAnsi"/>
          <w:lang w:eastAsia="en-US"/>
        </w:rPr>
        <w:t xml:space="preserve">vysielania </w:t>
      </w:r>
      <w:r w:rsidRPr="005D0C5E">
        <w:rPr>
          <w:rFonts w:eastAsiaTheme="minorHAnsi"/>
          <w:lang w:eastAsia="en-US"/>
        </w:rPr>
        <w:t>je povinný vysielať programovú službu v súlade s podmienkami autorizácie</w:t>
      </w:r>
      <w:r w:rsidR="009C10E9" w:rsidRPr="005D0C5E">
        <w:rPr>
          <w:rFonts w:eastAsiaTheme="minorHAnsi"/>
          <w:lang w:eastAsia="en-US"/>
        </w:rPr>
        <w:t xml:space="preserve"> vysielania</w:t>
      </w:r>
      <w:r w:rsidRPr="005D0C5E">
        <w:rPr>
          <w:rFonts w:eastAsiaTheme="minorHAnsi"/>
          <w:lang w:eastAsia="en-US"/>
        </w:rPr>
        <w:t xml:space="preserve">.“. </w:t>
      </w:r>
    </w:p>
    <w:p w14:paraId="5CCDB349" w14:textId="77777777" w:rsidR="00767084" w:rsidRPr="005D0C5E" w:rsidRDefault="00767084" w:rsidP="00767084">
      <w:pPr>
        <w:pStyle w:val="Odsekzoznamu"/>
        <w:widowControl w:val="0"/>
        <w:autoSpaceDE w:val="0"/>
        <w:autoSpaceDN w:val="0"/>
        <w:adjustRightInd w:val="0"/>
        <w:spacing w:after="120"/>
        <w:ind w:left="360"/>
        <w:jc w:val="both"/>
      </w:pPr>
    </w:p>
    <w:p w14:paraId="5A63EE6E" w14:textId="77777777" w:rsidR="008832BD" w:rsidRPr="005D0C5E" w:rsidRDefault="008832BD" w:rsidP="008832BD">
      <w:pPr>
        <w:pStyle w:val="Odsekzoznamu"/>
        <w:widowControl w:val="0"/>
        <w:numPr>
          <w:ilvl w:val="0"/>
          <w:numId w:val="6"/>
        </w:numPr>
        <w:autoSpaceDE w:val="0"/>
        <w:autoSpaceDN w:val="0"/>
        <w:adjustRightInd w:val="0"/>
        <w:spacing w:after="120"/>
        <w:jc w:val="both"/>
      </w:pPr>
      <w:r w:rsidRPr="005D0C5E">
        <w:t>V § 159 ods. 1 písm. k) sa na konci pripájajú tieto slová: „v prípade žiadosti o autorizáciu vysielania televíznej programovej služby</w:t>
      </w:r>
      <w:r w:rsidR="009C10E9" w:rsidRPr="005D0C5E">
        <w:t>,</w:t>
      </w:r>
      <w:r w:rsidRPr="005D0C5E">
        <w:t xml:space="preserve">“. </w:t>
      </w:r>
    </w:p>
    <w:p w14:paraId="46BED5EA" w14:textId="77777777" w:rsidR="008832BD" w:rsidRPr="005D0C5E" w:rsidRDefault="008832BD" w:rsidP="008832BD">
      <w:pPr>
        <w:pStyle w:val="Odsekzoznamu"/>
        <w:widowControl w:val="0"/>
        <w:autoSpaceDE w:val="0"/>
        <w:autoSpaceDN w:val="0"/>
        <w:adjustRightInd w:val="0"/>
        <w:spacing w:after="120"/>
        <w:ind w:left="426"/>
        <w:jc w:val="both"/>
      </w:pPr>
    </w:p>
    <w:p w14:paraId="222157B0" w14:textId="77777777" w:rsidR="008832BD" w:rsidRPr="005D0C5E" w:rsidRDefault="008832BD" w:rsidP="008832BD">
      <w:pPr>
        <w:pStyle w:val="Odsekzoznamu"/>
        <w:widowControl w:val="0"/>
        <w:numPr>
          <w:ilvl w:val="0"/>
          <w:numId w:val="6"/>
        </w:numPr>
        <w:autoSpaceDE w:val="0"/>
        <w:autoSpaceDN w:val="0"/>
        <w:adjustRightInd w:val="0"/>
        <w:spacing w:after="120"/>
        <w:jc w:val="both"/>
      </w:pPr>
      <w:r w:rsidRPr="005D0C5E">
        <w:t xml:space="preserve">V § 161 ods. 1 písm. c) sa </w:t>
      </w:r>
      <w:r w:rsidR="005D4220" w:rsidRPr="005D0C5E">
        <w:t>za slovo „službu“ vkladajú slová „podľa § 97“</w:t>
      </w:r>
      <w:r w:rsidR="007C04CA" w:rsidRPr="005D0C5E">
        <w:t>.</w:t>
      </w:r>
    </w:p>
    <w:p w14:paraId="742DC111" w14:textId="77777777" w:rsidR="008832BD" w:rsidRPr="005D0C5E" w:rsidRDefault="008832BD" w:rsidP="008832BD">
      <w:pPr>
        <w:pStyle w:val="Odsekzoznamu"/>
      </w:pPr>
    </w:p>
    <w:p w14:paraId="1A54A9FB" w14:textId="77777777" w:rsidR="008832BD" w:rsidRPr="005D0C5E" w:rsidRDefault="008832BD" w:rsidP="008832BD">
      <w:pPr>
        <w:pStyle w:val="Odsekzoznamu"/>
        <w:widowControl w:val="0"/>
        <w:numPr>
          <w:ilvl w:val="0"/>
          <w:numId w:val="6"/>
        </w:numPr>
        <w:autoSpaceDE w:val="0"/>
        <w:autoSpaceDN w:val="0"/>
        <w:adjustRightInd w:val="0"/>
        <w:spacing w:after="120"/>
        <w:jc w:val="both"/>
      </w:pPr>
      <w:r w:rsidRPr="005D0C5E">
        <w:t>V § 191 sa odsek 1 dopĺňa písmenami d) a e), ktoré znejú:</w:t>
      </w:r>
    </w:p>
    <w:p w14:paraId="3D09BEF3" w14:textId="77777777" w:rsidR="008832BD" w:rsidRPr="005D0C5E" w:rsidRDefault="008832BD" w:rsidP="008832BD">
      <w:pPr>
        <w:widowControl w:val="0"/>
        <w:autoSpaceDE w:val="0"/>
        <w:autoSpaceDN w:val="0"/>
        <w:adjustRightInd w:val="0"/>
        <w:ind w:left="426"/>
        <w:jc w:val="both"/>
      </w:pPr>
      <w:r w:rsidRPr="005D0C5E">
        <w:t>„d) identifikáciu požadovanej frekvencie,</w:t>
      </w:r>
    </w:p>
    <w:p w14:paraId="39EF5608" w14:textId="77777777" w:rsidR="008832BD" w:rsidRPr="005D0C5E" w:rsidRDefault="008832BD" w:rsidP="00396289">
      <w:pPr>
        <w:widowControl w:val="0"/>
        <w:autoSpaceDE w:val="0"/>
        <w:autoSpaceDN w:val="0"/>
        <w:adjustRightInd w:val="0"/>
        <w:ind w:left="426"/>
        <w:jc w:val="both"/>
      </w:pPr>
      <w:r w:rsidRPr="005D0C5E">
        <w:t>e) informáciu o poskytovaní doplnkovej služby vysielania na požadovanej frekvencii.“.</w:t>
      </w:r>
    </w:p>
    <w:p w14:paraId="2DC43E02" w14:textId="77777777" w:rsidR="00A32ED4" w:rsidRPr="005D0C5E" w:rsidRDefault="00A32ED4" w:rsidP="00396289">
      <w:pPr>
        <w:widowControl w:val="0"/>
        <w:autoSpaceDE w:val="0"/>
        <w:autoSpaceDN w:val="0"/>
        <w:adjustRightInd w:val="0"/>
        <w:jc w:val="both"/>
      </w:pPr>
    </w:p>
    <w:p w14:paraId="5C8BA90B" w14:textId="77777777" w:rsidR="008832BD" w:rsidRPr="005D0C5E" w:rsidRDefault="001B110C" w:rsidP="001B110C">
      <w:pPr>
        <w:pStyle w:val="Odsekzoznamu"/>
        <w:widowControl w:val="0"/>
        <w:numPr>
          <w:ilvl w:val="0"/>
          <w:numId w:val="6"/>
        </w:numPr>
        <w:autoSpaceDE w:val="0"/>
        <w:autoSpaceDN w:val="0"/>
        <w:adjustRightInd w:val="0"/>
        <w:spacing w:after="120"/>
        <w:jc w:val="both"/>
      </w:pPr>
      <w:r w:rsidRPr="005D0C5E">
        <w:t>V § 193 ods. 1 sa vypúšťajú slová „dvakrát ročne“.</w:t>
      </w:r>
    </w:p>
    <w:p w14:paraId="74E0EE6C" w14:textId="77777777" w:rsidR="009D3056" w:rsidRPr="005D0C5E" w:rsidRDefault="009D3056" w:rsidP="009D3056">
      <w:pPr>
        <w:pStyle w:val="Odsekzoznamu"/>
        <w:widowControl w:val="0"/>
        <w:autoSpaceDE w:val="0"/>
        <w:autoSpaceDN w:val="0"/>
        <w:adjustRightInd w:val="0"/>
        <w:spacing w:after="120"/>
        <w:ind w:left="360"/>
        <w:jc w:val="both"/>
      </w:pPr>
    </w:p>
    <w:p w14:paraId="7427A6DC" w14:textId="77777777" w:rsidR="001B110C" w:rsidRPr="005D0C5E" w:rsidRDefault="001B110C" w:rsidP="001B110C">
      <w:pPr>
        <w:pStyle w:val="Odsekzoznamu"/>
        <w:widowControl w:val="0"/>
        <w:numPr>
          <w:ilvl w:val="0"/>
          <w:numId w:val="6"/>
        </w:numPr>
        <w:autoSpaceDE w:val="0"/>
        <w:autoSpaceDN w:val="0"/>
        <w:adjustRightInd w:val="0"/>
        <w:spacing w:after="120"/>
        <w:jc w:val="both"/>
      </w:pPr>
      <w:r w:rsidRPr="005D0C5E">
        <w:t>V § 193 sa vypúšťa odsek 2.</w:t>
      </w:r>
    </w:p>
    <w:p w14:paraId="3039290E" w14:textId="77777777" w:rsidR="001B110C" w:rsidRPr="005D0C5E" w:rsidRDefault="001B110C" w:rsidP="001B110C">
      <w:pPr>
        <w:pStyle w:val="Odsekzoznamu"/>
        <w:widowControl w:val="0"/>
        <w:autoSpaceDE w:val="0"/>
        <w:autoSpaceDN w:val="0"/>
        <w:adjustRightInd w:val="0"/>
        <w:spacing w:after="120"/>
        <w:ind w:left="360"/>
        <w:jc w:val="both"/>
      </w:pPr>
    </w:p>
    <w:p w14:paraId="4ABC9E4B" w14:textId="2A970331" w:rsidR="001B110C" w:rsidRPr="005D0C5E" w:rsidRDefault="001B110C" w:rsidP="00113169">
      <w:pPr>
        <w:pStyle w:val="Odsekzoznamu"/>
        <w:widowControl w:val="0"/>
        <w:autoSpaceDE w:val="0"/>
        <w:autoSpaceDN w:val="0"/>
        <w:adjustRightInd w:val="0"/>
        <w:spacing w:after="120"/>
        <w:ind w:left="360"/>
        <w:jc w:val="both"/>
      </w:pPr>
      <w:r w:rsidRPr="005D0C5E">
        <w:t>Doterajšie odseky 3 až 9 sa označujú ako odseky 2 až 8.</w:t>
      </w:r>
    </w:p>
    <w:p w14:paraId="41117571" w14:textId="77777777" w:rsidR="009C10E9" w:rsidRPr="005D0C5E" w:rsidRDefault="009C10E9" w:rsidP="008832BD">
      <w:pPr>
        <w:pStyle w:val="Odsekzoznamu"/>
        <w:widowControl w:val="0"/>
        <w:numPr>
          <w:ilvl w:val="0"/>
          <w:numId w:val="6"/>
        </w:numPr>
        <w:autoSpaceDE w:val="0"/>
        <w:autoSpaceDN w:val="0"/>
        <w:adjustRightInd w:val="0"/>
        <w:spacing w:after="120"/>
        <w:jc w:val="both"/>
      </w:pPr>
      <w:r w:rsidRPr="005D0C5E">
        <w:t>V § 194 ods. 2 písm. e) sa slová „ods. 9“ nahrádzajú slovami „ods. 8“.</w:t>
      </w:r>
    </w:p>
    <w:p w14:paraId="55D353DB" w14:textId="77777777" w:rsidR="009C10E9" w:rsidRPr="005D0C5E" w:rsidRDefault="009C10E9" w:rsidP="009C10E9">
      <w:pPr>
        <w:pStyle w:val="Odsekzoznamu"/>
        <w:widowControl w:val="0"/>
        <w:autoSpaceDE w:val="0"/>
        <w:autoSpaceDN w:val="0"/>
        <w:adjustRightInd w:val="0"/>
        <w:spacing w:after="120"/>
        <w:ind w:left="360"/>
        <w:jc w:val="both"/>
      </w:pPr>
    </w:p>
    <w:p w14:paraId="2744D04D" w14:textId="77777777" w:rsidR="008832BD" w:rsidRPr="005D0C5E" w:rsidRDefault="008832BD" w:rsidP="004E3622">
      <w:pPr>
        <w:pStyle w:val="Odsekzoznamu"/>
        <w:widowControl w:val="0"/>
        <w:numPr>
          <w:ilvl w:val="0"/>
          <w:numId w:val="6"/>
        </w:numPr>
        <w:autoSpaceDE w:val="0"/>
        <w:autoSpaceDN w:val="0"/>
        <w:adjustRightInd w:val="0"/>
        <w:jc w:val="both"/>
      </w:pPr>
      <w:r w:rsidRPr="005D0C5E">
        <w:t xml:space="preserve">V § 225 ods. 1 sa za slovo „konanie“ </w:t>
      </w:r>
      <w:r w:rsidR="00081C7A" w:rsidRPr="005D0C5E">
        <w:t xml:space="preserve">vkladá </w:t>
      </w:r>
      <w:r w:rsidRPr="005D0C5E">
        <w:t>slovo „regulátora“.</w:t>
      </w:r>
    </w:p>
    <w:p w14:paraId="15F7E85A" w14:textId="77777777" w:rsidR="00AC779B" w:rsidRPr="005D0C5E" w:rsidRDefault="00AC779B" w:rsidP="000A2A6F">
      <w:pPr>
        <w:widowControl w:val="0"/>
        <w:autoSpaceDE w:val="0"/>
        <w:autoSpaceDN w:val="0"/>
        <w:adjustRightInd w:val="0"/>
        <w:spacing w:after="120"/>
        <w:jc w:val="both"/>
      </w:pPr>
    </w:p>
    <w:p w14:paraId="62997805" w14:textId="77777777" w:rsidR="00F53734" w:rsidRPr="005D0C5E" w:rsidRDefault="00F53734" w:rsidP="00AC779B">
      <w:pPr>
        <w:pStyle w:val="Odsekzoznamu"/>
        <w:widowControl w:val="0"/>
        <w:numPr>
          <w:ilvl w:val="0"/>
          <w:numId w:val="6"/>
        </w:numPr>
        <w:autoSpaceDE w:val="0"/>
        <w:autoSpaceDN w:val="0"/>
        <w:adjustRightInd w:val="0"/>
        <w:spacing w:after="120"/>
        <w:jc w:val="both"/>
      </w:pPr>
      <w:r w:rsidRPr="005D0C5E">
        <w:t>V § 226 sa za odsek 2 vkladá nový odsek 3, ktorý znie:</w:t>
      </w:r>
    </w:p>
    <w:p w14:paraId="349E41EA" w14:textId="76D0FD01" w:rsidR="00F53734" w:rsidRPr="005D0C5E" w:rsidRDefault="00F53734" w:rsidP="00F53734">
      <w:pPr>
        <w:spacing w:line="276" w:lineRule="auto"/>
        <w:jc w:val="both"/>
      </w:pPr>
      <w:r w:rsidRPr="005D0C5E">
        <w:t xml:space="preserve">„(3) Osobné údaje fyzických osôb, ktoré regulátor získa na základe zdokumentovania dôkazov podľa </w:t>
      </w:r>
      <w:r w:rsidR="003F1BDC" w:rsidRPr="005D0C5E">
        <w:t xml:space="preserve">§ 133b ods. 2 alebo </w:t>
      </w:r>
      <w:r w:rsidRPr="005D0C5E">
        <w:t>§ 133c ods. 3, možno použiť len na účely výkonu dohľadu nad poskytovateľom sprostredkovateľských služieb</w:t>
      </w:r>
      <w:r w:rsidR="00D47DBD" w:rsidRPr="005D0C5E">
        <w:t>,</w:t>
      </w:r>
      <w:r w:rsidR="00D47DBD" w:rsidRPr="005D0C5E">
        <w:rPr>
          <w:rFonts w:eastAsiaTheme="minorHAnsi"/>
          <w:kern w:val="0"/>
          <w:lang w:eastAsia="en-US"/>
        </w:rPr>
        <w:t xml:space="preserve"> </w:t>
      </w:r>
      <w:r w:rsidR="00D47DBD" w:rsidRPr="005D0C5E">
        <w:t>poskytovateľom online sprostredkovateľských služieb a poskytovateľom internetového vyhľadávača</w:t>
      </w:r>
      <w:r w:rsidRPr="005D0C5E">
        <w:t xml:space="preserve">, súvisiaceho správneho konania, </w:t>
      </w:r>
      <w:r w:rsidR="004E3622" w:rsidRPr="005D0C5E">
        <w:t>spolupráce podľa osobitného predpisu,</w:t>
      </w:r>
      <w:r w:rsidR="004E3622" w:rsidRPr="005D0C5E">
        <w:rPr>
          <w:vertAlign w:val="superscript"/>
        </w:rPr>
        <w:t>77a</w:t>
      </w:r>
      <w:r w:rsidR="004E3622" w:rsidRPr="005D0C5E">
        <w:t xml:space="preserve">) </w:t>
      </w:r>
      <w:r w:rsidRPr="005D0C5E">
        <w:t>súdnych konaní o preskúmaní zákonnosti rozhodnutí podľa Správneho súdneho poriadku alebo na účely trestného stíhania. Regulátor je oprávnený uchovávať osobné údaje fyzických osôb podľa prvej vety na účely výkonu dohľadu a súvisiaceho správneho konania najviac po dobu desiatich rokov odo dňa, keď došlo k porušeniu povinnosti podľa osobitného predpisu.</w:t>
      </w:r>
      <w:r w:rsidR="00D47DBD" w:rsidRPr="005D0C5E">
        <w:rPr>
          <w:vertAlign w:val="superscript"/>
        </w:rPr>
        <w:t>65e</w:t>
      </w:r>
      <w:r w:rsidRPr="005D0C5E">
        <w:t>)“.</w:t>
      </w:r>
    </w:p>
    <w:p w14:paraId="36538FA4" w14:textId="77777777" w:rsidR="00F53734" w:rsidRPr="005D0C5E" w:rsidRDefault="00F53734" w:rsidP="00F53734">
      <w:pPr>
        <w:spacing w:line="276" w:lineRule="auto"/>
        <w:jc w:val="both"/>
      </w:pPr>
    </w:p>
    <w:p w14:paraId="3EBA540E" w14:textId="77777777" w:rsidR="00F53734" w:rsidRPr="005D0C5E" w:rsidRDefault="00F53734" w:rsidP="00F53734">
      <w:pPr>
        <w:spacing w:line="276" w:lineRule="auto"/>
        <w:jc w:val="both"/>
      </w:pPr>
      <w:r w:rsidRPr="005D0C5E">
        <w:t>Doterajší odsek 3 sa označuje ako odsek 4.</w:t>
      </w:r>
    </w:p>
    <w:p w14:paraId="0D376FE3" w14:textId="77777777" w:rsidR="00F53734" w:rsidRPr="005D0C5E" w:rsidRDefault="00F53734" w:rsidP="00F53734">
      <w:pPr>
        <w:pStyle w:val="Odsekzoznamu"/>
      </w:pPr>
    </w:p>
    <w:p w14:paraId="22CBFFEE" w14:textId="77777777" w:rsidR="000A2A6F" w:rsidRPr="005D0C5E" w:rsidRDefault="000A2A6F" w:rsidP="00AC779B">
      <w:pPr>
        <w:pStyle w:val="Odsekzoznamu"/>
        <w:widowControl w:val="0"/>
        <w:numPr>
          <w:ilvl w:val="0"/>
          <w:numId w:val="6"/>
        </w:numPr>
        <w:autoSpaceDE w:val="0"/>
        <w:autoSpaceDN w:val="0"/>
        <w:adjustRightInd w:val="0"/>
        <w:spacing w:after="120"/>
        <w:jc w:val="both"/>
      </w:pPr>
      <w:r w:rsidRPr="005D0C5E">
        <w:t>V § 239 ods. 6 sa vypúšťajú slová „2 a“.</w:t>
      </w:r>
    </w:p>
    <w:p w14:paraId="0726043D" w14:textId="77777777" w:rsidR="000A2A6F" w:rsidRPr="005D0C5E" w:rsidRDefault="000A2A6F" w:rsidP="000A2A6F">
      <w:pPr>
        <w:pStyle w:val="Odsekzoznamu"/>
        <w:widowControl w:val="0"/>
        <w:autoSpaceDE w:val="0"/>
        <w:autoSpaceDN w:val="0"/>
        <w:adjustRightInd w:val="0"/>
        <w:spacing w:after="120"/>
        <w:ind w:left="360"/>
        <w:jc w:val="both"/>
      </w:pPr>
      <w:r w:rsidRPr="005D0C5E">
        <w:t xml:space="preserve"> </w:t>
      </w:r>
    </w:p>
    <w:p w14:paraId="587D432B" w14:textId="77777777" w:rsidR="00AC779B" w:rsidRPr="005D0C5E" w:rsidRDefault="000A2A6F" w:rsidP="00AC779B">
      <w:pPr>
        <w:pStyle w:val="Odsekzoznamu"/>
        <w:widowControl w:val="0"/>
        <w:numPr>
          <w:ilvl w:val="0"/>
          <w:numId w:val="6"/>
        </w:numPr>
        <w:autoSpaceDE w:val="0"/>
        <w:autoSpaceDN w:val="0"/>
        <w:adjustRightInd w:val="0"/>
        <w:spacing w:after="120"/>
        <w:jc w:val="both"/>
      </w:pPr>
      <w:r w:rsidRPr="005D0C5E">
        <w:t>§ 239 sa dopĺňa odsekmi 7 a 8</w:t>
      </w:r>
      <w:r w:rsidR="00AC779B" w:rsidRPr="005D0C5E">
        <w:t>,</w:t>
      </w:r>
      <w:r w:rsidRPr="005D0C5E">
        <w:t xml:space="preserve"> ktoré znejú</w:t>
      </w:r>
      <w:r w:rsidR="00AC779B" w:rsidRPr="005D0C5E">
        <w:t>:</w:t>
      </w:r>
    </w:p>
    <w:p w14:paraId="5886AC80" w14:textId="5DAC096B" w:rsidR="000A2A6F" w:rsidRPr="005D0C5E" w:rsidRDefault="00AC779B" w:rsidP="005D0C5E">
      <w:pPr>
        <w:pStyle w:val="Odsekzoznamu"/>
        <w:widowControl w:val="0"/>
        <w:autoSpaceDE w:val="0"/>
        <w:autoSpaceDN w:val="0"/>
        <w:adjustRightInd w:val="0"/>
        <w:spacing w:after="120"/>
        <w:ind w:left="0"/>
        <w:jc w:val="both"/>
      </w:pPr>
      <w:r w:rsidRPr="005D0C5E">
        <w:t>„(7) Podiel programov podľa ods</w:t>
      </w:r>
      <w:r w:rsidR="005F5208" w:rsidRPr="005D0C5E">
        <w:t>ekov</w:t>
      </w:r>
      <w:r w:rsidRPr="005D0C5E">
        <w:t xml:space="preserve"> 2 až 4 sa určí ako podiel vysielacieho času programov s príslušným typom </w:t>
      </w:r>
      <w:proofErr w:type="spellStart"/>
      <w:r w:rsidRPr="005D0C5E">
        <w:t>multimodálneho</w:t>
      </w:r>
      <w:proofErr w:type="spellEnd"/>
      <w:r w:rsidRPr="005D0C5E">
        <w:t xml:space="preserve"> prístupu vo vysielaní všetkých televíznych programových služieb verejnoprávneho vysielateľa z celkového vysielacieho času programov vysielaných vo vysielaní všetkých televíznych programových služieb verejnoprávneho vysielateľa za kalendárny štvrťrok.</w:t>
      </w:r>
    </w:p>
    <w:p w14:paraId="41948936" w14:textId="07319D08" w:rsidR="008832BD" w:rsidRPr="005D0C5E" w:rsidRDefault="000A2A6F" w:rsidP="005D0C5E">
      <w:pPr>
        <w:widowControl w:val="0"/>
        <w:autoSpaceDE w:val="0"/>
        <w:autoSpaceDN w:val="0"/>
        <w:adjustRightInd w:val="0"/>
        <w:jc w:val="both"/>
      </w:pPr>
      <w:r w:rsidRPr="005D0C5E">
        <w:t>(8) Ustanovenie ods</w:t>
      </w:r>
      <w:r w:rsidR="005F5208" w:rsidRPr="005D0C5E">
        <w:t>eku</w:t>
      </w:r>
      <w:r w:rsidRPr="005D0C5E">
        <w:t xml:space="preserve"> 5 písm. b) sa nevzťahuje na publicistické programy založené na diskusii hostí.“.</w:t>
      </w:r>
    </w:p>
    <w:p w14:paraId="2D888D80" w14:textId="77777777" w:rsidR="00D73A39" w:rsidRPr="005D0C5E" w:rsidRDefault="00D73A39" w:rsidP="006E04B8">
      <w:pPr>
        <w:spacing w:line="276" w:lineRule="auto"/>
        <w:jc w:val="center"/>
      </w:pPr>
    </w:p>
    <w:p w14:paraId="3304BCCA" w14:textId="77777777" w:rsidR="0026009C" w:rsidRDefault="0026009C" w:rsidP="006E04B8">
      <w:pPr>
        <w:spacing w:line="276" w:lineRule="auto"/>
        <w:jc w:val="center"/>
        <w:rPr>
          <w:b/>
        </w:rPr>
      </w:pPr>
    </w:p>
    <w:p w14:paraId="206744A7" w14:textId="77777777" w:rsidR="0026009C" w:rsidRDefault="0026009C" w:rsidP="006E04B8">
      <w:pPr>
        <w:spacing w:line="276" w:lineRule="auto"/>
        <w:jc w:val="center"/>
        <w:rPr>
          <w:b/>
        </w:rPr>
      </w:pPr>
    </w:p>
    <w:p w14:paraId="18666DE7" w14:textId="3B4D529E" w:rsidR="006E04B8" w:rsidRPr="005D0C5E" w:rsidRDefault="006E04B8" w:rsidP="006E04B8">
      <w:pPr>
        <w:spacing w:line="276" w:lineRule="auto"/>
        <w:jc w:val="center"/>
        <w:rPr>
          <w:b/>
        </w:rPr>
      </w:pPr>
      <w:r w:rsidRPr="005D0C5E">
        <w:rPr>
          <w:b/>
        </w:rPr>
        <w:lastRenderedPageBreak/>
        <w:t>Čl. II</w:t>
      </w:r>
    </w:p>
    <w:p w14:paraId="2C92FB1B" w14:textId="77777777" w:rsidR="008832BD" w:rsidRPr="005D0C5E" w:rsidRDefault="008832BD" w:rsidP="006E04B8">
      <w:pPr>
        <w:spacing w:line="276" w:lineRule="auto"/>
        <w:jc w:val="center"/>
      </w:pPr>
    </w:p>
    <w:p w14:paraId="1DB7F987" w14:textId="4A870932" w:rsidR="006E04B8" w:rsidRPr="005D0C5E" w:rsidRDefault="006E04B8" w:rsidP="008832BD">
      <w:pPr>
        <w:ind w:firstLine="709"/>
        <w:jc w:val="both"/>
        <w:rPr>
          <w:rFonts w:eastAsia="Times New Roman"/>
        </w:rPr>
      </w:pPr>
      <w:r w:rsidRPr="005D0C5E">
        <w:rPr>
          <w:rFonts w:eastAsia="Times New Roman"/>
        </w:rPr>
        <w:t>Zákon č. 22/2004 Z. z. o elektronickom obchode a o zmene a doplnení zákona č. 128/2002 Z. z. o štátnej kontrole vnútorného trhu vo veciach ochrany spotrebiteľa a o zmene a doplnení niektorých zákonov v znení zákona č. 284/2002 Z. z. v znení zákona č. 160/2005 Z. z., zákona č. 102/2014 Z. z., zákona č. 373/2014 Z. z., zákona č. 170/2018 Z. z., zákona č. 211/2019 Z. z., zákona č. 249/2022 Z. z.</w:t>
      </w:r>
      <w:r w:rsidR="00E817B3" w:rsidRPr="005D0C5E">
        <w:rPr>
          <w:rFonts w:eastAsia="Times New Roman"/>
        </w:rPr>
        <w:t>,</w:t>
      </w:r>
      <w:r w:rsidRPr="005D0C5E">
        <w:rPr>
          <w:rFonts w:eastAsia="Times New Roman"/>
        </w:rPr>
        <w:t xml:space="preserve"> zákona č. 351/2022 Z. z. </w:t>
      </w:r>
      <w:r w:rsidR="00E817B3" w:rsidRPr="005D0C5E">
        <w:rPr>
          <w:rFonts w:eastAsia="Times New Roman"/>
        </w:rPr>
        <w:t xml:space="preserve">a zákona č. 108/2024 Z. z. </w:t>
      </w:r>
      <w:r w:rsidRPr="005D0C5E">
        <w:rPr>
          <w:rFonts w:eastAsia="Times New Roman"/>
        </w:rPr>
        <w:t>sa mení takto:</w:t>
      </w:r>
    </w:p>
    <w:p w14:paraId="35EC64CB" w14:textId="77777777" w:rsidR="006E04B8" w:rsidRPr="005D0C5E" w:rsidRDefault="006E04B8" w:rsidP="009D7651">
      <w:pPr>
        <w:spacing w:line="276" w:lineRule="auto"/>
        <w:jc w:val="both"/>
      </w:pPr>
    </w:p>
    <w:p w14:paraId="48E394CA" w14:textId="77777777" w:rsidR="00BE1622" w:rsidRPr="005D0C5E" w:rsidRDefault="00D2075B" w:rsidP="003F0579">
      <w:pPr>
        <w:spacing w:line="276" w:lineRule="auto"/>
        <w:ind w:left="426"/>
        <w:jc w:val="both"/>
      </w:pPr>
      <w:r w:rsidRPr="005D0C5E">
        <w:t>§ 6 sa vypúšťa.</w:t>
      </w:r>
    </w:p>
    <w:p w14:paraId="5DCFE970" w14:textId="77777777" w:rsidR="000A2A6F" w:rsidRPr="005D0C5E" w:rsidRDefault="000A2A6F" w:rsidP="009D7651">
      <w:pPr>
        <w:spacing w:line="276" w:lineRule="auto"/>
        <w:jc w:val="center"/>
        <w:rPr>
          <w:b/>
        </w:rPr>
      </w:pPr>
    </w:p>
    <w:p w14:paraId="0C3B68A6" w14:textId="77777777" w:rsidR="00BE1622" w:rsidRPr="005D0C5E" w:rsidRDefault="00BE1622" w:rsidP="009D7651">
      <w:pPr>
        <w:spacing w:line="276" w:lineRule="auto"/>
        <w:jc w:val="center"/>
        <w:rPr>
          <w:b/>
        </w:rPr>
      </w:pPr>
      <w:r w:rsidRPr="005D0C5E">
        <w:rPr>
          <w:b/>
        </w:rPr>
        <w:t>Čl. I</w:t>
      </w:r>
      <w:r w:rsidR="005A2889" w:rsidRPr="005D0C5E">
        <w:rPr>
          <w:b/>
        </w:rPr>
        <w:t>II</w:t>
      </w:r>
    </w:p>
    <w:p w14:paraId="5E2A5E8D" w14:textId="77777777" w:rsidR="00EA67EC" w:rsidRPr="005D0C5E" w:rsidRDefault="00EA67EC" w:rsidP="009D7651">
      <w:pPr>
        <w:spacing w:line="276" w:lineRule="auto"/>
        <w:jc w:val="center"/>
        <w:rPr>
          <w:b/>
        </w:rPr>
      </w:pPr>
    </w:p>
    <w:p w14:paraId="1A7A348C" w14:textId="77777777" w:rsidR="00EA67EC" w:rsidRPr="005D0C5E" w:rsidRDefault="00EA67EC" w:rsidP="00EA67EC">
      <w:pPr>
        <w:pStyle w:val="Odsekzoznamu"/>
        <w:widowControl w:val="0"/>
        <w:autoSpaceDE w:val="0"/>
        <w:autoSpaceDN w:val="0"/>
        <w:adjustRightInd w:val="0"/>
        <w:ind w:left="0" w:firstLine="709"/>
        <w:jc w:val="both"/>
      </w:pPr>
      <w:r w:rsidRPr="005D0C5E">
        <w:t>Zákon č. 40/2015 Z. z. o audiovízii a o zmene a doplnení niektorých zákonov v znení zákona č. 278/2015 Z. z., zákona č. 177/2018 Z. z., zákona č. 211/2018 Z. z., zákona č. 304/2019 Z. z., zákona č. 264/2022 Z. z. a zákona č. 265/2022 Z. z  sa mení a dopĺňa takto:</w:t>
      </w:r>
    </w:p>
    <w:p w14:paraId="5D3E92DC" w14:textId="77777777" w:rsidR="00EA67EC" w:rsidRPr="005D0C5E" w:rsidRDefault="00EA67EC" w:rsidP="00EA67EC">
      <w:pPr>
        <w:pStyle w:val="Odsekzoznamu"/>
        <w:widowControl w:val="0"/>
        <w:autoSpaceDE w:val="0"/>
        <w:autoSpaceDN w:val="0"/>
        <w:adjustRightInd w:val="0"/>
        <w:ind w:left="284" w:hanging="284"/>
        <w:jc w:val="both"/>
      </w:pPr>
    </w:p>
    <w:p w14:paraId="4494DE02" w14:textId="77777777" w:rsidR="00EA67EC" w:rsidRPr="005D0C5E" w:rsidRDefault="00EA67EC" w:rsidP="00EA07C7">
      <w:pPr>
        <w:pStyle w:val="Odsekzoznamu"/>
        <w:widowControl w:val="0"/>
        <w:numPr>
          <w:ilvl w:val="0"/>
          <w:numId w:val="25"/>
        </w:numPr>
        <w:autoSpaceDE w:val="0"/>
        <w:autoSpaceDN w:val="0"/>
        <w:adjustRightInd w:val="0"/>
        <w:spacing w:after="120"/>
        <w:ind w:left="567"/>
        <w:jc w:val="both"/>
      </w:pPr>
      <w:r w:rsidRPr="005D0C5E">
        <w:t xml:space="preserve">V § 12a ods. 2 písm. c) sa </w:t>
      </w:r>
      <w:r w:rsidR="004530E5" w:rsidRPr="005D0C5E">
        <w:t xml:space="preserve"> nad slovom „predpisom“ odkaz „</w:t>
      </w:r>
      <w:r w:rsidR="004530E5" w:rsidRPr="005D0C5E">
        <w:rPr>
          <w:vertAlign w:val="superscript"/>
        </w:rPr>
        <w:t>17a</w:t>
      </w:r>
      <w:r w:rsidR="004530E5" w:rsidRPr="005D0C5E">
        <w:t>)“ nahrádza odkazom „</w:t>
      </w:r>
      <w:r w:rsidR="004530E5" w:rsidRPr="005D0C5E">
        <w:rPr>
          <w:vertAlign w:val="superscript"/>
        </w:rPr>
        <w:t>17</w:t>
      </w:r>
      <w:r w:rsidR="004530E5" w:rsidRPr="005D0C5E">
        <w:t>)“.</w:t>
      </w:r>
    </w:p>
    <w:p w14:paraId="1E15D5A2" w14:textId="77777777" w:rsidR="00EA67EC" w:rsidRPr="005D0C5E" w:rsidRDefault="00EA67EC" w:rsidP="00EA67EC">
      <w:pPr>
        <w:pStyle w:val="Odsekzoznamu"/>
        <w:widowControl w:val="0"/>
        <w:autoSpaceDE w:val="0"/>
        <w:autoSpaceDN w:val="0"/>
        <w:adjustRightInd w:val="0"/>
        <w:ind w:left="426" w:firstLine="284"/>
        <w:jc w:val="both"/>
      </w:pPr>
    </w:p>
    <w:p w14:paraId="46B178B3" w14:textId="77777777" w:rsidR="00EA67EC" w:rsidRPr="005D0C5E" w:rsidRDefault="00EA67EC" w:rsidP="00EA67EC">
      <w:pPr>
        <w:pStyle w:val="Odsekzoznamu"/>
        <w:widowControl w:val="0"/>
        <w:autoSpaceDE w:val="0"/>
        <w:autoSpaceDN w:val="0"/>
        <w:adjustRightInd w:val="0"/>
        <w:ind w:left="426"/>
        <w:jc w:val="both"/>
      </w:pPr>
      <w:r w:rsidRPr="005D0C5E">
        <w:t>Poznámka pod čiarou k odkazu 17 znie:</w:t>
      </w:r>
    </w:p>
    <w:p w14:paraId="2170447E" w14:textId="77777777" w:rsidR="00EA67EC" w:rsidRPr="005D0C5E" w:rsidRDefault="00EA67EC" w:rsidP="00EA67EC">
      <w:pPr>
        <w:pStyle w:val="Odsekzoznamu"/>
        <w:widowControl w:val="0"/>
        <w:autoSpaceDE w:val="0"/>
        <w:autoSpaceDN w:val="0"/>
        <w:adjustRightInd w:val="0"/>
        <w:ind w:left="426"/>
        <w:jc w:val="both"/>
      </w:pPr>
      <w:r w:rsidRPr="005D0C5E">
        <w:t>„</w:t>
      </w:r>
      <w:r w:rsidRPr="005D0C5E">
        <w:rPr>
          <w:vertAlign w:val="superscript"/>
        </w:rPr>
        <w:t>17</w:t>
      </w:r>
      <w:r w:rsidRPr="005D0C5E">
        <w:t xml:space="preserve">) § 62 ods. 6 a 8 až 11 zákona č. 264/2022 Z. z. o mediálnych službách a o zmene a doplnení niektorých zákonov (zákon o mediálnych službách) v znení zákona č. </w:t>
      </w:r>
      <w:r w:rsidR="00081C7A" w:rsidRPr="005D0C5E">
        <w:t>.</w:t>
      </w:r>
      <w:r w:rsidRPr="005D0C5E">
        <w:t>../202</w:t>
      </w:r>
      <w:r w:rsidR="00B120F3" w:rsidRPr="005D0C5E">
        <w:t>4</w:t>
      </w:r>
      <w:r w:rsidRPr="005D0C5E">
        <w:t xml:space="preserve"> Z.</w:t>
      </w:r>
      <w:r w:rsidR="004530E5" w:rsidRPr="005D0C5E">
        <w:t xml:space="preserve"> </w:t>
      </w:r>
      <w:r w:rsidRPr="005D0C5E">
        <w:t>z.</w:t>
      </w:r>
      <w:r w:rsidR="004530E5" w:rsidRPr="005D0C5E">
        <w:t>“.</w:t>
      </w:r>
    </w:p>
    <w:p w14:paraId="6B006AF7" w14:textId="77777777" w:rsidR="00EA67EC" w:rsidRPr="005D0C5E" w:rsidRDefault="00EA67EC" w:rsidP="00EA67EC">
      <w:pPr>
        <w:widowControl w:val="0"/>
        <w:autoSpaceDE w:val="0"/>
        <w:autoSpaceDN w:val="0"/>
        <w:adjustRightInd w:val="0"/>
        <w:jc w:val="both"/>
      </w:pPr>
    </w:p>
    <w:p w14:paraId="0A1473BB" w14:textId="77777777" w:rsidR="00EA67EC" w:rsidRPr="005D0C5E" w:rsidRDefault="00EA67EC" w:rsidP="00EA67EC">
      <w:pPr>
        <w:pStyle w:val="Odsekzoznamu"/>
        <w:widowControl w:val="0"/>
        <w:numPr>
          <w:ilvl w:val="0"/>
          <w:numId w:val="25"/>
        </w:numPr>
        <w:autoSpaceDE w:val="0"/>
        <w:autoSpaceDN w:val="0"/>
        <w:adjustRightInd w:val="0"/>
        <w:ind w:left="426" w:hanging="284"/>
        <w:jc w:val="both"/>
      </w:pPr>
      <w:r w:rsidRPr="005D0C5E">
        <w:t>V § 14a ods. 2 písm. c) sa slová „povinností podľa osobitného predpisu</w:t>
      </w:r>
      <w:r w:rsidR="004530E5" w:rsidRPr="005D0C5E">
        <w:t>,</w:t>
      </w:r>
      <w:r w:rsidRPr="005D0C5E">
        <w:rPr>
          <w:vertAlign w:val="superscript"/>
        </w:rPr>
        <w:t>17a</w:t>
      </w:r>
      <w:r w:rsidRPr="005D0C5E">
        <w:t>)“ nahrádzajú slovami „povinností vysielateľa a poskytovateľa audiovizuálnej mediálnej služby na požiadanie podľa osobitného predpisu</w:t>
      </w:r>
      <w:r w:rsidR="004530E5" w:rsidRPr="005D0C5E">
        <w:t>,</w:t>
      </w:r>
      <w:r w:rsidRPr="005D0C5E">
        <w:rPr>
          <w:vertAlign w:val="superscript"/>
        </w:rPr>
        <w:t>17a</w:t>
      </w:r>
      <w:r w:rsidRPr="005D0C5E">
        <w:t>)“.</w:t>
      </w:r>
    </w:p>
    <w:p w14:paraId="4DA872EC" w14:textId="77777777" w:rsidR="00EA67EC" w:rsidRPr="005D0C5E" w:rsidRDefault="00EA67EC" w:rsidP="00EA67EC">
      <w:pPr>
        <w:pStyle w:val="Odsekzoznamu"/>
        <w:widowControl w:val="0"/>
        <w:autoSpaceDE w:val="0"/>
        <w:autoSpaceDN w:val="0"/>
        <w:adjustRightInd w:val="0"/>
        <w:ind w:left="426"/>
        <w:jc w:val="both"/>
      </w:pPr>
    </w:p>
    <w:p w14:paraId="524DA518" w14:textId="77777777" w:rsidR="00EA67EC" w:rsidRPr="005D0C5E" w:rsidRDefault="00EA67EC" w:rsidP="00EA67EC">
      <w:pPr>
        <w:pStyle w:val="Odsekzoznamu"/>
        <w:widowControl w:val="0"/>
        <w:autoSpaceDE w:val="0"/>
        <w:autoSpaceDN w:val="0"/>
        <w:adjustRightInd w:val="0"/>
        <w:ind w:left="426"/>
        <w:jc w:val="both"/>
      </w:pPr>
      <w:r w:rsidRPr="005D0C5E">
        <w:t>Poznámka pod čiarou k odkazu 17a znie:</w:t>
      </w:r>
    </w:p>
    <w:p w14:paraId="07C37000" w14:textId="77777777" w:rsidR="00EA67EC" w:rsidRPr="005D0C5E" w:rsidRDefault="00EA67EC" w:rsidP="00EA67EC">
      <w:pPr>
        <w:pStyle w:val="Odsekzoznamu"/>
        <w:widowControl w:val="0"/>
        <w:autoSpaceDE w:val="0"/>
        <w:autoSpaceDN w:val="0"/>
        <w:adjustRightInd w:val="0"/>
        <w:ind w:left="426"/>
        <w:jc w:val="both"/>
      </w:pPr>
      <w:r w:rsidRPr="005D0C5E">
        <w:t>„</w:t>
      </w:r>
      <w:r w:rsidRPr="005D0C5E">
        <w:rPr>
          <w:vertAlign w:val="superscript"/>
        </w:rPr>
        <w:t>17a</w:t>
      </w:r>
      <w:r w:rsidRPr="005D0C5E">
        <w:t>) § 62 ods.</w:t>
      </w:r>
      <w:r w:rsidR="004530E5" w:rsidRPr="005D0C5E">
        <w:t xml:space="preserve"> </w:t>
      </w:r>
      <w:r w:rsidRPr="005D0C5E">
        <w:t>1 písm. a), ods. 6</w:t>
      </w:r>
      <w:r w:rsidR="00512696" w:rsidRPr="005D0C5E">
        <w:t>,</w:t>
      </w:r>
      <w:r w:rsidRPr="005D0C5E">
        <w:t> 8 až 11 zákona č. 264/2022 Z.</w:t>
      </w:r>
      <w:r w:rsidR="004530E5" w:rsidRPr="005D0C5E">
        <w:t xml:space="preserve"> </w:t>
      </w:r>
      <w:r w:rsidRPr="005D0C5E">
        <w:t>z. v znení zákona č. ../202</w:t>
      </w:r>
      <w:r w:rsidR="00B120F3" w:rsidRPr="005D0C5E">
        <w:t>4</w:t>
      </w:r>
      <w:r w:rsidRPr="005D0C5E">
        <w:t xml:space="preserve"> Z.</w:t>
      </w:r>
      <w:r w:rsidR="004530E5" w:rsidRPr="005D0C5E">
        <w:t xml:space="preserve"> </w:t>
      </w:r>
      <w:r w:rsidRPr="005D0C5E">
        <w:t>z.“.</w:t>
      </w:r>
    </w:p>
    <w:p w14:paraId="6FAC6126" w14:textId="77777777" w:rsidR="00EA67EC" w:rsidRPr="005D0C5E" w:rsidRDefault="00EA67EC" w:rsidP="00EA67EC">
      <w:pPr>
        <w:ind w:left="426"/>
      </w:pPr>
    </w:p>
    <w:p w14:paraId="4317F500" w14:textId="77777777" w:rsidR="00EA67EC" w:rsidRPr="005D0C5E" w:rsidRDefault="00EA67EC" w:rsidP="00EA67EC">
      <w:pPr>
        <w:pStyle w:val="Odsekzoznamu"/>
        <w:numPr>
          <w:ilvl w:val="0"/>
          <w:numId w:val="25"/>
        </w:numPr>
        <w:ind w:left="426"/>
      </w:pPr>
      <w:r w:rsidRPr="005D0C5E">
        <w:t>§ 14c sa dopĺňa odsekmi 4 a 5, ktoré znejú:</w:t>
      </w:r>
    </w:p>
    <w:p w14:paraId="091EE722" w14:textId="77777777" w:rsidR="0077564D" w:rsidRPr="005D0C5E" w:rsidRDefault="0077564D" w:rsidP="00EA67EC">
      <w:pPr>
        <w:pStyle w:val="Odsekzoznamu"/>
        <w:ind w:left="426"/>
      </w:pPr>
    </w:p>
    <w:p w14:paraId="0195A692" w14:textId="77777777" w:rsidR="00EA67EC" w:rsidRPr="005D0C5E" w:rsidRDefault="00EA67EC" w:rsidP="00EA67EC">
      <w:pPr>
        <w:pStyle w:val="Odsekzoznamu"/>
        <w:ind w:left="426"/>
      </w:pPr>
      <w:r w:rsidRPr="005D0C5E">
        <w:t>„(4) Členstvo v komisii je nezastupiteľné.</w:t>
      </w:r>
    </w:p>
    <w:p w14:paraId="6523F0C0" w14:textId="77777777" w:rsidR="0077564D" w:rsidRPr="005D0C5E" w:rsidRDefault="0077564D" w:rsidP="00EA67EC">
      <w:pPr>
        <w:pStyle w:val="Odsekzoznamu"/>
        <w:ind w:left="426"/>
      </w:pPr>
    </w:p>
    <w:p w14:paraId="6D9D9EC4" w14:textId="6932CFB3" w:rsidR="00EA67EC" w:rsidRPr="005D0C5E" w:rsidRDefault="00EA67EC" w:rsidP="00113169">
      <w:pPr>
        <w:pStyle w:val="Odsekzoznamu"/>
        <w:ind w:left="426"/>
      </w:pPr>
      <w:r w:rsidRPr="005D0C5E">
        <w:t>(5) Výkon funkcie člena komisie sa považuje za iný úkon vo všeobecnom záujme.</w:t>
      </w:r>
      <w:r w:rsidR="003402CF" w:rsidRPr="005D0C5E">
        <w:rPr>
          <w:vertAlign w:val="superscript"/>
        </w:rPr>
        <w:t>28</w:t>
      </w:r>
      <w:r w:rsidR="003402CF" w:rsidRPr="005D0C5E">
        <w:t>)</w:t>
      </w:r>
      <w:r w:rsidRPr="005D0C5E">
        <w:t>“.</w:t>
      </w:r>
    </w:p>
    <w:p w14:paraId="6FE80AB9" w14:textId="77777777" w:rsidR="00EA67EC" w:rsidRPr="005D0C5E" w:rsidRDefault="00EA67EC" w:rsidP="00EA67EC"/>
    <w:p w14:paraId="33F050FF" w14:textId="7D6B191F" w:rsidR="00EA67EC" w:rsidRPr="005D0C5E" w:rsidRDefault="00EA67EC" w:rsidP="00EA67EC">
      <w:pPr>
        <w:pStyle w:val="Odsekzoznamu"/>
        <w:numPr>
          <w:ilvl w:val="0"/>
          <w:numId w:val="25"/>
        </w:numPr>
        <w:ind w:left="426"/>
        <w:jc w:val="both"/>
      </w:pPr>
      <w:r w:rsidRPr="005D0C5E">
        <w:t>V § 41 odsek 5</w:t>
      </w:r>
      <w:r w:rsidR="00BF4155" w:rsidRPr="005D0C5E">
        <w:t xml:space="preserve"> znie:</w:t>
      </w:r>
    </w:p>
    <w:p w14:paraId="25600ECB" w14:textId="192F2F89" w:rsidR="00EA67EC" w:rsidRPr="005D0C5E" w:rsidRDefault="00BF4155" w:rsidP="00EA67EC">
      <w:pPr>
        <w:pStyle w:val="Odsekzoznamu"/>
        <w:ind w:left="426"/>
        <w:jc w:val="both"/>
      </w:pPr>
      <w:r w:rsidRPr="005D0C5E">
        <w:t>„(5) Konanie o uložení pokuty podľa odseku 1 možno začať do šiestich mesiacov odo dňa, keď sa o porušení povinnosti komisia dozvedela, najneskôr však do 18 mesiacov odo dňa, keď bola povinnosť porušená. Za deň, keď sa komisia dozvedela o porušení povinnosti</w:t>
      </w:r>
      <w:r w:rsidR="00113169" w:rsidRPr="005D0C5E">
        <w:t xml:space="preserve"> podľa odseku 1</w:t>
      </w:r>
      <w:r w:rsidRPr="005D0C5E">
        <w:t>, sa považuje deň prerokovania správy o kontrole dodržiavania povinností podľa tohto zákona na zasadnutí komisie.“.</w:t>
      </w:r>
    </w:p>
    <w:p w14:paraId="0E57B151" w14:textId="1735BD3F" w:rsidR="00BF4155" w:rsidRPr="005D0C5E" w:rsidRDefault="00BF4155" w:rsidP="00EA67EC">
      <w:pPr>
        <w:pStyle w:val="Odsekzoznamu"/>
        <w:ind w:left="426"/>
        <w:jc w:val="both"/>
      </w:pPr>
    </w:p>
    <w:p w14:paraId="03A9C9FF" w14:textId="697EAC63" w:rsidR="00BF4155" w:rsidRPr="005D0C5E" w:rsidRDefault="00BF4155" w:rsidP="00BE41F7">
      <w:pPr>
        <w:pStyle w:val="Odsekzoznamu"/>
        <w:numPr>
          <w:ilvl w:val="0"/>
          <w:numId w:val="25"/>
        </w:numPr>
        <w:ind w:left="426"/>
        <w:jc w:val="both"/>
      </w:pPr>
      <w:r w:rsidRPr="005D0C5E">
        <w:t>V § 41 sa za odsek 5 vkladajú nové odseky 6 a</w:t>
      </w:r>
      <w:r w:rsidR="000575EB" w:rsidRPr="005D0C5E">
        <w:t>ž</w:t>
      </w:r>
      <w:r w:rsidRPr="005D0C5E">
        <w:t> </w:t>
      </w:r>
      <w:r w:rsidR="000575EB" w:rsidRPr="005D0C5E">
        <w:t>8</w:t>
      </w:r>
      <w:r w:rsidRPr="005D0C5E">
        <w:t>, ktoré znejú:</w:t>
      </w:r>
    </w:p>
    <w:p w14:paraId="7E093FC9" w14:textId="26736FCD" w:rsidR="00BF4155" w:rsidRPr="005D0C5E" w:rsidRDefault="00BF4155" w:rsidP="00BE41F7">
      <w:pPr>
        <w:pStyle w:val="Odsekzoznamu"/>
        <w:ind w:left="426"/>
        <w:jc w:val="both"/>
      </w:pPr>
      <w:r w:rsidRPr="005D0C5E">
        <w:t>„</w:t>
      </w:r>
      <w:r w:rsidR="00113169" w:rsidRPr="005D0C5E">
        <w:t>(</w:t>
      </w:r>
      <w:r w:rsidRPr="005D0C5E">
        <w:t xml:space="preserve">6) Na konanie </w:t>
      </w:r>
      <w:r w:rsidR="00113169" w:rsidRPr="005D0C5E">
        <w:t xml:space="preserve">o </w:t>
      </w:r>
      <w:r w:rsidR="000575EB" w:rsidRPr="005D0C5E">
        <w:t>uložení pokuty</w:t>
      </w:r>
      <w:r w:rsidRPr="005D0C5E">
        <w:t xml:space="preserve"> podľa odseku 1 sa nevzťahuje osobitný predpis o sťažnostiach.</w:t>
      </w:r>
      <w:r w:rsidR="00DD3733" w:rsidRPr="005D0C5E">
        <w:rPr>
          <w:vertAlign w:val="superscript"/>
        </w:rPr>
        <w:t>34a</w:t>
      </w:r>
      <w:r w:rsidRPr="005D0C5E">
        <w:t xml:space="preserve">) Pri vybavovaní podnetov sa na konanie pred komisiou primerane </w:t>
      </w:r>
      <w:r w:rsidRPr="005D0C5E">
        <w:lastRenderedPageBreak/>
        <w:t>vzťahujú ustanovenia upravujúce postup regulátora pri vybavovaní podnetu na preverenie podľa osobitného predpisu.</w:t>
      </w:r>
      <w:r w:rsidR="00DD3733" w:rsidRPr="005D0C5E">
        <w:rPr>
          <w:vertAlign w:val="superscript"/>
        </w:rPr>
        <w:t>34b</w:t>
      </w:r>
      <w:r w:rsidRPr="005D0C5E">
        <w:t>)</w:t>
      </w:r>
    </w:p>
    <w:p w14:paraId="776810A8" w14:textId="3978AA7E" w:rsidR="00BF4155" w:rsidRPr="005D0C5E" w:rsidRDefault="00BF4155" w:rsidP="00BE41F7">
      <w:pPr>
        <w:ind w:left="426"/>
        <w:jc w:val="both"/>
      </w:pPr>
      <w:r w:rsidRPr="005D0C5E">
        <w:t xml:space="preserve">(7) Na konanie </w:t>
      </w:r>
      <w:r w:rsidR="000575EB" w:rsidRPr="005D0C5E">
        <w:t>o uložení pokuty</w:t>
      </w:r>
      <w:r w:rsidRPr="005D0C5E">
        <w:t xml:space="preserve"> podľa odseku 1 sa vzťahuje správny poriadok okrem ustanovení </w:t>
      </w:r>
      <w:hyperlink r:id="rId9" w:anchor="38;link='71/1967%20Zb.%25239'&amp;" w:history="1">
        <w:r w:rsidRPr="005D0C5E">
          <w:t>§ 9 ods. 2</w:t>
        </w:r>
      </w:hyperlink>
      <w:r w:rsidRPr="005D0C5E">
        <w:t xml:space="preserve">, § 23 ods. 1 </w:t>
      </w:r>
      <w:r w:rsidR="00E817B3" w:rsidRPr="005D0C5E">
        <w:t xml:space="preserve">v </w:t>
      </w:r>
      <w:r w:rsidRPr="005D0C5E">
        <w:t>časti nesprístupnenia zápisníc o</w:t>
      </w:r>
      <w:r w:rsidR="00D47DBD" w:rsidRPr="005D0C5E">
        <w:t> </w:t>
      </w:r>
      <w:r w:rsidR="008B692D" w:rsidRPr="005D0C5E">
        <w:t>hlasovaní</w:t>
      </w:r>
      <w:r w:rsidR="00D47DBD" w:rsidRPr="005D0C5E">
        <w:t>,</w:t>
      </w:r>
      <w:r w:rsidRPr="005D0C5E">
        <w:t xml:space="preserve"> </w:t>
      </w:r>
      <w:hyperlink r:id="rId10" w:anchor="38;link='71/1967%20Zb.%252349'&amp;" w:history="1">
        <w:r w:rsidRPr="005D0C5E">
          <w:t>§ 49</w:t>
        </w:r>
      </w:hyperlink>
      <w:r w:rsidR="009B34C1" w:rsidRPr="005D0C5E">
        <w:t xml:space="preserve"> </w:t>
      </w:r>
      <w:r w:rsidR="00D47DBD" w:rsidRPr="005D0C5E">
        <w:t xml:space="preserve">a § 53 až 68 </w:t>
      </w:r>
      <w:r w:rsidR="009B34C1" w:rsidRPr="005D0C5E">
        <w:t>správneho poriadku.</w:t>
      </w:r>
    </w:p>
    <w:p w14:paraId="50009C50" w14:textId="66EDBDFC" w:rsidR="000575EB" w:rsidRPr="005D0C5E" w:rsidRDefault="000575EB" w:rsidP="00BE41F7">
      <w:pPr>
        <w:ind w:left="426"/>
        <w:jc w:val="both"/>
      </w:pPr>
      <w:r w:rsidRPr="005D0C5E">
        <w:t>(8) Proti rozhodnutiu komisie o uložení pokuty podľa odseku 1 sa nemožno odvolať</w:t>
      </w:r>
      <w:r w:rsidR="008B692D" w:rsidRPr="005D0C5E">
        <w:t xml:space="preserve"> ani uplatniť mimoriadny opravný prostriedok</w:t>
      </w:r>
      <w:r w:rsidRPr="005D0C5E">
        <w:t>.“.</w:t>
      </w:r>
    </w:p>
    <w:p w14:paraId="78E17130" w14:textId="77777777" w:rsidR="000575EB" w:rsidRPr="005D0C5E" w:rsidRDefault="000575EB" w:rsidP="00BE41F7">
      <w:pPr>
        <w:ind w:left="426"/>
        <w:jc w:val="both"/>
      </w:pPr>
    </w:p>
    <w:p w14:paraId="4734D8E3" w14:textId="14628ADE" w:rsidR="000575EB" w:rsidRPr="005D0C5E" w:rsidRDefault="000575EB" w:rsidP="00BE41F7">
      <w:pPr>
        <w:ind w:left="426"/>
        <w:jc w:val="both"/>
      </w:pPr>
      <w:r w:rsidRPr="005D0C5E">
        <w:t xml:space="preserve">Doterajšie odseky 6 až 8 sa označujú ako odseky 9 až 11. </w:t>
      </w:r>
    </w:p>
    <w:p w14:paraId="237625BD" w14:textId="5730C4FB" w:rsidR="000575EB" w:rsidRPr="005D0C5E" w:rsidRDefault="000575EB" w:rsidP="008B692D">
      <w:pPr>
        <w:ind w:left="720"/>
        <w:jc w:val="both"/>
      </w:pPr>
    </w:p>
    <w:p w14:paraId="3C2175B7" w14:textId="653169C1" w:rsidR="000575EB" w:rsidRPr="005D0C5E" w:rsidRDefault="000575EB" w:rsidP="000575EB">
      <w:pPr>
        <w:ind w:left="426"/>
      </w:pPr>
      <w:r w:rsidRPr="005D0C5E">
        <w:t xml:space="preserve">Poznámky pod čiarou k odkazom </w:t>
      </w:r>
      <w:r w:rsidR="00DD3733" w:rsidRPr="005D0C5E">
        <w:t>34a</w:t>
      </w:r>
      <w:r w:rsidRPr="005D0C5E">
        <w:t xml:space="preserve"> a</w:t>
      </w:r>
      <w:r w:rsidR="00DD3733" w:rsidRPr="005D0C5E">
        <w:t> 34b</w:t>
      </w:r>
      <w:r w:rsidRPr="005D0C5E">
        <w:t xml:space="preserve"> znejú:</w:t>
      </w:r>
    </w:p>
    <w:p w14:paraId="6AADBBDA" w14:textId="3EC6539F" w:rsidR="000575EB" w:rsidRPr="005D0C5E" w:rsidRDefault="000575EB" w:rsidP="000575EB">
      <w:pPr>
        <w:ind w:left="426"/>
      </w:pPr>
      <w:r w:rsidRPr="005D0C5E">
        <w:t>„</w:t>
      </w:r>
      <w:r w:rsidR="00DD3733" w:rsidRPr="005D0C5E">
        <w:rPr>
          <w:vertAlign w:val="superscript"/>
        </w:rPr>
        <w:t>34a</w:t>
      </w:r>
      <w:r w:rsidRPr="005D0C5E">
        <w:t>) Zákon č. 9/2010 Z. z. o sťažnostiach v znení neskorších predpisov.</w:t>
      </w:r>
    </w:p>
    <w:p w14:paraId="260C9A40" w14:textId="4889E7E9" w:rsidR="000575EB" w:rsidRPr="005D0C5E" w:rsidRDefault="00DD3733" w:rsidP="000575EB">
      <w:pPr>
        <w:ind w:left="426"/>
      </w:pPr>
      <w:r w:rsidRPr="005D0C5E">
        <w:rPr>
          <w:vertAlign w:val="superscript"/>
        </w:rPr>
        <w:t>34b</w:t>
      </w:r>
      <w:r w:rsidR="000575EB" w:rsidRPr="005D0C5E">
        <w:t>) § 150 zákona č. 264/2022 Z. z. v znení zákona č. .../2024 Z. z.“.</w:t>
      </w:r>
    </w:p>
    <w:p w14:paraId="6D92AB83" w14:textId="32A3D112" w:rsidR="001849BF" w:rsidRPr="005D0C5E" w:rsidRDefault="001849BF" w:rsidP="000575EB">
      <w:pPr>
        <w:ind w:left="426"/>
      </w:pPr>
    </w:p>
    <w:p w14:paraId="51986752" w14:textId="35B80B69" w:rsidR="001849BF" w:rsidRPr="005D0C5E" w:rsidRDefault="001849BF" w:rsidP="00F92DF4">
      <w:pPr>
        <w:pStyle w:val="Odsekzoznamu"/>
        <w:numPr>
          <w:ilvl w:val="0"/>
          <w:numId w:val="25"/>
        </w:numPr>
        <w:ind w:left="426"/>
      </w:pPr>
      <w:r w:rsidRPr="005D0C5E">
        <w:t>Za § 43d sa vkladá § 43e, ktorý vrátane nadpisu znie:</w:t>
      </w:r>
    </w:p>
    <w:p w14:paraId="2577DDA8" w14:textId="77777777" w:rsidR="001849BF" w:rsidRPr="005D0C5E" w:rsidRDefault="001849BF" w:rsidP="001849BF">
      <w:pPr>
        <w:pStyle w:val="Odsekzoznamu"/>
        <w:ind w:left="360"/>
        <w:jc w:val="center"/>
      </w:pPr>
    </w:p>
    <w:p w14:paraId="31F44CC5" w14:textId="7F8B7E43" w:rsidR="001849BF" w:rsidRPr="005D0C5E" w:rsidRDefault="001849BF" w:rsidP="001849BF">
      <w:pPr>
        <w:pStyle w:val="Odsekzoznamu"/>
        <w:ind w:left="360"/>
        <w:jc w:val="center"/>
        <w:rPr>
          <w:b/>
        </w:rPr>
      </w:pPr>
      <w:r w:rsidRPr="005D0C5E">
        <w:t>„</w:t>
      </w:r>
      <w:r w:rsidRPr="005D0C5E">
        <w:rPr>
          <w:b/>
        </w:rPr>
        <w:t>§ 43e</w:t>
      </w:r>
    </w:p>
    <w:p w14:paraId="0431ED3F" w14:textId="77777777" w:rsidR="001849BF" w:rsidRPr="005D0C5E" w:rsidRDefault="001849BF" w:rsidP="001849BF">
      <w:pPr>
        <w:pStyle w:val="Odsekzoznamu"/>
        <w:ind w:left="360"/>
        <w:jc w:val="center"/>
        <w:rPr>
          <w:b/>
        </w:rPr>
      </w:pPr>
      <w:r w:rsidRPr="005D0C5E">
        <w:rPr>
          <w:b/>
        </w:rPr>
        <w:t>Prechodné ustanovenie k úpravám účinným dňom vyhlásenia</w:t>
      </w:r>
    </w:p>
    <w:p w14:paraId="0A674EE6" w14:textId="77777777" w:rsidR="001849BF" w:rsidRPr="005D0C5E" w:rsidRDefault="001849BF" w:rsidP="001849BF">
      <w:pPr>
        <w:pStyle w:val="Odsekzoznamu"/>
        <w:ind w:left="360"/>
        <w:jc w:val="both"/>
      </w:pPr>
    </w:p>
    <w:p w14:paraId="709A79C8" w14:textId="6D05D4C5" w:rsidR="001849BF" w:rsidRPr="005D0C5E" w:rsidRDefault="001849BF" w:rsidP="001849BF">
      <w:pPr>
        <w:pStyle w:val="Odsekzoznamu"/>
        <w:ind w:left="426"/>
        <w:jc w:val="both"/>
      </w:pPr>
      <w:r w:rsidRPr="005D0C5E">
        <w:t>Konanie o uložení pokuty podľa § 41 ods. 1 začaté pred</w:t>
      </w:r>
      <w:r w:rsidR="0026009C">
        <w:t>o</w:t>
      </w:r>
      <w:bookmarkStart w:id="0" w:name="_GoBack"/>
      <w:bookmarkEnd w:id="0"/>
      <w:r w:rsidRPr="005D0C5E">
        <w:t xml:space="preserve"> dňom účinnosti tohto zákona, ktoré nebolo právoplatne skončené, sa dokončí podľa právnych predpisov účinných do dňa účinnosti tohto zákona.“.</w:t>
      </w:r>
    </w:p>
    <w:p w14:paraId="6AA945AF" w14:textId="6B1F5A37" w:rsidR="00D73A39" w:rsidRPr="005D0C5E" w:rsidRDefault="00D73A39" w:rsidP="00EA67EC">
      <w:pPr>
        <w:spacing w:line="276" w:lineRule="auto"/>
        <w:rPr>
          <w:b/>
        </w:rPr>
      </w:pPr>
    </w:p>
    <w:p w14:paraId="47722F08" w14:textId="77777777" w:rsidR="005D0C5E" w:rsidRPr="005D0C5E" w:rsidRDefault="005D0C5E">
      <w:pPr>
        <w:rPr>
          <w:b/>
        </w:rPr>
      </w:pPr>
      <w:r w:rsidRPr="005D0C5E">
        <w:rPr>
          <w:b/>
        </w:rPr>
        <w:br w:type="page"/>
      </w:r>
    </w:p>
    <w:p w14:paraId="70DC3D16" w14:textId="6B7D7804" w:rsidR="00EA67EC" w:rsidRPr="005D0C5E" w:rsidRDefault="00EA67EC" w:rsidP="00EA67EC">
      <w:pPr>
        <w:widowControl w:val="0"/>
        <w:autoSpaceDE w:val="0"/>
        <w:autoSpaceDN w:val="0"/>
        <w:adjustRightInd w:val="0"/>
        <w:jc w:val="center"/>
        <w:rPr>
          <w:b/>
        </w:rPr>
      </w:pPr>
      <w:r w:rsidRPr="005D0C5E">
        <w:rPr>
          <w:b/>
        </w:rPr>
        <w:lastRenderedPageBreak/>
        <w:t xml:space="preserve">Čl. </w:t>
      </w:r>
      <w:r w:rsidR="009D62B2" w:rsidRPr="005D0C5E">
        <w:rPr>
          <w:b/>
        </w:rPr>
        <w:t>I</w:t>
      </w:r>
      <w:r w:rsidRPr="005D0C5E">
        <w:rPr>
          <w:b/>
        </w:rPr>
        <w:t>V</w:t>
      </w:r>
    </w:p>
    <w:p w14:paraId="4C2059EC" w14:textId="77777777" w:rsidR="008832BD" w:rsidRPr="005D0C5E" w:rsidRDefault="008832BD" w:rsidP="009D7651">
      <w:pPr>
        <w:spacing w:line="276" w:lineRule="auto"/>
        <w:jc w:val="center"/>
      </w:pPr>
    </w:p>
    <w:p w14:paraId="10267FFD" w14:textId="3E11265D" w:rsidR="00E03CBB" w:rsidRPr="005D0C5E" w:rsidRDefault="00D22126" w:rsidP="00E03CBB">
      <w:pPr>
        <w:spacing w:before="120" w:line="276" w:lineRule="auto"/>
        <w:ind w:left="426"/>
        <w:jc w:val="both"/>
      </w:pPr>
      <w:r w:rsidRPr="005D0C5E">
        <w:t xml:space="preserve">Tento zákon nadobúda účinnosť </w:t>
      </w:r>
      <w:r w:rsidR="00610823" w:rsidRPr="005D0C5E">
        <w:t>dňom vyhlásenia</w:t>
      </w:r>
      <w:r w:rsidR="007D77D5" w:rsidRPr="005D0C5E">
        <w:t xml:space="preserve"> okrem </w:t>
      </w:r>
      <w:r w:rsidR="00610823" w:rsidRPr="005D0C5E">
        <w:t>čl. I</w:t>
      </w:r>
      <w:r w:rsidR="002513B0" w:rsidRPr="005D0C5E">
        <w:t> bodov 19 a 22</w:t>
      </w:r>
      <w:r w:rsidR="00DD3733" w:rsidRPr="005D0C5E">
        <w:t xml:space="preserve">, </w:t>
      </w:r>
      <w:r w:rsidR="00610823" w:rsidRPr="005D0C5E">
        <w:t>ktoré nadobúdajú účinnosť 28. júna 2025</w:t>
      </w:r>
      <w:r w:rsidR="00E817B3" w:rsidRPr="005D0C5E">
        <w:t>,</w:t>
      </w:r>
      <w:r w:rsidR="00610823" w:rsidRPr="005D0C5E">
        <w:t xml:space="preserve"> a</w:t>
      </w:r>
      <w:r w:rsidR="00081C7A" w:rsidRPr="005D0C5E">
        <w:t xml:space="preserve"> </w:t>
      </w:r>
      <w:r w:rsidR="007D77D5" w:rsidRPr="005D0C5E">
        <w:t>čl. I</w:t>
      </w:r>
      <w:r w:rsidR="002513B0" w:rsidRPr="005D0C5E">
        <w:t> bodov 4 a 5</w:t>
      </w:r>
      <w:r w:rsidR="007D77D5" w:rsidRPr="005D0C5E">
        <w:t>, ktor</w:t>
      </w:r>
      <w:r w:rsidR="00050DDB" w:rsidRPr="005D0C5E">
        <w:t>é</w:t>
      </w:r>
      <w:r w:rsidR="007D77D5" w:rsidRPr="005D0C5E">
        <w:t xml:space="preserve"> nadob</w:t>
      </w:r>
      <w:r w:rsidR="001B3103" w:rsidRPr="005D0C5E">
        <w:t>ú</w:t>
      </w:r>
      <w:r w:rsidR="007D77D5" w:rsidRPr="005D0C5E">
        <w:t>d</w:t>
      </w:r>
      <w:r w:rsidR="001B3103" w:rsidRPr="005D0C5E">
        <w:t>aj</w:t>
      </w:r>
      <w:r w:rsidR="00050DDB" w:rsidRPr="005D0C5E">
        <w:t>ú</w:t>
      </w:r>
      <w:r w:rsidR="007D77D5" w:rsidRPr="005D0C5E">
        <w:t xml:space="preserve"> účinnosť 1. januára 2027</w:t>
      </w:r>
      <w:r w:rsidR="00E03CBB" w:rsidRPr="005D0C5E">
        <w:t>.</w:t>
      </w:r>
    </w:p>
    <w:p w14:paraId="5BD53068" w14:textId="44FEC1EE" w:rsidR="0045435D" w:rsidRDefault="0045435D" w:rsidP="008469D3">
      <w:pPr>
        <w:spacing w:before="120" w:line="276" w:lineRule="auto"/>
        <w:jc w:val="both"/>
        <w:rPr>
          <w:rStyle w:val="Internetovodkaz"/>
          <w:color w:val="auto"/>
        </w:rPr>
      </w:pPr>
    </w:p>
    <w:p w14:paraId="7C62A917" w14:textId="126BD8DB" w:rsidR="005D0C5E" w:rsidRDefault="005D0C5E" w:rsidP="008469D3">
      <w:pPr>
        <w:spacing w:before="120" w:line="276" w:lineRule="auto"/>
        <w:jc w:val="both"/>
        <w:rPr>
          <w:rStyle w:val="Internetovodkaz"/>
          <w:color w:val="auto"/>
        </w:rPr>
      </w:pPr>
    </w:p>
    <w:p w14:paraId="4E6B02B1" w14:textId="013BF443" w:rsidR="005D0C5E" w:rsidRDefault="005D0C5E" w:rsidP="008469D3">
      <w:pPr>
        <w:spacing w:before="120" w:line="276" w:lineRule="auto"/>
        <w:jc w:val="both"/>
        <w:rPr>
          <w:rStyle w:val="Internetovodkaz"/>
          <w:color w:val="auto"/>
        </w:rPr>
      </w:pPr>
    </w:p>
    <w:p w14:paraId="274D05D4" w14:textId="653BFB06" w:rsidR="005D0C5E" w:rsidRDefault="005D0C5E" w:rsidP="005D0C5E">
      <w:pPr>
        <w:ind w:firstLine="567"/>
        <w:jc w:val="both"/>
      </w:pPr>
    </w:p>
    <w:p w14:paraId="491A0FD6" w14:textId="2748AB13" w:rsidR="005D0C5E" w:rsidRDefault="005D0C5E" w:rsidP="005D0C5E">
      <w:pPr>
        <w:ind w:firstLine="567"/>
        <w:jc w:val="both"/>
      </w:pPr>
    </w:p>
    <w:p w14:paraId="29D7ACA7" w14:textId="77777777" w:rsidR="005D0C5E" w:rsidRDefault="005D0C5E" w:rsidP="005D0C5E">
      <w:pPr>
        <w:ind w:firstLine="567"/>
        <w:jc w:val="both"/>
      </w:pPr>
    </w:p>
    <w:p w14:paraId="50E56C8F" w14:textId="77777777" w:rsidR="005D0C5E" w:rsidRDefault="005D0C5E" w:rsidP="005D0C5E">
      <w:pPr>
        <w:ind w:firstLine="567"/>
        <w:jc w:val="both"/>
      </w:pPr>
    </w:p>
    <w:p w14:paraId="0C827BED" w14:textId="77777777" w:rsidR="005D0C5E" w:rsidRDefault="005D0C5E" w:rsidP="005D0C5E">
      <w:pPr>
        <w:ind w:firstLine="567"/>
        <w:jc w:val="both"/>
      </w:pPr>
    </w:p>
    <w:p w14:paraId="04D8DBA3" w14:textId="77777777" w:rsidR="005D0C5E" w:rsidRDefault="005D0C5E" w:rsidP="005D0C5E">
      <w:pPr>
        <w:jc w:val="center"/>
      </w:pPr>
      <w:r>
        <w:t>prezident  Slovenskej republiky</w:t>
      </w:r>
    </w:p>
    <w:p w14:paraId="0E6EB9F6" w14:textId="77777777" w:rsidR="005D0C5E" w:rsidRDefault="005D0C5E" w:rsidP="005D0C5E">
      <w:pPr>
        <w:ind w:firstLine="426"/>
        <w:jc w:val="center"/>
      </w:pPr>
    </w:p>
    <w:p w14:paraId="48E0B941" w14:textId="77777777" w:rsidR="005D0C5E" w:rsidRDefault="005D0C5E" w:rsidP="005D0C5E">
      <w:pPr>
        <w:ind w:firstLine="426"/>
        <w:jc w:val="center"/>
      </w:pPr>
    </w:p>
    <w:p w14:paraId="702FD6DD" w14:textId="77777777" w:rsidR="005D0C5E" w:rsidRDefault="005D0C5E" w:rsidP="005D0C5E">
      <w:pPr>
        <w:ind w:firstLine="426"/>
        <w:jc w:val="center"/>
      </w:pPr>
    </w:p>
    <w:p w14:paraId="7652DDD5" w14:textId="77777777" w:rsidR="005D0C5E" w:rsidRDefault="005D0C5E" w:rsidP="005D0C5E">
      <w:pPr>
        <w:ind w:firstLine="426"/>
        <w:jc w:val="center"/>
      </w:pPr>
    </w:p>
    <w:p w14:paraId="641536D4" w14:textId="77777777" w:rsidR="005D0C5E" w:rsidRDefault="005D0C5E" w:rsidP="005D0C5E">
      <w:pPr>
        <w:ind w:firstLine="426"/>
        <w:jc w:val="center"/>
      </w:pPr>
    </w:p>
    <w:p w14:paraId="1CE54600" w14:textId="77777777" w:rsidR="005D0C5E" w:rsidRDefault="005D0C5E" w:rsidP="005D0C5E">
      <w:pPr>
        <w:ind w:firstLine="426"/>
        <w:jc w:val="center"/>
      </w:pPr>
    </w:p>
    <w:p w14:paraId="22BB1F74" w14:textId="77777777" w:rsidR="005D0C5E" w:rsidRDefault="005D0C5E" w:rsidP="005D0C5E">
      <w:pPr>
        <w:ind w:firstLine="426"/>
        <w:jc w:val="center"/>
      </w:pPr>
    </w:p>
    <w:p w14:paraId="7FB27A7B" w14:textId="77777777" w:rsidR="005D0C5E" w:rsidRDefault="005D0C5E" w:rsidP="005D0C5E">
      <w:pPr>
        <w:ind w:firstLine="426"/>
        <w:jc w:val="center"/>
      </w:pPr>
    </w:p>
    <w:p w14:paraId="7D11BC9D" w14:textId="77777777" w:rsidR="005D0C5E" w:rsidRDefault="005D0C5E" w:rsidP="005D0C5E">
      <w:pPr>
        <w:jc w:val="center"/>
      </w:pPr>
      <w:r>
        <w:t>predseda Národnej rady Slovenskej republiky</w:t>
      </w:r>
    </w:p>
    <w:p w14:paraId="2C7DBDA9" w14:textId="77777777" w:rsidR="005D0C5E" w:rsidRDefault="005D0C5E" w:rsidP="005D0C5E">
      <w:pPr>
        <w:ind w:firstLine="426"/>
        <w:jc w:val="center"/>
      </w:pPr>
    </w:p>
    <w:p w14:paraId="6EE1C226" w14:textId="77777777" w:rsidR="005D0C5E" w:rsidRDefault="005D0C5E" w:rsidP="005D0C5E">
      <w:pPr>
        <w:ind w:firstLine="426"/>
        <w:jc w:val="center"/>
      </w:pPr>
    </w:p>
    <w:p w14:paraId="65E23020" w14:textId="77777777" w:rsidR="005D0C5E" w:rsidRDefault="005D0C5E" w:rsidP="005D0C5E">
      <w:pPr>
        <w:ind w:firstLine="426"/>
        <w:jc w:val="center"/>
      </w:pPr>
    </w:p>
    <w:p w14:paraId="315D3370" w14:textId="77777777" w:rsidR="005D0C5E" w:rsidRDefault="005D0C5E" w:rsidP="005D0C5E">
      <w:pPr>
        <w:ind w:firstLine="426"/>
        <w:jc w:val="center"/>
      </w:pPr>
    </w:p>
    <w:p w14:paraId="5F8B142C" w14:textId="77777777" w:rsidR="005D0C5E" w:rsidRDefault="005D0C5E" w:rsidP="005D0C5E">
      <w:pPr>
        <w:ind w:firstLine="426"/>
        <w:jc w:val="center"/>
      </w:pPr>
    </w:p>
    <w:p w14:paraId="7591B692" w14:textId="77777777" w:rsidR="005D0C5E" w:rsidRDefault="005D0C5E" w:rsidP="005D0C5E">
      <w:pPr>
        <w:ind w:firstLine="426"/>
        <w:jc w:val="center"/>
      </w:pPr>
    </w:p>
    <w:p w14:paraId="7215F007" w14:textId="77777777" w:rsidR="005D0C5E" w:rsidRDefault="005D0C5E" w:rsidP="005D0C5E">
      <w:pPr>
        <w:ind w:firstLine="426"/>
        <w:jc w:val="center"/>
      </w:pPr>
    </w:p>
    <w:p w14:paraId="4EA63973" w14:textId="77777777" w:rsidR="005D0C5E" w:rsidRDefault="005D0C5E" w:rsidP="005D0C5E">
      <w:pPr>
        <w:ind w:firstLine="426"/>
        <w:jc w:val="center"/>
      </w:pPr>
    </w:p>
    <w:p w14:paraId="59F6C2D3" w14:textId="77777777" w:rsidR="005D0C5E" w:rsidRDefault="005D0C5E" w:rsidP="005D0C5E">
      <w:pPr>
        <w:jc w:val="center"/>
      </w:pPr>
      <w:r>
        <w:t>predseda vlády Slovenskej republiky</w:t>
      </w:r>
    </w:p>
    <w:p w14:paraId="6A9CEE85" w14:textId="77777777" w:rsidR="005D0C5E" w:rsidRDefault="005D0C5E" w:rsidP="005D0C5E">
      <w:pPr>
        <w:ind w:firstLine="567"/>
        <w:jc w:val="both"/>
      </w:pPr>
    </w:p>
    <w:p w14:paraId="74164EA2" w14:textId="77777777" w:rsidR="005D0C5E" w:rsidRPr="005D0C5E" w:rsidRDefault="005D0C5E" w:rsidP="008469D3">
      <w:pPr>
        <w:spacing w:before="120" w:line="276" w:lineRule="auto"/>
        <w:jc w:val="both"/>
        <w:rPr>
          <w:rStyle w:val="Internetovodkaz"/>
          <w:color w:val="auto"/>
        </w:rPr>
      </w:pPr>
    </w:p>
    <w:sectPr w:rsidR="005D0C5E" w:rsidRPr="005D0C5E" w:rsidSect="0026009C">
      <w:footerReference w:type="default" r:id="rId11"/>
      <w:pgSz w:w="11906" w:h="16838"/>
      <w:pgMar w:top="1417" w:right="1417" w:bottom="1417" w:left="1417" w:header="0" w:footer="69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65706" w14:textId="77777777" w:rsidR="00943121" w:rsidRDefault="00943121" w:rsidP="00EA67EC">
      <w:r>
        <w:separator/>
      </w:r>
    </w:p>
  </w:endnote>
  <w:endnote w:type="continuationSeparator" w:id="0">
    <w:p w14:paraId="35161BEB" w14:textId="77777777" w:rsidR="00943121" w:rsidRDefault="00943121" w:rsidP="00EA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0001"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Open Sans;Segoe UI;Trebuchet MS">
    <w:altName w:val="Cambria"/>
    <w:panose1 w:val="00000000000000000000"/>
    <w:charset w:val="00"/>
    <w:family w:val="roman"/>
    <w:notTrueType/>
    <w:pitch w:val="default"/>
    <w:sig w:usb0="00000003" w:usb1="00000000" w:usb2="00000000" w:usb3="00000000" w:csb0="00000001" w:csb1="00000000"/>
  </w:font>
  <w:font w:name="Liberation Sans">
    <w:altName w:val="Times New Roman"/>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698138"/>
      <w:docPartObj>
        <w:docPartGallery w:val="Page Numbers (Bottom of Page)"/>
        <w:docPartUnique/>
      </w:docPartObj>
    </w:sdtPr>
    <w:sdtEndPr/>
    <w:sdtContent>
      <w:p w14:paraId="6E52F093" w14:textId="4E047974" w:rsidR="00D47DBD" w:rsidRDefault="00D47DBD">
        <w:pPr>
          <w:pStyle w:val="Pta"/>
          <w:jc w:val="right"/>
        </w:pPr>
        <w:r>
          <w:fldChar w:fldCharType="begin"/>
        </w:r>
        <w:r>
          <w:instrText>PAGE   \* MERGEFORMAT</w:instrText>
        </w:r>
        <w:r>
          <w:fldChar w:fldCharType="separate"/>
        </w:r>
        <w:r w:rsidR="0026009C">
          <w:rPr>
            <w:noProof/>
          </w:rPr>
          <w:t>18</w:t>
        </w:r>
        <w:r>
          <w:fldChar w:fldCharType="end"/>
        </w:r>
      </w:p>
    </w:sdtContent>
  </w:sdt>
  <w:p w14:paraId="7EE428EA" w14:textId="77777777" w:rsidR="00D47DBD" w:rsidRDefault="00D47D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BCFBA" w14:textId="77777777" w:rsidR="00943121" w:rsidRDefault="00943121" w:rsidP="00EA67EC">
      <w:r>
        <w:separator/>
      </w:r>
    </w:p>
  </w:footnote>
  <w:footnote w:type="continuationSeparator" w:id="0">
    <w:p w14:paraId="292EBFD2" w14:textId="77777777" w:rsidR="00943121" w:rsidRDefault="00943121" w:rsidP="00EA6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7BD"/>
    <w:multiLevelType w:val="hybridMultilevel"/>
    <w:tmpl w:val="0BD4FFDE"/>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393A4E"/>
    <w:multiLevelType w:val="hybridMultilevel"/>
    <w:tmpl w:val="E13EBAA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5512033"/>
    <w:multiLevelType w:val="hybridMultilevel"/>
    <w:tmpl w:val="583C6F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187E19"/>
    <w:multiLevelType w:val="hybridMultilevel"/>
    <w:tmpl w:val="1D640608"/>
    <w:lvl w:ilvl="0" w:tplc="0792B1F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F15AA3"/>
    <w:multiLevelType w:val="hybridMultilevel"/>
    <w:tmpl w:val="E81E818A"/>
    <w:lvl w:ilvl="0" w:tplc="0A5CD5AC">
      <w:start w:val="1"/>
      <w:numFmt w:val="lowerLetter"/>
      <w:suff w:val="space"/>
      <w:lvlText w:val="%1)"/>
      <w:lvlJc w:val="left"/>
      <w:pPr>
        <w:ind w:left="1068"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C2061FF"/>
    <w:multiLevelType w:val="hybridMultilevel"/>
    <w:tmpl w:val="37D8DCE8"/>
    <w:lvl w:ilvl="0" w:tplc="F2566780">
      <w:start w:val="1"/>
      <w:numFmt w:val="decimal"/>
      <w:lvlText w:val="(%1)"/>
      <w:lvlJc w:val="left"/>
      <w:pPr>
        <w:ind w:left="1191" w:hanging="360"/>
      </w:pPr>
      <w:rPr>
        <w:rFonts w:hint="default"/>
      </w:rPr>
    </w:lvl>
    <w:lvl w:ilvl="1" w:tplc="041B0019" w:tentative="1">
      <w:start w:val="1"/>
      <w:numFmt w:val="lowerLetter"/>
      <w:lvlText w:val="%2."/>
      <w:lvlJc w:val="left"/>
      <w:pPr>
        <w:ind w:left="1911" w:hanging="360"/>
      </w:pPr>
    </w:lvl>
    <w:lvl w:ilvl="2" w:tplc="041B001B" w:tentative="1">
      <w:start w:val="1"/>
      <w:numFmt w:val="lowerRoman"/>
      <w:lvlText w:val="%3."/>
      <w:lvlJc w:val="right"/>
      <w:pPr>
        <w:ind w:left="2631" w:hanging="180"/>
      </w:pPr>
    </w:lvl>
    <w:lvl w:ilvl="3" w:tplc="041B000F" w:tentative="1">
      <w:start w:val="1"/>
      <w:numFmt w:val="decimal"/>
      <w:lvlText w:val="%4."/>
      <w:lvlJc w:val="left"/>
      <w:pPr>
        <w:ind w:left="3351" w:hanging="360"/>
      </w:pPr>
    </w:lvl>
    <w:lvl w:ilvl="4" w:tplc="041B0019" w:tentative="1">
      <w:start w:val="1"/>
      <w:numFmt w:val="lowerLetter"/>
      <w:lvlText w:val="%5."/>
      <w:lvlJc w:val="left"/>
      <w:pPr>
        <w:ind w:left="4071" w:hanging="360"/>
      </w:pPr>
    </w:lvl>
    <w:lvl w:ilvl="5" w:tplc="041B001B" w:tentative="1">
      <w:start w:val="1"/>
      <w:numFmt w:val="lowerRoman"/>
      <w:lvlText w:val="%6."/>
      <w:lvlJc w:val="right"/>
      <w:pPr>
        <w:ind w:left="4791" w:hanging="180"/>
      </w:pPr>
    </w:lvl>
    <w:lvl w:ilvl="6" w:tplc="041B000F" w:tentative="1">
      <w:start w:val="1"/>
      <w:numFmt w:val="decimal"/>
      <w:lvlText w:val="%7."/>
      <w:lvlJc w:val="left"/>
      <w:pPr>
        <w:ind w:left="5511" w:hanging="360"/>
      </w:pPr>
    </w:lvl>
    <w:lvl w:ilvl="7" w:tplc="041B0019" w:tentative="1">
      <w:start w:val="1"/>
      <w:numFmt w:val="lowerLetter"/>
      <w:lvlText w:val="%8."/>
      <w:lvlJc w:val="left"/>
      <w:pPr>
        <w:ind w:left="6231" w:hanging="360"/>
      </w:pPr>
    </w:lvl>
    <w:lvl w:ilvl="8" w:tplc="041B001B" w:tentative="1">
      <w:start w:val="1"/>
      <w:numFmt w:val="lowerRoman"/>
      <w:lvlText w:val="%9."/>
      <w:lvlJc w:val="right"/>
      <w:pPr>
        <w:ind w:left="6951" w:hanging="180"/>
      </w:pPr>
    </w:lvl>
  </w:abstractNum>
  <w:abstractNum w:abstractNumId="6" w15:restartNumberingAfterBreak="0">
    <w:nsid w:val="0FF267AF"/>
    <w:multiLevelType w:val="hybridMultilevel"/>
    <w:tmpl w:val="CF8A827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0FF42EA"/>
    <w:multiLevelType w:val="hybridMultilevel"/>
    <w:tmpl w:val="A91040A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14A6E3D"/>
    <w:multiLevelType w:val="hybridMultilevel"/>
    <w:tmpl w:val="2C8AF82C"/>
    <w:lvl w:ilvl="0" w:tplc="5B3EE88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306126D"/>
    <w:multiLevelType w:val="hybridMultilevel"/>
    <w:tmpl w:val="578E375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3973DB7"/>
    <w:multiLevelType w:val="hybridMultilevel"/>
    <w:tmpl w:val="BF4A354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48E32C5"/>
    <w:multiLevelType w:val="hybridMultilevel"/>
    <w:tmpl w:val="2AD82C46"/>
    <w:lvl w:ilvl="0" w:tplc="5A9A4D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15173D6E"/>
    <w:multiLevelType w:val="hybridMultilevel"/>
    <w:tmpl w:val="A09C32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FF1746"/>
    <w:multiLevelType w:val="hybridMultilevel"/>
    <w:tmpl w:val="5B7ADB24"/>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6B851C1"/>
    <w:multiLevelType w:val="hybridMultilevel"/>
    <w:tmpl w:val="44C231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F663B2"/>
    <w:multiLevelType w:val="hybridMultilevel"/>
    <w:tmpl w:val="F2C634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C2C7CD2"/>
    <w:multiLevelType w:val="hybridMultilevel"/>
    <w:tmpl w:val="8E48EB3E"/>
    <w:lvl w:ilvl="0" w:tplc="041B0017">
      <w:start w:val="1"/>
      <w:numFmt w:val="lowerLetter"/>
      <w:lvlText w:val="%1)"/>
      <w:lvlJc w:val="left"/>
      <w:pPr>
        <w:ind w:left="1551" w:hanging="360"/>
      </w:pPr>
    </w:lvl>
    <w:lvl w:ilvl="1" w:tplc="041B0019" w:tentative="1">
      <w:start w:val="1"/>
      <w:numFmt w:val="lowerLetter"/>
      <w:lvlText w:val="%2."/>
      <w:lvlJc w:val="left"/>
      <w:pPr>
        <w:ind w:left="2271" w:hanging="360"/>
      </w:pPr>
    </w:lvl>
    <w:lvl w:ilvl="2" w:tplc="041B001B" w:tentative="1">
      <w:start w:val="1"/>
      <w:numFmt w:val="lowerRoman"/>
      <w:lvlText w:val="%3."/>
      <w:lvlJc w:val="right"/>
      <w:pPr>
        <w:ind w:left="2991" w:hanging="180"/>
      </w:pPr>
    </w:lvl>
    <w:lvl w:ilvl="3" w:tplc="041B000F" w:tentative="1">
      <w:start w:val="1"/>
      <w:numFmt w:val="decimal"/>
      <w:lvlText w:val="%4."/>
      <w:lvlJc w:val="left"/>
      <w:pPr>
        <w:ind w:left="3711" w:hanging="360"/>
      </w:pPr>
    </w:lvl>
    <w:lvl w:ilvl="4" w:tplc="041B0019" w:tentative="1">
      <w:start w:val="1"/>
      <w:numFmt w:val="lowerLetter"/>
      <w:lvlText w:val="%5."/>
      <w:lvlJc w:val="left"/>
      <w:pPr>
        <w:ind w:left="4431" w:hanging="360"/>
      </w:pPr>
    </w:lvl>
    <w:lvl w:ilvl="5" w:tplc="041B001B" w:tentative="1">
      <w:start w:val="1"/>
      <w:numFmt w:val="lowerRoman"/>
      <w:lvlText w:val="%6."/>
      <w:lvlJc w:val="right"/>
      <w:pPr>
        <w:ind w:left="5151" w:hanging="180"/>
      </w:pPr>
    </w:lvl>
    <w:lvl w:ilvl="6" w:tplc="041B000F" w:tentative="1">
      <w:start w:val="1"/>
      <w:numFmt w:val="decimal"/>
      <w:lvlText w:val="%7."/>
      <w:lvlJc w:val="left"/>
      <w:pPr>
        <w:ind w:left="5871" w:hanging="360"/>
      </w:pPr>
    </w:lvl>
    <w:lvl w:ilvl="7" w:tplc="041B0019" w:tentative="1">
      <w:start w:val="1"/>
      <w:numFmt w:val="lowerLetter"/>
      <w:lvlText w:val="%8."/>
      <w:lvlJc w:val="left"/>
      <w:pPr>
        <w:ind w:left="6591" w:hanging="360"/>
      </w:pPr>
    </w:lvl>
    <w:lvl w:ilvl="8" w:tplc="041B001B" w:tentative="1">
      <w:start w:val="1"/>
      <w:numFmt w:val="lowerRoman"/>
      <w:lvlText w:val="%9."/>
      <w:lvlJc w:val="right"/>
      <w:pPr>
        <w:ind w:left="7311" w:hanging="180"/>
      </w:pPr>
    </w:lvl>
  </w:abstractNum>
  <w:abstractNum w:abstractNumId="17" w15:restartNumberingAfterBreak="0">
    <w:nsid w:val="1CEE1B17"/>
    <w:multiLevelType w:val="hybridMultilevel"/>
    <w:tmpl w:val="4BA0890E"/>
    <w:lvl w:ilvl="0" w:tplc="BD7AA234">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112C5A"/>
    <w:multiLevelType w:val="hybridMultilevel"/>
    <w:tmpl w:val="748223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B933CC"/>
    <w:multiLevelType w:val="hybridMultilevel"/>
    <w:tmpl w:val="D1F41BDC"/>
    <w:lvl w:ilvl="0" w:tplc="3698EC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A66886"/>
    <w:multiLevelType w:val="hybridMultilevel"/>
    <w:tmpl w:val="EF66C17A"/>
    <w:lvl w:ilvl="0" w:tplc="E1E25542">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84A4F79"/>
    <w:multiLevelType w:val="hybridMultilevel"/>
    <w:tmpl w:val="217E20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29ED31CC"/>
    <w:multiLevelType w:val="hybridMultilevel"/>
    <w:tmpl w:val="578E375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A6E796F"/>
    <w:multiLevelType w:val="hybridMultilevel"/>
    <w:tmpl w:val="DDB2872E"/>
    <w:lvl w:ilvl="0" w:tplc="90207EC6">
      <w:start w:val="1"/>
      <w:numFmt w:val="decimal"/>
      <w:suff w:val="space"/>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D275DB7"/>
    <w:multiLevelType w:val="hybridMultilevel"/>
    <w:tmpl w:val="0BD4FFDE"/>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DB12356"/>
    <w:multiLevelType w:val="hybridMultilevel"/>
    <w:tmpl w:val="C9229184"/>
    <w:lvl w:ilvl="0" w:tplc="70A04EA6">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0CD7430"/>
    <w:multiLevelType w:val="hybridMultilevel"/>
    <w:tmpl w:val="E9FC04D4"/>
    <w:lvl w:ilvl="0" w:tplc="14EE76C6">
      <w:start w:val="1"/>
      <w:numFmt w:val="decimal"/>
      <w:lvlText w:val="%1."/>
      <w:lvlJc w:val="left"/>
      <w:pPr>
        <w:ind w:left="360" w:hanging="360"/>
      </w:pPr>
      <w:rPr>
        <w:b/>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7" w15:restartNumberingAfterBreak="0">
    <w:nsid w:val="31641451"/>
    <w:multiLevelType w:val="hybridMultilevel"/>
    <w:tmpl w:val="1FF8D07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45C6E59"/>
    <w:multiLevelType w:val="hybridMultilevel"/>
    <w:tmpl w:val="19EAAC6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8C22F2E"/>
    <w:multiLevelType w:val="hybridMultilevel"/>
    <w:tmpl w:val="56BE2D7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3BE87C62"/>
    <w:multiLevelType w:val="hybridMultilevel"/>
    <w:tmpl w:val="7BD87674"/>
    <w:lvl w:ilvl="0" w:tplc="DCBCCCE8">
      <w:start w:val="1"/>
      <w:numFmt w:val="lowerLetter"/>
      <w:suff w:val="space"/>
      <w:lvlText w:val="%1)"/>
      <w:lvlJc w:val="left"/>
      <w:pPr>
        <w:ind w:left="1146"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3E0469D0"/>
    <w:multiLevelType w:val="hybridMultilevel"/>
    <w:tmpl w:val="E9FC04D4"/>
    <w:lvl w:ilvl="0" w:tplc="14EE76C6">
      <w:start w:val="1"/>
      <w:numFmt w:val="decimal"/>
      <w:lvlText w:val="%1."/>
      <w:lvlJc w:val="left"/>
      <w:pPr>
        <w:ind w:left="360" w:hanging="360"/>
      </w:pPr>
      <w:rPr>
        <w:b/>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2" w15:restartNumberingAfterBreak="0">
    <w:nsid w:val="3F9614A4"/>
    <w:multiLevelType w:val="hybridMultilevel"/>
    <w:tmpl w:val="21CE45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03A356E"/>
    <w:multiLevelType w:val="hybridMultilevel"/>
    <w:tmpl w:val="240E7B08"/>
    <w:lvl w:ilvl="0" w:tplc="3DC2AD18">
      <w:start w:val="1"/>
      <w:numFmt w:val="decimal"/>
      <w:lvlText w:val="%1."/>
      <w:lvlJc w:val="left"/>
      <w:pPr>
        <w:ind w:left="801" w:hanging="37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40943224"/>
    <w:multiLevelType w:val="hybridMultilevel"/>
    <w:tmpl w:val="AC7E0C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1BF7D7D"/>
    <w:multiLevelType w:val="hybridMultilevel"/>
    <w:tmpl w:val="FF90B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1F554A"/>
    <w:multiLevelType w:val="multilevel"/>
    <w:tmpl w:val="2ACC1F7C"/>
    <w:lvl w:ilvl="0">
      <w:start w:val="1"/>
      <w:numFmt w:val="decimal"/>
      <w:lvlText w:val="%1."/>
      <w:lvlJc w:val="left"/>
      <w:pPr>
        <w:tabs>
          <w:tab w:val="num" w:pos="720"/>
        </w:tabs>
        <w:ind w:left="720" w:hanging="360"/>
      </w:pPr>
      <w:rPr>
        <w:rFonts w:ascii="Book Antiqua" w:hAnsi="Book Antiqua"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4BE7D96"/>
    <w:multiLevelType w:val="hybridMultilevel"/>
    <w:tmpl w:val="3CF27D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07213A"/>
    <w:multiLevelType w:val="hybridMultilevel"/>
    <w:tmpl w:val="CFF0C37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4826121A"/>
    <w:multiLevelType w:val="hybridMultilevel"/>
    <w:tmpl w:val="92DA28F6"/>
    <w:lvl w:ilvl="0" w:tplc="E63E6D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0073B9"/>
    <w:multiLevelType w:val="hybridMultilevel"/>
    <w:tmpl w:val="95A2DB8C"/>
    <w:lvl w:ilvl="0" w:tplc="B778EA3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4C4D789D"/>
    <w:multiLevelType w:val="hybridMultilevel"/>
    <w:tmpl w:val="EF66C17A"/>
    <w:lvl w:ilvl="0" w:tplc="E1E2554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451172"/>
    <w:multiLevelType w:val="hybridMultilevel"/>
    <w:tmpl w:val="EB9669E6"/>
    <w:lvl w:ilvl="0" w:tplc="041B0017">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7D5699"/>
    <w:multiLevelType w:val="hybridMultilevel"/>
    <w:tmpl w:val="C3CACAB4"/>
    <w:lvl w:ilvl="0" w:tplc="9F10C622">
      <w:start w:val="5"/>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F12DFC"/>
    <w:multiLevelType w:val="hybridMultilevel"/>
    <w:tmpl w:val="520ADE46"/>
    <w:lvl w:ilvl="0" w:tplc="DB5E4BD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46E4431"/>
    <w:multiLevelType w:val="hybridMultilevel"/>
    <w:tmpl w:val="5B7ADB24"/>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58190983"/>
    <w:multiLevelType w:val="hybridMultilevel"/>
    <w:tmpl w:val="5B7ADB24"/>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58BE2746"/>
    <w:multiLevelType w:val="hybridMultilevel"/>
    <w:tmpl w:val="3934FA0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EC7B0E"/>
    <w:multiLevelType w:val="hybridMultilevel"/>
    <w:tmpl w:val="217E20A0"/>
    <w:lvl w:ilvl="0" w:tplc="041B0017">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49" w15:restartNumberingAfterBreak="0">
    <w:nsid w:val="5DEE4250"/>
    <w:multiLevelType w:val="hybridMultilevel"/>
    <w:tmpl w:val="4EB4E032"/>
    <w:lvl w:ilvl="0" w:tplc="E1E25542">
      <w:start w:val="1"/>
      <w:numFmt w:val="decimal"/>
      <w:lvlText w:val="(%1)"/>
      <w:lvlJc w:val="left"/>
      <w:pPr>
        <w:ind w:left="720" w:hanging="360"/>
      </w:pPr>
      <w:rPr>
        <w:rFonts w:hint="default"/>
        <w:color w:val="000000"/>
      </w:rPr>
    </w:lvl>
    <w:lvl w:ilvl="1" w:tplc="6CD2328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0E02C64"/>
    <w:multiLevelType w:val="hybridMultilevel"/>
    <w:tmpl w:val="56BE2D7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61C64719"/>
    <w:multiLevelType w:val="hybridMultilevel"/>
    <w:tmpl w:val="EF66C17A"/>
    <w:lvl w:ilvl="0" w:tplc="E1E2554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1D31EF7"/>
    <w:multiLevelType w:val="hybridMultilevel"/>
    <w:tmpl w:val="5B7ADB24"/>
    <w:lvl w:ilvl="0" w:tplc="4CD4F84E">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64902C93"/>
    <w:multiLevelType w:val="hybridMultilevel"/>
    <w:tmpl w:val="D3A4D4BC"/>
    <w:lvl w:ilvl="0" w:tplc="A63603B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55B1311"/>
    <w:multiLevelType w:val="hybridMultilevel"/>
    <w:tmpl w:val="7FB011C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5" w15:restartNumberingAfterBreak="0">
    <w:nsid w:val="67143342"/>
    <w:multiLevelType w:val="multilevel"/>
    <w:tmpl w:val="54CA1F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69221849"/>
    <w:multiLevelType w:val="hybridMultilevel"/>
    <w:tmpl w:val="1F242DEA"/>
    <w:lvl w:ilvl="0" w:tplc="A63603B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9ED6D9B"/>
    <w:multiLevelType w:val="hybridMultilevel"/>
    <w:tmpl w:val="5A18C566"/>
    <w:lvl w:ilvl="0" w:tplc="14EE76C6">
      <w:start w:val="1"/>
      <w:numFmt w:val="decimal"/>
      <w:lvlText w:val="%1."/>
      <w:lvlJc w:val="left"/>
      <w:pPr>
        <w:ind w:left="78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6D0C35CC"/>
    <w:multiLevelType w:val="hybridMultilevel"/>
    <w:tmpl w:val="93209BF8"/>
    <w:lvl w:ilvl="0" w:tplc="E1E2554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DA05700"/>
    <w:multiLevelType w:val="hybridMultilevel"/>
    <w:tmpl w:val="703ABD9E"/>
    <w:lvl w:ilvl="0" w:tplc="4224C7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F0E47E2"/>
    <w:multiLevelType w:val="hybridMultilevel"/>
    <w:tmpl w:val="D8A4C2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F9B660B"/>
    <w:multiLevelType w:val="hybridMultilevel"/>
    <w:tmpl w:val="217E20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71C325F0"/>
    <w:multiLevelType w:val="hybridMultilevel"/>
    <w:tmpl w:val="3D2C48B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3" w15:restartNumberingAfterBreak="0">
    <w:nsid w:val="780B7E63"/>
    <w:multiLevelType w:val="hybridMultilevel"/>
    <w:tmpl w:val="D3A4D4BC"/>
    <w:lvl w:ilvl="0" w:tplc="A63603B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1F2455"/>
    <w:multiLevelType w:val="hybridMultilevel"/>
    <w:tmpl w:val="0BD8D76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7BD03F56"/>
    <w:multiLevelType w:val="hybridMultilevel"/>
    <w:tmpl w:val="65107180"/>
    <w:lvl w:ilvl="0" w:tplc="B1E88CF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6"/>
  </w:num>
  <w:num w:numId="2">
    <w:abstractNumId w:val="55"/>
  </w:num>
  <w:num w:numId="3">
    <w:abstractNumId w:val="14"/>
  </w:num>
  <w:num w:numId="4">
    <w:abstractNumId w:val="25"/>
  </w:num>
  <w:num w:numId="5">
    <w:abstractNumId w:val="44"/>
  </w:num>
  <w:num w:numId="6">
    <w:abstractNumId w:val="31"/>
  </w:num>
  <w:num w:numId="7">
    <w:abstractNumId w:val="12"/>
  </w:num>
  <w:num w:numId="8">
    <w:abstractNumId w:val="35"/>
  </w:num>
  <w:num w:numId="9">
    <w:abstractNumId w:val="60"/>
  </w:num>
  <w:num w:numId="10">
    <w:abstractNumId w:val="7"/>
  </w:num>
  <w:num w:numId="11">
    <w:abstractNumId w:val="28"/>
  </w:num>
  <w:num w:numId="12">
    <w:abstractNumId w:val="18"/>
  </w:num>
  <w:num w:numId="13">
    <w:abstractNumId w:val="27"/>
  </w:num>
  <w:num w:numId="14">
    <w:abstractNumId w:val="10"/>
  </w:num>
  <w:num w:numId="15">
    <w:abstractNumId w:val="6"/>
  </w:num>
  <w:num w:numId="16">
    <w:abstractNumId w:val="32"/>
  </w:num>
  <w:num w:numId="17">
    <w:abstractNumId w:val="37"/>
  </w:num>
  <w:num w:numId="18">
    <w:abstractNumId w:val="58"/>
  </w:num>
  <w:num w:numId="19">
    <w:abstractNumId w:val="22"/>
  </w:num>
  <w:num w:numId="20">
    <w:abstractNumId w:val="48"/>
  </w:num>
  <w:num w:numId="21">
    <w:abstractNumId w:val="54"/>
  </w:num>
  <w:num w:numId="22">
    <w:abstractNumId w:val="33"/>
  </w:num>
  <w:num w:numId="23">
    <w:abstractNumId w:val="24"/>
  </w:num>
  <w:num w:numId="24">
    <w:abstractNumId w:val="56"/>
  </w:num>
  <w:num w:numId="25">
    <w:abstractNumId w:val="63"/>
  </w:num>
  <w:num w:numId="26">
    <w:abstractNumId w:val="53"/>
  </w:num>
  <w:num w:numId="27">
    <w:abstractNumId w:val="64"/>
  </w:num>
  <w:num w:numId="28">
    <w:abstractNumId w:val="1"/>
  </w:num>
  <w:num w:numId="29">
    <w:abstractNumId w:val="57"/>
  </w:num>
  <w:num w:numId="30">
    <w:abstractNumId w:val="26"/>
  </w:num>
  <w:num w:numId="31">
    <w:abstractNumId w:val="65"/>
  </w:num>
  <w:num w:numId="32">
    <w:abstractNumId w:val="43"/>
  </w:num>
  <w:num w:numId="33">
    <w:abstractNumId w:val="39"/>
  </w:num>
  <w:num w:numId="34">
    <w:abstractNumId w:val="34"/>
  </w:num>
  <w:num w:numId="35">
    <w:abstractNumId w:val="8"/>
  </w:num>
  <w:num w:numId="36">
    <w:abstractNumId w:val="40"/>
  </w:num>
  <w:num w:numId="37">
    <w:abstractNumId w:val="3"/>
  </w:num>
  <w:num w:numId="38">
    <w:abstractNumId w:val="49"/>
  </w:num>
  <w:num w:numId="39">
    <w:abstractNumId w:val="42"/>
  </w:num>
  <w:num w:numId="40">
    <w:abstractNumId w:val="19"/>
  </w:num>
  <w:num w:numId="41">
    <w:abstractNumId w:val="38"/>
  </w:num>
  <w:num w:numId="42">
    <w:abstractNumId w:val="62"/>
  </w:num>
  <w:num w:numId="43">
    <w:abstractNumId w:val="15"/>
  </w:num>
  <w:num w:numId="44">
    <w:abstractNumId w:val="13"/>
  </w:num>
  <w:num w:numId="45">
    <w:abstractNumId w:val="45"/>
  </w:num>
  <w:num w:numId="46">
    <w:abstractNumId w:val="59"/>
  </w:num>
  <w:num w:numId="47">
    <w:abstractNumId w:val="50"/>
  </w:num>
  <w:num w:numId="48">
    <w:abstractNumId w:val="11"/>
  </w:num>
  <w:num w:numId="49">
    <w:abstractNumId w:val="23"/>
  </w:num>
  <w:num w:numId="50">
    <w:abstractNumId w:val="52"/>
  </w:num>
  <w:num w:numId="51">
    <w:abstractNumId w:val="46"/>
  </w:num>
  <w:num w:numId="52">
    <w:abstractNumId w:val="5"/>
  </w:num>
  <w:num w:numId="53">
    <w:abstractNumId w:val="20"/>
  </w:num>
  <w:num w:numId="54">
    <w:abstractNumId w:val="21"/>
  </w:num>
  <w:num w:numId="55">
    <w:abstractNumId w:val="9"/>
  </w:num>
  <w:num w:numId="56">
    <w:abstractNumId w:val="17"/>
  </w:num>
  <w:num w:numId="57">
    <w:abstractNumId w:val="16"/>
  </w:num>
  <w:num w:numId="58">
    <w:abstractNumId w:val="0"/>
  </w:num>
  <w:num w:numId="59">
    <w:abstractNumId w:val="51"/>
  </w:num>
  <w:num w:numId="60">
    <w:abstractNumId w:val="61"/>
  </w:num>
  <w:num w:numId="61">
    <w:abstractNumId w:val="4"/>
  </w:num>
  <w:num w:numId="62">
    <w:abstractNumId w:val="29"/>
  </w:num>
  <w:num w:numId="63">
    <w:abstractNumId w:val="30"/>
  </w:num>
  <w:num w:numId="64">
    <w:abstractNumId w:val="47"/>
  </w:num>
  <w:num w:numId="65">
    <w:abstractNumId w:val="2"/>
  </w:num>
  <w:num w:numId="66">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4B"/>
    <w:rsid w:val="00002CDC"/>
    <w:rsid w:val="00013970"/>
    <w:rsid w:val="000156E9"/>
    <w:rsid w:val="00020532"/>
    <w:rsid w:val="0002356A"/>
    <w:rsid w:val="00025818"/>
    <w:rsid w:val="000259B4"/>
    <w:rsid w:val="00030573"/>
    <w:rsid w:val="000479BD"/>
    <w:rsid w:val="00050DDB"/>
    <w:rsid w:val="000530E9"/>
    <w:rsid w:val="000533CA"/>
    <w:rsid w:val="000575EB"/>
    <w:rsid w:val="00062717"/>
    <w:rsid w:val="00065744"/>
    <w:rsid w:val="00066FF5"/>
    <w:rsid w:val="00067DDA"/>
    <w:rsid w:val="00067EDF"/>
    <w:rsid w:val="00070578"/>
    <w:rsid w:val="000774EC"/>
    <w:rsid w:val="00081C7A"/>
    <w:rsid w:val="00084663"/>
    <w:rsid w:val="00086B09"/>
    <w:rsid w:val="00087BE0"/>
    <w:rsid w:val="0009419A"/>
    <w:rsid w:val="000950D4"/>
    <w:rsid w:val="000953A1"/>
    <w:rsid w:val="00097C92"/>
    <w:rsid w:val="000A0232"/>
    <w:rsid w:val="000A10ED"/>
    <w:rsid w:val="000A2A6F"/>
    <w:rsid w:val="000B2C88"/>
    <w:rsid w:val="000B3635"/>
    <w:rsid w:val="000B7798"/>
    <w:rsid w:val="000D1F87"/>
    <w:rsid w:val="000D5D2B"/>
    <w:rsid w:val="000D6209"/>
    <w:rsid w:val="000E47A0"/>
    <w:rsid w:val="000E5BB3"/>
    <w:rsid w:val="000F1FF9"/>
    <w:rsid w:val="000F52B0"/>
    <w:rsid w:val="000F5F83"/>
    <w:rsid w:val="00100A92"/>
    <w:rsid w:val="00105326"/>
    <w:rsid w:val="00111834"/>
    <w:rsid w:val="00113169"/>
    <w:rsid w:val="0011394C"/>
    <w:rsid w:val="00114797"/>
    <w:rsid w:val="001219AF"/>
    <w:rsid w:val="00122199"/>
    <w:rsid w:val="0012219D"/>
    <w:rsid w:val="00124AF2"/>
    <w:rsid w:val="0012522E"/>
    <w:rsid w:val="00126582"/>
    <w:rsid w:val="00133ED8"/>
    <w:rsid w:val="00143179"/>
    <w:rsid w:val="00143541"/>
    <w:rsid w:val="0014360C"/>
    <w:rsid w:val="0015410B"/>
    <w:rsid w:val="00154D3D"/>
    <w:rsid w:val="00155381"/>
    <w:rsid w:val="00161327"/>
    <w:rsid w:val="001622E5"/>
    <w:rsid w:val="00162EB0"/>
    <w:rsid w:val="00167A90"/>
    <w:rsid w:val="00167D0F"/>
    <w:rsid w:val="00170857"/>
    <w:rsid w:val="00171A02"/>
    <w:rsid w:val="00171B2C"/>
    <w:rsid w:val="00171E0B"/>
    <w:rsid w:val="00172E42"/>
    <w:rsid w:val="00174699"/>
    <w:rsid w:val="00174850"/>
    <w:rsid w:val="0017623E"/>
    <w:rsid w:val="00177BD9"/>
    <w:rsid w:val="00183A60"/>
    <w:rsid w:val="001849BF"/>
    <w:rsid w:val="001861C6"/>
    <w:rsid w:val="001A3ECB"/>
    <w:rsid w:val="001A6250"/>
    <w:rsid w:val="001B110C"/>
    <w:rsid w:val="001B3103"/>
    <w:rsid w:val="001B4E1B"/>
    <w:rsid w:val="001C01B5"/>
    <w:rsid w:val="001C0609"/>
    <w:rsid w:val="001C2008"/>
    <w:rsid w:val="001C3876"/>
    <w:rsid w:val="001C6C3B"/>
    <w:rsid w:val="001D0352"/>
    <w:rsid w:val="001D1D90"/>
    <w:rsid w:val="001D2968"/>
    <w:rsid w:val="001E1BC5"/>
    <w:rsid w:val="001E4083"/>
    <w:rsid w:val="001F73ED"/>
    <w:rsid w:val="00200353"/>
    <w:rsid w:val="00203EB5"/>
    <w:rsid w:val="00206975"/>
    <w:rsid w:val="002069CE"/>
    <w:rsid w:val="00212A36"/>
    <w:rsid w:val="00220862"/>
    <w:rsid w:val="00222E46"/>
    <w:rsid w:val="002278BF"/>
    <w:rsid w:val="002300AB"/>
    <w:rsid w:val="00230707"/>
    <w:rsid w:val="0023629F"/>
    <w:rsid w:val="00241292"/>
    <w:rsid w:val="002415FD"/>
    <w:rsid w:val="002431C3"/>
    <w:rsid w:val="002450D4"/>
    <w:rsid w:val="002464BF"/>
    <w:rsid w:val="002513B0"/>
    <w:rsid w:val="0026009C"/>
    <w:rsid w:val="00260473"/>
    <w:rsid w:val="002717A3"/>
    <w:rsid w:val="002732A4"/>
    <w:rsid w:val="002736E9"/>
    <w:rsid w:val="0027372F"/>
    <w:rsid w:val="0027426A"/>
    <w:rsid w:val="0027476B"/>
    <w:rsid w:val="002749D0"/>
    <w:rsid w:val="00280A62"/>
    <w:rsid w:val="00281482"/>
    <w:rsid w:val="00285AD9"/>
    <w:rsid w:val="00290C03"/>
    <w:rsid w:val="00291E0E"/>
    <w:rsid w:val="00292124"/>
    <w:rsid w:val="00295DC3"/>
    <w:rsid w:val="002A0B75"/>
    <w:rsid w:val="002A0D0D"/>
    <w:rsid w:val="002A13DF"/>
    <w:rsid w:val="002A51D7"/>
    <w:rsid w:val="002A797B"/>
    <w:rsid w:val="002B1E38"/>
    <w:rsid w:val="002B3F5C"/>
    <w:rsid w:val="002B5E59"/>
    <w:rsid w:val="002C04C4"/>
    <w:rsid w:val="002C05F8"/>
    <w:rsid w:val="002C111F"/>
    <w:rsid w:val="002C5D4B"/>
    <w:rsid w:val="002C79A0"/>
    <w:rsid w:val="002C7CE9"/>
    <w:rsid w:val="002D3F3D"/>
    <w:rsid w:val="002E29B0"/>
    <w:rsid w:val="002E3B5C"/>
    <w:rsid w:val="002E3DD5"/>
    <w:rsid w:val="002E49A2"/>
    <w:rsid w:val="002E533C"/>
    <w:rsid w:val="002E6FD1"/>
    <w:rsid w:val="002E7DB1"/>
    <w:rsid w:val="002F1F99"/>
    <w:rsid w:val="00303921"/>
    <w:rsid w:val="00305549"/>
    <w:rsid w:val="0031171D"/>
    <w:rsid w:val="00312F6B"/>
    <w:rsid w:val="0031501D"/>
    <w:rsid w:val="0031549C"/>
    <w:rsid w:val="0032161B"/>
    <w:rsid w:val="003238EF"/>
    <w:rsid w:val="00326393"/>
    <w:rsid w:val="00327FB9"/>
    <w:rsid w:val="0033465A"/>
    <w:rsid w:val="00334C9B"/>
    <w:rsid w:val="003372A4"/>
    <w:rsid w:val="003374B3"/>
    <w:rsid w:val="003402CF"/>
    <w:rsid w:val="00340360"/>
    <w:rsid w:val="0034152E"/>
    <w:rsid w:val="00343F2D"/>
    <w:rsid w:val="00346A4A"/>
    <w:rsid w:val="00347265"/>
    <w:rsid w:val="00347E00"/>
    <w:rsid w:val="0035430C"/>
    <w:rsid w:val="00354A5C"/>
    <w:rsid w:val="00355437"/>
    <w:rsid w:val="00356EAD"/>
    <w:rsid w:val="00362D48"/>
    <w:rsid w:val="00363B11"/>
    <w:rsid w:val="0036463E"/>
    <w:rsid w:val="00366729"/>
    <w:rsid w:val="0037229E"/>
    <w:rsid w:val="00373C0F"/>
    <w:rsid w:val="0037688E"/>
    <w:rsid w:val="00377A4F"/>
    <w:rsid w:val="00380703"/>
    <w:rsid w:val="003938DB"/>
    <w:rsid w:val="00396289"/>
    <w:rsid w:val="003962BA"/>
    <w:rsid w:val="003A1059"/>
    <w:rsid w:val="003A4711"/>
    <w:rsid w:val="003B27D1"/>
    <w:rsid w:val="003B2E48"/>
    <w:rsid w:val="003C0FA9"/>
    <w:rsid w:val="003C2ABC"/>
    <w:rsid w:val="003C6408"/>
    <w:rsid w:val="003C690C"/>
    <w:rsid w:val="003D3F4C"/>
    <w:rsid w:val="003D5CC7"/>
    <w:rsid w:val="003D6FEB"/>
    <w:rsid w:val="003D7A22"/>
    <w:rsid w:val="003E1F90"/>
    <w:rsid w:val="003E4272"/>
    <w:rsid w:val="003E7851"/>
    <w:rsid w:val="003F0579"/>
    <w:rsid w:val="003F1BDC"/>
    <w:rsid w:val="003F2820"/>
    <w:rsid w:val="003F441C"/>
    <w:rsid w:val="003F497C"/>
    <w:rsid w:val="003F53B7"/>
    <w:rsid w:val="00403D5D"/>
    <w:rsid w:val="00406CEC"/>
    <w:rsid w:val="00413DA8"/>
    <w:rsid w:val="00415A16"/>
    <w:rsid w:val="0041652E"/>
    <w:rsid w:val="00424907"/>
    <w:rsid w:val="0042768F"/>
    <w:rsid w:val="004318D2"/>
    <w:rsid w:val="00435E68"/>
    <w:rsid w:val="00442883"/>
    <w:rsid w:val="00442E88"/>
    <w:rsid w:val="00445EA0"/>
    <w:rsid w:val="00446AB5"/>
    <w:rsid w:val="00451670"/>
    <w:rsid w:val="00451FFF"/>
    <w:rsid w:val="004530E5"/>
    <w:rsid w:val="0045435D"/>
    <w:rsid w:val="00456F35"/>
    <w:rsid w:val="00464188"/>
    <w:rsid w:val="004658CA"/>
    <w:rsid w:val="00471DB9"/>
    <w:rsid w:val="0047400B"/>
    <w:rsid w:val="00474602"/>
    <w:rsid w:val="00476EBB"/>
    <w:rsid w:val="004809D8"/>
    <w:rsid w:val="00482B56"/>
    <w:rsid w:val="0049682C"/>
    <w:rsid w:val="00496C47"/>
    <w:rsid w:val="004A05DA"/>
    <w:rsid w:val="004B2B1C"/>
    <w:rsid w:val="004B5879"/>
    <w:rsid w:val="004C6410"/>
    <w:rsid w:val="004C72EB"/>
    <w:rsid w:val="004D1757"/>
    <w:rsid w:val="004D5A31"/>
    <w:rsid w:val="004E2DCC"/>
    <w:rsid w:val="004E2E12"/>
    <w:rsid w:val="004E3568"/>
    <w:rsid w:val="004E3622"/>
    <w:rsid w:val="004E5073"/>
    <w:rsid w:val="004E66DA"/>
    <w:rsid w:val="004F0946"/>
    <w:rsid w:val="004F2068"/>
    <w:rsid w:val="004F32B4"/>
    <w:rsid w:val="004F36B8"/>
    <w:rsid w:val="004F46D0"/>
    <w:rsid w:val="004F6187"/>
    <w:rsid w:val="004F6D56"/>
    <w:rsid w:val="00502DAC"/>
    <w:rsid w:val="00507DE9"/>
    <w:rsid w:val="00510037"/>
    <w:rsid w:val="00512696"/>
    <w:rsid w:val="0051449C"/>
    <w:rsid w:val="0051596F"/>
    <w:rsid w:val="00526F7A"/>
    <w:rsid w:val="0053256E"/>
    <w:rsid w:val="0053281D"/>
    <w:rsid w:val="00533462"/>
    <w:rsid w:val="005347DF"/>
    <w:rsid w:val="00534C3C"/>
    <w:rsid w:val="005435C6"/>
    <w:rsid w:val="00547F99"/>
    <w:rsid w:val="005563CF"/>
    <w:rsid w:val="005617AA"/>
    <w:rsid w:val="00562CF2"/>
    <w:rsid w:val="00564C8C"/>
    <w:rsid w:val="00565FB6"/>
    <w:rsid w:val="00566F98"/>
    <w:rsid w:val="005732A4"/>
    <w:rsid w:val="005734A3"/>
    <w:rsid w:val="00575BB1"/>
    <w:rsid w:val="0057609D"/>
    <w:rsid w:val="00576119"/>
    <w:rsid w:val="005769C7"/>
    <w:rsid w:val="005825E3"/>
    <w:rsid w:val="0058429F"/>
    <w:rsid w:val="00585C87"/>
    <w:rsid w:val="00590040"/>
    <w:rsid w:val="00590B5D"/>
    <w:rsid w:val="00591670"/>
    <w:rsid w:val="00595C0D"/>
    <w:rsid w:val="00597ED8"/>
    <w:rsid w:val="005A2889"/>
    <w:rsid w:val="005A3D35"/>
    <w:rsid w:val="005A4F4E"/>
    <w:rsid w:val="005B112C"/>
    <w:rsid w:val="005B1E40"/>
    <w:rsid w:val="005B2245"/>
    <w:rsid w:val="005B38F6"/>
    <w:rsid w:val="005B79B0"/>
    <w:rsid w:val="005D0C5E"/>
    <w:rsid w:val="005D242A"/>
    <w:rsid w:val="005D2446"/>
    <w:rsid w:val="005D3A75"/>
    <w:rsid w:val="005D4220"/>
    <w:rsid w:val="005E07FE"/>
    <w:rsid w:val="005E176C"/>
    <w:rsid w:val="005E2E28"/>
    <w:rsid w:val="005F367F"/>
    <w:rsid w:val="005F4648"/>
    <w:rsid w:val="005F5208"/>
    <w:rsid w:val="005F58C1"/>
    <w:rsid w:val="0060221C"/>
    <w:rsid w:val="00602463"/>
    <w:rsid w:val="00603D36"/>
    <w:rsid w:val="006069C0"/>
    <w:rsid w:val="00606B6C"/>
    <w:rsid w:val="0060728F"/>
    <w:rsid w:val="00610823"/>
    <w:rsid w:val="00613C01"/>
    <w:rsid w:val="006144E8"/>
    <w:rsid w:val="00621242"/>
    <w:rsid w:val="0062263A"/>
    <w:rsid w:val="00624368"/>
    <w:rsid w:val="00625E4C"/>
    <w:rsid w:val="006303D8"/>
    <w:rsid w:val="00634736"/>
    <w:rsid w:val="006377E2"/>
    <w:rsid w:val="00641CF3"/>
    <w:rsid w:val="006431DA"/>
    <w:rsid w:val="00643842"/>
    <w:rsid w:val="00644DD3"/>
    <w:rsid w:val="00646EEC"/>
    <w:rsid w:val="006537E2"/>
    <w:rsid w:val="006537FD"/>
    <w:rsid w:val="006558D8"/>
    <w:rsid w:val="00665EBE"/>
    <w:rsid w:val="00675780"/>
    <w:rsid w:val="006771AA"/>
    <w:rsid w:val="00681879"/>
    <w:rsid w:val="00681AF4"/>
    <w:rsid w:val="006830B2"/>
    <w:rsid w:val="00685A6E"/>
    <w:rsid w:val="00685B0B"/>
    <w:rsid w:val="00692696"/>
    <w:rsid w:val="006976CE"/>
    <w:rsid w:val="006977E4"/>
    <w:rsid w:val="006A05B4"/>
    <w:rsid w:val="006A1865"/>
    <w:rsid w:val="006A38A1"/>
    <w:rsid w:val="006A3DC3"/>
    <w:rsid w:val="006B1B41"/>
    <w:rsid w:val="006B4C11"/>
    <w:rsid w:val="006B6DCC"/>
    <w:rsid w:val="006B70CE"/>
    <w:rsid w:val="006C5993"/>
    <w:rsid w:val="006C6E8A"/>
    <w:rsid w:val="006D6F92"/>
    <w:rsid w:val="006E04B8"/>
    <w:rsid w:val="006E1038"/>
    <w:rsid w:val="006F5326"/>
    <w:rsid w:val="006F5907"/>
    <w:rsid w:val="006F5B5A"/>
    <w:rsid w:val="006F6391"/>
    <w:rsid w:val="006F63FA"/>
    <w:rsid w:val="006F69ED"/>
    <w:rsid w:val="006F7457"/>
    <w:rsid w:val="00705CE0"/>
    <w:rsid w:val="00706C67"/>
    <w:rsid w:val="007072AE"/>
    <w:rsid w:val="0071635F"/>
    <w:rsid w:val="00723A0C"/>
    <w:rsid w:val="00724D23"/>
    <w:rsid w:val="00725BBB"/>
    <w:rsid w:val="00730B28"/>
    <w:rsid w:val="00732AEF"/>
    <w:rsid w:val="00743B1B"/>
    <w:rsid w:val="00743E2C"/>
    <w:rsid w:val="00745451"/>
    <w:rsid w:val="00747529"/>
    <w:rsid w:val="0075243B"/>
    <w:rsid w:val="00752FA9"/>
    <w:rsid w:val="00753568"/>
    <w:rsid w:val="00754007"/>
    <w:rsid w:val="00757B6B"/>
    <w:rsid w:val="00764889"/>
    <w:rsid w:val="0076643A"/>
    <w:rsid w:val="00767084"/>
    <w:rsid w:val="00774EE4"/>
    <w:rsid w:val="0077564D"/>
    <w:rsid w:val="007772BF"/>
    <w:rsid w:val="007774A9"/>
    <w:rsid w:val="00777D54"/>
    <w:rsid w:val="007824DE"/>
    <w:rsid w:val="00790512"/>
    <w:rsid w:val="00791CD9"/>
    <w:rsid w:val="00792245"/>
    <w:rsid w:val="00792626"/>
    <w:rsid w:val="007932AC"/>
    <w:rsid w:val="007A0CCB"/>
    <w:rsid w:val="007A2645"/>
    <w:rsid w:val="007B3154"/>
    <w:rsid w:val="007B5AED"/>
    <w:rsid w:val="007B5FD4"/>
    <w:rsid w:val="007B7F25"/>
    <w:rsid w:val="007C04CA"/>
    <w:rsid w:val="007C1312"/>
    <w:rsid w:val="007C26A8"/>
    <w:rsid w:val="007D3552"/>
    <w:rsid w:val="007D6598"/>
    <w:rsid w:val="007D77D5"/>
    <w:rsid w:val="007E2218"/>
    <w:rsid w:val="007E3118"/>
    <w:rsid w:val="007E3753"/>
    <w:rsid w:val="007E6C12"/>
    <w:rsid w:val="007E6EFE"/>
    <w:rsid w:val="007F2BA7"/>
    <w:rsid w:val="008020B9"/>
    <w:rsid w:val="008021ED"/>
    <w:rsid w:val="00802B5C"/>
    <w:rsid w:val="00804531"/>
    <w:rsid w:val="0080649C"/>
    <w:rsid w:val="00806D67"/>
    <w:rsid w:val="008110CF"/>
    <w:rsid w:val="008119B4"/>
    <w:rsid w:val="00813426"/>
    <w:rsid w:val="00813CD9"/>
    <w:rsid w:val="008153C7"/>
    <w:rsid w:val="00816DF2"/>
    <w:rsid w:val="008255AB"/>
    <w:rsid w:val="00831217"/>
    <w:rsid w:val="00831E0E"/>
    <w:rsid w:val="008354F7"/>
    <w:rsid w:val="00837446"/>
    <w:rsid w:val="0084405A"/>
    <w:rsid w:val="00846600"/>
    <w:rsid w:val="008469D3"/>
    <w:rsid w:val="00850115"/>
    <w:rsid w:val="00850FB6"/>
    <w:rsid w:val="008604C6"/>
    <w:rsid w:val="00861DAD"/>
    <w:rsid w:val="00861EF0"/>
    <w:rsid w:val="00865A9B"/>
    <w:rsid w:val="0087784B"/>
    <w:rsid w:val="008832BD"/>
    <w:rsid w:val="00885A2F"/>
    <w:rsid w:val="008878B9"/>
    <w:rsid w:val="0089264B"/>
    <w:rsid w:val="00894788"/>
    <w:rsid w:val="008962AD"/>
    <w:rsid w:val="00897799"/>
    <w:rsid w:val="008B0718"/>
    <w:rsid w:val="008B2431"/>
    <w:rsid w:val="008B66E9"/>
    <w:rsid w:val="008B692D"/>
    <w:rsid w:val="008C0E45"/>
    <w:rsid w:val="008C2CEA"/>
    <w:rsid w:val="008C2F1B"/>
    <w:rsid w:val="008C3707"/>
    <w:rsid w:val="008C3900"/>
    <w:rsid w:val="008C3B2C"/>
    <w:rsid w:val="008C6B5C"/>
    <w:rsid w:val="008D33D8"/>
    <w:rsid w:val="008D6272"/>
    <w:rsid w:val="008D673B"/>
    <w:rsid w:val="008D6CF9"/>
    <w:rsid w:val="008E5DB1"/>
    <w:rsid w:val="008E7237"/>
    <w:rsid w:val="008E72E2"/>
    <w:rsid w:val="00903485"/>
    <w:rsid w:val="00904428"/>
    <w:rsid w:val="00906FD7"/>
    <w:rsid w:val="0090774D"/>
    <w:rsid w:val="0091151D"/>
    <w:rsid w:val="00912590"/>
    <w:rsid w:val="00912FE0"/>
    <w:rsid w:val="009134E1"/>
    <w:rsid w:val="0091588A"/>
    <w:rsid w:val="00917CE9"/>
    <w:rsid w:val="009259E3"/>
    <w:rsid w:val="009329CC"/>
    <w:rsid w:val="0093376E"/>
    <w:rsid w:val="00934F30"/>
    <w:rsid w:val="009414EA"/>
    <w:rsid w:val="00941560"/>
    <w:rsid w:val="00943121"/>
    <w:rsid w:val="00944944"/>
    <w:rsid w:val="00945C03"/>
    <w:rsid w:val="00947774"/>
    <w:rsid w:val="0095164A"/>
    <w:rsid w:val="00952035"/>
    <w:rsid w:val="00953D3B"/>
    <w:rsid w:val="0096286E"/>
    <w:rsid w:val="00962FF2"/>
    <w:rsid w:val="00964D4B"/>
    <w:rsid w:val="009709C1"/>
    <w:rsid w:val="009723B6"/>
    <w:rsid w:val="009730CA"/>
    <w:rsid w:val="0097331B"/>
    <w:rsid w:val="00982245"/>
    <w:rsid w:val="00996A0D"/>
    <w:rsid w:val="00997E52"/>
    <w:rsid w:val="009A4F4A"/>
    <w:rsid w:val="009B3207"/>
    <w:rsid w:val="009B34C1"/>
    <w:rsid w:val="009B4E93"/>
    <w:rsid w:val="009B572D"/>
    <w:rsid w:val="009B6E56"/>
    <w:rsid w:val="009C10E9"/>
    <w:rsid w:val="009C3541"/>
    <w:rsid w:val="009C41A3"/>
    <w:rsid w:val="009C4B6A"/>
    <w:rsid w:val="009C5314"/>
    <w:rsid w:val="009C7C8E"/>
    <w:rsid w:val="009D3056"/>
    <w:rsid w:val="009D43E5"/>
    <w:rsid w:val="009D62B2"/>
    <w:rsid w:val="009D74B0"/>
    <w:rsid w:val="009D7651"/>
    <w:rsid w:val="009E2501"/>
    <w:rsid w:val="009E62D8"/>
    <w:rsid w:val="009E7151"/>
    <w:rsid w:val="009F01F7"/>
    <w:rsid w:val="009F26EC"/>
    <w:rsid w:val="009F31FE"/>
    <w:rsid w:val="009F3EFE"/>
    <w:rsid w:val="00A006C4"/>
    <w:rsid w:val="00A02C5F"/>
    <w:rsid w:val="00A04B45"/>
    <w:rsid w:val="00A07BB3"/>
    <w:rsid w:val="00A07DA2"/>
    <w:rsid w:val="00A107A1"/>
    <w:rsid w:val="00A170EA"/>
    <w:rsid w:val="00A17DCB"/>
    <w:rsid w:val="00A24F70"/>
    <w:rsid w:val="00A300CF"/>
    <w:rsid w:val="00A309EE"/>
    <w:rsid w:val="00A32ED4"/>
    <w:rsid w:val="00A3442B"/>
    <w:rsid w:val="00A40E1C"/>
    <w:rsid w:val="00A50566"/>
    <w:rsid w:val="00A622BB"/>
    <w:rsid w:val="00A761D6"/>
    <w:rsid w:val="00A77BE7"/>
    <w:rsid w:val="00A850BD"/>
    <w:rsid w:val="00A87340"/>
    <w:rsid w:val="00A8760C"/>
    <w:rsid w:val="00A906F3"/>
    <w:rsid w:val="00AA366B"/>
    <w:rsid w:val="00AA59E6"/>
    <w:rsid w:val="00AA79CB"/>
    <w:rsid w:val="00AB13E8"/>
    <w:rsid w:val="00AB264F"/>
    <w:rsid w:val="00AC779B"/>
    <w:rsid w:val="00AD61B2"/>
    <w:rsid w:val="00AD64E4"/>
    <w:rsid w:val="00AD74C3"/>
    <w:rsid w:val="00AE3694"/>
    <w:rsid w:val="00AE53BB"/>
    <w:rsid w:val="00AE756F"/>
    <w:rsid w:val="00AF5940"/>
    <w:rsid w:val="00AF5FC8"/>
    <w:rsid w:val="00AF69D3"/>
    <w:rsid w:val="00B00DA3"/>
    <w:rsid w:val="00B0525E"/>
    <w:rsid w:val="00B07477"/>
    <w:rsid w:val="00B1205C"/>
    <w:rsid w:val="00B120F3"/>
    <w:rsid w:val="00B14C94"/>
    <w:rsid w:val="00B1736A"/>
    <w:rsid w:val="00B248EF"/>
    <w:rsid w:val="00B24E62"/>
    <w:rsid w:val="00B257FC"/>
    <w:rsid w:val="00B30629"/>
    <w:rsid w:val="00B30A90"/>
    <w:rsid w:val="00B30D77"/>
    <w:rsid w:val="00B3313E"/>
    <w:rsid w:val="00B35E65"/>
    <w:rsid w:val="00B36A23"/>
    <w:rsid w:val="00B4024A"/>
    <w:rsid w:val="00B422D2"/>
    <w:rsid w:val="00B425D8"/>
    <w:rsid w:val="00B46049"/>
    <w:rsid w:val="00B51600"/>
    <w:rsid w:val="00B5368B"/>
    <w:rsid w:val="00B537FC"/>
    <w:rsid w:val="00B5719A"/>
    <w:rsid w:val="00B60C3F"/>
    <w:rsid w:val="00B6397D"/>
    <w:rsid w:val="00B63F5C"/>
    <w:rsid w:val="00B65672"/>
    <w:rsid w:val="00B87357"/>
    <w:rsid w:val="00BA0139"/>
    <w:rsid w:val="00BA5982"/>
    <w:rsid w:val="00BA61B9"/>
    <w:rsid w:val="00BB51D7"/>
    <w:rsid w:val="00BC08C2"/>
    <w:rsid w:val="00BC562C"/>
    <w:rsid w:val="00BC7D44"/>
    <w:rsid w:val="00BE0578"/>
    <w:rsid w:val="00BE1622"/>
    <w:rsid w:val="00BE2D7D"/>
    <w:rsid w:val="00BE41F7"/>
    <w:rsid w:val="00BE4D31"/>
    <w:rsid w:val="00BE71AC"/>
    <w:rsid w:val="00BF023B"/>
    <w:rsid w:val="00BF4155"/>
    <w:rsid w:val="00C03685"/>
    <w:rsid w:val="00C03808"/>
    <w:rsid w:val="00C1066F"/>
    <w:rsid w:val="00C1145E"/>
    <w:rsid w:val="00C1161B"/>
    <w:rsid w:val="00C17F5F"/>
    <w:rsid w:val="00C20D20"/>
    <w:rsid w:val="00C252D4"/>
    <w:rsid w:val="00C30663"/>
    <w:rsid w:val="00C338B8"/>
    <w:rsid w:val="00C37B70"/>
    <w:rsid w:val="00C40377"/>
    <w:rsid w:val="00C409CC"/>
    <w:rsid w:val="00C4596E"/>
    <w:rsid w:val="00C4665F"/>
    <w:rsid w:val="00C476F1"/>
    <w:rsid w:val="00C54CAD"/>
    <w:rsid w:val="00C600E5"/>
    <w:rsid w:val="00C719C5"/>
    <w:rsid w:val="00C7576C"/>
    <w:rsid w:val="00C83C62"/>
    <w:rsid w:val="00C8620E"/>
    <w:rsid w:val="00C9025D"/>
    <w:rsid w:val="00C93169"/>
    <w:rsid w:val="00C95DE4"/>
    <w:rsid w:val="00CA1E8C"/>
    <w:rsid w:val="00CA3A80"/>
    <w:rsid w:val="00CA6360"/>
    <w:rsid w:val="00CB1707"/>
    <w:rsid w:val="00CB69BC"/>
    <w:rsid w:val="00CB77C5"/>
    <w:rsid w:val="00CD4DE1"/>
    <w:rsid w:val="00CE1E9A"/>
    <w:rsid w:val="00CE6718"/>
    <w:rsid w:val="00CF2056"/>
    <w:rsid w:val="00CF3C94"/>
    <w:rsid w:val="00D003AB"/>
    <w:rsid w:val="00D0199D"/>
    <w:rsid w:val="00D050EA"/>
    <w:rsid w:val="00D10840"/>
    <w:rsid w:val="00D17396"/>
    <w:rsid w:val="00D17552"/>
    <w:rsid w:val="00D2075B"/>
    <w:rsid w:val="00D22126"/>
    <w:rsid w:val="00D23B00"/>
    <w:rsid w:val="00D32E6F"/>
    <w:rsid w:val="00D33034"/>
    <w:rsid w:val="00D353F9"/>
    <w:rsid w:val="00D41554"/>
    <w:rsid w:val="00D47C03"/>
    <w:rsid w:val="00D47DBD"/>
    <w:rsid w:val="00D517AD"/>
    <w:rsid w:val="00D53060"/>
    <w:rsid w:val="00D55068"/>
    <w:rsid w:val="00D566BC"/>
    <w:rsid w:val="00D600AF"/>
    <w:rsid w:val="00D61979"/>
    <w:rsid w:val="00D625EC"/>
    <w:rsid w:val="00D6674A"/>
    <w:rsid w:val="00D73A39"/>
    <w:rsid w:val="00D80108"/>
    <w:rsid w:val="00D80FB9"/>
    <w:rsid w:val="00D83A0F"/>
    <w:rsid w:val="00D84AD6"/>
    <w:rsid w:val="00D93C62"/>
    <w:rsid w:val="00D970DC"/>
    <w:rsid w:val="00DA1466"/>
    <w:rsid w:val="00DA4455"/>
    <w:rsid w:val="00DB0775"/>
    <w:rsid w:val="00DB18D6"/>
    <w:rsid w:val="00DB2B47"/>
    <w:rsid w:val="00DB53D8"/>
    <w:rsid w:val="00DB5BDD"/>
    <w:rsid w:val="00DC0E50"/>
    <w:rsid w:val="00DC11B8"/>
    <w:rsid w:val="00DC30D9"/>
    <w:rsid w:val="00DC3899"/>
    <w:rsid w:val="00DC58AE"/>
    <w:rsid w:val="00DD15ED"/>
    <w:rsid w:val="00DD3733"/>
    <w:rsid w:val="00DD4754"/>
    <w:rsid w:val="00DE474A"/>
    <w:rsid w:val="00DE5AA0"/>
    <w:rsid w:val="00DE5ACE"/>
    <w:rsid w:val="00DE6D78"/>
    <w:rsid w:val="00DE7910"/>
    <w:rsid w:val="00DF0ECE"/>
    <w:rsid w:val="00DF3157"/>
    <w:rsid w:val="00DF3AFA"/>
    <w:rsid w:val="00DF40F6"/>
    <w:rsid w:val="00DF5DE7"/>
    <w:rsid w:val="00DF6DBF"/>
    <w:rsid w:val="00E02464"/>
    <w:rsid w:val="00E02906"/>
    <w:rsid w:val="00E02A60"/>
    <w:rsid w:val="00E03CBB"/>
    <w:rsid w:val="00E042E7"/>
    <w:rsid w:val="00E07F01"/>
    <w:rsid w:val="00E10A6D"/>
    <w:rsid w:val="00E13598"/>
    <w:rsid w:val="00E14C08"/>
    <w:rsid w:val="00E16D1A"/>
    <w:rsid w:val="00E21A93"/>
    <w:rsid w:val="00E2315A"/>
    <w:rsid w:val="00E24270"/>
    <w:rsid w:val="00E24BB3"/>
    <w:rsid w:val="00E25483"/>
    <w:rsid w:val="00E26D68"/>
    <w:rsid w:val="00E278D2"/>
    <w:rsid w:val="00E333A0"/>
    <w:rsid w:val="00E33980"/>
    <w:rsid w:val="00E33F7A"/>
    <w:rsid w:val="00E41678"/>
    <w:rsid w:val="00E41A45"/>
    <w:rsid w:val="00E41B8F"/>
    <w:rsid w:val="00E423E3"/>
    <w:rsid w:val="00E43FD2"/>
    <w:rsid w:val="00E51C8A"/>
    <w:rsid w:val="00E57618"/>
    <w:rsid w:val="00E64349"/>
    <w:rsid w:val="00E76F4F"/>
    <w:rsid w:val="00E81544"/>
    <w:rsid w:val="00E81613"/>
    <w:rsid w:val="00E817B3"/>
    <w:rsid w:val="00E84EA9"/>
    <w:rsid w:val="00E8506A"/>
    <w:rsid w:val="00E85177"/>
    <w:rsid w:val="00E9146D"/>
    <w:rsid w:val="00E94259"/>
    <w:rsid w:val="00E94B74"/>
    <w:rsid w:val="00E957C0"/>
    <w:rsid w:val="00E96E2A"/>
    <w:rsid w:val="00EA01CB"/>
    <w:rsid w:val="00EA07C7"/>
    <w:rsid w:val="00EA0D6B"/>
    <w:rsid w:val="00EA1D50"/>
    <w:rsid w:val="00EA67EC"/>
    <w:rsid w:val="00EB2018"/>
    <w:rsid w:val="00EC0DCA"/>
    <w:rsid w:val="00EC13C8"/>
    <w:rsid w:val="00EC3912"/>
    <w:rsid w:val="00EC483D"/>
    <w:rsid w:val="00EC7A2F"/>
    <w:rsid w:val="00ED1345"/>
    <w:rsid w:val="00EE2E6F"/>
    <w:rsid w:val="00EF2CE7"/>
    <w:rsid w:val="00EF464C"/>
    <w:rsid w:val="00EF51EE"/>
    <w:rsid w:val="00F001F6"/>
    <w:rsid w:val="00F025FD"/>
    <w:rsid w:val="00F10A55"/>
    <w:rsid w:val="00F2112D"/>
    <w:rsid w:val="00F21205"/>
    <w:rsid w:val="00F24DA3"/>
    <w:rsid w:val="00F31E18"/>
    <w:rsid w:val="00F41D1F"/>
    <w:rsid w:val="00F433B8"/>
    <w:rsid w:val="00F53734"/>
    <w:rsid w:val="00F565C5"/>
    <w:rsid w:val="00F67C93"/>
    <w:rsid w:val="00F67D0F"/>
    <w:rsid w:val="00F73CF1"/>
    <w:rsid w:val="00F81790"/>
    <w:rsid w:val="00F81C10"/>
    <w:rsid w:val="00F870FA"/>
    <w:rsid w:val="00F87CF6"/>
    <w:rsid w:val="00F90C9B"/>
    <w:rsid w:val="00F92DF4"/>
    <w:rsid w:val="00F94CBB"/>
    <w:rsid w:val="00F94D3D"/>
    <w:rsid w:val="00F94E10"/>
    <w:rsid w:val="00FB129E"/>
    <w:rsid w:val="00FB1FA6"/>
    <w:rsid w:val="00FB21A2"/>
    <w:rsid w:val="00FB792D"/>
    <w:rsid w:val="00FC730F"/>
    <w:rsid w:val="00FD0D2C"/>
    <w:rsid w:val="00FD1798"/>
    <w:rsid w:val="00FD1BC9"/>
    <w:rsid w:val="00FD7FD7"/>
    <w:rsid w:val="00FE1FF1"/>
    <w:rsid w:val="00FE2C7A"/>
    <w:rsid w:val="00FE7094"/>
    <w:rsid w:val="00FF065A"/>
    <w:rsid w:val="00FF76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E703"/>
  <w15:docId w15:val="{A0C474FA-BF0E-4366-92FF-5D470265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w:eastAsia="Calibri" w:hAnsi="Times New Roman" w:cs="Times New Roman"/>
      <w:sz w:val="24"/>
      <w:lang w:eastAsia="sk-SK" w:bidi="ar-SA"/>
    </w:rPr>
  </w:style>
  <w:style w:type="paragraph" w:styleId="Nadpis3">
    <w:name w:val="heading 3"/>
    <w:basedOn w:val="Normlny"/>
    <w:next w:val="Normlny"/>
    <w:link w:val="Nadpis3Char"/>
    <w:uiPriority w:val="9"/>
    <w:qFormat/>
    <w:rsid w:val="008C6B5C"/>
    <w:pPr>
      <w:keepNext/>
      <w:keepLines/>
      <w:widowControl w:val="0"/>
      <w:tabs>
        <w:tab w:val="left" w:pos="851"/>
      </w:tabs>
      <w:adjustRightInd w:val="0"/>
      <w:spacing w:before="360" w:line="240" w:lineRule="atLeast"/>
      <w:jc w:val="center"/>
      <w:textAlignment w:val="baseline"/>
      <w:outlineLvl w:val="2"/>
    </w:pPr>
    <w:rPr>
      <w:rFonts w:eastAsia="Times New Roman"/>
      <w:b/>
      <w:bCs/>
      <w:kern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qFormat/>
    <w:rPr>
      <w:rFonts w:cs="Times New Roman"/>
      <w:sz w:val="16"/>
    </w:rPr>
  </w:style>
  <w:style w:type="character" w:customStyle="1" w:styleId="TextkomentraChar">
    <w:name w:val="Text komentára Char"/>
    <w:basedOn w:val="Predvolenpsmoodseku"/>
    <w:qFormat/>
    <w:rPr>
      <w:rFonts w:ascii="Times New Roman" w:hAnsi="Times New Roman" w:cs="Times New Roman"/>
    </w:rPr>
  </w:style>
  <w:style w:type="character" w:customStyle="1" w:styleId="PredmetkomentraChar">
    <w:name w:val="Predmet komentára Char"/>
    <w:basedOn w:val="TextkomentraChar"/>
    <w:qFormat/>
    <w:rPr>
      <w:rFonts w:ascii="Times New Roman" w:hAnsi="Times New Roman" w:cs="Times New Roman"/>
      <w:b/>
    </w:rPr>
  </w:style>
  <w:style w:type="character" w:customStyle="1" w:styleId="TextbublinyChar">
    <w:name w:val="Text bubliny Char"/>
    <w:basedOn w:val="Predvolenpsmoodseku"/>
    <w:qFormat/>
    <w:rPr>
      <w:rFonts w:ascii="Tahoma" w:hAnsi="Tahoma" w:cs="Times New Roman"/>
      <w:sz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sz w:val="2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41">
    <w:name w:val="ListLabel 41"/>
    <w:qFormat/>
    <w:rPr>
      <w:rFonts w:ascii="Book Antiqua" w:hAnsi="Book Antiqua" w:cs="Times New Roman"/>
      <w:b/>
      <w:bCs/>
    </w:rPr>
  </w:style>
  <w:style w:type="character" w:customStyle="1" w:styleId="Ukotveniepoznmkypodiarou">
    <w:name w:val="Ukotvenie poznámky pod čiarou"/>
    <w:rPr>
      <w:vertAlign w:val="superscript"/>
    </w:rPr>
  </w:style>
  <w:style w:type="character" w:customStyle="1" w:styleId="Znakyprepoznmkupodiarou">
    <w:name w:val="Znaky pre poznámku pod čiarou"/>
    <w:qFormat/>
  </w:style>
  <w:style w:type="character" w:customStyle="1" w:styleId="ListLabel42">
    <w:name w:val="ListLabel 42"/>
    <w:qFormat/>
    <w:rPr>
      <w:rFonts w:cs="Times New Roman"/>
      <w:b/>
      <w:sz w:val="22"/>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Internetovodkaz">
    <w:name w:val="Internetový odkaz"/>
    <w:rPr>
      <w:color w:val="0000FF"/>
      <w:u w:val="single"/>
    </w:rPr>
  </w:style>
  <w:style w:type="character" w:customStyle="1" w:styleId="ListLabel39">
    <w:name w:val="ListLabel 39"/>
    <w:qFormat/>
    <w:rPr>
      <w:rFonts w:ascii="Open Sans;Segoe UI;Trebuchet MS" w:hAnsi="Open Sans;Segoe UI;Trebuchet MS"/>
      <w:b/>
      <w:bCs/>
      <w:i/>
      <w:strike w:val="0"/>
      <w:dstrike w:val="0"/>
      <w:color w:val="5F1675"/>
      <w:sz w:val="12"/>
      <w:szCs w:val="22"/>
      <w:u w:val="none"/>
      <w:effect w:val="none"/>
    </w:rPr>
  </w:style>
  <w:style w:type="character" w:customStyle="1" w:styleId="ListLabel40">
    <w:name w:val="ListLabel 40"/>
    <w:qFormat/>
    <w:rPr>
      <w:rFonts w:ascii="Book Antiqua" w:hAnsi="Book Antiqua"/>
      <w:sz w:val="22"/>
      <w:szCs w:val="22"/>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40" w:line="276" w:lineRule="auto"/>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customStyle="1" w:styleId="DocumentMap">
    <w:name w:val="DocumentMap"/>
    <w:qFormat/>
    <w:rPr>
      <w:rFonts w:ascii="Calibri" w:eastAsia="Calibri" w:hAnsi="Calibri" w:cs="Calibri"/>
      <w:szCs w:val="20"/>
      <w:lang w:eastAsia="sk-SK" w:bidi="ar-SA"/>
    </w:rPr>
  </w:style>
  <w:style w:type="paragraph" w:styleId="Odsekzoznamu">
    <w:name w:val="List Paragraph"/>
    <w:basedOn w:val="Normlny"/>
    <w:link w:val="OdsekzoznamuChar"/>
    <w:uiPriority w:val="34"/>
    <w:qFormat/>
    <w:pPr>
      <w:ind w:left="720"/>
      <w:contextualSpacing/>
    </w:pPr>
  </w:style>
  <w:style w:type="paragraph" w:styleId="Textkomentra">
    <w:name w:val="annotation text"/>
    <w:basedOn w:val="Normlny"/>
    <w:qFormat/>
    <w:rPr>
      <w:sz w:val="20"/>
      <w:szCs w:val="20"/>
    </w:rPr>
  </w:style>
  <w:style w:type="paragraph" w:styleId="Predmetkomentra">
    <w:name w:val="annotation subject"/>
    <w:basedOn w:val="Textkomentra"/>
    <w:qFormat/>
    <w:rPr>
      <w:b/>
      <w:bCs/>
    </w:rPr>
  </w:style>
  <w:style w:type="paragraph" w:styleId="Textbubliny">
    <w:name w:val="Balloon Text"/>
    <w:basedOn w:val="Normlny"/>
    <w:qFormat/>
    <w:rPr>
      <w:rFonts w:ascii="Tahoma" w:hAnsi="Tahoma" w:cs="Tahoma"/>
      <w:sz w:val="16"/>
      <w:szCs w:val="16"/>
    </w:rPr>
  </w:style>
  <w:style w:type="paragraph" w:customStyle="1" w:styleId="l4go">
    <w:name w:val="l4  go"/>
    <w:basedOn w:val="Normlny"/>
    <w:qFormat/>
    <w:pPr>
      <w:spacing w:before="280" w:after="280"/>
    </w:pPr>
    <w:rPr>
      <w:lang w:bidi="si-LK"/>
    </w:rPr>
  </w:style>
  <w:style w:type="paragraph" w:styleId="Textpoznmkypodiarou">
    <w:name w:val="footnote text"/>
    <w:basedOn w:val="Normlny"/>
    <w:pPr>
      <w:suppressLineNumbers/>
      <w:ind w:left="339" w:hanging="339"/>
    </w:pPr>
    <w:rPr>
      <w:sz w:val="20"/>
      <w:szCs w:val="20"/>
    </w:rPr>
  </w:style>
  <w:style w:type="paragraph" w:styleId="Revzia">
    <w:name w:val="Revision"/>
    <w:hidden/>
    <w:uiPriority w:val="99"/>
    <w:semiHidden/>
    <w:rsid w:val="0036463E"/>
    <w:rPr>
      <w:rFonts w:ascii="Times New Roman" w:eastAsia="Calibri" w:hAnsi="Times New Roman" w:cs="Times New Roman"/>
      <w:sz w:val="24"/>
      <w:lang w:eastAsia="sk-SK" w:bidi="ar-SA"/>
    </w:rPr>
  </w:style>
  <w:style w:type="paragraph" w:styleId="Hlavika">
    <w:name w:val="header"/>
    <w:basedOn w:val="Normlny"/>
    <w:link w:val="HlavikaChar"/>
    <w:uiPriority w:val="99"/>
    <w:unhideWhenUsed/>
    <w:rsid w:val="00EA67EC"/>
    <w:pPr>
      <w:tabs>
        <w:tab w:val="center" w:pos="4536"/>
        <w:tab w:val="right" w:pos="9072"/>
      </w:tabs>
    </w:pPr>
  </w:style>
  <w:style w:type="character" w:customStyle="1" w:styleId="HlavikaChar">
    <w:name w:val="Hlavička Char"/>
    <w:basedOn w:val="Predvolenpsmoodseku"/>
    <w:link w:val="Hlavika"/>
    <w:uiPriority w:val="99"/>
    <w:rsid w:val="00EA67EC"/>
    <w:rPr>
      <w:rFonts w:ascii="Times New Roman" w:eastAsia="Calibri" w:hAnsi="Times New Roman" w:cs="Times New Roman"/>
      <w:sz w:val="24"/>
      <w:lang w:eastAsia="sk-SK" w:bidi="ar-SA"/>
    </w:rPr>
  </w:style>
  <w:style w:type="paragraph" w:styleId="Pta">
    <w:name w:val="footer"/>
    <w:basedOn w:val="Normlny"/>
    <w:link w:val="PtaChar"/>
    <w:uiPriority w:val="99"/>
    <w:unhideWhenUsed/>
    <w:rsid w:val="00EA67EC"/>
    <w:pPr>
      <w:tabs>
        <w:tab w:val="center" w:pos="4536"/>
        <w:tab w:val="right" w:pos="9072"/>
      </w:tabs>
    </w:pPr>
  </w:style>
  <w:style w:type="character" w:customStyle="1" w:styleId="PtaChar">
    <w:name w:val="Päta Char"/>
    <w:basedOn w:val="Predvolenpsmoodseku"/>
    <w:link w:val="Pta"/>
    <w:uiPriority w:val="99"/>
    <w:rsid w:val="00EA67EC"/>
    <w:rPr>
      <w:rFonts w:ascii="Times New Roman" w:eastAsia="Calibri" w:hAnsi="Times New Roman" w:cs="Times New Roman"/>
      <w:sz w:val="24"/>
      <w:lang w:eastAsia="sk-SK" w:bidi="ar-SA"/>
    </w:rPr>
  </w:style>
  <w:style w:type="character" w:styleId="Hypertextovprepojenie">
    <w:name w:val="Hyperlink"/>
    <w:basedOn w:val="Predvolenpsmoodseku"/>
    <w:uiPriority w:val="99"/>
    <w:semiHidden/>
    <w:unhideWhenUsed/>
    <w:rsid w:val="00EC13C8"/>
    <w:rPr>
      <w:color w:val="0000FF"/>
      <w:u w:val="single"/>
    </w:rPr>
  </w:style>
  <w:style w:type="paragraph" w:customStyle="1" w:styleId="oj-normal">
    <w:name w:val="oj-normal"/>
    <w:basedOn w:val="Normlny"/>
    <w:rsid w:val="006303D8"/>
    <w:pPr>
      <w:spacing w:before="100" w:beforeAutospacing="1" w:after="100" w:afterAutospacing="1"/>
    </w:pPr>
    <w:rPr>
      <w:rFonts w:eastAsia="Times New Roman"/>
      <w:kern w:val="0"/>
    </w:rPr>
  </w:style>
  <w:style w:type="character" w:customStyle="1" w:styleId="Nadpis3Char">
    <w:name w:val="Nadpis 3 Char"/>
    <w:basedOn w:val="Predvolenpsmoodseku"/>
    <w:link w:val="Nadpis3"/>
    <w:uiPriority w:val="9"/>
    <w:rsid w:val="008C6B5C"/>
    <w:rPr>
      <w:rFonts w:ascii="Times New Roman" w:eastAsia="Times New Roman" w:hAnsi="Times New Roman" w:cs="Times New Roman"/>
      <w:b/>
      <w:bCs/>
      <w:kern w:val="28"/>
      <w:sz w:val="24"/>
      <w:lang w:eastAsia="sk-SK" w:bidi="ar-SA"/>
    </w:rPr>
  </w:style>
  <w:style w:type="character" w:customStyle="1" w:styleId="OdsekzoznamuChar">
    <w:name w:val="Odsek zoznamu Char"/>
    <w:link w:val="Odsekzoznamu"/>
    <w:uiPriority w:val="34"/>
    <w:qFormat/>
    <w:locked/>
    <w:rsid w:val="001849BF"/>
    <w:rPr>
      <w:rFonts w:ascii="Times New Roman" w:eastAsia="Calibri" w:hAnsi="Times New Roman" w:cs="Times New Roman"/>
      <w:sz w:val="24"/>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0319">
      <w:bodyDiv w:val="1"/>
      <w:marLeft w:val="0"/>
      <w:marRight w:val="0"/>
      <w:marTop w:val="0"/>
      <w:marBottom w:val="0"/>
      <w:divBdr>
        <w:top w:val="none" w:sz="0" w:space="0" w:color="auto"/>
        <w:left w:val="none" w:sz="0" w:space="0" w:color="auto"/>
        <w:bottom w:val="none" w:sz="0" w:space="0" w:color="auto"/>
        <w:right w:val="none" w:sz="0" w:space="0" w:color="auto"/>
      </w:divBdr>
    </w:div>
    <w:div w:id="603613762">
      <w:bodyDiv w:val="1"/>
      <w:marLeft w:val="0"/>
      <w:marRight w:val="0"/>
      <w:marTop w:val="0"/>
      <w:marBottom w:val="0"/>
      <w:divBdr>
        <w:top w:val="none" w:sz="0" w:space="0" w:color="auto"/>
        <w:left w:val="none" w:sz="0" w:space="0" w:color="auto"/>
        <w:bottom w:val="none" w:sz="0" w:space="0" w:color="auto"/>
        <w:right w:val="none" w:sz="0" w:space="0" w:color="auto"/>
      </w:divBdr>
    </w:div>
    <w:div w:id="1370764086">
      <w:bodyDiv w:val="1"/>
      <w:marLeft w:val="0"/>
      <w:marRight w:val="0"/>
      <w:marTop w:val="0"/>
      <w:marBottom w:val="0"/>
      <w:divBdr>
        <w:top w:val="none" w:sz="0" w:space="0" w:color="auto"/>
        <w:left w:val="none" w:sz="0" w:space="0" w:color="auto"/>
        <w:bottom w:val="none" w:sz="0" w:space="0" w:color="auto"/>
        <w:right w:val="none" w:sz="0" w:space="0" w:color="auto"/>
      </w:divBdr>
    </w:div>
    <w:div w:id="201093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spi://module='ASPI'&amp;" TargetMode="External"/><Relationship Id="rId4" Type="http://schemas.openxmlformats.org/officeDocument/2006/relationships/styles" Target="styles.xml"/><Relationship Id="rId9"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Knappová, Viktória, Mgr."/>
    <f:field ref="objcreatedat" par="" text="19.1.2024 14:56:34"/>
    <f:field ref="objchangedby" par="" text="Administrator, System"/>
    <f:field ref="objmodifiedat" par="" text="19.1.2024 14:56: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5FDC5C-6678-4AEF-9B80-326EA10E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6218</Words>
  <Characters>35448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Meszaros</dc:creator>
  <cp:lastModifiedBy>Durgalová, Veronika</cp:lastModifiedBy>
  <cp:revision>3</cp:revision>
  <cp:lastPrinted>2024-06-28T06:55:00Z</cp:lastPrinted>
  <dcterms:created xsi:type="dcterms:W3CDTF">2024-06-28T06:56:00Z</dcterms:created>
  <dcterms:modified xsi:type="dcterms:W3CDTF">2024-06-28T09:22:00Z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Kancelaria NR SR</vt:lpwstr>
  </property>
  <property fmtid="{D5CDD505-2E9C-101B-9397-08002B2CF9AE}" pid="3" name="Operator">
    <vt:lpwstr>Lukáč, Jozef (asistent)</vt:lpwstr>
  </property>
  <property fmtid="{D5CDD505-2E9C-101B-9397-08002B2CF9AE}" pid="4" name="FSC#SKEDITIONSLOVLEX@103.510:spravaucastverej">
    <vt:lpwstr/>
  </property>
  <property fmtid="{D5CDD505-2E9C-101B-9397-08002B2CF9AE}" pid="5" name="FSC#SKEDITIONSLOVLEX@103.510:typpredpis">
    <vt:lpwstr>Zákon</vt:lpwstr>
  </property>
  <property fmtid="{D5CDD505-2E9C-101B-9397-08002B2CF9AE}" pid="6" name="FSC#SKEDITIONSLOVLEX@103.510:aktualnyrok">
    <vt:lpwstr>2024</vt:lpwstr>
  </property>
  <property fmtid="{D5CDD505-2E9C-101B-9397-08002B2CF9AE}" pid="7" name="FSC#SKEDITIONSLOVLEX@103.510:cisloparlamenttlac">
    <vt:lpwstr/>
  </property>
  <property fmtid="{D5CDD505-2E9C-101B-9397-08002B2CF9AE}" pid="8" name="FSC#SKEDITIONSLOVLEX@103.510:stavpredpis">
    <vt:lpwstr>Medzirezortné pripomienkové konanie</vt:lpwstr>
  </property>
  <property fmtid="{D5CDD505-2E9C-101B-9397-08002B2CF9AE}" pid="9" name="FSC#SKEDITIONSLOVLEX@103.510:povodpredpis">
    <vt:lpwstr>Slovlex (eLeg)</vt:lpwstr>
  </property>
  <property fmtid="{D5CDD505-2E9C-101B-9397-08002B2CF9AE}" pid="10" name="FSC#SKEDITIONSLOVLEX@103.510:legoblast">
    <vt:lpwstr>Správne právo_x000d_
Kultúra</vt:lpwstr>
  </property>
  <property fmtid="{D5CDD505-2E9C-101B-9397-08002B2CF9AE}" pid="11" name="FSC#SKEDITIONSLOVLEX@103.510:uzemplat">
    <vt:lpwstr/>
  </property>
  <property fmtid="{D5CDD505-2E9C-101B-9397-08002B2CF9AE}" pid="12" name="FSC#SKEDITIONSLOVLEX@103.510:vztahypredpis">
    <vt:lpwstr/>
  </property>
  <property fmtid="{D5CDD505-2E9C-101B-9397-08002B2CF9AE}" pid="13" name="FSC#SKEDITIONSLOVLEX@103.510:predkladatel">
    <vt:lpwstr>Mgr. Viktória Knappová</vt:lpwstr>
  </property>
  <property fmtid="{D5CDD505-2E9C-101B-9397-08002B2CF9AE}" pid="14" name="FSC#SKEDITIONSLOVLEX@103.510:zodppredkladatel">
    <vt:lpwstr>Martina Šimkovičová</vt:lpwstr>
  </property>
  <property fmtid="{D5CDD505-2E9C-101B-9397-08002B2CF9AE}" pid="15" name="FSC#SKEDITIONSLOVLEX@103.510:dalsipredkladatel">
    <vt:lpwstr/>
  </property>
  <property fmtid="{D5CDD505-2E9C-101B-9397-08002B2CF9AE}" pid="16" name="FSC#SKEDITIONSLOVLEX@103.510:nazovpredpis">
    <vt:lpwstr>, ktorým sa mení a dopĺňa zákon č. 264/2022 Z. z. o mediálnych službách a o zmene a doplnení niektorých zákonov (zákon o mediálnych službách) v znení neskorších predpisov a o zmene a doplnení niektorých zákonov</vt:lpwstr>
  </property>
  <property fmtid="{D5CDD505-2E9C-101B-9397-08002B2CF9AE}" pid="17" name="FSC#SKEDITIONSLOVLEX@103.510:nazovpredpis1">
    <vt:lpwstr/>
  </property>
  <property fmtid="{D5CDD505-2E9C-101B-9397-08002B2CF9AE}" pid="18" name="FSC#SKEDITIONSLOVLEX@103.510:nazovpredpis2">
    <vt:lpwstr/>
  </property>
  <property fmtid="{D5CDD505-2E9C-101B-9397-08002B2CF9AE}" pid="19" name="FSC#SKEDITIONSLOVLEX@103.510:nazovpredpis3">
    <vt:lpwstr/>
  </property>
  <property fmtid="{D5CDD505-2E9C-101B-9397-08002B2CF9AE}" pid="20" name="FSC#SKEDITIONSLOVLEX@103.510:cislopredpis">
    <vt:lpwstr/>
  </property>
  <property fmtid="{D5CDD505-2E9C-101B-9397-08002B2CF9AE}" pid="21" name="FSC#SKEDITIONSLOVLEX@103.510:zodpinstitucia">
    <vt:lpwstr>Ministerstvo kultúry Slovenskej republiky</vt:lpwstr>
  </property>
  <property fmtid="{D5CDD505-2E9C-101B-9397-08002B2CF9AE}" pid="22" name="FSC#SKEDITIONSLOVLEX@103.510:pripomienkovatelia">
    <vt:lpwstr/>
  </property>
  <property fmtid="{D5CDD505-2E9C-101B-9397-08002B2CF9AE}" pid="23" name="FSC#SKEDITIONSLOVLEX@103.510:autorpredpis">
    <vt:lpwstr/>
  </property>
  <property fmtid="{D5CDD505-2E9C-101B-9397-08002B2CF9AE}" pid="24" name="FSC#SKEDITIONSLOVLEX@103.510:podnetpredpis">
    <vt:lpwstr>Úloha B.1. z uznesenia vlády Slovenskej republiky č. 15 z 11. januára 2023</vt:lpwstr>
  </property>
  <property fmtid="{D5CDD505-2E9C-101B-9397-08002B2CF9AE}" pid="25" name="FSC#SKEDITIONSLOVLEX@103.510:plnynazovpredpis">
    <vt:lpwstr> Zákon, ktorým sa mení a dopĺňa zákon č. 264/2022 Z. z. o mediálnych službách a o zmene a doplnení niektorých zákonov (zákon o mediálnych službách) v znení neskorších predpisov a o zmene a doplnení niektorých zákonov</vt:lpwstr>
  </property>
  <property fmtid="{D5CDD505-2E9C-101B-9397-08002B2CF9AE}" pid="26" name="FSC#SKEDITIONSLOVLEX@103.510:plnynazovpredpis1">
    <vt:lpwstr/>
  </property>
  <property fmtid="{D5CDD505-2E9C-101B-9397-08002B2CF9AE}" pid="27" name="FSC#SKEDITIONSLOVLEX@103.510:plnynazovpredpis2">
    <vt:lpwstr/>
  </property>
  <property fmtid="{D5CDD505-2E9C-101B-9397-08002B2CF9AE}" pid="28" name="FSC#SKEDITIONSLOVLEX@103.510:plnynazovpredpis3">
    <vt:lpwstr/>
  </property>
  <property fmtid="{D5CDD505-2E9C-101B-9397-08002B2CF9AE}" pid="29" name="FSC#SKEDITIONSLOVLEX@103.510:rezortcislopredpis">
    <vt:lpwstr>MK-2856/2024-322/423</vt:lpwstr>
  </property>
  <property fmtid="{D5CDD505-2E9C-101B-9397-08002B2CF9AE}" pid="30" name="FSC#SKEDITIONSLOVLEX@103.510:citaciapredpis">
    <vt:lpwstr/>
  </property>
  <property fmtid="{D5CDD505-2E9C-101B-9397-08002B2CF9AE}" pid="31" name="FSC#SKEDITIONSLOVLEX@103.510:spiscislouv">
    <vt:lpwstr/>
  </property>
  <property fmtid="{D5CDD505-2E9C-101B-9397-08002B2CF9AE}" pid="32" name="FSC#SKEDITIONSLOVLEX@103.510:datumschvalpredpis">
    <vt:lpwstr/>
  </property>
  <property fmtid="{D5CDD505-2E9C-101B-9397-08002B2CF9AE}" pid="33" name="FSC#SKEDITIONSLOVLEX@103.510:platneod">
    <vt:lpwstr/>
  </property>
  <property fmtid="{D5CDD505-2E9C-101B-9397-08002B2CF9AE}" pid="34" name="FSC#SKEDITIONSLOVLEX@103.510:platnedo">
    <vt:lpwstr/>
  </property>
  <property fmtid="{D5CDD505-2E9C-101B-9397-08002B2CF9AE}" pid="35" name="FSC#SKEDITIONSLOVLEX@103.510:ucinnostod">
    <vt:lpwstr/>
  </property>
  <property fmtid="{D5CDD505-2E9C-101B-9397-08002B2CF9AE}" pid="36" name="FSC#SKEDITIONSLOVLEX@103.510:ucinnostdo">
    <vt:lpwstr/>
  </property>
  <property fmtid="{D5CDD505-2E9C-101B-9397-08002B2CF9AE}" pid="37" name="FSC#SKEDITIONSLOVLEX@103.510:datumplatnosti">
    <vt:lpwstr/>
  </property>
  <property fmtid="{D5CDD505-2E9C-101B-9397-08002B2CF9AE}" pid="38" name="FSC#SKEDITIONSLOVLEX@103.510:cislolp">
    <vt:lpwstr>LP/2024/24</vt:lpwstr>
  </property>
  <property fmtid="{D5CDD505-2E9C-101B-9397-08002B2CF9AE}" pid="39" name="FSC#SKEDITIONSLOVLEX@103.510:typsprievdok">
    <vt:lpwstr>Vlastný materiál - neštruktúrovaný</vt:lpwstr>
  </property>
  <property fmtid="{D5CDD505-2E9C-101B-9397-08002B2CF9AE}" pid="40" name="FSC#SKEDITIONSLOVLEX@103.510:cislopartlac">
    <vt:lpwstr/>
  </property>
  <property fmtid="{D5CDD505-2E9C-101B-9397-08002B2CF9AE}" pid="41" name="FSC#SKEDITIONSLOVLEX@103.510:AttrStrListDocPropUcelPredmetZmluvy">
    <vt:lpwstr/>
  </property>
  <property fmtid="{D5CDD505-2E9C-101B-9397-08002B2CF9AE}" pid="42" name="FSC#SKEDITIONSLOVLEX@103.510:AttrStrListDocPropUpravaPravFOPRO">
    <vt:lpwstr/>
  </property>
  <property fmtid="{D5CDD505-2E9C-101B-9397-08002B2CF9AE}" pid="43" name="FSC#SKEDITIONSLOVLEX@103.510:AttrStrListDocPropUpravaPredmetuZmluvy">
    <vt:lpwstr/>
  </property>
  <property fmtid="{D5CDD505-2E9C-101B-9397-08002B2CF9AE}" pid="44" name="FSC#SKEDITIONSLOVLEX@103.510:AttrStrListDocPropKategoriaZmluvy74">
    <vt:lpwstr/>
  </property>
  <property fmtid="{D5CDD505-2E9C-101B-9397-08002B2CF9AE}" pid="45" name="FSC#SKEDITIONSLOVLEX@103.510:AttrStrListDocPropKategoriaZmluvy75">
    <vt:lpwstr/>
  </property>
  <property fmtid="{D5CDD505-2E9C-101B-9397-08002B2CF9AE}" pid="46" name="FSC#SKEDITIONSLOVLEX@103.510:AttrStrListDocPropDopadyPrijatiaZmluvy">
    <vt:lpwstr/>
  </property>
  <property fmtid="{D5CDD505-2E9C-101B-9397-08002B2CF9AE}" pid="47" name="FSC#SKEDITIONSLOVLEX@103.510:AttrStrListDocPropProblematikaPPa">
    <vt:lpwstr/>
  </property>
  <property fmtid="{D5CDD505-2E9C-101B-9397-08002B2CF9AE}" pid="48" name="FSC#SKEDITIONSLOVLEX@103.510:AttrStrListDocPropPrimarnePravoEU">
    <vt:lpwstr/>
  </property>
  <property fmtid="{D5CDD505-2E9C-101B-9397-08002B2CF9AE}" pid="49" name="FSC#SKEDITIONSLOVLEX@103.510:AttrStrListDocPropSekundarneLegPravoPO">
    <vt:lpwstr/>
  </property>
  <property fmtid="{D5CDD505-2E9C-101B-9397-08002B2CF9AE}" pid="50" name="FSC#SKEDITIONSLOVLEX@103.510:AttrStrListDocPropSekundarneNelegPravoPO">
    <vt:lpwstr/>
  </property>
  <property fmtid="{D5CDD505-2E9C-101B-9397-08002B2CF9AE}" pid="51" name="FSC#SKEDITIONSLOVLEX@103.510:AttrStrListDocPropSekundarneLegPravoDO">
    <vt:lpwstr/>
  </property>
  <property fmtid="{D5CDD505-2E9C-101B-9397-08002B2CF9AE}" pid="52" name="FSC#SKEDITIONSLOVLEX@103.510:AttrStrListDocPropProblematikaPPb">
    <vt:lpwstr/>
  </property>
  <property fmtid="{D5CDD505-2E9C-101B-9397-08002B2CF9AE}" pid="53" name="FSC#SKEDITIONSLOVLEX@103.510:AttrStrListDocPropNazovPredpisuEU">
    <vt:lpwstr/>
  </property>
  <property fmtid="{D5CDD505-2E9C-101B-9397-08002B2CF9AE}" pid="54" name="FSC#SKEDITIONSLOVLEX@103.510:AttrStrListDocPropLehotaPrebratieSmernice">
    <vt:lpwstr/>
  </property>
  <property fmtid="{D5CDD505-2E9C-101B-9397-08002B2CF9AE}" pid="55" name="FSC#SKEDITIONSLOVLEX@103.510:AttrStrListDocPropLehotaNaPredlozenie">
    <vt:lpwstr/>
  </property>
  <property fmtid="{D5CDD505-2E9C-101B-9397-08002B2CF9AE}" pid="56" name="FSC#SKEDITIONSLOVLEX@103.510:AttrStrListDocPropInfoZaciatokKonania">
    <vt:lpwstr/>
  </property>
  <property fmtid="{D5CDD505-2E9C-101B-9397-08002B2CF9AE}" pid="57" name="FSC#SKEDITIONSLOVLEX@103.510:AttrStrListDocPropInfoUzPreberanePP">
    <vt:lpwstr/>
  </property>
  <property fmtid="{D5CDD505-2E9C-101B-9397-08002B2CF9AE}" pid="58" name="FSC#SKEDITIONSLOVLEX@103.510:AttrStrListDocPropStupenZlucitelnostiPP">
    <vt:lpwstr/>
  </property>
  <property fmtid="{D5CDD505-2E9C-101B-9397-08002B2CF9AE}" pid="59" name="FSC#SKEDITIONSLOVLEX@103.510:AttrStrListDocPropGestorSpolupRezorty">
    <vt:lpwstr/>
  </property>
  <property fmtid="{D5CDD505-2E9C-101B-9397-08002B2CF9AE}" pid="60" name="FSC#SKEDITIONSLOVLEX@103.510:AttrDateDocPropZaciatokPKK">
    <vt:lpwstr/>
  </property>
  <property fmtid="{D5CDD505-2E9C-101B-9397-08002B2CF9AE}" pid="61" name="FSC#SKEDITIONSLOVLEX@103.510:AttrDateDocPropUkonceniePKK">
    <vt:lpwstr/>
  </property>
  <property fmtid="{D5CDD505-2E9C-101B-9397-08002B2CF9AE}" pid="62" name="FSC#SKEDITIONSLOVLEX@103.510:AttrStrDocPropVplyvRozpocetVS">
    <vt:lpwstr/>
  </property>
  <property fmtid="{D5CDD505-2E9C-101B-9397-08002B2CF9AE}" pid="63" name="FSC#SKEDITIONSLOVLEX@103.510:AttrStrDocPropVplyvPodnikatelskeProstr">
    <vt:lpwstr/>
  </property>
  <property fmtid="{D5CDD505-2E9C-101B-9397-08002B2CF9AE}" pid="64" name="FSC#SKEDITIONSLOVLEX@103.510:AttrStrDocPropVplyvSocialny">
    <vt:lpwstr/>
  </property>
  <property fmtid="{D5CDD505-2E9C-101B-9397-08002B2CF9AE}" pid="65" name="FSC#SKEDITIONSLOVLEX@103.510:AttrStrDocPropVplyvNaZivotProstr">
    <vt:lpwstr/>
  </property>
  <property fmtid="{D5CDD505-2E9C-101B-9397-08002B2CF9AE}" pid="66" name="FSC#SKEDITIONSLOVLEX@103.510:AttrStrDocPropVplyvNaInformatizaciu">
    <vt:lpwstr/>
  </property>
  <property fmtid="{D5CDD505-2E9C-101B-9397-08002B2CF9AE}" pid="67" name="FSC#SKEDITIONSLOVLEX@103.510:AttrStrListDocPropPoznamkaVplyv">
    <vt:lpwstr/>
  </property>
  <property fmtid="{D5CDD505-2E9C-101B-9397-08002B2CF9AE}" pid="68" name="FSC#SKEDITIONSLOVLEX@103.510:AttrStrListDocPropAltRiesenia">
    <vt:lpwstr/>
  </property>
  <property fmtid="{D5CDD505-2E9C-101B-9397-08002B2CF9AE}" pid="69" name="FSC#SKEDITIONSLOVLEX@103.510:AttrStrListDocPropStanoviskoGest">
    <vt:lpwstr/>
  </property>
  <property fmtid="{D5CDD505-2E9C-101B-9397-08002B2CF9AE}" pid="70" name="FSC#SKEDITIONSLOVLEX@103.510:AttrStrListDocPropTextKomunike">
    <vt:lpwstr/>
  </property>
  <property fmtid="{D5CDD505-2E9C-101B-9397-08002B2CF9AE}" pid="71" name="FSC#SKEDITIONSLOVLEX@103.510:AttrStrListDocPropUznesenieCastA">
    <vt:lpwstr/>
  </property>
  <property fmtid="{D5CDD505-2E9C-101B-9397-08002B2CF9AE}" pid="72" name="FSC#SKEDITIONSLOVLEX@103.510:AttrStrListDocPropUznesenieZodpovednyA1">
    <vt:lpwstr/>
  </property>
  <property fmtid="{D5CDD505-2E9C-101B-9397-08002B2CF9AE}" pid="73" name="FSC#SKEDITIONSLOVLEX@103.510:AttrStrListDocPropUznesenieTextA1">
    <vt:lpwstr/>
  </property>
  <property fmtid="{D5CDD505-2E9C-101B-9397-08002B2CF9AE}" pid="74" name="FSC#SKEDITIONSLOVLEX@103.510:AttrStrListDocPropUznesenieTerminA1">
    <vt:lpwstr/>
  </property>
  <property fmtid="{D5CDD505-2E9C-101B-9397-08002B2CF9AE}" pid="75" name="FSC#SKEDITIONSLOVLEX@103.510:AttrStrListDocPropUznesenieBODA1">
    <vt:lpwstr/>
  </property>
  <property fmtid="{D5CDD505-2E9C-101B-9397-08002B2CF9AE}" pid="76" name="FSC#SKEDITIONSLOVLEX@103.510:AttrStrListDocPropUznesenieZodpovednyA2">
    <vt:lpwstr/>
  </property>
  <property fmtid="{D5CDD505-2E9C-101B-9397-08002B2CF9AE}" pid="77" name="FSC#SKEDITIONSLOVLEX@103.510:AttrStrListDocPropUznesenieTextA2">
    <vt:lpwstr/>
  </property>
  <property fmtid="{D5CDD505-2E9C-101B-9397-08002B2CF9AE}" pid="78" name="FSC#SKEDITIONSLOVLEX@103.510:AttrStrListDocPropUznesenieTerminA2">
    <vt:lpwstr/>
  </property>
  <property fmtid="{D5CDD505-2E9C-101B-9397-08002B2CF9AE}" pid="79" name="FSC#SKEDITIONSLOVLEX@103.510:AttrStrListDocPropUznesenieBODA3">
    <vt:lpwstr/>
  </property>
  <property fmtid="{D5CDD505-2E9C-101B-9397-08002B2CF9AE}" pid="80" name="FSC#SKEDITIONSLOVLEX@103.510:AttrStrListDocPropUznesenieZodpovednyA3">
    <vt:lpwstr/>
  </property>
  <property fmtid="{D5CDD505-2E9C-101B-9397-08002B2CF9AE}" pid="81" name="FSC#SKEDITIONSLOVLEX@103.510:AttrStrListDocPropUznesenieTextA3">
    <vt:lpwstr/>
  </property>
  <property fmtid="{D5CDD505-2E9C-101B-9397-08002B2CF9AE}" pid="82" name="FSC#SKEDITIONSLOVLEX@103.510:AttrStrListDocPropUznesenieTerminA3">
    <vt:lpwstr/>
  </property>
  <property fmtid="{D5CDD505-2E9C-101B-9397-08002B2CF9AE}" pid="83" name="FSC#SKEDITIONSLOVLEX@103.510:AttrStrListDocPropUznesenieBODA4">
    <vt:lpwstr/>
  </property>
  <property fmtid="{D5CDD505-2E9C-101B-9397-08002B2CF9AE}" pid="84" name="FSC#SKEDITIONSLOVLEX@103.510:AttrStrListDocPropUznesenieZodpovednyA4">
    <vt:lpwstr/>
  </property>
  <property fmtid="{D5CDD505-2E9C-101B-9397-08002B2CF9AE}" pid="85" name="FSC#SKEDITIONSLOVLEX@103.510:AttrStrListDocPropUznesenieTextA4">
    <vt:lpwstr/>
  </property>
  <property fmtid="{D5CDD505-2E9C-101B-9397-08002B2CF9AE}" pid="86" name="FSC#SKEDITIONSLOVLEX@103.510:AttrStrListDocPropUznesenieTerminA4">
    <vt:lpwstr/>
  </property>
  <property fmtid="{D5CDD505-2E9C-101B-9397-08002B2CF9AE}" pid="87" name="FSC#SKEDITIONSLOVLEX@103.510:AttrStrListDocPropUznesenieCastB">
    <vt:lpwstr/>
  </property>
  <property fmtid="{D5CDD505-2E9C-101B-9397-08002B2CF9AE}" pid="88" name="FSC#SKEDITIONSLOVLEX@103.510:AttrStrListDocPropUznesenieBODB1">
    <vt:lpwstr/>
  </property>
  <property fmtid="{D5CDD505-2E9C-101B-9397-08002B2CF9AE}" pid="89" name="FSC#SKEDITIONSLOVLEX@103.510:AttrStrListDocPropUznesenieZodpovednyB1">
    <vt:lpwstr/>
  </property>
  <property fmtid="{D5CDD505-2E9C-101B-9397-08002B2CF9AE}" pid="90" name="FSC#SKEDITIONSLOVLEX@103.510:AttrStrListDocPropUznesenieTextB1">
    <vt:lpwstr/>
  </property>
  <property fmtid="{D5CDD505-2E9C-101B-9397-08002B2CF9AE}" pid="91" name="FSC#SKEDITIONSLOVLEX@103.510:AttrStrListDocPropUznesenieTerminB1">
    <vt:lpwstr/>
  </property>
  <property fmtid="{D5CDD505-2E9C-101B-9397-08002B2CF9AE}" pid="92" name="FSC#SKEDITIONSLOVLEX@103.510:AttrStrListDocPropUznesenieBODB2">
    <vt:lpwstr/>
  </property>
  <property fmtid="{D5CDD505-2E9C-101B-9397-08002B2CF9AE}" pid="93" name="FSC#SKEDITIONSLOVLEX@103.510:AttrStrListDocPropUznesenieZodpovednyB2">
    <vt:lpwstr/>
  </property>
  <property fmtid="{D5CDD505-2E9C-101B-9397-08002B2CF9AE}" pid="94" name="FSC#SKEDITIONSLOVLEX@103.510:AttrStrListDocPropUznesenieTextB2">
    <vt:lpwstr/>
  </property>
  <property fmtid="{D5CDD505-2E9C-101B-9397-08002B2CF9AE}" pid="95" name="FSC#SKEDITIONSLOVLEX@103.510:AttrStrListDocPropUznesenieTerminB2">
    <vt:lpwstr/>
  </property>
  <property fmtid="{D5CDD505-2E9C-101B-9397-08002B2CF9AE}" pid="96" name="FSC#SKEDITIONSLOVLEX@103.510:AttrStrListDocPropUznesenieBODB3">
    <vt:lpwstr/>
  </property>
  <property fmtid="{D5CDD505-2E9C-101B-9397-08002B2CF9AE}" pid="97" name="FSC#SKEDITIONSLOVLEX@103.510:AttrStrListDocPropUznesenieZodpovednyB3">
    <vt:lpwstr/>
  </property>
  <property fmtid="{D5CDD505-2E9C-101B-9397-08002B2CF9AE}" pid="98" name="FSC#SKEDITIONSLOVLEX@103.510:AttrStrListDocPropUznesenieTextB3">
    <vt:lpwstr/>
  </property>
  <property fmtid="{D5CDD505-2E9C-101B-9397-08002B2CF9AE}" pid="99" name="FSC#SKEDITIONSLOVLEX@103.510:AttrStrListDocPropUznesenieTerminB3">
    <vt:lpwstr/>
  </property>
  <property fmtid="{D5CDD505-2E9C-101B-9397-08002B2CF9AE}" pid="100" name="FSC#SKEDITIONSLOVLEX@103.510:AttrStrListDocPropUznesenieBODB4">
    <vt:lpwstr/>
  </property>
  <property fmtid="{D5CDD505-2E9C-101B-9397-08002B2CF9AE}" pid="101" name="FSC#SKEDITIONSLOVLEX@103.510:AttrStrListDocPropUznesenieZodpovednyB4">
    <vt:lpwstr/>
  </property>
  <property fmtid="{D5CDD505-2E9C-101B-9397-08002B2CF9AE}" pid="102" name="FSC#SKEDITIONSLOVLEX@103.510:AttrStrListDocPropUznesenieTextB4">
    <vt:lpwstr/>
  </property>
  <property fmtid="{D5CDD505-2E9C-101B-9397-08002B2CF9AE}" pid="103" name="FSC#SKEDITIONSLOVLEX@103.510:AttrStrListDocPropUznesenieTerminB4">
    <vt:lpwstr/>
  </property>
  <property fmtid="{D5CDD505-2E9C-101B-9397-08002B2CF9AE}" pid="104" name="FSC#SKEDITIONSLOVLEX@103.510:AttrStrListDocPropUznesenieCastC">
    <vt:lpwstr/>
  </property>
  <property fmtid="{D5CDD505-2E9C-101B-9397-08002B2CF9AE}" pid="105" name="FSC#SKEDITIONSLOVLEX@103.510:AttrStrListDocPropUznesenieBODC1">
    <vt:lpwstr/>
  </property>
  <property fmtid="{D5CDD505-2E9C-101B-9397-08002B2CF9AE}" pid="106" name="FSC#SKEDITIONSLOVLEX@103.510:AttrStrListDocPropUznesenieZodpovednyC1">
    <vt:lpwstr/>
  </property>
  <property fmtid="{D5CDD505-2E9C-101B-9397-08002B2CF9AE}" pid="107" name="FSC#SKEDITIONSLOVLEX@103.510:AttrStrListDocPropUznesenieTextC1">
    <vt:lpwstr/>
  </property>
  <property fmtid="{D5CDD505-2E9C-101B-9397-08002B2CF9AE}" pid="108" name="FSC#SKEDITIONSLOVLEX@103.510:AttrStrListDocPropUznesenieTerminC1">
    <vt:lpwstr/>
  </property>
  <property fmtid="{D5CDD505-2E9C-101B-9397-08002B2CF9AE}" pid="109" name="FSC#SKEDITIONSLOVLEX@103.510:AttrStrListDocPropUznesenieBODC2">
    <vt:lpwstr/>
  </property>
  <property fmtid="{D5CDD505-2E9C-101B-9397-08002B2CF9AE}" pid="110" name="FSC#SKEDITIONSLOVLEX@103.510:AttrStrListDocPropUznesenieZodpovednyC2">
    <vt:lpwstr/>
  </property>
  <property fmtid="{D5CDD505-2E9C-101B-9397-08002B2CF9AE}" pid="111" name="FSC#SKEDITIONSLOVLEX@103.510:AttrStrListDocPropUznesenieTextC2">
    <vt:lpwstr/>
  </property>
  <property fmtid="{D5CDD505-2E9C-101B-9397-08002B2CF9AE}" pid="112" name="FSC#SKEDITIONSLOVLEX@103.510:AttrStrListDocPropUznesenieTerminC2">
    <vt:lpwstr/>
  </property>
  <property fmtid="{D5CDD505-2E9C-101B-9397-08002B2CF9AE}" pid="113" name="FSC#SKEDITIONSLOVLEX@103.510:AttrStrListDocPropUznesenieBODC3">
    <vt:lpwstr/>
  </property>
  <property fmtid="{D5CDD505-2E9C-101B-9397-08002B2CF9AE}" pid="114" name="FSC#SKEDITIONSLOVLEX@103.510:AttrStrListDocPropUznesenieZodpovednyC3">
    <vt:lpwstr/>
  </property>
  <property fmtid="{D5CDD505-2E9C-101B-9397-08002B2CF9AE}" pid="115" name="FSC#SKEDITIONSLOVLEX@103.510:AttrStrListDocPropUznesenieTextC3">
    <vt:lpwstr/>
  </property>
  <property fmtid="{D5CDD505-2E9C-101B-9397-08002B2CF9AE}" pid="116" name="FSC#SKEDITIONSLOVLEX@103.510:AttrStrListDocPropUznesenieTerminC3">
    <vt:lpwstr/>
  </property>
  <property fmtid="{D5CDD505-2E9C-101B-9397-08002B2CF9AE}" pid="117" name="FSC#SKEDITIONSLOVLEX@103.510:AttrStrListDocPropUznesenieBODC4">
    <vt:lpwstr/>
  </property>
  <property fmtid="{D5CDD505-2E9C-101B-9397-08002B2CF9AE}" pid="118" name="FSC#SKEDITIONSLOVLEX@103.510:AttrStrListDocPropUznesenieZodpovednyC4">
    <vt:lpwstr/>
  </property>
  <property fmtid="{D5CDD505-2E9C-101B-9397-08002B2CF9AE}" pid="119" name="FSC#SKEDITIONSLOVLEX@103.510:AttrStrListDocPropUznesenieTextC4">
    <vt:lpwstr/>
  </property>
  <property fmtid="{D5CDD505-2E9C-101B-9397-08002B2CF9AE}" pid="120" name="FSC#SKEDITIONSLOVLEX@103.510:AttrStrListDocPropUznesenieTerminC4">
    <vt:lpwstr/>
  </property>
  <property fmtid="{D5CDD505-2E9C-101B-9397-08002B2CF9AE}" pid="121" name="FSC#SKEDITIONSLOVLEX@103.510:AttrStrListDocPropUznesenieCastD">
    <vt:lpwstr/>
  </property>
  <property fmtid="{D5CDD505-2E9C-101B-9397-08002B2CF9AE}" pid="122" name="FSC#SKEDITIONSLOVLEX@103.510:AttrStrListDocPropUznesenieBODD1">
    <vt:lpwstr/>
  </property>
  <property fmtid="{D5CDD505-2E9C-101B-9397-08002B2CF9AE}" pid="123" name="FSC#SKEDITIONSLOVLEX@103.510:AttrStrListDocPropUznesenieZodpovednyD1">
    <vt:lpwstr/>
  </property>
  <property fmtid="{D5CDD505-2E9C-101B-9397-08002B2CF9AE}" pid="124" name="FSC#SKEDITIONSLOVLEX@103.510:AttrStrListDocPropUznesenieTextD1">
    <vt:lpwstr/>
  </property>
  <property fmtid="{D5CDD505-2E9C-101B-9397-08002B2CF9AE}" pid="125" name="FSC#SKEDITIONSLOVLEX@103.510:AttrStrListDocPropUznesenieTerminD1">
    <vt:lpwstr/>
  </property>
  <property fmtid="{D5CDD505-2E9C-101B-9397-08002B2CF9AE}" pid="126" name="FSC#SKEDITIONSLOVLEX@103.510:AttrStrListDocPropUznesenieBODD2">
    <vt:lpwstr/>
  </property>
  <property fmtid="{D5CDD505-2E9C-101B-9397-08002B2CF9AE}" pid="127" name="FSC#SKEDITIONSLOVLEX@103.510:AttrStrListDocPropUznesenieZodpovednyD2">
    <vt:lpwstr/>
  </property>
  <property fmtid="{D5CDD505-2E9C-101B-9397-08002B2CF9AE}" pid="128" name="FSC#SKEDITIONSLOVLEX@103.510:AttrStrListDocPropUznesenieTextD2">
    <vt:lpwstr/>
  </property>
  <property fmtid="{D5CDD505-2E9C-101B-9397-08002B2CF9AE}" pid="129" name="FSC#SKEDITIONSLOVLEX@103.510:AttrStrListDocPropUznesenieTerminD2">
    <vt:lpwstr/>
  </property>
  <property fmtid="{D5CDD505-2E9C-101B-9397-08002B2CF9AE}" pid="130" name="FSC#SKEDITIONSLOVLEX@103.510:AttrStrListDocPropUznesenieBODD3">
    <vt:lpwstr/>
  </property>
  <property fmtid="{D5CDD505-2E9C-101B-9397-08002B2CF9AE}" pid="131" name="FSC#SKEDITIONSLOVLEX@103.510:AttrStrListDocPropUznesenieZodpovednyD3">
    <vt:lpwstr/>
  </property>
  <property fmtid="{D5CDD505-2E9C-101B-9397-08002B2CF9AE}" pid="132" name="FSC#SKEDITIONSLOVLEX@103.510:AttrStrListDocPropUznesenieTextD3">
    <vt:lpwstr/>
  </property>
  <property fmtid="{D5CDD505-2E9C-101B-9397-08002B2CF9AE}" pid="133" name="FSC#SKEDITIONSLOVLEX@103.510:AttrStrListDocPropUznesenieTerminD3">
    <vt:lpwstr/>
  </property>
  <property fmtid="{D5CDD505-2E9C-101B-9397-08002B2CF9AE}" pid="134" name="FSC#SKEDITIONSLOVLEX@103.510:AttrStrListDocPropUznesenieBODD4">
    <vt:lpwstr/>
  </property>
  <property fmtid="{D5CDD505-2E9C-101B-9397-08002B2CF9AE}" pid="135" name="FSC#SKEDITIONSLOVLEX@103.510:AttrStrListDocPropUznesenieZodpovednyD4">
    <vt:lpwstr/>
  </property>
  <property fmtid="{D5CDD505-2E9C-101B-9397-08002B2CF9AE}" pid="136" name="FSC#SKEDITIONSLOVLEX@103.510:AttrStrListDocPropUznesenieTextD4">
    <vt:lpwstr/>
  </property>
  <property fmtid="{D5CDD505-2E9C-101B-9397-08002B2CF9AE}" pid="137" name="FSC#SKEDITIONSLOVLEX@103.510:AttrStrListDocPropUznesenieTerminD4">
    <vt:lpwstr/>
  </property>
  <property fmtid="{D5CDD505-2E9C-101B-9397-08002B2CF9AE}" pid="138" name="FSC#SKEDITIONSLOVLEX@103.510:AttrStrListDocPropUznesenieVykonaju">
    <vt:lpwstr/>
  </property>
  <property fmtid="{D5CDD505-2E9C-101B-9397-08002B2CF9AE}" pid="139" name="FSC#SKEDITIONSLOVLEX@103.510:AttrStrListDocPropUznesenieNaVedomie">
    <vt:lpwstr/>
  </property>
  <property fmtid="{D5CDD505-2E9C-101B-9397-08002B2CF9AE}" pid="140" name="FSC#SKEDITIONSLOVLEX@103.510:funkciaPred">
    <vt:lpwstr/>
  </property>
  <property fmtid="{D5CDD505-2E9C-101B-9397-08002B2CF9AE}" pid="141" name="FSC#SKEDITIONSLOVLEX@103.510:funkciaPredAkuzativ">
    <vt:lpwstr/>
  </property>
  <property fmtid="{D5CDD505-2E9C-101B-9397-08002B2CF9AE}" pid="142" name="FSC#SKEDITIONSLOVLEX@103.510:funkciaPredDativ">
    <vt:lpwstr/>
  </property>
  <property fmtid="{D5CDD505-2E9C-101B-9397-08002B2CF9AE}" pid="143" name="FSC#SKEDITIONSLOVLEX@103.510:funkciaZodpPred">
    <vt:lpwstr>ministerka kultúry</vt:lpwstr>
  </property>
  <property fmtid="{D5CDD505-2E9C-101B-9397-08002B2CF9AE}" pid="144" name="FSC#SKEDITIONSLOVLEX@103.510:funkciaZodpPredAkuzativ">
    <vt:lpwstr>ministerky kultúry</vt:lpwstr>
  </property>
  <property fmtid="{D5CDD505-2E9C-101B-9397-08002B2CF9AE}" pid="145" name="FSC#SKEDITIONSLOVLEX@103.510:funkciaZodpPredDativ">
    <vt:lpwstr>ministerke kultúry</vt:lpwstr>
  </property>
  <property fmtid="{D5CDD505-2E9C-101B-9397-08002B2CF9AE}" pid="146" name="FSC#SKEDITIONSLOVLEX@103.510:funkciaDalsiPred">
    <vt:lpwstr/>
  </property>
  <property fmtid="{D5CDD505-2E9C-101B-9397-08002B2CF9AE}" pid="147" name="FSC#SKEDITIONSLOVLEX@103.510:funkciaDalsiPredAkuzativ">
    <vt:lpwstr/>
  </property>
  <property fmtid="{D5CDD505-2E9C-101B-9397-08002B2CF9AE}" pid="148" name="FSC#SKEDITIONSLOVLEX@103.510:funkciaDalsiPredDativ">
    <vt:lpwstr/>
  </property>
  <property fmtid="{D5CDD505-2E9C-101B-9397-08002B2CF9AE}" pid="149" name="FSC#SKEDITIONSLOVLEX@103.510:predkladateliaObalSD">
    <vt:lpwstr>Martina Šimkovičová_x000d_
ministerka kultúry</vt:lpwstr>
  </property>
  <property fmtid="{D5CDD505-2E9C-101B-9397-08002B2CF9AE}" pid="150" name="FSC#SKEDITIONSLOVLEX@103.510:AttrStrListDocPropTextVseobPrilohy">
    <vt:lpwstr/>
  </property>
  <property fmtid="{D5CDD505-2E9C-101B-9397-08002B2CF9AE}" pid="151" name="FSC#SKEDITIONSLOVLEX@103.510:AttrStrListDocPropTextPredklSpravy">
    <vt:lpwstr/>
  </property>
  <property fmtid="{D5CDD505-2E9C-101B-9397-08002B2CF9AE}" pid="152" name="FSC#SKEDITIONSLOVLEX@103.510:vytvorenedna">
    <vt:lpwstr>19. 1. 2024</vt:lpwstr>
  </property>
  <property fmtid="{D5CDD505-2E9C-101B-9397-08002B2CF9AE}" pid="153" name="FSC#COOSYSTEM@1.1:Container">
    <vt:lpwstr>COO.2145.1000.3.6021287</vt:lpwstr>
  </property>
  <property fmtid="{D5CDD505-2E9C-101B-9397-08002B2CF9AE}" pid="154" name="FSC#FSCFOLIO@1.1001:docpropproject">
    <vt:lpwstr/>
  </property>
</Properties>
</file>