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18" w:rsidRPr="00805CF1" w:rsidRDefault="00927118" w:rsidP="00805CF1">
      <w:pPr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05CF1">
        <w:rPr>
          <w:rFonts w:ascii="Times New Roman" w:hAnsi="Times New Roman"/>
          <w:b/>
          <w:caps/>
        </w:rPr>
        <w:t>Vyhodnotenie medzirezortného pripomienkového konania</w:t>
      </w:r>
    </w:p>
    <w:p w:rsidR="00927118" w:rsidRPr="00805CF1" w:rsidRDefault="00927118" w:rsidP="00805CF1">
      <w:pPr>
        <w:jc w:val="center"/>
        <w:rPr>
          <w:rFonts w:ascii="Times New Roman" w:hAnsi="Times New Roman"/>
          <w:b/>
        </w:rPr>
      </w:pPr>
    </w:p>
    <w:p w:rsidR="00927118" w:rsidRDefault="00782C37" w:rsidP="005053EF">
      <w:pPr>
        <w:jc w:val="center"/>
        <w:rPr>
          <w:rFonts w:ascii="Times New Roman" w:hAnsi="Times New Roman"/>
          <w:sz w:val="25"/>
          <w:szCs w:val="25"/>
        </w:rPr>
      </w:pPr>
      <w:r w:rsidRPr="00782C37">
        <w:rPr>
          <w:rFonts w:ascii="Times New Roman" w:hAnsi="Times New Roman"/>
          <w:sz w:val="25"/>
          <w:szCs w:val="25"/>
        </w:rPr>
        <w:t xml:space="preserve">Návrh na vyslovenie súhlasu Národnej rady Slovenskej republiky </w:t>
      </w:r>
      <w:r w:rsidRPr="00782C37">
        <w:rPr>
          <w:rFonts w:ascii="Times New Roman" w:hAnsi="Times New Roman"/>
          <w:sz w:val="25"/>
          <w:szCs w:val="25"/>
        </w:rPr>
        <w:t>so Zmluvou</w:t>
      </w:r>
      <w:r w:rsidR="005053EF" w:rsidRPr="00782C37">
        <w:rPr>
          <w:rFonts w:ascii="Times New Roman" w:hAnsi="Times New Roman"/>
          <w:sz w:val="25"/>
          <w:szCs w:val="25"/>
        </w:rPr>
        <w:t xml:space="preserve"> medzi Slovenskou republikou </w:t>
      </w:r>
      <w:r w:rsidR="000D2EAE" w:rsidRPr="00782C37">
        <w:rPr>
          <w:rFonts w:ascii="Times New Roman" w:hAnsi="Times New Roman"/>
          <w:sz w:val="25"/>
          <w:szCs w:val="25"/>
        </w:rPr>
        <w:t xml:space="preserve">a Mongolskom </w:t>
      </w:r>
      <w:r w:rsidR="005053EF" w:rsidRPr="00782C37">
        <w:rPr>
          <w:rFonts w:ascii="Times New Roman" w:hAnsi="Times New Roman"/>
          <w:sz w:val="25"/>
          <w:szCs w:val="25"/>
        </w:rPr>
        <w:t xml:space="preserve">o </w:t>
      </w:r>
      <w:bookmarkStart w:id="0" w:name="_GoBack"/>
      <w:bookmarkEnd w:id="0"/>
      <w:r w:rsidR="005053EF" w:rsidRPr="00782C37">
        <w:rPr>
          <w:rFonts w:ascii="Times New Roman" w:hAnsi="Times New Roman"/>
          <w:sz w:val="25"/>
          <w:szCs w:val="25"/>
        </w:rPr>
        <w:t>medzinárodnej cestnej doprave</w:t>
      </w:r>
    </w:p>
    <w:p w:rsidR="00782C37" w:rsidRPr="00782C37" w:rsidRDefault="00782C37" w:rsidP="005053EF">
      <w:pPr>
        <w:jc w:val="center"/>
        <w:rPr>
          <w:rFonts w:ascii="Times New Roman" w:hAnsi="Times New Roman"/>
          <w:sz w:val="25"/>
          <w:szCs w:val="25"/>
        </w:rPr>
      </w:pPr>
    </w:p>
    <w:tbl>
      <w:tblPr>
        <w:tblW w:w="15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9D7FA6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Spôsob pripomienkového konania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D7FA6" w:rsidP="009D7F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9D7FA6">
              <w:rPr>
                <w:rFonts w:ascii="Times New Roman" w:hAnsi="Times New Roman"/>
              </w:rPr>
              <w:t>ežný</w:t>
            </w:r>
            <w:r>
              <w:rPr>
                <w:rFonts w:ascii="Times New Roman" w:hAnsi="Times New Roman"/>
              </w:rPr>
              <w:t xml:space="preserve"> v termíne od</w:t>
            </w:r>
            <w:r w:rsidRPr="009D7FA6">
              <w:rPr>
                <w:rFonts w:ascii="Times New Roman" w:hAnsi="Times New Roman"/>
              </w:rPr>
              <w:t xml:space="preserve"> 24.6 – 8.7.2022</w:t>
            </w:r>
          </w:p>
        </w:tc>
      </w:tr>
      <w:tr w:rsidR="00A251BF" w:rsidRPr="009D7FA6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9D7FA6" w:rsidRDefault="00A251BF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Počet vznesených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9D7FA6" w:rsidRDefault="005053EF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16/1</w:t>
            </w:r>
          </w:p>
        </w:tc>
      </w:tr>
      <w:tr w:rsidR="00927118" w:rsidRPr="009D7FA6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Počet vyhodnotených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5053EF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16</w:t>
            </w:r>
          </w:p>
        </w:tc>
      </w:tr>
      <w:tr w:rsidR="00927118" w:rsidRPr="009D7FA6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7118" w:rsidRPr="009D7FA6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Počet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D7FA6" w:rsidP="009D7F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F10DB" w:rsidRPr="009D7FA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27118" w:rsidRPr="009D7FA6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Počet čiastočne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E32342" w:rsidP="00E323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053EF" w:rsidRPr="009D7FA6">
              <w:rPr>
                <w:rFonts w:ascii="Times New Roman" w:hAnsi="Times New Roman"/>
              </w:rPr>
              <w:t>/0</w:t>
            </w:r>
          </w:p>
        </w:tc>
      </w:tr>
      <w:tr w:rsidR="00927118" w:rsidRPr="00120E8E" w:rsidTr="009D7FA6">
        <w:trPr>
          <w:trHeight w:val="8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7FA6">
              <w:rPr>
                <w:rFonts w:ascii="Times New Roman" w:hAnsi="Times New Roman"/>
              </w:rPr>
              <w:t>Počet neakceptovaných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9D7FA6" w:rsidRDefault="00E32342" w:rsidP="00E323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053EF" w:rsidRPr="009D7FA6">
              <w:rPr>
                <w:rFonts w:ascii="Times New Roman" w:hAnsi="Times New Roman"/>
              </w:rPr>
              <w:t>/0</w:t>
            </w:r>
          </w:p>
        </w:tc>
      </w:tr>
      <w:tr w:rsidR="00927118" w:rsidRPr="00120E8E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120E8E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120E8E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7118" w:rsidRPr="00120E8E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F47329" w:rsidRPr="00120E8E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20E8E">
              <w:rPr>
                <w:rFonts w:ascii="Times New Roman" w:hAnsi="Times New Roman"/>
                <w:bCs/>
              </w:rPr>
              <w:t>Rozporové</w:t>
            </w:r>
            <w:proofErr w:type="spellEnd"/>
            <w:r w:rsidRPr="00120E8E">
              <w:rPr>
                <w:rFonts w:ascii="Times New Roman" w:hAnsi="Times New Roman"/>
                <w:bCs/>
              </w:rPr>
              <w:t xml:space="preserve"> konanie (s kým, kedy, s akým výsledkom)</w:t>
            </w:r>
          </w:p>
          <w:p w:rsidR="00F47329" w:rsidRPr="00120E8E" w:rsidRDefault="00F47329" w:rsidP="00120E8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120E8E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7118" w:rsidRPr="00120E8E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120E8E" w:rsidRDefault="00927118" w:rsidP="00F819E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20E8E">
              <w:rPr>
                <w:rFonts w:ascii="Times New Roman" w:hAnsi="Times New Roman"/>
                <w:bCs/>
              </w:rPr>
              <w:t>Počet odstránených pripomienok</w:t>
            </w:r>
            <w:r w:rsidR="004A33EF" w:rsidRPr="00120E8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120E8E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7118" w:rsidRPr="00120E8E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120E8E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20E8E">
              <w:rPr>
                <w:rFonts w:ascii="Times New Roman" w:hAnsi="Times New Roman"/>
                <w:bCs/>
              </w:rPr>
              <w:t>Počet neodstránených pripomienok</w:t>
            </w:r>
            <w:r w:rsidR="00F819E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120E8E" w:rsidRDefault="00927118" w:rsidP="00120E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27118" w:rsidRPr="00120E8E" w:rsidRDefault="00927118" w:rsidP="00120E8E">
      <w:pPr>
        <w:spacing w:after="0" w:line="240" w:lineRule="auto"/>
        <w:jc w:val="both"/>
        <w:rPr>
          <w:rFonts w:ascii="Times New Roman" w:hAnsi="Times New Roman"/>
        </w:rPr>
      </w:pPr>
      <w:r w:rsidRPr="00120E8E">
        <w:rPr>
          <w:rFonts w:ascii="Times New Roman" w:hAnsi="Times New Roman"/>
        </w:rPr>
        <w:t>Sumarizácia vznesených pripomienok podľa subjektov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945"/>
        <w:gridCol w:w="1309"/>
        <w:gridCol w:w="1238"/>
        <w:gridCol w:w="1226"/>
        <w:gridCol w:w="1176"/>
      </w:tblGrid>
      <w:tr w:rsidR="00C93125" w:rsidRPr="00120E8E" w:rsidTr="00805CF1">
        <w:trPr>
          <w:divId w:val="1395466988"/>
          <w:jc w:val="center"/>
        </w:trPr>
        <w:tc>
          <w:tcPr>
            <w:tcW w:w="14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Č.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Subjekt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Pripomienky do termínu</w:t>
            </w: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Pripomienky po termíne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Nemali pripomienky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Vôbec nezaslali</w:t>
            </w:r>
          </w:p>
        </w:tc>
      </w:tr>
      <w:tr w:rsidR="00C93125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125" w:rsidRPr="00120E8E" w:rsidRDefault="000B7617" w:rsidP="00120E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Ministerstvo financií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125" w:rsidRPr="00120E8E" w:rsidRDefault="005053EF" w:rsidP="00120E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(2o,1</w:t>
            </w:r>
            <w:r w:rsidR="00C93125" w:rsidRPr="00120E8E">
              <w:rPr>
                <w:rFonts w:ascii="Times New Roman" w:hAnsi="Times New Roman"/>
              </w:rPr>
              <w:t>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</w:rPr>
            </w:pPr>
          </w:p>
        </w:tc>
      </w:tr>
      <w:tr w:rsidR="005053EF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F" w:rsidRPr="000B7617" w:rsidRDefault="000B7617" w:rsidP="00120E8E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2</w:t>
            </w:r>
            <w:r w:rsidR="005053EF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F" w:rsidRPr="000B7617" w:rsidRDefault="005053EF" w:rsidP="00120E8E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hospodárstva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F" w:rsidRPr="00120E8E" w:rsidRDefault="005053EF" w:rsidP="00120E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(2o,0z)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F" w:rsidRPr="00120E8E" w:rsidRDefault="005053EF" w:rsidP="00120E8E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53EF" w:rsidRPr="00120E8E" w:rsidRDefault="005053EF" w:rsidP="00120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053EF" w:rsidRPr="00120E8E" w:rsidRDefault="005053EF" w:rsidP="00120E8E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3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4A3EDA" w:rsidP="004A3EDA">
            <w:pPr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práce, sociálnych vecí a rodiny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Default="004A3EDA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4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zdravotníctva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20E8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5</w:t>
            </w:r>
            <w:r w:rsidRPr="00120E8E">
              <w:rPr>
                <w:rFonts w:ascii="Times New Roman" w:hAnsi="Times New Roman"/>
              </w:rPr>
              <w:t>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5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zahraničných vecí a európskych záležitostí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20E8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20E8E">
              <w:rPr>
                <w:rFonts w:ascii="Times New Roman" w:hAnsi="Times New Roman"/>
              </w:rPr>
              <w:t>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6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Úrad jadrového dozoru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Default="004A3EDA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</w:t>
            </w:r>
            <w:r w:rsidRPr="00120E8E">
              <w:rPr>
                <w:rFonts w:ascii="Times New Roman" w:hAnsi="Times New Roman"/>
              </w:rPr>
              <w:t>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7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Asociácia zamestnávateľských zväzov a združení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0B7617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Národná banka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Protimonopolný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10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vnútra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0B7617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11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kultúry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0B7617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12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školstva, vedy, výskumu a športu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13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obrany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14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pôdohospodárstva a rozvoja vidieka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15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životného prostredia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3EDA" w:rsidRPr="00120E8E" w:rsidRDefault="000B7617" w:rsidP="004A3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16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Úrad priemyselného vlastníctva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17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Národný bezpečnostný úrad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18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spravodlivosti Slovenskej republiky - Sekcia legislatívy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19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Generálna prokuratúra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20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Štatistický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21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4A3EDA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Úrad pre normalizáciu, metrológiu a skúšobníctvo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4A3EDA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4A3EDA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22</w:t>
            </w:r>
            <w:r w:rsidR="004A3EDA" w:rsidRPr="000B761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0B7617" w:rsidRDefault="000B7617" w:rsidP="000B7617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Ministerstvo investícií, regionálneho rozvoja a informatizácie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4A3EDA" w:rsidRPr="00120E8E" w:rsidRDefault="004A3EDA" w:rsidP="004A3EDA">
            <w:pPr>
              <w:jc w:val="both"/>
              <w:rPr>
                <w:rFonts w:ascii="Times New Roman" w:hAnsi="Times New Roman"/>
              </w:rPr>
            </w:pP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</w:rPr>
            </w:pPr>
            <w:r w:rsidRPr="000B7617">
              <w:rPr>
                <w:rFonts w:ascii="Times New Roman" w:hAnsi="Times New Roman"/>
              </w:rPr>
              <w:t>Úrad geodézie, kartografie a katastra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24</w:t>
            </w:r>
            <w:r w:rsidRPr="00120E8E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20E8E">
              <w:rPr>
                <w:rFonts w:ascii="Times New Roman" w:hAnsi="Times New Roman"/>
              </w:rPr>
              <w:t>Republiková únia zamestnávateľov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25</w:t>
            </w:r>
            <w:r w:rsidRPr="00120E8E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20E8E">
              <w:rPr>
                <w:rFonts w:ascii="Times New Roman" w:hAnsi="Times New Roman"/>
              </w:rPr>
              <w:t xml:space="preserve">Slovenský plynárenský priemysel, </w:t>
            </w:r>
            <w:proofErr w:type="spellStart"/>
            <w:r w:rsidRPr="00120E8E">
              <w:rPr>
                <w:rFonts w:ascii="Times New Roman" w:hAnsi="Times New Roman"/>
              </w:rPr>
              <w:t>a.s</w:t>
            </w:r>
            <w:proofErr w:type="spellEnd"/>
            <w:r w:rsidRPr="00120E8E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26</w:t>
            </w:r>
            <w:r w:rsidRPr="00120E8E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20E8E">
              <w:rPr>
                <w:rFonts w:ascii="Times New Roman" w:hAnsi="Times New Roman"/>
              </w:rPr>
              <w:t>Úrad pre reguláciu sieťových odvetví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27</w:t>
            </w:r>
            <w:r w:rsidRPr="00120E8E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20E8E">
              <w:rPr>
                <w:rFonts w:ascii="Times New Roman" w:hAnsi="Times New Roman"/>
              </w:rPr>
              <w:t>Úrad pre verejné obstarávanie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28</w:t>
            </w:r>
            <w:r w:rsidRPr="00120E8E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0B7617" w:rsidRDefault="000B7617" w:rsidP="000B761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20E8E">
              <w:rPr>
                <w:rFonts w:ascii="Times New Roman" w:hAnsi="Times New Roman"/>
              </w:rPr>
              <w:t>Národná rada občanov so zdravotným postihnutím v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Ministerstvo spravodlivosti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Ministerstvo hospodárstva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Úrad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20E8E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Klub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(0o,0</w:t>
            </w:r>
            <w:r w:rsidRPr="00120E8E">
              <w:rPr>
                <w:rFonts w:ascii="Times New Roman" w:hAnsi="Times New Roman"/>
              </w:rPr>
              <w:t>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Správa štátnych hmotných rezerv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Najvyšší kontrolný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Najvyšší súd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Národná rada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Kancelária Ústavného súdu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Odbor aproximácie práva sekcie vládnej legislatívy Úradu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Slovenská poľnohospodárska a potravinárska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Združenie miest a obcí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Splnomocnenec vlády Slovenskej republiky pre rómske komunity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42.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Konfederácia odborových zväzov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Úrad pre dohľad nad zdravotnou starostlivosťou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Konferencia biskupov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>
        <w:trPr>
          <w:divId w:val="1395466988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Asociácia priemyselných zväzov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x</w:t>
            </w:r>
          </w:p>
        </w:tc>
      </w:tr>
      <w:tr w:rsidR="000B7617" w:rsidRPr="00120E8E" w:rsidTr="00805CF1">
        <w:trPr>
          <w:divId w:val="1395466988"/>
          <w:trHeight w:val="182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Spolu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(15o,1</w:t>
            </w:r>
            <w:r w:rsidRPr="00120E8E">
              <w:rPr>
                <w:rFonts w:ascii="Times New Roman" w:hAnsi="Times New Roman"/>
              </w:rPr>
              <w:t>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B7617" w:rsidRPr="00120E8E" w:rsidRDefault="000B7617" w:rsidP="000B761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F7CE0" w:rsidRPr="00805CF1" w:rsidRDefault="00BF7CE0" w:rsidP="00120E8E">
      <w:pPr>
        <w:jc w:val="both"/>
        <w:rPr>
          <w:rFonts w:ascii="Times New Roman" w:hAnsi="Times New Roman"/>
          <w:b/>
          <w:bCs/>
          <w:color w:val="000000"/>
          <w:sz w:val="18"/>
        </w:rPr>
      </w:pPr>
      <w:r w:rsidRPr="00805CF1">
        <w:rPr>
          <w:rFonts w:ascii="Times New Roman" w:hAnsi="Times New Roman"/>
          <w:bCs/>
          <w:color w:val="000000"/>
          <w:sz w:val="18"/>
        </w:rPr>
        <w:t>Vyhodnotenie vecných pripomienok je uvedené v tabuľkovej časti.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119"/>
      </w:tblGrid>
      <w:tr w:rsidR="00BF7CE0" w:rsidRPr="00805CF1" w:rsidTr="00943EB2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CE0" w:rsidRPr="00805CF1" w:rsidRDefault="00BF7CE0" w:rsidP="00120E8E">
            <w:pPr>
              <w:pStyle w:val="Zkladntext"/>
              <w:widowControl/>
              <w:jc w:val="both"/>
              <w:rPr>
                <w:b w:val="0"/>
                <w:color w:val="000000"/>
                <w:sz w:val="14"/>
                <w:szCs w:val="22"/>
              </w:rPr>
            </w:pPr>
            <w:r w:rsidRPr="00805CF1">
              <w:rPr>
                <w:b w:val="0"/>
                <w:color w:val="000000"/>
                <w:sz w:val="14"/>
                <w:szCs w:val="22"/>
              </w:rPr>
              <w:t>Vysvetlivky  k použitým skratkám v tabuľke:</w:t>
            </w:r>
          </w:p>
        </w:tc>
      </w:tr>
      <w:tr w:rsidR="00BF7CE0" w:rsidRPr="00805CF1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805CF1" w:rsidRDefault="00BF7CE0" w:rsidP="00120E8E">
            <w:pPr>
              <w:pStyle w:val="Zkladntext"/>
              <w:widowControl/>
              <w:jc w:val="both"/>
              <w:rPr>
                <w:b w:val="0"/>
                <w:color w:val="000000"/>
                <w:sz w:val="14"/>
                <w:szCs w:val="22"/>
              </w:rPr>
            </w:pPr>
            <w:r w:rsidRPr="00805CF1">
              <w:rPr>
                <w:b w:val="0"/>
                <w:color w:val="000000"/>
                <w:sz w:val="14"/>
                <w:szCs w:val="22"/>
              </w:rPr>
              <w:t>O – obyčajná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805CF1" w:rsidRDefault="00BF7CE0" w:rsidP="00120E8E">
            <w:pPr>
              <w:pStyle w:val="Zkladntext"/>
              <w:widowControl/>
              <w:jc w:val="both"/>
              <w:rPr>
                <w:b w:val="0"/>
                <w:color w:val="000000"/>
                <w:sz w:val="14"/>
                <w:szCs w:val="22"/>
              </w:rPr>
            </w:pPr>
            <w:r w:rsidRPr="00805CF1">
              <w:rPr>
                <w:b w:val="0"/>
                <w:color w:val="000000"/>
                <w:sz w:val="14"/>
                <w:szCs w:val="22"/>
              </w:rPr>
              <w:t>A – akceptovaná</w:t>
            </w:r>
          </w:p>
        </w:tc>
      </w:tr>
      <w:tr w:rsidR="00BF7CE0" w:rsidRPr="00805CF1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805CF1" w:rsidRDefault="00BF7CE0" w:rsidP="00120E8E">
            <w:pPr>
              <w:pStyle w:val="Zkladntext"/>
              <w:widowControl/>
              <w:jc w:val="both"/>
              <w:rPr>
                <w:b w:val="0"/>
                <w:color w:val="000000"/>
                <w:sz w:val="14"/>
                <w:szCs w:val="22"/>
              </w:rPr>
            </w:pPr>
            <w:r w:rsidRPr="00805CF1">
              <w:rPr>
                <w:b w:val="0"/>
                <w:color w:val="000000"/>
                <w:sz w:val="14"/>
                <w:szCs w:val="22"/>
              </w:rPr>
              <w:t>Z – zásadná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805CF1" w:rsidRDefault="00BF7CE0" w:rsidP="00120E8E">
            <w:pPr>
              <w:pStyle w:val="Zkladntext"/>
              <w:widowControl/>
              <w:jc w:val="both"/>
              <w:rPr>
                <w:b w:val="0"/>
                <w:color w:val="000000"/>
                <w:sz w:val="14"/>
                <w:szCs w:val="22"/>
              </w:rPr>
            </w:pPr>
            <w:r w:rsidRPr="00805CF1">
              <w:rPr>
                <w:b w:val="0"/>
                <w:color w:val="000000"/>
                <w:sz w:val="14"/>
                <w:szCs w:val="22"/>
              </w:rPr>
              <w:t>N – neakceptovaná</w:t>
            </w:r>
          </w:p>
        </w:tc>
      </w:tr>
      <w:tr w:rsidR="00BF7CE0" w:rsidRPr="00805CF1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805CF1" w:rsidRDefault="00BF7CE0" w:rsidP="00120E8E">
            <w:pPr>
              <w:pStyle w:val="Zkladntext"/>
              <w:widowControl/>
              <w:jc w:val="both"/>
              <w:rPr>
                <w:b w:val="0"/>
                <w:color w:val="000000"/>
                <w:sz w:val="14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805CF1" w:rsidRDefault="00BF7CE0" w:rsidP="00120E8E">
            <w:pPr>
              <w:pStyle w:val="Zkladntext"/>
              <w:widowControl/>
              <w:jc w:val="both"/>
              <w:rPr>
                <w:b w:val="0"/>
                <w:color w:val="000000"/>
                <w:sz w:val="14"/>
                <w:szCs w:val="22"/>
              </w:rPr>
            </w:pPr>
            <w:r w:rsidRPr="00805CF1">
              <w:rPr>
                <w:b w:val="0"/>
                <w:color w:val="000000"/>
                <w:sz w:val="14"/>
                <w:szCs w:val="22"/>
              </w:rPr>
              <w:t>ČA – čiastočne akceptovaná</w:t>
            </w:r>
          </w:p>
        </w:tc>
      </w:tr>
    </w:tbl>
    <w:tbl>
      <w:tblPr>
        <w:tblW w:w="517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5294"/>
        <w:gridCol w:w="678"/>
        <w:gridCol w:w="684"/>
        <w:gridCol w:w="5751"/>
      </w:tblGrid>
      <w:tr w:rsidR="00C93125" w:rsidRPr="00120E8E" w:rsidTr="000B7617">
        <w:trPr>
          <w:divId w:val="1395466981"/>
          <w:tblHeader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3125" w:rsidRPr="00120E8E" w:rsidRDefault="00E85710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</w:rPr>
              <w:lastRenderedPageBreak/>
              <w:br w:type="page"/>
            </w:r>
            <w:r w:rsidR="00C93125" w:rsidRPr="00120E8E">
              <w:rPr>
                <w:rFonts w:ascii="Times New Roman" w:hAnsi="Times New Roman"/>
                <w:b/>
                <w:bCs/>
              </w:rPr>
              <w:t>Subjekt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Pripomienka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Typ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120E8E">
              <w:rPr>
                <w:rFonts w:ascii="Times New Roman" w:hAnsi="Times New Roman"/>
                <w:b/>
                <w:bCs/>
              </w:rPr>
              <w:t>Vyh</w:t>
            </w:r>
            <w:proofErr w:type="spellEnd"/>
            <w:r w:rsidRPr="00120E8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3125" w:rsidRPr="00120E8E" w:rsidRDefault="00C93125" w:rsidP="00120E8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E8E">
              <w:rPr>
                <w:rFonts w:ascii="Times New Roman" w:hAnsi="Times New Roman"/>
                <w:b/>
                <w:bCs/>
              </w:rPr>
              <w:t>Spôsob vyhodnotenia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MFSR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1. Z formálneho hľadiska upozorňujeme, že doložku vybraných vplyvov je potrebné vypracovať v zmysle aktualizovaného znenia Jednotnej metodiky na posudzovanie vybraných vplyvov platného od 10. júna 2022.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12577E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12577E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Doložka vybraných vplyvov </w:t>
            </w:r>
            <w:r w:rsidR="00DD64B9">
              <w:rPr>
                <w:rFonts w:ascii="Times New Roman" w:hAnsi="Times New Roman"/>
              </w:rPr>
              <w:t xml:space="preserve">bola </w:t>
            </w:r>
            <w:r>
              <w:rPr>
                <w:rFonts w:ascii="Times New Roman" w:hAnsi="Times New Roman"/>
              </w:rPr>
              <w:t>upravená.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MFSR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K textu zmluvy v slovenskej verzii - Na konci návrhu zmluvy v podpisovej časti odporúčame predkladateľovi pri oboch zmluvných štátoch vypustiť slovo „vládu“ z dôvodu, že predložený návrh zmluvy je prezidentskou zmluvou a zmluvnými stranami návrhu zmluvy sú oba štáty. Uvedený text v anglickej verzii návrhu zmluvy je uvedený správne.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436860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D64B9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 dohody bol upravený.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MFSR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>3. K článku 14 návrhu zmluvy v slovenskom a anglickom znení - Žiadame text upraviť tak, aby z neho bolo jednoznačne zrejmé, že pokiaľ ide o nepriame dane, tie sa platia v súlade s právnymi predpismi platnými na území každej zmluvnej strany. Nie je dôvod priznávať medzinárodnou zmluvou oslobodenie od platenia nepriamych daní v súvislosti s používaním vozidla (napr. jeho oprava, nákup pohonných látok a pod.). Navrhujeme v druhej vete vložiť za slovo „poplatkom“ čiarku a slová „a na nepriame dane, ktoré sa budú uplatňovať v súlade s právnymi predpismi platnými na území každej zmluvnej strany“ (v anglickom znení za slovo „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payments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“ vložiť čiarku a slová „and to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indirect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taxes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that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shall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be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applicable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in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accordance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with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laws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and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regulations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in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force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on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the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territory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of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each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Contracting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Party“). Zámerom pripomienky je, aby bolo zo znenia zmluvy jednoznačne zrejmé, že nemá ísť o oslobodenie od nepriamych daní (aby nemohli vzniknúť pochybnosti, či môže ísť aj o DPH, prípadne spotrebnú daň). Ak má ísť o oslobodenie od dane z motorových vozidiel, z dôvodu jednoznačnosti by bola vhodná taká formulácia textu, aby z neho vyplývalo, že od tejto dane sa oslobodzuje vozidlo, a nie dopravcovia. V zneniach obdobných dohôd napríklad s vládou Švédskeho kráľovstva (č. 4/2005 Z. z. – článok 11 ods. 1) alebo s vládou Spojeného kráľovstva Veľkej Británie a Severného Írska (č. 264/2004 Z. z. – článok 6 ods. 1) je oslobodenie viazané na vozidlá, a nie na osoby.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lastRenderedPageBreak/>
              <w:t>Z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9D7FA6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9D7FA6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Text </w:t>
            </w:r>
            <w:r w:rsidR="00DD64B9">
              <w:rPr>
                <w:rFonts w:ascii="Times New Roman" w:hAnsi="Times New Roman"/>
              </w:rPr>
              <w:t xml:space="preserve">dohody bol </w:t>
            </w:r>
            <w:r>
              <w:rPr>
                <w:rFonts w:ascii="Times New Roman" w:hAnsi="Times New Roman"/>
              </w:rPr>
              <w:t>upravený</w:t>
            </w:r>
            <w:r w:rsidR="00DD64B9">
              <w:rPr>
                <w:rFonts w:ascii="Times New Roman" w:hAnsi="Times New Roman"/>
              </w:rPr>
              <w:t>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MHSR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Odporúčame predkladateľovi v časti 8 Preskúmanie dopracovať v zmysle Jednotnej metodiky doplniť bod o termín, kedy by malo dôjsť k preskúmaniu účelnosti a kritériá, na základe ktorých bude preskúmanie vykonané. Odôvodnenie: Po určitom časovom odstupe, by mal predkladateľ zhodnotiť, či bol naplnený cieľ zadefinovaný v bode 3 Doložky, t. j., či na základe podpisu zmluvy došlo k deklarovanému rozvoju ekonomických vzťahov SR s Mongolskom.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AC10E0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AC10E0" w:rsidP="00AC10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 8 doložky vplyvov bol upravený. Vzhľadom na charakter zmluvy nesúhlasíme so stanovením  termínu preskúmania účelnosti zmluvy. 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MHSR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Odporúčame predkladateľovi vložiť novú verziu doložky vybraných vplyvov ako prílohu, keďže došlo k miernym úpravám doložky vybraných vplyvov a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portál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Slovlex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zatiaľ ešte novú verziu doložky neposkytuje. Odôvodnenie: Dňa 8.6.2022 uznesením č. 383/2022 vláda SR schválila materiál „Návrh zmien a doplnení Jednotnej metodiky na posudzovanie vybraných vplyvov“, ktorý nadobudol účinnosť dňa 10.6.2022.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AC10E0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AC10E0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Doložka vybraných vplyvov</w:t>
            </w:r>
            <w:r w:rsidR="00DD64B9">
              <w:rPr>
                <w:rFonts w:ascii="Times New Roman" w:hAnsi="Times New Roman"/>
              </w:rPr>
              <w:t xml:space="preserve"> bola</w:t>
            </w:r>
            <w:r>
              <w:rPr>
                <w:rFonts w:ascii="Times New Roman" w:hAnsi="Times New Roman"/>
              </w:rPr>
              <w:t xml:space="preserve"> upravená.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MPSVRSR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K Doložke zlučiteľnosti právneho predpisu s právom Európskej únie Do bodu 3. „Predmet návrhu zmluvy je upravený práve Európskej únie“ v časti týkajúcej sekundárneho práva navrhujeme doplniť text „Nariadenie Európskeho parlamentu a Rady (ES) č. 1073/2009 z 21. októbra 2009 o spoločných pravidlách prístupu na medzinárodný trh autokarovej a autobusovej dopravy a o zmene a doplnení nariadenia (ES) č. 561/2006 (Ú. v. EÚ L 300, 14.11.2020)“. Odôvodnenie: Návrh Zmluvy medzi Mongolskom a Slovenskou republikou o medzinárodnej cestnej doprave sa týka aj autokarovej a aj autobusovej dopravy a Nariadenie č. 1073/2009 túto oblasť upravuje a je platné a účinné.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436860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D64B9" w:rsidP="00DD64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Doložka </w:t>
            </w:r>
            <w:r w:rsidRPr="00DD64B9">
              <w:rPr>
                <w:rFonts w:ascii="Times New Roman" w:hAnsi="Times New Roman"/>
              </w:rPr>
              <w:t xml:space="preserve">zlučiteľnosti právneho predpisu s právom </w:t>
            </w:r>
            <w:r>
              <w:rPr>
                <w:rFonts w:ascii="Times New Roman" w:hAnsi="Times New Roman"/>
              </w:rPr>
              <w:t xml:space="preserve">EÚ bola upravená. 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Odporúčame upraviť predkladaciu správu podľa čl. 18 Legislatívnych pravidiel vlády Slovenskej republiky. Odôvodnenie: Legislatívno-technická pripomienka.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A918A4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D64B9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Predkladacia správa bola upravená. 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Pripomienka K Vlastný materiál - Z dôvodu jednoznačnosti a presnosti dávame na zváženie nahradiť slová a/alebo slovami „a“ alebo „alebo“.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Túto pripomienku uplatňujeme k celému textu materiálu. Odôvodnenie: Legislatívno-technická pripomienka.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DE627A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E627A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Preferujeme súčasný návrh zmluvy.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>Pripomienka k Vlastný materiál - Čl. 7, odsek 1, písmeno i.) navrhujeme za slovné spojenie „...pri humanitárnej pomoci...“ doplniť nasledujúci text: „...okrem prípadov, ak predmetom prepravy a/alebo tranzitu budú lieky s obsahom omamných a psychotropných látok v súlade s príslušnými ustanoveniami zákona č. 139/1998 Z. z. o omamných látkach, psychotropných látkach a prípravkoch, a zároveň prípadov podľa § 128 ods. 8 písm. e) a f) zákona č. 362/2011 Z. z. o liekoch a zdravotníckych pomôckach a o zmene a doplnení niektorých zákonov”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4D3491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Default="004D3491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Pripomienku berieme na vedomie a ak </w:t>
            </w:r>
            <w:r w:rsidR="00DD64B9">
              <w:rPr>
                <w:rFonts w:ascii="Times New Roman" w:hAnsi="Times New Roman"/>
              </w:rPr>
              <w:t>sa uskutoční</w:t>
            </w:r>
            <w:r>
              <w:rPr>
                <w:rFonts w:ascii="Times New Roman" w:hAnsi="Times New Roman"/>
              </w:rPr>
              <w:t xml:space="preserve"> zasadnutie zmiešanej komisie</w:t>
            </w:r>
            <w:r w:rsidR="00DD64B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toto navrhované obmedzenie budeme komunikovať so zmluvnou stranou, prípadne</w:t>
            </w:r>
            <w:r w:rsidR="00DD64B9">
              <w:rPr>
                <w:rFonts w:ascii="Times New Roman" w:hAnsi="Times New Roman"/>
              </w:rPr>
              <w:t xml:space="preserve"> navrhneme záznam do protokolu,</w:t>
            </w:r>
            <w:r>
              <w:rPr>
                <w:rFonts w:ascii="Times New Roman" w:hAnsi="Times New Roman"/>
              </w:rPr>
              <w:t xml:space="preserve"> avšak nepreferujeme tento text v zmluve.</w:t>
            </w:r>
          </w:p>
          <w:p w:rsidR="004D3491" w:rsidRPr="00120E8E" w:rsidRDefault="004D3491" w:rsidP="008F10DB">
            <w:pPr>
              <w:jc w:val="both"/>
              <w:rPr>
                <w:rFonts w:ascii="Times New Roman" w:hAnsi="Times New Roman"/>
              </w:rPr>
            </w:pP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Pripomienka k Vlastný materiál, Čl. 1 Navrhujeme do Čl. 1 doplniť vysvetlenie k pojmu „Dopravca“. Zároveň odporúčame používať jednotný pojem „dopravcovia zmluvných strán“ v celom texte materiálu (napr. čl. 10 ods. 1). Odôvodnenie: precizovanie textu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4D3491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4D3491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Preferujeme súčasný návrh zmluvy.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Pripomienka k Vlastný materiál, Čl. 4 Podľa osobitnej časti dôvodovej správy k článku 4 ide o ustanovenie podmienok vykonávania prepravných služieb v autobusovej doprave, pričom v čl. 4 informácia o tom, že ide o autobusovú prepravu,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absentuje. Odôvodnenie: Legislatívno-technická otázka.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4D3491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4D3491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Preferujeme súčasný návrh zmluvy. Z </w:t>
            </w:r>
            <w:r w:rsidR="00DD64B9">
              <w:rPr>
                <w:rFonts w:ascii="Times New Roman" w:hAnsi="Times New Roman"/>
              </w:rPr>
              <w:t>kontextu</w:t>
            </w:r>
            <w:r>
              <w:rPr>
                <w:rFonts w:ascii="Times New Roman" w:hAnsi="Times New Roman"/>
              </w:rPr>
              <w:t xml:space="preserve"> ustanovení je zrejmé že ide o autobusovú </w:t>
            </w:r>
            <w:r w:rsidR="00DD64B9">
              <w:rPr>
                <w:rFonts w:ascii="Times New Roman" w:hAnsi="Times New Roman"/>
              </w:rPr>
              <w:t>dopravu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MZVEZ 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K návrhu textom zmlúv v slovenskom a anglickom jazyku: - Navrhujeme uviesť „Slovenská republika“ na prvom mieste v názve, preambule, ako aj v záverečných ustanoveniach a podpisovej formule a dodržať zásadu alternácie v slovenskom a anglickom znení zmluvy;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2A102E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D64B9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Materiál bol upravený v zmysle pripomienky. 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MZVEZ 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K návrhu uznesenia NR SR: - Navrhujeme, aby v bode A bolo spojenie „vyslovuje súhlas s návrhom Zmluvy“ zamenený za „vyslovuje súhlas so Zmluvou“.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A00E57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D64B9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Materiál bol upravený v zmysle pripomienky.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MZVEZ 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K návrhu uznesenia vlády SR: - Navrhujeme zmeniť bod A.1. nasledovne „s uzavretím Zmluvy medzi Slovenskou republikou a Mongolskom o medzinárodnej cestnej doprave (ďalej len „zmluva“)“; - Navrhujeme v bode B.1. doplniť medzi jednotlivé funkcie „alebo“...predsedu vlády alebo ministra zahraničných vecí a európskych záležitostí alebo štátneho tajomníka...; - Navrhujeme v bode B.2. vymazať „podpísanú“ z dôvodu nadbytočnosti; - Navrhujeme v bode D.2. termín „uverejnenie“ nahradiť termínom „vyhlásenie“; 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A00E57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D64B9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Materiál bol upravený v zmysle pripomienky.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MZVEZ 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Všeobecne: Navrhujeme zmeniť názov materiálu nasledovne: „Návrh na uzavretie Zmluvy medzi Slovenskou republikou a Mongolskom o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>medzinárodnej cestnej doprave“ a následne opraviť názov zmluvy s dodržaním zásady alternácie v celom materiáli;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 w:rsidRPr="00120E8E">
              <w:rPr>
                <w:rFonts w:ascii="Times New Roman" w:hAnsi="Times New Roman"/>
              </w:rPr>
              <w:lastRenderedPageBreak/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A00E57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10DB" w:rsidRPr="00120E8E" w:rsidRDefault="00DD64B9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Materiál bol upravený v zmysle pripomienky.</w:t>
            </w:r>
          </w:p>
        </w:tc>
      </w:tr>
      <w:tr w:rsidR="008F10DB" w:rsidRPr="00120E8E" w:rsidTr="000B7617">
        <w:trPr>
          <w:divId w:val="1395466981"/>
          <w:jc w:val="center"/>
        </w:trPr>
        <w:tc>
          <w:tcPr>
            <w:tcW w:w="133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ÚJDSR</w:t>
            </w:r>
          </w:p>
        </w:tc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8F10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sz w:val="25"/>
                <w:szCs w:val="25"/>
              </w:rPr>
              <w:t>V Článku 7 ods. 1 písm. a) vlastného materiálu sú dohodnuté zmluvné výnimky, v rámci ktorých sa nevyžaduje povolenie v cestnej nákladnej doprave medzi územiami zmluvných strán alebo tranzit cez ich územia na prepravu materiálu a vybavenia na veľtrhy a výstavy. Predmetnú výnimku považujeme za príliš všeobecnú, umožňujúcu voľnú interpretáciu. Vzhľadom na uvedené navrhujeme za doterajším znením doplniť vetu nasledovného znenia: „, pokiaľ nejde o tovar podliehajúci predpisom Európskeho spoločenstva alebo Slovenskej republiky na kontrolu vývozu, prepravy, sprostredkovania a tranzitu položiek s dvojakým použitím,“.</w:t>
            </w:r>
          </w:p>
        </w:tc>
        <w:tc>
          <w:tcPr>
            <w:tcW w:w="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10DB" w:rsidRPr="00120E8E" w:rsidRDefault="008F10DB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0DB" w:rsidRPr="00120E8E" w:rsidRDefault="00DE627A" w:rsidP="00DD64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E627A" w:rsidRPr="003C334B" w:rsidRDefault="00DE627A" w:rsidP="009D7F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Preferujeme súčasný návrh zmluvy. Ak ide o položky s dvojakým využitím je potrebné osobitné povolenie na vývoz pričom samotná doprava môže byť vykonaná bez povolenia. Rozsahom zmluvy je preprava tovaru. </w:t>
            </w:r>
            <w:r w:rsidRPr="0081148E">
              <w:rPr>
                <w:rFonts w:ascii="Times New Roman" w:hAnsi="Times New Roman"/>
              </w:rPr>
              <w:t>Akékoľvek iné záležitosti súvisiace s prepravou, ktoré nie sú upravené v tejto zmluve alebo v iných príslušných medzinárodných zmluvách zmluvných strán, sa budú riadiť právnymi predpismi platnými na území každej zmluvnej strany</w:t>
            </w:r>
            <w:r>
              <w:rPr>
                <w:rFonts w:ascii="Times New Roman" w:hAnsi="Times New Roman"/>
              </w:rPr>
              <w:t xml:space="preserve"> podľa článku 21 zmluvy. Zároveň v súlade s článkom 16 z</w:t>
            </w:r>
            <w:r w:rsidRPr="003C334B">
              <w:rPr>
                <w:rFonts w:ascii="Times New Roman" w:hAnsi="Times New Roman"/>
              </w:rPr>
              <w:t xml:space="preserve">mluvné strany dodržia všetky postupy a formality hraničnej kontroly, colnej kontroly, </w:t>
            </w:r>
            <w:proofErr w:type="spellStart"/>
            <w:r w:rsidRPr="003C334B">
              <w:rPr>
                <w:rFonts w:ascii="Times New Roman" w:hAnsi="Times New Roman"/>
              </w:rPr>
              <w:t>fytosanitárnej</w:t>
            </w:r>
            <w:proofErr w:type="spellEnd"/>
            <w:r w:rsidRPr="003C334B">
              <w:rPr>
                <w:rFonts w:ascii="Times New Roman" w:hAnsi="Times New Roman"/>
              </w:rPr>
              <w:t xml:space="preserve"> a veterinárnej kontroly v súlade s medzinárodnými </w:t>
            </w:r>
            <w:r>
              <w:rPr>
                <w:rFonts w:ascii="Times New Roman" w:hAnsi="Times New Roman"/>
              </w:rPr>
              <w:t>zmluvami</w:t>
            </w:r>
            <w:r w:rsidRPr="003C334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ktorých je jedna zmluvná strana stranou</w:t>
            </w:r>
            <w:r w:rsidRPr="003C334B">
              <w:rPr>
                <w:rFonts w:ascii="Times New Roman" w:hAnsi="Times New Roman"/>
              </w:rPr>
              <w:t xml:space="preserve">, a prípady, </w:t>
            </w:r>
            <w:r>
              <w:rPr>
                <w:rFonts w:ascii="Times New Roman" w:hAnsi="Times New Roman"/>
              </w:rPr>
              <w:t>ktoré nie sú upravené týmito</w:t>
            </w:r>
            <w:r w:rsidRPr="003C33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zmluvami</w:t>
            </w:r>
            <w:r w:rsidRPr="003C334B">
              <w:rPr>
                <w:rFonts w:ascii="Times New Roman" w:hAnsi="Times New Roman"/>
              </w:rPr>
              <w:t>, sa budú riadiť vnútroštátnym</w:t>
            </w:r>
            <w:r>
              <w:rPr>
                <w:rFonts w:ascii="Times New Roman" w:hAnsi="Times New Roman"/>
              </w:rPr>
              <w:t>i</w:t>
            </w:r>
            <w:r w:rsidRPr="003C334B">
              <w:rPr>
                <w:rFonts w:ascii="Times New Roman" w:hAnsi="Times New Roman"/>
              </w:rPr>
              <w:t xml:space="preserve"> právnym</w:t>
            </w:r>
            <w:r>
              <w:rPr>
                <w:rFonts w:ascii="Times New Roman" w:hAnsi="Times New Roman"/>
              </w:rPr>
              <w:t>i</w:t>
            </w:r>
            <w:r w:rsidRPr="003C334B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redpis</w:t>
            </w:r>
            <w:r w:rsidRPr="003C334B">
              <w:rPr>
                <w:rFonts w:ascii="Times New Roman" w:hAnsi="Times New Roman"/>
              </w:rPr>
              <w:t xml:space="preserve">mi </w:t>
            </w:r>
            <w:r>
              <w:rPr>
                <w:rFonts w:ascii="Times New Roman" w:hAnsi="Times New Roman"/>
              </w:rPr>
              <w:t>z</w:t>
            </w:r>
            <w:r w:rsidRPr="003C334B">
              <w:rPr>
                <w:rFonts w:ascii="Times New Roman" w:hAnsi="Times New Roman"/>
              </w:rPr>
              <w:t xml:space="preserve">mluvných strán. </w:t>
            </w:r>
            <w:r>
              <w:rPr>
                <w:rFonts w:ascii="Times New Roman" w:hAnsi="Times New Roman"/>
              </w:rPr>
              <w:t>Čiže bližšie precizovanie vlastného materiálu nie je potrebné.</w:t>
            </w:r>
          </w:p>
          <w:p w:rsidR="00DE627A" w:rsidRPr="00120E8E" w:rsidRDefault="00DE627A" w:rsidP="00DE62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154A91" w:rsidRPr="00120E8E" w:rsidRDefault="00154A91" w:rsidP="00120E8E">
      <w:pPr>
        <w:jc w:val="both"/>
        <w:rPr>
          <w:rFonts w:ascii="Times New Roman" w:hAnsi="Times New Roman"/>
        </w:rPr>
      </w:pPr>
    </w:p>
    <w:sectPr w:rsidR="00154A91" w:rsidRPr="00120E8E" w:rsidSect="00805CF1">
      <w:footerReference w:type="default" r:id="rId8"/>
      <w:pgSz w:w="15840" w:h="12240" w:orient="landscape"/>
      <w:pgMar w:top="709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AA" w:rsidRDefault="00FA18AA" w:rsidP="000A67D5">
      <w:pPr>
        <w:spacing w:after="0" w:line="240" w:lineRule="auto"/>
      </w:pPr>
      <w:r>
        <w:separator/>
      </w:r>
    </w:p>
  </w:endnote>
  <w:endnote w:type="continuationSeparator" w:id="0">
    <w:p w:rsidR="00FA18AA" w:rsidRDefault="00FA18AA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DA" w:rsidRDefault="004A3ED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82C37">
      <w:rPr>
        <w:noProof/>
      </w:rPr>
      <w:t>6</w:t>
    </w:r>
    <w:r>
      <w:fldChar w:fldCharType="end"/>
    </w:r>
  </w:p>
  <w:p w:rsidR="004A3EDA" w:rsidRDefault="004A3E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AA" w:rsidRDefault="00FA18AA" w:rsidP="000A67D5">
      <w:pPr>
        <w:spacing w:after="0" w:line="240" w:lineRule="auto"/>
      </w:pPr>
      <w:r>
        <w:separator/>
      </w:r>
    </w:p>
  </w:footnote>
  <w:footnote w:type="continuationSeparator" w:id="0">
    <w:p w:rsidR="00FA18AA" w:rsidRDefault="00FA18AA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032C8"/>
    <w:rsid w:val="00024402"/>
    <w:rsid w:val="000324A3"/>
    <w:rsid w:val="0006543E"/>
    <w:rsid w:val="000A67D5"/>
    <w:rsid w:val="000B7617"/>
    <w:rsid w:val="000D2EAE"/>
    <w:rsid w:val="000E25CA"/>
    <w:rsid w:val="000F7A42"/>
    <w:rsid w:val="00120E8E"/>
    <w:rsid w:val="0012577E"/>
    <w:rsid w:val="00146547"/>
    <w:rsid w:val="00146B48"/>
    <w:rsid w:val="00150388"/>
    <w:rsid w:val="00154A91"/>
    <w:rsid w:val="002109B0"/>
    <w:rsid w:val="0021228E"/>
    <w:rsid w:val="00230F3C"/>
    <w:rsid w:val="0025775D"/>
    <w:rsid w:val="002654AA"/>
    <w:rsid w:val="002827B4"/>
    <w:rsid w:val="002A102E"/>
    <w:rsid w:val="002A5577"/>
    <w:rsid w:val="002C4F0E"/>
    <w:rsid w:val="002D7471"/>
    <w:rsid w:val="00310A55"/>
    <w:rsid w:val="00322014"/>
    <w:rsid w:val="0039526D"/>
    <w:rsid w:val="003B435B"/>
    <w:rsid w:val="003C334B"/>
    <w:rsid w:val="003D101C"/>
    <w:rsid w:val="003D5E45"/>
    <w:rsid w:val="003E4226"/>
    <w:rsid w:val="003F24B8"/>
    <w:rsid w:val="004075B2"/>
    <w:rsid w:val="00436860"/>
    <w:rsid w:val="00436C44"/>
    <w:rsid w:val="00474A9D"/>
    <w:rsid w:val="004A33EF"/>
    <w:rsid w:val="004A3EDA"/>
    <w:rsid w:val="004D3491"/>
    <w:rsid w:val="005053EF"/>
    <w:rsid w:val="00532574"/>
    <w:rsid w:val="00574B16"/>
    <w:rsid w:val="0059081C"/>
    <w:rsid w:val="005E7C53"/>
    <w:rsid w:val="00631D5B"/>
    <w:rsid w:val="00642FB8"/>
    <w:rsid w:val="006A0264"/>
    <w:rsid w:val="006A3681"/>
    <w:rsid w:val="007156F5"/>
    <w:rsid w:val="0071765C"/>
    <w:rsid w:val="00782C37"/>
    <w:rsid w:val="00792228"/>
    <w:rsid w:val="007A1010"/>
    <w:rsid w:val="007B7F1A"/>
    <w:rsid w:val="007D7AE6"/>
    <w:rsid w:val="007E4294"/>
    <w:rsid w:val="00805CF1"/>
    <w:rsid w:val="0081148E"/>
    <w:rsid w:val="00841FA6"/>
    <w:rsid w:val="008A1964"/>
    <w:rsid w:val="008E2844"/>
    <w:rsid w:val="008F10DB"/>
    <w:rsid w:val="008F32D1"/>
    <w:rsid w:val="0090100E"/>
    <w:rsid w:val="009239D9"/>
    <w:rsid w:val="00927118"/>
    <w:rsid w:val="00927603"/>
    <w:rsid w:val="00943EB2"/>
    <w:rsid w:val="009817DD"/>
    <w:rsid w:val="0099665B"/>
    <w:rsid w:val="009C6C5C"/>
    <w:rsid w:val="009D7FA6"/>
    <w:rsid w:val="009E6872"/>
    <w:rsid w:val="009F7218"/>
    <w:rsid w:val="00A00E57"/>
    <w:rsid w:val="00A251BF"/>
    <w:rsid w:val="00A54A16"/>
    <w:rsid w:val="00A918A4"/>
    <w:rsid w:val="00AC10E0"/>
    <w:rsid w:val="00B310E7"/>
    <w:rsid w:val="00B53ADE"/>
    <w:rsid w:val="00B721A5"/>
    <w:rsid w:val="00B76589"/>
    <w:rsid w:val="00B8767E"/>
    <w:rsid w:val="00BD1FAB"/>
    <w:rsid w:val="00BE0E0B"/>
    <w:rsid w:val="00BE7302"/>
    <w:rsid w:val="00BF7CE0"/>
    <w:rsid w:val="00C0320B"/>
    <w:rsid w:val="00C93125"/>
    <w:rsid w:val="00CA44D2"/>
    <w:rsid w:val="00CE47A6"/>
    <w:rsid w:val="00CF3D59"/>
    <w:rsid w:val="00D030D4"/>
    <w:rsid w:val="00D04B3E"/>
    <w:rsid w:val="00D261C9"/>
    <w:rsid w:val="00D2767E"/>
    <w:rsid w:val="00D3406B"/>
    <w:rsid w:val="00D80895"/>
    <w:rsid w:val="00D85172"/>
    <w:rsid w:val="00D858C0"/>
    <w:rsid w:val="00D969AC"/>
    <w:rsid w:val="00DC3D17"/>
    <w:rsid w:val="00DD64B9"/>
    <w:rsid w:val="00DE627A"/>
    <w:rsid w:val="00DF7085"/>
    <w:rsid w:val="00E239B5"/>
    <w:rsid w:val="00E32342"/>
    <w:rsid w:val="00E85710"/>
    <w:rsid w:val="00EB772A"/>
    <w:rsid w:val="00EE039F"/>
    <w:rsid w:val="00EF1425"/>
    <w:rsid w:val="00F26A4A"/>
    <w:rsid w:val="00F47329"/>
    <w:rsid w:val="00F727F0"/>
    <w:rsid w:val="00F819EE"/>
    <w:rsid w:val="00F8562E"/>
    <w:rsid w:val="00F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25A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67D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A67D5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27118"/>
    <w:rPr>
      <w:rFonts w:ascii="Calibri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F7CE0"/>
    <w:rPr>
      <w:rFonts w:ascii="Times New Roman" w:hAnsi="Times New Roman" w:cs="Times New Roman"/>
      <w:b/>
      <w:bCs/>
      <w:sz w:val="28"/>
      <w:szCs w:val="2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7329"/>
    <w:pPr>
      <w:widowControl/>
      <w:adjustRightInd/>
    </w:pPr>
    <w:rPr>
      <w:rFonts w:ascii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4732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7.2.2019 14:02:32"/>
    <f:field ref="objchangedby" par="" text="Administrator, System"/>
    <f:field ref="objmodifiedat" par="" text="7.2.2019 14:02:37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26C841D-73E7-4ECD-8C49-67328BF5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2023-01-05T08:42:00Z</dcterms:created>
  <dcterms:modified xsi:type="dcterms:W3CDTF">2024-05-27T13:25:00Z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Jaroslava Gazdíková</vt:lpwstr>
  </property>
  <property fmtid="{D5CDD505-2E9C-101B-9397-08002B2CF9AE}" pid="11" name="FSC#SKEDITIONSLOVLEX@103.510:zodppredkladatel">
    <vt:lpwstr>Ing. Peter Žiga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Návrh Akčného plánu rozvoja elektromobility v Slovenskej republike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hospodárstva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Návrh Akčného plánu rozvoja elektromobility v Slovenskej republike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24051/2018-4210-60594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LP/2018/868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>26. 10. 2018</vt:lpwstr>
  </property>
  <property fmtid="{D5CDD505-2E9C-101B-9397-08002B2CF9AE}" pid="58" name="FSC#SKEDITIONSLOVLEX@103.510:AttrDateDocPropUkonceniePKK">
    <vt:lpwstr>11. 11. 2018</vt:lpwstr>
  </property>
  <property fmtid="{D5CDD505-2E9C-101B-9397-08002B2CF9AE}" pid="59" name="FSC#SKEDITIONSLOVLEX@103.510:AttrStrDocPropVplyvRozpocetVS">
    <vt:lpwstr>Negatívne</vt:lpwstr>
  </property>
  <property fmtid="{D5CDD505-2E9C-101B-9397-08002B2CF9AE}" pid="60" name="FSC#SKEDITIONSLOVLEX@103.510:AttrStrDocPropVplyvPodnikatelskeProstr">
    <vt:lpwstr>Pozitívne_x000d__x000d_Negatívne</vt:lpwstr>
  </property>
  <property fmtid="{D5CDD505-2E9C-101B-9397-08002B2CF9AE}" pid="61" name="FSC#SKEDITIONSLOVLEX@103.510:AttrStrDocPropVplyvSocialny">
    <vt:lpwstr>Pozitívne_x000d__x000d_Negatívne</vt:lpwstr>
  </property>
  <property fmtid="{D5CDD505-2E9C-101B-9397-08002B2CF9AE}" pid="62" name="FSC#SKEDITIONSLOVLEX@103.510:AttrStrDocPropVplyvNaZivotProstr">
    <vt:lpwstr>Pozitívne</vt:lpwstr>
  </property>
  <property fmtid="{D5CDD505-2E9C-101B-9397-08002B2CF9AE}" pid="63" name="FSC#SKEDITIONSLOVLEX@103.510:AttrStrDocPropVplyvNaInformatizaciu">
    <vt:lpwstr>Žiadne</vt:lpwstr>
  </property>
  <property fmtid="{D5CDD505-2E9C-101B-9397-08002B2CF9AE}" pid="64" name="FSC#SKEDITIONSLOVLEX@103.510:AttrStrListDocPropPoznamkaVplyv">
    <vt:lpwstr>Návrh materiálu predpokladá pozitívne aj negatívne vplyvy na podnikateľské prostredie. Materiál bol predmetom konzultačného procesu aj so zástupcami podnikateľov v čase od mája 2017 v rámci Pracovnej skupiny pre elektromobilitu. Informácia o pracovnej sku</vt:lpwstr>
  </property>
  <property fmtid="{D5CDD505-2E9C-101B-9397-08002B2CF9AE}" pid="65" name="FSC#SKEDITIONSLOVLEX@103.510:AttrStrListDocPropAltRiesenia">
    <vt:lpwstr>0 - zachovanie súčasného stavu môže mať negatívny vplyv v súvislosti s transpozičným procesom smernice Európskeho Parlamentu a Rady 2014/94/EÚ z 22. októbra 2014 o zavádzaní infraštruktúry pre alternatívne palivá.1- prijatie dokumentu zohľadní čo najširši</vt:lpwstr>
  </property>
  <property fmtid="{D5CDD505-2E9C-101B-9397-08002B2CF9AE}" pid="66" name="FSC#SKEDITIONSLOVLEX@103.510:AttrStrListDocPropStanoviskoGest">
    <vt:lpwstr>I. Ministerstvo hospodárstva Slovenskej republiky dňa 26. októbra 2018 predložilo Stálej pracovnej komisii na posudzovanie „Návrh Akčného plánu rozvoja elektromobility v Slovenskej republike“. Materiál predpokladá negatívne vplyvy na rozpočet verejnej spr</vt:lpwstr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>minister hospodárstva_x000d__x000d_podpredseda vlády a minister financií _x000d__x000d_podpredseda vlády a  minister životného prostredia  _x000d__x000d_minister dopravy a výstavby_x000d__x000d_ministerka vnútra_x000d__x000d_ministerka školstva, vedy, výskumu a športu_x000d__x000d_minister práce, sociálnych vecí a rodiny </vt:lpwstr>
  </property>
  <property fmtid="{D5CDD505-2E9C-101B-9397-08002B2CF9AE}" pid="136" name="FSC#SKEDITIONSLOVLEX@103.510:AttrStrListDocPropUznesenieNaVedomie">
    <vt:lpwstr>predseda Úradu pre verejné obstarávanie SR_x000d__x000d_primátori miest a starostovia obcí_x000d__x000d_predsedovia samosprávnych krajov _x000d__x000d_predseda Združenia miest a obcí Slovenska</vt:lpwstr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hospodárstva Slovenskej republiky</vt:lpwstr>
  </property>
  <property fmtid="{D5CDD505-2E9C-101B-9397-08002B2CF9AE}" pid="141" name="FSC#SKEDITIONSLOVLEX@103.510:funkciaZodpPredAkuzativ">
    <vt:lpwstr>ministerovi hospodárstva Slovenskej republiky</vt:lpwstr>
  </property>
  <property fmtid="{D5CDD505-2E9C-101B-9397-08002B2CF9AE}" pid="142" name="FSC#SKEDITIONSLOVLEX@103.510:funkciaZodpPredDativ">
    <vt:lpwstr>ministera hospodárstva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Peter Žiga_x000d__x000d_minister hospodárstva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 style="text-align: justify;"&gt;„&lt;em&gt;Návrh Akčného plánu rozvoja elektromobility v Slovenskej republike&lt;/em&gt;“ predkladá na&amp;nbsp;rokovanie vlády SR Ministerstvo hospodárstva SR ako iniciatívny materiál.&lt;/p&gt;&lt;p style="text-align: justify;"&gt;Cieľom materiálu j</vt:lpwstr>
  </property>
  <property fmtid="{D5CDD505-2E9C-101B-9397-08002B2CF9AE}" pid="149" name="FSC#COOSYSTEM@1.1:Container">
    <vt:lpwstr>COO.2145.1000.3.3196669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7. 2. 2019</vt:lpwstr>
  </property>
</Properties>
</file>