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500" w:rsidRPr="00817079" w:rsidRDefault="0025564C" w:rsidP="0025564C">
      <w:pPr>
        <w:jc w:val="center"/>
        <w:rPr>
          <w:b/>
          <w:sz w:val="24"/>
          <w:szCs w:val="24"/>
        </w:rPr>
      </w:pPr>
      <w:r w:rsidRPr="00817079">
        <w:rPr>
          <w:b/>
          <w:sz w:val="32"/>
          <w:szCs w:val="32"/>
        </w:rPr>
        <w:t>Predkladacia správa</w:t>
      </w:r>
    </w:p>
    <w:p w:rsidR="0025564C" w:rsidRPr="00817079" w:rsidRDefault="0025564C" w:rsidP="0025564C">
      <w:pPr>
        <w:jc w:val="center"/>
        <w:rPr>
          <w:b/>
          <w:sz w:val="24"/>
          <w:szCs w:val="24"/>
        </w:rPr>
      </w:pPr>
    </w:p>
    <w:p w:rsidR="006508CB" w:rsidRPr="00817079" w:rsidRDefault="00817079" w:rsidP="00D85B76">
      <w:pPr>
        <w:spacing w:after="120"/>
        <w:ind w:firstLine="709"/>
        <w:jc w:val="both"/>
        <w:rPr>
          <w:sz w:val="24"/>
          <w:szCs w:val="24"/>
        </w:rPr>
      </w:pPr>
      <w:r>
        <w:rPr>
          <w:sz w:val="24"/>
          <w:szCs w:val="24"/>
        </w:rPr>
        <w:t>M</w:t>
      </w:r>
      <w:r w:rsidRPr="006508CB">
        <w:rPr>
          <w:sz w:val="24"/>
          <w:szCs w:val="24"/>
        </w:rPr>
        <w:t xml:space="preserve">inisterstvo dopravy </w:t>
      </w:r>
      <w:r w:rsidR="00D85B76">
        <w:rPr>
          <w:sz w:val="24"/>
          <w:szCs w:val="24"/>
        </w:rPr>
        <w:t>Slovenskej republiky</w:t>
      </w:r>
      <w:r>
        <w:rPr>
          <w:sz w:val="24"/>
          <w:szCs w:val="24"/>
        </w:rPr>
        <w:t xml:space="preserve"> </w:t>
      </w:r>
      <w:r w:rsidRPr="006508CB">
        <w:rPr>
          <w:sz w:val="24"/>
          <w:szCs w:val="24"/>
        </w:rPr>
        <w:t xml:space="preserve">predkladá </w:t>
      </w:r>
      <w:r w:rsidR="006072B4" w:rsidRPr="00817079">
        <w:rPr>
          <w:sz w:val="24"/>
          <w:szCs w:val="24"/>
        </w:rPr>
        <w:t>„Návrh na vyslovenie súhlasu Národnej rady Slovenskej republiky so Zmluvou</w:t>
      </w:r>
      <w:r w:rsidR="007E370A" w:rsidRPr="00817079">
        <w:rPr>
          <w:sz w:val="24"/>
          <w:szCs w:val="24"/>
        </w:rPr>
        <w:t xml:space="preserve"> medzi Slovenskou republikou</w:t>
      </w:r>
      <w:r w:rsidR="00E70C65" w:rsidRPr="00817079">
        <w:rPr>
          <w:sz w:val="24"/>
          <w:szCs w:val="24"/>
        </w:rPr>
        <w:t xml:space="preserve"> a Mongolskom</w:t>
      </w:r>
      <w:r w:rsidR="007E370A" w:rsidRPr="00817079">
        <w:rPr>
          <w:sz w:val="24"/>
          <w:szCs w:val="24"/>
        </w:rPr>
        <w:t xml:space="preserve"> o medzinárodnej </w:t>
      </w:r>
      <w:r w:rsidR="003405E3" w:rsidRPr="00817079">
        <w:rPr>
          <w:sz w:val="24"/>
          <w:szCs w:val="24"/>
        </w:rPr>
        <w:t xml:space="preserve">cestnej </w:t>
      </w:r>
      <w:r w:rsidR="007E370A" w:rsidRPr="00817079">
        <w:rPr>
          <w:sz w:val="24"/>
          <w:szCs w:val="24"/>
        </w:rPr>
        <w:t>doprav</w:t>
      </w:r>
      <w:r w:rsidR="003405E3" w:rsidRPr="00817079">
        <w:rPr>
          <w:sz w:val="24"/>
          <w:szCs w:val="24"/>
        </w:rPr>
        <w:t>e</w:t>
      </w:r>
      <w:r w:rsidR="001D6C6C">
        <w:rPr>
          <w:sz w:val="24"/>
          <w:szCs w:val="24"/>
        </w:rPr>
        <w:t>“</w:t>
      </w:r>
      <w:bookmarkStart w:id="0" w:name="_GoBack"/>
      <w:bookmarkEnd w:id="0"/>
      <w:r w:rsidR="0099126D" w:rsidRPr="00817079">
        <w:rPr>
          <w:sz w:val="24"/>
          <w:szCs w:val="24"/>
        </w:rPr>
        <w:t xml:space="preserve"> </w:t>
      </w:r>
      <w:r w:rsidR="006072B4" w:rsidRPr="00817079">
        <w:rPr>
          <w:sz w:val="24"/>
          <w:szCs w:val="24"/>
        </w:rPr>
        <w:t>(ďalej len „zmluva</w:t>
      </w:r>
      <w:r w:rsidR="0045787B" w:rsidRPr="00817079">
        <w:rPr>
          <w:sz w:val="24"/>
          <w:szCs w:val="24"/>
        </w:rPr>
        <w:t>“)</w:t>
      </w:r>
      <w:r w:rsidR="0099126D" w:rsidRPr="00817079">
        <w:rPr>
          <w:sz w:val="24"/>
          <w:szCs w:val="24"/>
        </w:rPr>
        <w:t>.</w:t>
      </w:r>
      <w:r w:rsidR="00D83F96" w:rsidRPr="00817079">
        <w:rPr>
          <w:sz w:val="24"/>
          <w:szCs w:val="24"/>
        </w:rPr>
        <w:t xml:space="preserve"> </w:t>
      </w:r>
      <w:r w:rsidR="006508CB" w:rsidRPr="00817079">
        <w:rPr>
          <w:sz w:val="24"/>
          <w:szCs w:val="24"/>
        </w:rPr>
        <w:t> </w:t>
      </w:r>
    </w:p>
    <w:p w:rsidR="006508CB" w:rsidRDefault="003405E3" w:rsidP="00F60F52">
      <w:pPr>
        <w:spacing w:after="120"/>
        <w:ind w:firstLine="709"/>
        <w:jc w:val="both"/>
        <w:rPr>
          <w:sz w:val="24"/>
          <w:szCs w:val="24"/>
        </w:rPr>
      </w:pPr>
      <w:r w:rsidRPr="00817079">
        <w:rPr>
          <w:sz w:val="24"/>
          <w:szCs w:val="24"/>
        </w:rPr>
        <w:t xml:space="preserve">Uznesením vlády </w:t>
      </w:r>
      <w:r w:rsidR="00D85B76">
        <w:rPr>
          <w:sz w:val="24"/>
          <w:szCs w:val="24"/>
        </w:rPr>
        <w:t>Slovenskej republiky</w:t>
      </w:r>
      <w:r w:rsidRPr="00817079">
        <w:rPr>
          <w:sz w:val="24"/>
          <w:szCs w:val="24"/>
        </w:rPr>
        <w:t xml:space="preserve"> č. 144 z 11. apríla 2018 k Správe o vykon</w:t>
      </w:r>
      <w:r w:rsidR="008A6342" w:rsidRPr="00817079">
        <w:rPr>
          <w:sz w:val="24"/>
          <w:szCs w:val="24"/>
        </w:rPr>
        <w:t>áv</w:t>
      </w:r>
      <w:r w:rsidRPr="00817079">
        <w:rPr>
          <w:sz w:val="24"/>
          <w:szCs w:val="24"/>
        </w:rPr>
        <w:t>aní medzinárodných zmlúv bola ministrom uložená úloha B.1. zohľadniť teritoriálne a vecné priority na uzatváranie medzinárodných zmlúv na obdobie 2018 - 2019 pri iniciovaní, rokovaní a dojednávaní medzinárodných zmlúv. Jednou z priorít Správy o vykon</w:t>
      </w:r>
      <w:r w:rsidR="008A6342" w:rsidRPr="00817079">
        <w:rPr>
          <w:sz w:val="24"/>
          <w:szCs w:val="24"/>
        </w:rPr>
        <w:t>áva</w:t>
      </w:r>
      <w:r w:rsidRPr="00817079">
        <w:rPr>
          <w:sz w:val="24"/>
          <w:szCs w:val="24"/>
        </w:rPr>
        <w:t>ní medzinárodných zmlúv vo vzťahu k Mongolsku bol</w:t>
      </w:r>
      <w:r w:rsidR="006508CB" w:rsidRPr="00817079">
        <w:rPr>
          <w:sz w:val="24"/>
          <w:szCs w:val="24"/>
        </w:rPr>
        <w:t>o</w:t>
      </w:r>
      <w:r w:rsidRPr="00817079">
        <w:rPr>
          <w:sz w:val="24"/>
          <w:szCs w:val="24"/>
        </w:rPr>
        <w:t xml:space="preserve"> otvorenie expertných rokovaní na uzavretie </w:t>
      </w:r>
      <w:r w:rsidR="004F540D" w:rsidRPr="00817079">
        <w:rPr>
          <w:sz w:val="24"/>
          <w:szCs w:val="24"/>
        </w:rPr>
        <w:t>zmluvy</w:t>
      </w:r>
      <w:r w:rsidRPr="00817079">
        <w:rPr>
          <w:sz w:val="24"/>
          <w:szCs w:val="24"/>
        </w:rPr>
        <w:t xml:space="preserve"> o medzinárodnej cestnej osobnej a nákladnej doprave.</w:t>
      </w:r>
      <w:r w:rsidR="002A1BA1" w:rsidRPr="00817079">
        <w:rPr>
          <w:sz w:val="24"/>
          <w:szCs w:val="24"/>
        </w:rPr>
        <w:t xml:space="preserve"> Na základe tejto úlohy </w:t>
      </w:r>
      <w:r w:rsidR="006508CB" w:rsidRPr="00817079">
        <w:rPr>
          <w:sz w:val="24"/>
          <w:szCs w:val="24"/>
        </w:rPr>
        <w:t xml:space="preserve">bol pripravený návrh zmluvy. </w:t>
      </w:r>
      <w:r w:rsidR="00FE1B4A">
        <w:rPr>
          <w:sz w:val="24"/>
          <w:szCs w:val="24"/>
        </w:rPr>
        <w:t>Ministerstvo dopravy Slovenskej republiky následne predložilo</w:t>
      </w:r>
      <w:r w:rsidR="00FE1B4A" w:rsidRPr="00817079">
        <w:rPr>
          <w:sz w:val="24"/>
          <w:szCs w:val="24"/>
        </w:rPr>
        <w:t xml:space="preserve"> návrh zml</w:t>
      </w:r>
      <w:r w:rsidR="00FE1B4A">
        <w:rPr>
          <w:sz w:val="24"/>
          <w:szCs w:val="24"/>
        </w:rPr>
        <w:t>uvy do legislatívneho procesu v</w:t>
      </w:r>
      <w:r w:rsidR="009B058A" w:rsidRPr="00817079">
        <w:rPr>
          <w:sz w:val="24"/>
          <w:szCs w:val="24"/>
        </w:rPr>
        <w:t xml:space="preserve"> súlade s uznesením vlády SR č. 255 zo 6. apríla 2022 </w:t>
      </w:r>
      <w:r w:rsidR="00817079">
        <w:rPr>
          <w:sz w:val="24"/>
          <w:szCs w:val="24"/>
        </w:rPr>
        <w:t xml:space="preserve">k Správe o vykonávaní </w:t>
      </w:r>
      <w:r w:rsidR="00FE1B4A">
        <w:rPr>
          <w:sz w:val="24"/>
          <w:szCs w:val="24"/>
        </w:rPr>
        <w:t>medzinárodných zmlúv</w:t>
      </w:r>
      <w:r w:rsidR="00F60F52">
        <w:rPr>
          <w:sz w:val="24"/>
          <w:szCs w:val="24"/>
        </w:rPr>
        <w:t xml:space="preserve">. Uznesením bola ministrom uložená úloha B.1. </w:t>
      </w:r>
      <w:r w:rsidR="00F60F52" w:rsidRPr="00F60F52">
        <w:rPr>
          <w:sz w:val="24"/>
          <w:szCs w:val="24"/>
        </w:rPr>
        <w:t>zohľadniť teritoriálne a vecné priority na uzatváranie medzinárodných zmlúv</w:t>
      </w:r>
      <w:r w:rsidR="00F60F52">
        <w:rPr>
          <w:sz w:val="24"/>
          <w:szCs w:val="24"/>
        </w:rPr>
        <w:t xml:space="preserve"> </w:t>
      </w:r>
      <w:r w:rsidR="00F60F52" w:rsidRPr="00F60F52">
        <w:rPr>
          <w:sz w:val="24"/>
          <w:szCs w:val="24"/>
        </w:rPr>
        <w:t>na obdobie 2022 - 2023 pri iniciovaní, rokovaní a</w:t>
      </w:r>
      <w:r w:rsidR="00F60F52">
        <w:rPr>
          <w:sz w:val="24"/>
          <w:szCs w:val="24"/>
        </w:rPr>
        <w:t> </w:t>
      </w:r>
      <w:r w:rsidR="00F60F52" w:rsidRPr="00F60F52">
        <w:rPr>
          <w:sz w:val="24"/>
          <w:szCs w:val="24"/>
        </w:rPr>
        <w:t>dojednávaní</w:t>
      </w:r>
      <w:r w:rsidR="00F60F52">
        <w:rPr>
          <w:sz w:val="24"/>
          <w:szCs w:val="24"/>
        </w:rPr>
        <w:t xml:space="preserve"> </w:t>
      </w:r>
      <w:r w:rsidR="00F60F52" w:rsidRPr="00F60F52">
        <w:rPr>
          <w:sz w:val="24"/>
          <w:szCs w:val="24"/>
        </w:rPr>
        <w:t>medzinárodných zmlúv</w:t>
      </w:r>
      <w:r w:rsidR="00955012">
        <w:rPr>
          <w:sz w:val="24"/>
          <w:szCs w:val="24"/>
        </w:rPr>
        <w:t xml:space="preserve">. </w:t>
      </w:r>
    </w:p>
    <w:p w:rsidR="00FE1B4A" w:rsidRPr="00817079" w:rsidRDefault="00FE1B4A" w:rsidP="00FE1B4A">
      <w:pPr>
        <w:spacing w:after="120"/>
        <w:ind w:firstLine="709"/>
        <w:jc w:val="both"/>
        <w:rPr>
          <w:sz w:val="24"/>
          <w:szCs w:val="24"/>
        </w:rPr>
      </w:pPr>
      <w:r w:rsidRPr="00817079">
        <w:rPr>
          <w:sz w:val="24"/>
          <w:szCs w:val="24"/>
        </w:rPr>
        <w:t xml:space="preserve">Materiál bol predmetom medzirezortného pripomienkového konania a na rokovanie vlády Slovenskej republiky bol predložený bez rozporov. </w:t>
      </w:r>
      <w:r w:rsidRPr="00817079">
        <w:rPr>
          <w:rFonts w:ascii="Times" w:hAnsi="Times" w:cs="Times"/>
          <w:sz w:val="24"/>
          <w:szCs w:val="24"/>
        </w:rPr>
        <w:t>Materiál bol schválený uznesením vlády Slovenskej republiky č. 27 zo dňa 25. januára 2023.</w:t>
      </w:r>
      <w:r>
        <w:rPr>
          <w:rFonts w:ascii="Times" w:hAnsi="Times" w:cs="Times"/>
          <w:sz w:val="24"/>
          <w:szCs w:val="24"/>
        </w:rPr>
        <w:t xml:space="preserve"> </w:t>
      </w:r>
      <w:r>
        <w:rPr>
          <w:sz w:val="24"/>
          <w:szCs w:val="24"/>
        </w:rPr>
        <w:t>Zmluva bola podpísaná počas bilaterálneho stretnutia zástupcov ministerstiev dopravy 8. marca 2024 v Bratislave.</w:t>
      </w:r>
    </w:p>
    <w:p w:rsidR="006072B4" w:rsidRPr="00817079" w:rsidRDefault="003405E3" w:rsidP="00D85B76">
      <w:pPr>
        <w:spacing w:after="120"/>
        <w:ind w:firstLine="709"/>
        <w:jc w:val="both"/>
        <w:rPr>
          <w:sz w:val="24"/>
          <w:szCs w:val="24"/>
        </w:rPr>
      </w:pPr>
      <w:r w:rsidRPr="00817079">
        <w:rPr>
          <w:sz w:val="24"/>
          <w:szCs w:val="24"/>
        </w:rPr>
        <w:t xml:space="preserve">Predkladaný návrh </w:t>
      </w:r>
      <w:r w:rsidR="006508CB" w:rsidRPr="00817079">
        <w:rPr>
          <w:sz w:val="24"/>
          <w:szCs w:val="24"/>
        </w:rPr>
        <w:t>zmluvy</w:t>
      </w:r>
      <w:r w:rsidRPr="00817079">
        <w:rPr>
          <w:sz w:val="24"/>
          <w:szCs w:val="24"/>
        </w:rPr>
        <w:t xml:space="preserve"> je štandardnou bilaterálnou zmluvou, aké Slovenská republika uzatvára s jednotlivými štátmi v záujme podpory a rozvoja obchodnej spolupráce, ako aj v záujme uľahčenia tranzitu. Predložený návrh </w:t>
      </w:r>
      <w:r w:rsidR="004F540D" w:rsidRPr="00817079">
        <w:rPr>
          <w:sz w:val="24"/>
          <w:szCs w:val="24"/>
        </w:rPr>
        <w:t>zmluvy</w:t>
      </w:r>
      <w:r w:rsidRPr="00817079">
        <w:rPr>
          <w:sz w:val="24"/>
          <w:szCs w:val="24"/>
        </w:rPr>
        <w:t xml:space="preserve"> je v súlade s ústavou a právnym poriadkom Slovenskej republiky, so záväzkami vyplývajúcimi z členstva Slovenskej republiky v Európskej únii, so záväzkami prevzatými v rámci iných platných zmlúv a všeobecne uznávanými zásadami medzinárodného práva. </w:t>
      </w:r>
      <w:r w:rsidR="009479BD" w:rsidRPr="00817079">
        <w:rPr>
          <w:sz w:val="24"/>
          <w:szCs w:val="24"/>
        </w:rPr>
        <w:t>Zmluva</w:t>
      </w:r>
      <w:r w:rsidRPr="00817079">
        <w:rPr>
          <w:sz w:val="24"/>
          <w:szCs w:val="24"/>
        </w:rPr>
        <w:t xml:space="preserve"> upravuje </w:t>
      </w:r>
      <w:r w:rsidR="006508CB" w:rsidRPr="00817079">
        <w:rPr>
          <w:sz w:val="24"/>
          <w:szCs w:val="24"/>
        </w:rPr>
        <w:t xml:space="preserve">podmienky </w:t>
      </w:r>
      <w:r w:rsidRPr="00817079">
        <w:rPr>
          <w:sz w:val="24"/>
          <w:szCs w:val="24"/>
        </w:rPr>
        <w:t>vykonávani</w:t>
      </w:r>
      <w:r w:rsidR="006508CB" w:rsidRPr="00817079">
        <w:rPr>
          <w:sz w:val="24"/>
          <w:szCs w:val="24"/>
        </w:rPr>
        <w:t>a</w:t>
      </w:r>
      <w:r w:rsidRPr="00817079">
        <w:rPr>
          <w:sz w:val="24"/>
          <w:szCs w:val="24"/>
        </w:rPr>
        <w:t xml:space="preserve"> osobnej </w:t>
      </w:r>
      <w:r w:rsidR="006508CB" w:rsidRPr="00817079">
        <w:rPr>
          <w:sz w:val="24"/>
          <w:szCs w:val="24"/>
        </w:rPr>
        <w:t xml:space="preserve">a </w:t>
      </w:r>
      <w:r w:rsidRPr="00817079">
        <w:rPr>
          <w:sz w:val="24"/>
          <w:szCs w:val="24"/>
        </w:rPr>
        <w:t xml:space="preserve">nákladnej </w:t>
      </w:r>
      <w:r w:rsidR="00044D94" w:rsidRPr="00817079">
        <w:rPr>
          <w:sz w:val="24"/>
          <w:szCs w:val="24"/>
        </w:rPr>
        <w:t xml:space="preserve">cestnej </w:t>
      </w:r>
      <w:r w:rsidRPr="00817079">
        <w:rPr>
          <w:sz w:val="24"/>
          <w:szCs w:val="24"/>
        </w:rPr>
        <w:t>dopravy</w:t>
      </w:r>
      <w:r w:rsidR="006508CB" w:rsidRPr="00817079">
        <w:rPr>
          <w:sz w:val="24"/>
          <w:szCs w:val="24"/>
        </w:rPr>
        <w:t xml:space="preserve">, </w:t>
      </w:r>
      <w:r w:rsidRPr="00817079">
        <w:rPr>
          <w:sz w:val="24"/>
          <w:szCs w:val="24"/>
        </w:rPr>
        <w:t xml:space="preserve">povinnosti dopravcov a sankcie v prípade nedodržania ustanovení </w:t>
      </w:r>
      <w:r w:rsidR="004F540D" w:rsidRPr="00817079">
        <w:rPr>
          <w:sz w:val="24"/>
          <w:szCs w:val="24"/>
        </w:rPr>
        <w:t>zmluvy</w:t>
      </w:r>
      <w:r w:rsidRPr="00817079">
        <w:rPr>
          <w:sz w:val="24"/>
          <w:szCs w:val="24"/>
        </w:rPr>
        <w:t>.</w:t>
      </w:r>
    </w:p>
    <w:p w:rsidR="00817079" w:rsidRPr="00817079" w:rsidRDefault="00817079" w:rsidP="00D85B76">
      <w:pPr>
        <w:spacing w:after="120"/>
        <w:ind w:firstLine="709"/>
        <w:jc w:val="both"/>
        <w:rPr>
          <w:sz w:val="24"/>
          <w:szCs w:val="24"/>
        </w:rPr>
      </w:pPr>
      <w:r w:rsidRPr="00817079">
        <w:rPr>
          <w:sz w:val="24"/>
          <w:szCs w:val="24"/>
        </w:rPr>
        <w:t xml:space="preserve">Zmluva je </w:t>
      </w:r>
      <w:r w:rsidR="0083758D" w:rsidRPr="00817079">
        <w:rPr>
          <w:sz w:val="24"/>
          <w:szCs w:val="24"/>
        </w:rPr>
        <w:t xml:space="preserve">dvojstrannou medzinárodnou zmluvou </w:t>
      </w:r>
      <w:r w:rsidRPr="00817079">
        <w:rPr>
          <w:sz w:val="24"/>
          <w:szCs w:val="24"/>
        </w:rPr>
        <w:t xml:space="preserve">podľa článku </w:t>
      </w:r>
      <w:r w:rsidR="0083758D" w:rsidRPr="00817079">
        <w:rPr>
          <w:sz w:val="24"/>
          <w:szCs w:val="24"/>
        </w:rPr>
        <w:t xml:space="preserve">7 ods. 4 Ústavy Slovenskej republiky, ktorá priamo zakladá práva alebo povinnosti fyzických osôb alebo právnických osôb, a preto podlieha pred jej ratifikáciou súhlasu Národnej rady Slovenskej republiky. </w:t>
      </w:r>
      <w:r w:rsidR="0083758D">
        <w:rPr>
          <w:sz w:val="24"/>
          <w:szCs w:val="24"/>
        </w:rPr>
        <w:t xml:space="preserve">Zároveň je zmluva </w:t>
      </w:r>
      <w:r w:rsidR="0083758D" w:rsidRPr="00817079">
        <w:rPr>
          <w:sz w:val="24"/>
          <w:szCs w:val="24"/>
        </w:rPr>
        <w:t xml:space="preserve">dvojstrannou medzinárodnou zmluvou </w:t>
      </w:r>
      <w:r w:rsidR="0083758D">
        <w:rPr>
          <w:sz w:val="24"/>
          <w:szCs w:val="24"/>
        </w:rPr>
        <w:t xml:space="preserve">podľa článku </w:t>
      </w:r>
      <w:r w:rsidRPr="00817079">
        <w:rPr>
          <w:sz w:val="24"/>
          <w:szCs w:val="24"/>
        </w:rPr>
        <w:t>7 ods. 5 Ústavy Slovenskej republiky</w:t>
      </w:r>
      <w:r w:rsidR="0083758D">
        <w:rPr>
          <w:sz w:val="24"/>
          <w:szCs w:val="24"/>
        </w:rPr>
        <w:t xml:space="preserve">, </w:t>
      </w:r>
      <w:r w:rsidR="00FE1B4A">
        <w:rPr>
          <w:sz w:val="24"/>
          <w:szCs w:val="24"/>
        </w:rPr>
        <w:t>na vykonanie ktorej</w:t>
      </w:r>
      <w:r w:rsidR="0083758D" w:rsidRPr="00817079">
        <w:rPr>
          <w:sz w:val="24"/>
          <w:szCs w:val="24"/>
        </w:rPr>
        <w:t xml:space="preserve"> nie je potrebné prijať, meniť alebo rušiť žiadne vnútroštátne právne predpisy</w:t>
      </w:r>
      <w:r w:rsidR="00FE1B4A">
        <w:rPr>
          <w:sz w:val="24"/>
          <w:szCs w:val="24"/>
        </w:rPr>
        <w:t xml:space="preserve"> a ktorá má prednosť </w:t>
      </w:r>
      <w:r w:rsidRPr="00817079">
        <w:rPr>
          <w:sz w:val="24"/>
          <w:szCs w:val="24"/>
        </w:rPr>
        <w:t>pre</w:t>
      </w:r>
      <w:r w:rsidR="0083758D">
        <w:rPr>
          <w:sz w:val="24"/>
          <w:szCs w:val="24"/>
        </w:rPr>
        <w:t>d zákonmi Slovenskej republiky</w:t>
      </w:r>
      <w:r w:rsidRPr="00817079">
        <w:rPr>
          <w:sz w:val="24"/>
          <w:szCs w:val="24"/>
        </w:rPr>
        <w:t xml:space="preserve">.  </w:t>
      </w:r>
    </w:p>
    <w:p w:rsidR="006508CB" w:rsidRPr="00817079" w:rsidRDefault="006072B4" w:rsidP="00D85B76">
      <w:pPr>
        <w:spacing w:after="120"/>
        <w:ind w:firstLine="709"/>
        <w:jc w:val="both"/>
        <w:rPr>
          <w:sz w:val="24"/>
          <w:szCs w:val="24"/>
        </w:rPr>
      </w:pPr>
      <w:r w:rsidRPr="00817079">
        <w:rPr>
          <w:sz w:val="24"/>
          <w:szCs w:val="24"/>
        </w:rPr>
        <w:t>Predkladaný materiál nemá vplyv na rozpočet verejnej správy, sociálne vplyvy, vplyvy na podnikateľské prostredie, vplyvy na služby verejnej správy pre občana, stav životného prostredia ani na informatizáciu spoločnosti. Materiál nemá vplyv na manželstvo, rodičovstvo a rodinu.</w:t>
      </w:r>
      <w:r w:rsidR="00D85B76">
        <w:rPr>
          <w:sz w:val="24"/>
          <w:szCs w:val="24"/>
        </w:rPr>
        <w:t xml:space="preserve"> </w:t>
      </w:r>
      <w:r w:rsidR="00644CD1" w:rsidRPr="00817079">
        <w:rPr>
          <w:sz w:val="24"/>
          <w:szCs w:val="24"/>
        </w:rPr>
        <w:t>Materiál podlieha sprístupňovaniu podľa zákona č. 211/2000 Z. z. o slobodnom prístupe k informáciám a o zmene a doplnení niektorých zákonov (zákon o slobode informácií) v znení neskorších predpisov.</w:t>
      </w:r>
    </w:p>
    <w:p w:rsidR="0045787B" w:rsidRPr="00817079" w:rsidRDefault="0045787B" w:rsidP="00EB4756">
      <w:pPr>
        <w:tabs>
          <w:tab w:val="left" w:pos="360"/>
        </w:tabs>
        <w:spacing w:line="276" w:lineRule="auto"/>
        <w:ind w:firstLine="709"/>
        <w:jc w:val="both"/>
        <w:rPr>
          <w:rStyle w:val="awspan"/>
          <w:color w:val="000000"/>
          <w:sz w:val="27"/>
          <w:szCs w:val="27"/>
        </w:rPr>
      </w:pPr>
    </w:p>
    <w:sectPr w:rsidR="0045787B" w:rsidRPr="00817079" w:rsidSect="005D3C5A">
      <w:headerReference w:type="default" r:id="rId7"/>
      <w:footerReference w:type="default" r:id="rId8"/>
      <w:pgSz w:w="11906" w:h="16838"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482" w:rsidRDefault="00D50482">
      <w:r>
        <w:separator/>
      </w:r>
    </w:p>
  </w:endnote>
  <w:endnote w:type="continuationSeparator" w:id="0">
    <w:p w:rsidR="00D50482" w:rsidRDefault="00D5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84" w:rsidRDefault="00BE2284" w:rsidP="008B272D">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83758D">
      <w:rPr>
        <w:rStyle w:val="slostrany"/>
        <w:noProof/>
      </w:rPr>
      <w:t>2</w:t>
    </w:r>
    <w:r>
      <w:rPr>
        <w:rStyle w:val="slostrany"/>
      </w:rPr>
      <w:fldChar w:fldCharType="end"/>
    </w:r>
  </w:p>
  <w:p w:rsidR="00BE2284" w:rsidRDefault="00BE22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482" w:rsidRDefault="00D50482">
      <w:r>
        <w:separator/>
      </w:r>
    </w:p>
  </w:footnote>
  <w:footnote w:type="continuationSeparator" w:id="0">
    <w:p w:rsidR="00D50482" w:rsidRDefault="00D50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84" w:rsidRDefault="00BE2284">
    <w:pPr>
      <w:pStyle w:val="Hlavik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83758D">
      <w:rPr>
        <w:rStyle w:val="slostrany"/>
        <w:noProof/>
      </w:rPr>
      <w:t>2</w:t>
    </w:r>
    <w:r>
      <w:rPr>
        <w:rStyle w:val="slostrany"/>
      </w:rPr>
      <w:fldChar w:fldCharType="end"/>
    </w:r>
  </w:p>
  <w:p w:rsidR="00BE2284" w:rsidRDefault="00BE228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883"/>
    <w:multiLevelType w:val="singleLevel"/>
    <w:tmpl w:val="32B252DE"/>
    <w:lvl w:ilvl="0">
      <w:start w:val="2"/>
      <w:numFmt w:val="bullet"/>
      <w:lvlText w:val="-"/>
      <w:lvlJc w:val="left"/>
      <w:pPr>
        <w:tabs>
          <w:tab w:val="num" w:pos="360"/>
        </w:tabs>
        <w:ind w:left="360" w:hanging="360"/>
      </w:pPr>
      <w:rPr>
        <w:rFonts w:hint="default"/>
      </w:rPr>
    </w:lvl>
  </w:abstractNum>
  <w:abstractNum w:abstractNumId="1" w15:restartNumberingAfterBreak="0">
    <w:nsid w:val="0E4E0C04"/>
    <w:multiLevelType w:val="hybridMultilevel"/>
    <w:tmpl w:val="E97827A0"/>
    <w:lvl w:ilvl="0" w:tplc="041B000F">
      <w:start w:val="1"/>
      <w:numFmt w:val="decimal"/>
      <w:lvlText w:val="%1."/>
      <w:lvlJc w:val="left"/>
      <w:pPr>
        <w:ind w:left="720" w:hanging="360"/>
      </w:pPr>
      <w:rPr>
        <w:rFonts w:cs="Times New Roman"/>
      </w:rPr>
    </w:lvl>
    <w:lvl w:ilvl="1" w:tplc="8C2ACACE">
      <w:numFmt w:val="bullet"/>
      <w:lvlText w:val="-"/>
      <w:lvlJc w:val="left"/>
      <w:pPr>
        <w:ind w:left="1440" w:hanging="360"/>
      </w:pPr>
      <w:rPr>
        <w:rFonts w:ascii="Times New Roman" w:eastAsia="Times New Roman" w:hAnsi="Times New Roman" w:hint="default"/>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159E137B"/>
    <w:multiLevelType w:val="singleLevel"/>
    <w:tmpl w:val="4CE67B44"/>
    <w:lvl w:ilvl="0">
      <w:start w:val="1"/>
      <w:numFmt w:val="bullet"/>
      <w:lvlText w:val="-"/>
      <w:lvlJc w:val="left"/>
      <w:pPr>
        <w:tabs>
          <w:tab w:val="num" w:pos="360"/>
        </w:tabs>
        <w:ind w:left="360" w:hanging="360"/>
      </w:pPr>
      <w:rPr>
        <w:rFonts w:hint="default"/>
      </w:rPr>
    </w:lvl>
  </w:abstractNum>
  <w:abstractNum w:abstractNumId="3" w15:restartNumberingAfterBreak="0">
    <w:nsid w:val="56A8358C"/>
    <w:multiLevelType w:val="hybridMultilevel"/>
    <w:tmpl w:val="A622E8C6"/>
    <w:lvl w:ilvl="0" w:tplc="70E20652">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D1067C"/>
    <w:multiLevelType w:val="singleLevel"/>
    <w:tmpl w:val="E8FA7356"/>
    <w:lvl w:ilvl="0">
      <w:start w:val="3"/>
      <w:numFmt w:val="bullet"/>
      <w:lvlText w:val="-"/>
      <w:lvlJc w:val="left"/>
      <w:pPr>
        <w:tabs>
          <w:tab w:val="num" w:pos="720"/>
        </w:tabs>
        <w:ind w:left="720" w:hanging="360"/>
      </w:pPr>
      <w:rPr>
        <w:rFonts w:hint="default"/>
      </w:rPr>
    </w:lvl>
  </w:abstractNum>
  <w:abstractNum w:abstractNumId="5" w15:restartNumberingAfterBreak="0">
    <w:nsid w:val="7E7A62C2"/>
    <w:multiLevelType w:val="singleLevel"/>
    <w:tmpl w:val="D47055AC"/>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num w:numId="1">
    <w:abstractNumId w:val="5"/>
  </w:num>
  <w:num w:numId="2">
    <w:abstractNumId w:val="0"/>
  </w:num>
  <w:num w:numId="3">
    <w:abstractNumId w:val="2"/>
  </w:num>
  <w:num w:numId="4">
    <w:abstractNumId w:val="4"/>
  </w:num>
  <w:num w:numId="5">
    <w:abstractNumId w:val="3"/>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00"/>
    <w:rsid w:val="00004519"/>
    <w:rsid w:val="000215D2"/>
    <w:rsid w:val="0002732C"/>
    <w:rsid w:val="00044D94"/>
    <w:rsid w:val="0005009D"/>
    <w:rsid w:val="00060010"/>
    <w:rsid w:val="00064433"/>
    <w:rsid w:val="00073744"/>
    <w:rsid w:val="00075FAF"/>
    <w:rsid w:val="0007633C"/>
    <w:rsid w:val="000967A5"/>
    <w:rsid w:val="000A1F1D"/>
    <w:rsid w:val="000C1BB7"/>
    <w:rsid w:val="000F701C"/>
    <w:rsid w:val="00115514"/>
    <w:rsid w:val="00120293"/>
    <w:rsid w:val="00143689"/>
    <w:rsid w:val="0014678D"/>
    <w:rsid w:val="0014772B"/>
    <w:rsid w:val="0015059F"/>
    <w:rsid w:val="00181231"/>
    <w:rsid w:val="00181C5C"/>
    <w:rsid w:val="001A19DA"/>
    <w:rsid w:val="001D6C6C"/>
    <w:rsid w:val="001F3FA9"/>
    <w:rsid w:val="001F70EC"/>
    <w:rsid w:val="002047C3"/>
    <w:rsid w:val="00205872"/>
    <w:rsid w:val="002346B5"/>
    <w:rsid w:val="00240318"/>
    <w:rsid w:val="002444C9"/>
    <w:rsid w:val="002445FD"/>
    <w:rsid w:val="0025564C"/>
    <w:rsid w:val="00273720"/>
    <w:rsid w:val="00274C7A"/>
    <w:rsid w:val="002A1BA1"/>
    <w:rsid w:val="002B315B"/>
    <w:rsid w:val="002D1586"/>
    <w:rsid w:val="002D1588"/>
    <w:rsid w:val="002E0EE9"/>
    <w:rsid w:val="00301EBA"/>
    <w:rsid w:val="00307010"/>
    <w:rsid w:val="00315DFA"/>
    <w:rsid w:val="00337E39"/>
    <w:rsid w:val="003405E3"/>
    <w:rsid w:val="003476EE"/>
    <w:rsid w:val="0037372D"/>
    <w:rsid w:val="003B4EE5"/>
    <w:rsid w:val="003F5891"/>
    <w:rsid w:val="003F7B7C"/>
    <w:rsid w:val="0040199F"/>
    <w:rsid w:val="00407E0C"/>
    <w:rsid w:val="00423FD0"/>
    <w:rsid w:val="00433FAE"/>
    <w:rsid w:val="0045787B"/>
    <w:rsid w:val="004879D4"/>
    <w:rsid w:val="004A0555"/>
    <w:rsid w:val="004A3E98"/>
    <w:rsid w:val="004B44ED"/>
    <w:rsid w:val="004C09EC"/>
    <w:rsid w:val="004E0E0F"/>
    <w:rsid w:val="004E20F3"/>
    <w:rsid w:val="004F17D1"/>
    <w:rsid w:val="004F27D5"/>
    <w:rsid w:val="004F540D"/>
    <w:rsid w:val="00512500"/>
    <w:rsid w:val="005171F0"/>
    <w:rsid w:val="00540004"/>
    <w:rsid w:val="00545D10"/>
    <w:rsid w:val="00556343"/>
    <w:rsid w:val="00573023"/>
    <w:rsid w:val="00575933"/>
    <w:rsid w:val="0057671B"/>
    <w:rsid w:val="0059267D"/>
    <w:rsid w:val="005C548B"/>
    <w:rsid w:val="005D3C5A"/>
    <w:rsid w:val="005E6F7A"/>
    <w:rsid w:val="00601F1B"/>
    <w:rsid w:val="006072B4"/>
    <w:rsid w:val="00644CD1"/>
    <w:rsid w:val="00647DA2"/>
    <w:rsid w:val="006508CB"/>
    <w:rsid w:val="006572E8"/>
    <w:rsid w:val="006928EF"/>
    <w:rsid w:val="0069487B"/>
    <w:rsid w:val="006A10B5"/>
    <w:rsid w:val="006C1A47"/>
    <w:rsid w:val="006F04F3"/>
    <w:rsid w:val="00725E4C"/>
    <w:rsid w:val="0073493E"/>
    <w:rsid w:val="00737F74"/>
    <w:rsid w:val="00745C53"/>
    <w:rsid w:val="0076427B"/>
    <w:rsid w:val="00770677"/>
    <w:rsid w:val="0077301B"/>
    <w:rsid w:val="00791603"/>
    <w:rsid w:val="007C4207"/>
    <w:rsid w:val="007E370A"/>
    <w:rsid w:val="007F7336"/>
    <w:rsid w:val="0081552F"/>
    <w:rsid w:val="00817079"/>
    <w:rsid w:val="00820E61"/>
    <w:rsid w:val="0083758D"/>
    <w:rsid w:val="00854C90"/>
    <w:rsid w:val="0086002E"/>
    <w:rsid w:val="00860089"/>
    <w:rsid w:val="00870BC1"/>
    <w:rsid w:val="008A6342"/>
    <w:rsid w:val="008B272D"/>
    <w:rsid w:val="008C4A4E"/>
    <w:rsid w:val="009006EB"/>
    <w:rsid w:val="009142D9"/>
    <w:rsid w:val="00917AD0"/>
    <w:rsid w:val="009238CC"/>
    <w:rsid w:val="00945CAB"/>
    <w:rsid w:val="0094715A"/>
    <w:rsid w:val="009479BD"/>
    <w:rsid w:val="009538F6"/>
    <w:rsid w:val="00955012"/>
    <w:rsid w:val="009579B9"/>
    <w:rsid w:val="0099126D"/>
    <w:rsid w:val="009A397D"/>
    <w:rsid w:val="009A6656"/>
    <w:rsid w:val="009B058A"/>
    <w:rsid w:val="009C3519"/>
    <w:rsid w:val="009E5F2B"/>
    <w:rsid w:val="009E7DE3"/>
    <w:rsid w:val="00A10601"/>
    <w:rsid w:val="00A13375"/>
    <w:rsid w:val="00A2310E"/>
    <w:rsid w:val="00A4576D"/>
    <w:rsid w:val="00A45BA8"/>
    <w:rsid w:val="00A56524"/>
    <w:rsid w:val="00A60A19"/>
    <w:rsid w:val="00A85731"/>
    <w:rsid w:val="00AA2A9C"/>
    <w:rsid w:val="00AD4961"/>
    <w:rsid w:val="00AD7271"/>
    <w:rsid w:val="00AE4987"/>
    <w:rsid w:val="00AE7E5A"/>
    <w:rsid w:val="00AF1E10"/>
    <w:rsid w:val="00B05790"/>
    <w:rsid w:val="00B13854"/>
    <w:rsid w:val="00B17B92"/>
    <w:rsid w:val="00B55010"/>
    <w:rsid w:val="00B84B93"/>
    <w:rsid w:val="00BA0F32"/>
    <w:rsid w:val="00BA7D46"/>
    <w:rsid w:val="00BC1753"/>
    <w:rsid w:val="00BD4940"/>
    <w:rsid w:val="00BE2284"/>
    <w:rsid w:val="00C0038E"/>
    <w:rsid w:val="00C26B2C"/>
    <w:rsid w:val="00C26E75"/>
    <w:rsid w:val="00C61489"/>
    <w:rsid w:val="00C620E0"/>
    <w:rsid w:val="00C739E3"/>
    <w:rsid w:val="00C73F66"/>
    <w:rsid w:val="00C8325D"/>
    <w:rsid w:val="00CD3862"/>
    <w:rsid w:val="00CD4072"/>
    <w:rsid w:val="00CE215B"/>
    <w:rsid w:val="00CF007C"/>
    <w:rsid w:val="00CF1D63"/>
    <w:rsid w:val="00D00ADB"/>
    <w:rsid w:val="00D241D0"/>
    <w:rsid w:val="00D3674E"/>
    <w:rsid w:val="00D368E0"/>
    <w:rsid w:val="00D50482"/>
    <w:rsid w:val="00D51C30"/>
    <w:rsid w:val="00D55C2F"/>
    <w:rsid w:val="00D80CDC"/>
    <w:rsid w:val="00D83F96"/>
    <w:rsid w:val="00D85B76"/>
    <w:rsid w:val="00D97E96"/>
    <w:rsid w:val="00DB44F7"/>
    <w:rsid w:val="00DD0363"/>
    <w:rsid w:val="00DF5599"/>
    <w:rsid w:val="00DF69EC"/>
    <w:rsid w:val="00E07494"/>
    <w:rsid w:val="00E10EB5"/>
    <w:rsid w:val="00E16D81"/>
    <w:rsid w:val="00E17BC5"/>
    <w:rsid w:val="00E44EB2"/>
    <w:rsid w:val="00E46303"/>
    <w:rsid w:val="00E57019"/>
    <w:rsid w:val="00E57F1F"/>
    <w:rsid w:val="00E60A68"/>
    <w:rsid w:val="00E70C65"/>
    <w:rsid w:val="00E815B5"/>
    <w:rsid w:val="00E93FA6"/>
    <w:rsid w:val="00EB4756"/>
    <w:rsid w:val="00EB55C1"/>
    <w:rsid w:val="00ED30D8"/>
    <w:rsid w:val="00ED62D1"/>
    <w:rsid w:val="00EE3626"/>
    <w:rsid w:val="00EE4532"/>
    <w:rsid w:val="00F157CB"/>
    <w:rsid w:val="00F24B3C"/>
    <w:rsid w:val="00F37D8E"/>
    <w:rsid w:val="00F46D12"/>
    <w:rsid w:val="00F60F52"/>
    <w:rsid w:val="00F614A4"/>
    <w:rsid w:val="00F630CD"/>
    <w:rsid w:val="00F851D7"/>
    <w:rsid w:val="00F9296C"/>
    <w:rsid w:val="00FC12AB"/>
    <w:rsid w:val="00FC36EE"/>
    <w:rsid w:val="00FD5D35"/>
    <w:rsid w:val="00FE1407"/>
    <w:rsid w:val="00FE1B4A"/>
    <w:rsid w:val="00FE6F01"/>
    <w:rsid w:val="00FF2CDB"/>
    <w:rsid w:val="00FF32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B2BF88"/>
  <w14:defaultImageDpi w14:val="0"/>
  <w15:docId w15:val="{B7ED3081-5F84-4AEF-B8A2-877E8272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sz w:val="20"/>
      <w:szCs w:val="20"/>
      <w:lang w:val="sk-SK" w:eastAsia="en-US"/>
    </w:rPr>
  </w:style>
  <w:style w:type="paragraph" w:styleId="Nadpis1">
    <w:name w:val="heading 1"/>
    <w:basedOn w:val="Normlny"/>
    <w:next w:val="Normlny"/>
    <w:link w:val="Nadpis1Char"/>
    <w:uiPriority w:val="99"/>
    <w:qFormat/>
    <w:pPr>
      <w:keepNext/>
      <w:widowControl w:val="0"/>
      <w:jc w:val="both"/>
      <w:outlineLvl w:val="0"/>
    </w:pPr>
    <w:rPr>
      <w:b/>
      <w:bCs/>
      <w:sz w:val="24"/>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lang w:val="x-none" w:eastAsia="en-US"/>
    </w:rPr>
  </w:style>
  <w:style w:type="paragraph" w:styleId="Textbubliny">
    <w:name w:val="Balloon Text"/>
    <w:basedOn w:val="Normlny"/>
    <w:link w:val="TextbublinyChar"/>
    <w:uiPriority w:val="99"/>
    <w:semiHidden/>
    <w:rPr>
      <w:rFonts w:ascii="Tahoma" w:hAnsi="Tahoma" w:cs="Tahoma"/>
      <w:sz w:val="16"/>
      <w:szCs w:val="16"/>
      <w:lang w:eastAsia="sk-SK"/>
    </w:rPr>
  </w:style>
  <w:style w:type="character" w:customStyle="1" w:styleId="TextbublinyChar">
    <w:name w:val="Text bubliny Char"/>
    <w:basedOn w:val="Predvolenpsmoodseku"/>
    <w:link w:val="Textbubliny"/>
    <w:uiPriority w:val="99"/>
    <w:semiHidden/>
    <w:locked/>
    <w:rPr>
      <w:rFonts w:ascii="Tahoma" w:hAnsi="Tahoma" w:cs="Tahoma"/>
      <w:sz w:val="16"/>
      <w:szCs w:val="16"/>
      <w:lang w:val="x-none" w:eastAsia="en-US"/>
    </w:rPr>
  </w:style>
  <w:style w:type="paragraph" w:styleId="Zkladntext">
    <w:name w:val="Body Text"/>
    <w:basedOn w:val="Normlny"/>
    <w:link w:val="ZkladntextChar"/>
    <w:uiPriority w:val="99"/>
    <w:pPr>
      <w:jc w:val="both"/>
    </w:pPr>
    <w:rPr>
      <w:sz w:val="24"/>
      <w:szCs w:val="24"/>
      <w:lang w:val="de-DE" w:eastAsia="cs-CZ"/>
    </w:rPr>
  </w:style>
  <w:style w:type="character" w:customStyle="1" w:styleId="ZkladntextChar">
    <w:name w:val="Základný text Char"/>
    <w:basedOn w:val="Predvolenpsmoodseku"/>
    <w:link w:val="Zkladntext"/>
    <w:uiPriority w:val="99"/>
    <w:semiHidden/>
    <w:locked/>
    <w:rPr>
      <w:rFonts w:cs="Times New Roman"/>
      <w:sz w:val="20"/>
      <w:szCs w:val="20"/>
      <w:lang w:val="x-none" w:eastAsia="en-US"/>
    </w:rPr>
  </w:style>
  <w:style w:type="paragraph" w:styleId="Nzov">
    <w:name w:val="Title"/>
    <w:basedOn w:val="Normlny"/>
    <w:link w:val="NzovChar"/>
    <w:uiPriority w:val="99"/>
    <w:qFormat/>
    <w:pPr>
      <w:widowControl w:val="0"/>
      <w:jc w:val="center"/>
    </w:pPr>
    <w:rPr>
      <w:b/>
      <w:bCs/>
      <w:sz w:val="32"/>
      <w:szCs w:val="32"/>
      <w:lang w:eastAsia="cs-CZ"/>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lang w:val="x-none" w:eastAsia="en-US"/>
    </w:rPr>
  </w:style>
  <w:style w:type="paragraph" w:styleId="Zarkazkladnhotextu">
    <w:name w:val="Body Text Indent"/>
    <w:basedOn w:val="Normlny"/>
    <w:link w:val="ZarkazkladnhotextuChar"/>
    <w:uiPriority w:val="99"/>
    <w:pPr>
      <w:widowControl w:val="0"/>
      <w:ind w:firstLine="720"/>
      <w:jc w:val="both"/>
    </w:pPr>
    <w:rPr>
      <w:sz w:val="24"/>
      <w:szCs w:val="24"/>
    </w:rPr>
  </w:style>
  <w:style w:type="character" w:customStyle="1" w:styleId="ZarkazkladnhotextuChar">
    <w:name w:val="Zarážka základného textu Char"/>
    <w:basedOn w:val="Predvolenpsmoodseku"/>
    <w:link w:val="Zarkazkladnhotextu"/>
    <w:uiPriority w:val="99"/>
    <w:semiHidden/>
    <w:locked/>
    <w:rPr>
      <w:rFonts w:cs="Times New Roman"/>
      <w:sz w:val="20"/>
      <w:szCs w:val="20"/>
      <w:lang w:val="x-none" w:eastAsia="en-US"/>
    </w:rPr>
  </w:style>
  <w:style w:type="paragraph" w:styleId="Zarkazkladnhotextu2">
    <w:name w:val="Body Text Indent 2"/>
    <w:basedOn w:val="Normlny"/>
    <w:link w:val="Zarkazkladnhotextu2Char"/>
    <w:uiPriority w:val="99"/>
    <w:pPr>
      <w:widowControl w:val="0"/>
      <w:ind w:firstLine="708"/>
      <w:jc w:val="both"/>
    </w:pPr>
    <w:rPr>
      <w:sz w:val="24"/>
      <w:szCs w:val="24"/>
    </w:rPr>
  </w:style>
  <w:style w:type="character" w:customStyle="1" w:styleId="Zarkazkladnhotextu2Char">
    <w:name w:val="Zarážka základného textu 2 Char"/>
    <w:basedOn w:val="Predvolenpsmoodseku"/>
    <w:link w:val="Zarkazkladnhotextu2"/>
    <w:uiPriority w:val="99"/>
    <w:semiHidden/>
    <w:locked/>
    <w:rPr>
      <w:rFonts w:cs="Times New Roman"/>
      <w:sz w:val="20"/>
      <w:szCs w:val="20"/>
      <w:lang w:val="x-none" w:eastAsia="en-US"/>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0"/>
      <w:szCs w:val="20"/>
      <w:lang w:val="x-none" w:eastAsia="en-US"/>
    </w:rPr>
  </w:style>
  <w:style w:type="character" w:styleId="slostrany">
    <w:name w:val="page number"/>
    <w:basedOn w:val="Predvolenpsmoodseku"/>
    <w:uiPriority w:val="99"/>
    <w:rPr>
      <w:rFonts w:cs="Times New Roman"/>
    </w:rPr>
  </w:style>
  <w:style w:type="paragraph" w:styleId="Zarkazkladnhotextu3">
    <w:name w:val="Body Text Indent 3"/>
    <w:basedOn w:val="Normlny"/>
    <w:link w:val="Zarkazkladnhotextu3Char"/>
    <w:uiPriority w:val="99"/>
    <w:pPr>
      <w:ind w:firstLine="360"/>
      <w:jc w:val="both"/>
    </w:pPr>
    <w:rPr>
      <w:sz w:val="24"/>
      <w:szCs w:val="24"/>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en-US"/>
    </w:rPr>
  </w:style>
  <w:style w:type="paragraph" w:customStyle="1" w:styleId="Zakladnystyl">
    <w:name w:val="Zakladny styl"/>
    <w:uiPriority w:val="99"/>
    <w:rsid w:val="00F157CB"/>
    <w:pPr>
      <w:spacing w:after="0" w:line="240" w:lineRule="auto"/>
    </w:pPr>
    <w:rPr>
      <w:sz w:val="24"/>
      <w:szCs w:val="24"/>
      <w:lang w:val="sk-SK" w:eastAsia="sk-SK"/>
    </w:rPr>
  </w:style>
  <w:style w:type="paragraph" w:customStyle="1" w:styleId="CharCharChar">
    <w:name w:val="Char Char Char"/>
    <w:basedOn w:val="Normlny"/>
    <w:uiPriority w:val="99"/>
    <w:rsid w:val="00F157CB"/>
    <w:pPr>
      <w:spacing w:after="160" w:line="240" w:lineRule="exact"/>
    </w:pPr>
    <w:rPr>
      <w:rFonts w:ascii="Arial" w:hAnsi="Arial" w:cs="Arial"/>
      <w:lang w:val="en-US"/>
    </w:rPr>
  </w:style>
  <w:style w:type="character" w:styleId="Siln">
    <w:name w:val="Strong"/>
    <w:basedOn w:val="Predvolenpsmoodseku"/>
    <w:uiPriority w:val="99"/>
    <w:qFormat/>
    <w:rsid w:val="00F157CB"/>
    <w:rPr>
      <w:rFonts w:cs="Times New Roman"/>
      <w:b/>
      <w:bCs/>
    </w:rPr>
  </w:style>
  <w:style w:type="paragraph" w:styleId="Pta">
    <w:name w:val="footer"/>
    <w:basedOn w:val="Normlny"/>
    <w:link w:val="PtaChar"/>
    <w:uiPriority w:val="99"/>
    <w:rsid w:val="00B13854"/>
    <w:pPr>
      <w:tabs>
        <w:tab w:val="center" w:pos="4536"/>
        <w:tab w:val="right" w:pos="9072"/>
      </w:tabs>
    </w:pPr>
  </w:style>
  <w:style w:type="character" w:customStyle="1" w:styleId="PtaChar">
    <w:name w:val="Päta Char"/>
    <w:basedOn w:val="Predvolenpsmoodseku"/>
    <w:link w:val="Pta"/>
    <w:uiPriority w:val="99"/>
    <w:semiHidden/>
    <w:locked/>
    <w:rPr>
      <w:rFonts w:cs="Times New Roman"/>
      <w:sz w:val="20"/>
      <w:szCs w:val="20"/>
      <w:lang w:val="x-none" w:eastAsia="en-US"/>
    </w:rPr>
  </w:style>
  <w:style w:type="character" w:styleId="Zstupntext">
    <w:name w:val="Placeholder Text"/>
    <w:basedOn w:val="Predvolenpsmoodseku"/>
    <w:uiPriority w:val="99"/>
    <w:rsid w:val="00073744"/>
    <w:rPr>
      <w:rFonts w:ascii="Times New Roman" w:hAnsi="Times New Roman" w:cs="Times New Roman"/>
      <w:color w:val="808080"/>
    </w:rPr>
  </w:style>
  <w:style w:type="paragraph" w:customStyle="1" w:styleId="AKSS">
    <w:name w:val="AKSS"/>
    <w:basedOn w:val="Normlny"/>
    <w:qFormat/>
    <w:rsid w:val="00D241D0"/>
    <w:pPr>
      <w:spacing w:line="240" w:lineRule="atLeast"/>
      <w:jc w:val="both"/>
    </w:pPr>
    <w:rPr>
      <w:rFonts w:ascii="Verdana" w:hAnsi="Verdana"/>
    </w:rPr>
  </w:style>
  <w:style w:type="paragraph" w:customStyle="1" w:styleId="CM4">
    <w:name w:val="CM4"/>
    <w:basedOn w:val="Normlny"/>
    <w:uiPriority w:val="99"/>
    <w:rsid w:val="00C0038E"/>
    <w:pPr>
      <w:autoSpaceDE w:val="0"/>
      <w:autoSpaceDN w:val="0"/>
    </w:pPr>
    <w:rPr>
      <w:rFonts w:ascii="EUAlbertina" w:hAnsi="EUAlbertina"/>
      <w:sz w:val="24"/>
      <w:szCs w:val="24"/>
      <w:lang w:eastAsia="sk-SK"/>
    </w:rPr>
  </w:style>
  <w:style w:type="character" w:styleId="Odkaznakomentr">
    <w:name w:val="annotation reference"/>
    <w:basedOn w:val="Predvolenpsmoodseku"/>
    <w:uiPriority w:val="99"/>
    <w:rsid w:val="00D80CDC"/>
    <w:rPr>
      <w:rFonts w:cs="Times New Roman"/>
      <w:sz w:val="16"/>
      <w:szCs w:val="16"/>
    </w:rPr>
  </w:style>
  <w:style w:type="paragraph" w:styleId="Textkomentra">
    <w:name w:val="annotation text"/>
    <w:basedOn w:val="Normlny"/>
    <w:link w:val="TextkomentraChar"/>
    <w:uiPriority w:val="99"/>
    <w:rsid w:val="00D80CDC"/>
  </w:style>
  <w:style w:type="character" w:customStyle="1" w:styleId="TextkomentraChar">
    <w:name w:val="Text komentára Char"/>
    <w:basedOn w:val="Predvolenpsmoodseku"/>
    <w:link w:val="Textkomentra"/>
    <w:uiPriority w:val="99"/>
    <w:locked/>
    <w:rsid w:val="00D80CDC"/>
    <w:rPr>
      <w:rFonts w:cs="Times New Roman"/>
      <w:sz w:val="20"/>
      <w:szCs w:val="20"/>
      <w:lang w:val="x-none" w:eastAsia="en-US"/>
    </w:rPr>
  </w:style>
  <w:style w:type="paragraph" w:styleId="Predmetkomentra">
    <w:name w:val="annotation subject"/>
    <w:basedOn w:val="Textkomentra"/>
    <w:next w:val="Textkomentra"/>
    <w:link w:val="PredmetkomentraChar"/>
    <w:uiPriority w:val="99"/>
    <w:rsid w:val="00D80CDC"/>
    <w:rPr>
      <w:b/>
      <w:bCs/>
    </w:rPr>
  </w:style>
  <w:style w:type="character" w:customStyle="1" w:styleId="PredmetkomentraChar">
    <w:name w:val="Predmet komentára Char"/>
    <w:basedOn w:val="TextkomentraChar"/>
    <w:link w:val="Predmetkomentra"/>
    <w:uiPriority w:val="99"/>
    <w:locked/>
    <w:rsid w:val="00D80CDC"/>
    <w:rPr>
      <w:rFonts w:cs="Times New Roman"/>
      <w:b/>
      <w:bCs/>
      <w:sz w:val="20"/>
      <w:szCs w:val="20"/>
      <w:lang w:val="x-none" w:eastAsia="en-US"/>
    </w:rPr>
  </w:style>
  <w:style w:type="paragraph" w:styleId="Odsekzoznamu">
    <w:name w:val="List Paragraph"/>
    <w:basedOn w:val="Normlny"/>
    <w:uiPriority w:val="34"/>
    <w:qFormat/>
    <w:rsid w:val="00573023"/>
    <w:pPr>
      <w:spacing w:after="200" w:line="276" w:lineRule="auto"/>
      <w:ind w:left="720"/>
      <w:contextualSpacing/>
    </w:pPr>
    <w:rPr>
      <w:rFonts w:ascii="Calibri" w:hAnsi="Calibri"/>
      <w:sz w:val="22"/>
      <w:szCs w:val="22"/>
    </w:rPr>
  </w:style>
  <w:style w:type="character" w:customStyle="1" w:styleId="Textzstupnhosymbolu1">
    <w:name w:val="Text zástupného symbolu1"/>
    <w:semiHidden/>
    <w:rsid w:val="007E370A"/>
    <w:rPr>
      <w:rFonts w:ascii="Times New Roman" w:hAnsi="Times New Roman"/>
      <w:color w:val="808080"/>
    </w:rPr>
  </w:style>
  <w:style w:type="character" w:customStyle="1" w:styleId="awspan">
    <w:name w:val="awspan"/>
    <w:rsid w:val="00340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444742">
      <w:marLeft w:val="0"/>
      <w:marRight w:val="0"/>
      <w:marTop w:val="0"/>
      <w:marBottom w:val="0"/>
      <w:divBdr>
        <w:top w:val="none" w:sz="0" w:space="0" w:color="auto"/>
        <w:left w:val="none" w:sz="0" w:space="0" w:color="auto"/>
        <w:bottom w:val="none" w:sz="0" w:space="0" w:color="auto"/>
        <w:right w:val="none" w:sz="0" w:space="0" w:color="auto"/>
      </w:divBdr>
    </w:div>
    <w:div w:id="2046444743">
      <w:marLeft w:val="0"/>
      <w:marRight w:val="0"/>
      <w:marTop w:val="0"/>
      <w:marBottom w:val="0"/>
      <w:divBdr>
        <w:top w:val="none" w:sz="0" w:space="0" w:color="auto"/>
        <w:left w:val="none" w:sz="0" w:space="0" w:color="auto"/>
        <w:bottom w:val="none" w:sz="0" w:space="0" w:color="auto"/>
        <w:right w:val="none" w:sz="0" w:space="0" w:color="auto"/>
      </w:divBdr>
    </w:div>
    <w:div w:id="2046444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423</Words>
  <Characters>2724</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Predkladacia správa</vt:lpstr>
    </vt:vector>
  </TitlesOfParts>
  <Company>MDPT</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subject/>
  <dc:creator>Jozef Tisovsky</dc:creator>
  <cp:keywords/>
  <dc:description/>
  <cp:lastModifiedBy>Jakubovič, Roman</cp:lastModifiedBy>
  <cp:revision>6</cp:revision>
  <cp:lastPrinted>2022-06-10T12:37:00Z</cp:lastPrinted>
  <dcterms:created xsi:type="dcterms:W3CDTF">2023-01-05T08:32:00Z</dcterms:created>
  <dcterms:modified xsi:type="dcterms:W3CDTF">2024-06-19T11:12:00Z</dcterms:modified>
</cp:coreProperties>
</file>