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3F8E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>NÁRODNÁ RADA SLOVENSKEJ REPUBLIKY</w:t>
      </w:r>
    </w:p>
    <w:p w14:paraId="1CE7F212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093E5AF5" w14:textId="14D741CC" w:rsidR="0006143F" w:rsidRPr="001A01BD" w:rsidRDefault="005275B4" w:rsidP="000614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</w:t>
      </w:r>
      <w:r w:rsidR="0006143F" w:rsidRPr="001A01BD">
        <w:rPr>
          <w:rFonts w:ascii="Arial" w:hAnsi="Arial" w:cs="Arial"/>
          <w:b/>
          <w:sz w:val="24"/>
          <w:szCs w:val="24"/>
        </w:rPr>
        <w:t xml:space="preserve"> VOLEBNÉ OBDOBIE</w:t>
      </w:r>
    </w:p>
    <w:p w14:paraId="3834283F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43F8B80D" w14:textId="77777777" w:rsidR="0006143F" w:rsidRPr="001A01BD" w:rsidRDefault="005B7AC0" w:rsidP="000614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Cs w:val="24"/>
        </w:rPr>
        <w:object w:dxaOrig="1440" w:dyaOrig="1440" w14:anchorId="631AD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2pt;margin-top:25.95pt;width:55.2pt;height:63pt;z-index:251659264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80891593" r:id="rId5"/>
        </w:object>
      </w:r>
      <w:r w:rsidR="0006143F" w:rsidRPr="001A01BD">
        <w:rPr>
          <w:rFonts w:ascii="Arial" w:hAnsi="Arial" w:cs="Arial"/>
          <w:sz w:val="24"/>
          <w:szCs w:val="24"/>
        </w:rPr>
        <w:t>Číslo:</w:t>
      </w:r>
    </w:p>
    <w:p w14:paraId="37B9A948" w14:textId="77777777" w:rsidR="0006143F" w:rsidRPr="001A01BD" w:rsidRDefault="0006143F" w:rsidP="0006143F">
      <w:pPr>
        <w:pStyle w:val="Zarkazkladnhotextu"/>
        <w:ind w:left="0"/>
        <w:jc w:val="both"/>
        <w:rPr>
          <w:rFonts w:ascii="Arial" w:hAnsi="Arial" w:cs="Arial"/>
        </w:rPr>
      </w:pPr>
    </w:p>
    <w:p w14:paraId="68A011D6" w14:textId="77777777" w:rsidR="0006143F" w:rsidRPr="001A01BD" w:rsidRDefault="0006143F" w:rsidP="0006143F">
      <w:pPr>
        <w:pStyle w:val="Zakladnystyl"/>
        <w:rPr>
          <w:rFonts w:ascii="Arial" w:hAnsi="Arial" w:cs="Arial"/>
          <w:szCs w:val="24"/>
        </w:rPr>
      </w:pPr>
    </w:p>
    <w:p w14:paraId="5FD9210C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szCs w:val="24"/>
        </w:rPr>
      </w:pPr>
    </w:p>
    <w:p w14:paraId="27D5AF30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szCs w:val="24"/>
        </w:rPr>
      </w:pPr>
      <w:r w:rsidRPr="001A01BD">
        <w:rPr>
          <w:rFonts w:ascii="Arial" w:hAnsi="Arial" w:cs="Arial"/>
          <w:szCs w:val="24"/>
        </w:rPr>
        <w:t>Návrh</w:t>
      </w:r>
    </w:p>
    <w:p w14:paraId="4BAE9882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szCs w:val="24"/>
        </w:rPr>
      </w:pPr>
    </w:p>
    <w:p w14:paraId="041D856D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szCs w:val="24"/>
        </w:rPr>
      </w:pPr>
      <w:r w:rsidRPr="001A01BD">
        <w:rPr>
          <w:rFonts w:ascii="Arial" w:hAnsi="Arial" w:cs="Arial"/>
          <w:szCs w:val="24"/>
        </w:rPr>
        <w:t>UZNESENIE NÁRODNEJ RADY SLOVENSKEJ REPUBLIKY</w:t>
      </w:r>
    </w:p>
    <w:p w14:paraId="7B946409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b/>
          <w:szCs w:val="24"/>
        </w:rPr>
      </w:pPr>
    </w:p>
    <w:p w14:paraId="06CEAB61" w14:textId="7B52BCF6" w:rsidR="0006143F" w:rsidRPr="001A01BD" w:rsidRDefault="0006143F" w:rsidP="0006143F">
      <w:pPr>
        <w:pStyle w:val="Zakladnystyl"/>
        <w:jc w:val="center"/>
        <w:rPr>
          <w:rFonts w:ascii="Arial" w:hAnsi="Arial" w:cs="Arial"/>
          <w:b/>
          <w:szCs w:val="24"/>
        </w:rPr>
      </w:pPr>
      <w:r w:rsidRPr="001A01BD">
        <w:rPr>
          <w:rFonts w:ascii="Arial" w:hAnsi="Arial" w:cs="Arial"/>
          <w:b/>
          <w:szCs w:val="24"/>
        </w:rPr>
        <w:t>z ........................... 202</w:t>
      </w:r>
      <w:r w:rsidR="00793522">
        <w:rPr>
          <w:rFonts w:ascii="Arial" w:hAnsi="Arial" w:cs="Arial"/>
          <w:b/>
          <w:szCs w:val="24"/>
        </w:rPr>
        <w:t>4</w:t>
      </w:r>
    </w:p>
    <w:p w14:paraId="41915053" w14:textId="77777777" w:rsidR="0006143F" w:rsidRPr="001A01BD" w:rsidRDefault="0006143F" w:rsidP="0006143F">
      <w:pPr>
        <w:pStyle w:val="Zakladnystyl"/>
        <w:jc w:val="center"/>
        <w:rPr>
          <w:rFonts w:ascii="Arial" w:hAnsi="Arial" w:cs="Arial"/>
          <w:b/>
          <w:bCs/>
          <w:szCs w:val="24"/>
        </w:rPr>
      </w:pPr>
    </w:p>
    <w:p w14:paraId="7EC360CE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</w:p>
    <w:p w14:paraId="2865CB2E" w14:textId="3FCD100E" w:rsidR="0006143F" w:rsidRPr="001A01BD" w:rsidRDefault="0006143F" w:rsidP="0006143F">
      <w:pPr>
        <w:jc w:val="both"/>
        <w:rPr>
          <w:rFonts w:ascii="Arial" w:hAnsi="Arial" w:cs="Arial"/>
          <w:b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>k Správe generálneho prokurátora Slovenskej republiky o </w:t>
      </w:r>
      <w:r>
        <w:rPr>
          <w:rFonts w:ascii="Arial" w:hAnsi="Arial" w:cs="Arial"/>
          <w:b/>
          <w:sz w:val="24"/>
          <w:szCs w:val="24"/>
        </w:rPr>
        <w:t xml:space="preserve">činnosti prokuratúry </w:t>
      </w:r>
      <w:r w:rsidRPr="001A01BD">
        <w:rPr>
          <w:rFonts w:ascii="Arial" w:hAnsi="Arial" w:cs="Arial"/>
          <w:b/>
          <w:sz w:val="24"/>
          <w:szCs w:val="24"/>
        </w:rPr>
        <w:t>a poznatkoch prokuratúry o stave zákonnosti v</w:t>
      </w:r>
      <w:r w:rsidR="00685389">
        <w:rPr>
          <w:rFonts w:ascii="Arial" w:hAnsi="Arial" w:cs="Arial"/>
          <w:b/>
          <w:sz w:val="24"/>
          <w:szCs w:val="24"/>
        </w:rPr>
        <w:t xml:space="preserve"> Slovenskej republike </w:t>
      </w:r>
      <w:r w:rsidR="009F4717">
        <w:rPr>
          <w:rFonts w:ascii="Arial" w:hAnsi="Arial" w:cs="Arial"/>
          <w:b/>
          <w:sz w:val="24"/>
          <w:szCs w:val="24"/>
        </w:rPr>
        <w:t>za rok 202</w:t>
      </w:r>
      <w:r w:rsidR="00793522">
        <w:rPr>
          <w:rFonts w:ascii="Arial" w:hAnsi="Arial" w:cs="Arial"/>
          <w:b/>
          <w:sz w:val="24"/>
          <w:szCs w:val="24"/>
        </w:rPr>
        <w:t>3</w:t>
      </w:r>
      <w:r w:rsidR="009F4717" w:rsidRPr="001A01BD">
        <w:rPr>
          <w:rFonts w:ascii="Arial" w:hAnsi="Arial" w:cs="Arial"/>
          <w:b/>
          <w:sz w:val="24"/>
          <w:szCs w:val="24"/>
        </w:rPr>
        <w:t xml:space="preserve"> </w:t>
      </w:r>
      <w:r w:rsidR="00685389">
        <w:rPr>
          <w:rFonts w:ascii="Arial" w:hAnsi="Arial" w:cs="Arial"/>
          <w:b/>
          <w:sz w:val="24"/>
          <w:szCs w:val="24"/>
        </w:rPr>
        <w:t>(tlač č.</w:t>
      </w:r>
      <w:r w:rsidR="006A02B5">
        <w:rPr>
          <w:rFonts w:ascii="Arial" w:hAnsi="Arial" w:cs="Arial"/>
          <w:b/>
          <w:sz w:val="24"/>
          <w:szCs w:val="24"/>
        </w:rPr>
        <w:t xml:space="preserve"> </w:t>
      </w:r>
      <w:r w:rsidR="005B7AC0">
        <w:rPr>
          <w:rFonts w:ascii="Arial" w:hAnsi="Arial" w:cs="Arial"/>
          <w:b/>
          <w:sz w:val="24"/>
          <w:szCs w:val="24"/>
        </w:rPr>
        <w:t>37</w:t>
      </w:r>
      <w:r w:rsidR="006A02B5">
        <w:rPr>
          <w:rFonts w:ascii="Arial" w:hAnsi="Arial" w:cs="Arial"/>
          <w:b/>
          <w:sz w:val="24"/>
          <w:szCs w:val="24"/>
        </w:rPr>
        <w:t>1</w:t>
      </w:r>
      <w:r w:rsidRPr="001A01BD">
        <w:rPr>
          <w:rFonts w:ascii="Arial" w:hAnsi="Arial" w:cs="Arial"/>
          <w:b/>
          <w:sz w:val="24"/>
          <w:szCs w:val="24"/>
        </w:rPr>
        <w:t>)</w:t>
      </w:r>
    </w:p>
    <w:p w14:paraId="64305F6D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2EC9CFE3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0F38F18A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1696E5D8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>Národná rada Slovenskej republiky</w:t>
      </w:r>
    </w:p>
    <w:p w14:paraId="35FC577A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</w:p>
    <w:p w14:paraId="2CB4AC27" w14:textId="77777777" w:rsidR="0006143F" w:rsidRPr="001A01BD" w:rsidRDefault="0006143F" w:rsidP="0006143F">
      <w:pPr>
        <w:jc w:val="both"/>
        <w:rPr>
          <w:rFonts w:ascii="Arial" w:hAnsi="Arial" w:cs="Arial"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>po prerokovaní podľa § 2 ods. 2 písm. k) zákona Národnej rady Slovenskej republiky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č. 350/1996 Z. z. o rokovacom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poriadku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Národnej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rady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Slovenskej republiky</w:t>
      </w:r>
      <w:r>
        <w:rPr>
          <w:rFonts w:ascii="Arial" w:hAnsi="Arial" w:cs="Arial"/>
          <w:sz w:val="24"/>
          <w:szCs w:val="24"/>
        </w:rPr>
        <w:t> </w:t>
      </w:r>
      <w:r w:rsidRPr="001A01BD">
        <w:rPr>
          <w:rFonts w:ascii="Arial" w:hAnsi="Arial" w:cs="Arial"/>
          <w:sz w:val="24"/>
          <w:szCs w:val="24"/>
        </w:rPr>
        <w:t>a §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13 ods. 1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zákona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č. 153/2001 Z. z.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>o prokuratúre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 xml:space="preserve"> znení</w:t>
      </w:r>
      <w:r>
        <w:rPr>
          <w:rFonts w:ascii="Arial" w:hAnsi="Arial" w:cs="Arial"/>
          <w:sz w:val="24"/>
          <w:szCs w:val="24"/>
        </w:rPr>
        <w:t xml:space="preserve"> </w:t>
      </w:r>
      <w:r w:rsidRPr="001A01BD">
        <w:rPr>
          <w:rFonts w:ascii="Arial" w:hAnsi="Arial" w:cs="Arial"/>
          <w:sz w:val="24"/>
          <w:szCs w:val="24"/>
        </w:rPr>
        <w:t xml:space="preserve"> zákona č. 401/2015</w:t>
      </w:r>
      <w:r>
        <w:rPr>
          <w:rFonts w:ascii="Arial" w:hAnsi="Arial" w:cs="Arial"/>
          <w:sz w:val="24"/>
          <w:szCs w:val="24"/>
        </w:rPr>
        <w:t> </w:t>
      </w:r>
      <w:r w:rsidRPr="001A01BD">
        <w:rPr>
          <w:rFonts w:ascii="Arial" w:hAnsi="Arial" w:cs="Arial"/>
          <w:sz w:val="24"/>
          <w:szCs w:val="24"/>
        </w:rPr>
        <w:t>Z.</w:t>
      </w:r>
      <w:r>
        <w:rPr>
          <w:rFonts w:ascii="Arial" w:hAnsi="Arial" w:cs="Arial"/>
          <w:sz w:val="24"/>
          <w:szCs w:val="24"/>
        </w:rPr>
        <w:t> </w:t>
      </w:r>
      <w:r w:rsidRPr="001A01BD">
        <w:rPr>
          <w:rFonts w:ascii="Arial" w:hAnsi="Arial" w:cs="Arial"/>
          <w:sz w:val="24"/>
          <w:szCs w:val="24"/>
        </w:rPr>
        <w:t>z.</w:t>
      </w:r>
      <w:r w:rsidRPr="001A01BD">
        <w:rPr>
          <w:rFonts w:ascii="Arial" w:hAnsi="Arial" w:cs="Arial"/>
          <w:sz w:val="24"/>
          <w:szCs w:val="24"/>
        </w:rPr>
        <w:tab/>
      </w:r>
    </w:p>
    <w:p w14:paraId="2A3D1CED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</w:p>
    <w:p w14:paraId="058B71E3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>berie 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01BD">
        <w:rPr>
          <w:rFonts w:ascii="Arial" w:hAnsi="Arial" w:cs="Arial"/>
          <w:b/>
          <w:sz w:val="24"/>
          <w:szCs w:val="24"/>
        </w:rPr>
        <w:t>vedomie</w:t>
      </w:r>
    </w:p>
    <w:p w14:paraId="519CD75F" w14:textId="77777777" w:rsidR="0006143F" w:rsidRPr="001A01BD" w:rsidRDefault="0006143F" w:rsidP="0006143F">
      <w:pPr>
        <w:jc w:val="center"/>
        <w:rPr>
          <w:rFonts w:ascii="Arial" w:hAnsi="Arial" w:cs="Arial"/>
          <w:b/>
          <w:sz w:val="24"/>
          <w:szCs w:val="24"/>
        </w:rPr>
      </w:pPr>
    </w:p>
    <w:p w14:paraId="08FF436A" w14:textId="276C1F75" w:rsidR="0006143F" w:rsidRPr="001A01BD" w:rsidRDefault="0006143F" w:rsidP="0006143F">
      <w:pPr>
        <w:jc w:val="both"/>
        <w:rPr>
          <w:rFonts w:ascii="Arial" w:hAnsi="Arial" w:cs="Arial"/>
          <w:b/>
          <w:sz w:val="24"/>
          <w:szCs w:val="24"/>
        </w:rPr>
      </w:pPr>
      <w:r w:rsidRPr="001A01BD">
        <w:rPr>
          <w:rFonts w:ascii="Arial" w:hAnsi="Arial" w:cs="Arial"/>
          <w:b/>
          <w:sz w:val="24"/>
          <w:szCs w:val="24"/>
        </w:rPr>
        <w:t>Správu generálneho prokurátora Slovenskej republiky o činnosti prokuratúry a poznatkoch prokuratúry o stave zákonnosti v Slovenskej republike</w:t>
      </w:r>
      <w:r w:rsidR="009F4717">
        <w:rPr>
          <w:rFonts w:ascii="Arial" w:hAnsi="Arial" w:cs="Arial"/>
          <w:b/>
          <w:sz w:val="24"/>
          <w:szCs w:val="24"/>
        </w:rPr>
        <w:t xml:space="preserve"> za</w:t>
      </w:r>
      <w:r w:rsidR="009F4717" w:rsidRPr="001A01BD">
        <w:rPr>
          <w:rFonts w:ascii="Arial" w:hAnsi="Arial" w:cs="Arial"/>
          <w:b/>
          <w:sz w:val="24"/>
          <w:szCs w:val="24"/>
        </w:rPr>
        <w:t> rok 202</w:t>
      </w:r>
      <w:r w:rsidR="00793522">
        <w:rPr>
          <w:rFonts w:ascii="Arial" w:hAnsi="Arial" w:cs="Arial"/>
          <w:b/>
          <w:sz w:val="24"/>
          <w:szCs w:val="24"/>
        </w:rPr>
        <w:t>3</w:t>
      </w:r>
      <w:r w:rsidRPr="001A01BD">
        <w:rPr>
          <w:rFonts w:ascii="Arial" w:hAnsi="Arial" w:cs="Arial"/>
          <w:b/>
          <w:sz w:val="24"/>
          <w:szCs w:val="24"/>
        </w:rPr>
        <w:t>.</w:t>
      </w:r>
    </w:p>
    <w:p w14:paraId="43C9DC33" w14:textId="77777777" w:rsidR="0006143F" w:rsidRPr="001A01BD" w:rsidRDefault="0006143F" w:rsidP="0006143F">
      <w:pPr>
        <w:rPr>
          <w:rFonts w:ascii="Arial" w:hAnsi="Arial" w:cs="Arial"/>
          <w:b/>
          <w:sz w:val="24"/>
          <w:szCs w:val="24"/>
        </w:rPr>
      </w:pPr>
    </w:p>
    <w:p w14:paraId="32116E30" w14:textId="77777777" w:rsidR="0006143F" w:rsidRPr="001A01BD" w:rsidRDefault="0006143F" w:rsidP="0006143F">
      <w:pPr>
        <w:jc w:val="center"/>
        <w:rPr>
          <w:rFonts w:ascii="Arial" w:hAnsi="Arial" w:cs="Arial"/>
          <w:sz w:val="24"/>
          <w:szCs w:val="24"/>
        </w:rPr>
      </w:pPr>
    </w:p>
    <w:p w14:paraId="61BD0339" w14:textId="77777777" w:rsidR="0006143F" w:rsidRPr="001A01BD" w:rsidRDefault="0006143F" w:rsidP="0006143F">
      <w:pPr>
        <w:jc w:val="center"/>
        <w:rPr>
          <w:rFonts w:ascii="Arial" w:hAnsi="Arial" w:cs="Arial"/>
          <w:sz w:val="24"/>
          <w:szCs w:val="24"/>
        </w:rPr>
      </w:pPr>
    </w:p>
    <w:p w14:paraId="2B318F1B" w14:textId="77777777" w:rsidR="0006143F" w:rsidRPr="001A01BD" w:rsidRDefault="0006143F" w:rsidP="0006143F">
      <w:pPr>
        <w:jc w:val="center"/>
        <w:rPr>
          <w:rFonts w:ascii="Arial" w:hAnsi="Arial" w:cs="Arial"/>
          <w:sz w:val="24"/>
          <w:szCs w:val="24"/>
        </w:rPr>
      </w:pP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  <w:t>predseda</w:t>
      </w:r>
    </w:p>
    <w:p w14:paraId="274BB9C7" w14:textId="77777777" w:rsidR="0006143F" w:rsidRPr="001A01BD" w:rsidRDefault="0006143F" w:rsidP="0006143F">
      <w:pPr>
        <w:jc w:val="center"/>
        <w:rPr>
          <w:rFonts w:ascii="Arial" w:hAnsi="Arial" w:cs="Arial"/>
          <w:sz w:val="24"/>
          <w:szCs w:val="24"/>
        </w:rPr>
      </w:pP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</w:r>
      <w:r w:rsidRPr="001A01BD">
        <w:rPr>
          <w:rFonts w:ascii="Arial" w:hAnsi="Arial" w:cs="Arial"/>
          <w:sz w:val="24"/>
          <w:szCs w:val="24"/>
        </w:rPr>
        <w:tab/>
        <w:t>Národnej rady Slovenskej republiky</w:t>
      </w:r>
    </w:p>
    <w:p w14:paraId="1F22DF43" w14:textId="77777777" w:rsidR="0006143F" w:rsidRPr="001A01BD" w:rsidRDefault="0006143F" w:rsidP="0006143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7DBCA42" w14:textId="77777777" w:rsidR="0006143F" w:rsidRPr="001A01BD" w:rsidRDefault="0006143F" w:rsidP="0006143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5EB134D" w14:textId="77777777" w:rsidR="0006143F" w:rsidRPr="001A01BD" w:rsidRDefault="0006143F" w:rsidP="0006143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6505C33" w14:textId="77777777" w:rsidR="0006143F" w:rsidRPr="001A01BD" w:rsidRDefault="0006143F" w:rsidP="0006143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A01BD">
        <w:rPr>
          <w:rFonts w:ascii="Arial" w:hAnsi="Arial" w:cs="Arial"/>
          <w:sz w:val="24"/>
          <w:szCs w:val="24"/>
        </w:rPr>
        <w:t>Overovatelia:</w:t>
      </w:r>
    </w:p>
    <w:p w14:paraId="53EDC13B" w14:textId="77777777" w:rsidR="003D7B94" w:rsidRDefault="003D7B94"/>
    <w:sectPr w:rsidR="003D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AD"/>
    <w:rsid w:val="00040BD2"/>
    <w:rsid w:val="0006143F"/>
    <w:rsid w:val="00263AAD"/>
    <w:rsid w:val="003B2FA3"/>
    <w:rsid w:val="003D7B94"/>
    <w:rsid w:val="004A7A6C"/>
    <w:rsid w:val="005275B4"/>
    <w:rsid w:val="005B7AC0"/>
    <w:rsid w:val="00685389"/>
    <w:rsid w:val="00695165"/>
    <w:rsid w:val="006A02B5"/>
    <w:rsid w:val="00793522"/>
    <w:rsid w:val="008C0E1D"/>
    <w:rsid w:val="009F4717"/>
    <w:rsid w:val="00B51538"/>
    <w:rsid w:val="00BB6505"/>
    <w:rsid w:val="00E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2C7234"/>
  <w15:docId w15:val="{4281239B-4254-44AB-8AE0-C352EBAE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143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51538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jc w:val="both"/>
      <w:textAlignment w:val="auto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06143F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6143F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Zakladnystyl">
    <w:name w:val="Zakladny styl"/>
    <w:uiPriority w:val="99"/>
    <w:rsid w:val="0006143F"/>
    <w:pPr>
      <w:jc w:val="left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VRANOVICOVA Danka</dc:creator>
  <cp:lastModifiedBy>Vranovičová Danka</cp:lastModifiedBy>
  <cp:revision>7</cp:revision>
  <cp:lastPrinted>2023-06-30T11:09:00Z</cp:lastPrinted>
  <dcterms:created xsi:type="dcterms:W3CDTF">2024-06-03T07:01:00Z</dcterms:created>
  <dcterms:modified xsi:type="dcterms:W3CDTF">2024-06-26T05:20:00Z</dcterms:modified>
</cp:coreProperties>
</file>