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0C8" w:rsidRPr="00F8342A" w:rsidRDefault="000740C8" w:rsidP="000740C8">
      <w:pPr>
        <w:shd w:val="clear" w:color="auto" w:fill="FFFFFF"/>
        <w:spacing w:after="0" w:line="240" w:lineRule="auto"/>
        <w:jc w:val="center"/>
        <w:rPr>
          <w:rFonts w:ascii="Times New Roman" w:eastAsia="Calibri" w:hAnsi="Times New Roman" w:cs="Times New Roman"/>
          <w:b/>
          <w:sz w:val="24"/>
          <w:szCs w:val="24"/>
        </w:rPr>
      </w:pPr>
    </w:p>
    <w:p w:rsidR="000740C8" w:rsidRPr="00F8342A" w:rsidRDefault="000740C8" w:rsidP="000740C8">
      <w:pPr>
        <w:spacing w:after="0" w:line="240" w:lineRule="auto"/>
        <w:jc w:val="center"/>
        <w:rPr>
          <w:rFonts w:ascii="Times New Roman" w:eastAsia="Calibri" w:hAnsi="Times New Roman" w:cs="Times New Roman"/>
          <w:b/>
          <w:sz w:val="24"/>
          <w:szCs w:val="24"/>
          <w:lang w:eastAsia="sk-SK"/>
        </w:rPr>
      </w:pPr>
    </w:p>
    <w:p w:rsidR="00F8342A" w:rsidRPr="00F8342A" w:rsidRDefault="00F8342A" w:rsidP="000740C8">
      <w:pPr>
        <w:spacing w:after="0" w:line="240" w:lineRule="auto"/>
        <w:jc w:val="center"/>
        <w:rPr>
          <w:rFonts w:ascii="Times New Roman" w:eastAsia="Calibri" w:hAnsi="Times New Roman" w:cs="Times New Roman"/>
          <w:b/>
          <w:sz w:val="24"/>
          <w:szCs w:val="24"/>
          <w:lang w:eastAsia="sk-SK"/>
        </w:rPr>
      </w:pPr>
    </w:p>
    <w:p w:rsidR="00F8342A" w:rsidRPr="00F8342A" w:rsidRDefault="00F8342A" w:rsidP="000740C8">
      <w:pPr>
        <w:spacing w:after="0" w:line="240" w:lineRule="auto"/>
        <w:jc w:val="center"/>
        <w:rPr>
          <w:rFonts w:ascii="Times New Roman" w:eastAsia="Calibri" w:hAnsi="Times New Roman" w:cs="Times New Roman"/>
          <w:b/>
          <w:sz w:val="24"/>
          <w:szCs w:val="24"/>
          <w:lang w:eastAsia="sk-SK"/>
        </w:rPr>
      </w:pPr>
    </w:p>
    <w:p w:rsidR="00F8342A" w:rsidRPr="00F8342A" w:rsidRDefault="00F8342A" w:rsidP="000740C8">
      <w:pPr>
        <w:spacing w:after="0" w:line="240" w:lineRule="auto"/>
        <w:jc w:val="center"/>
        <w:rPr>
          <w:rFonts w:ascii="Times New Roman" w:eastAsia="Calibri" w:hAnsi="Times New Roman" w:cs="Times New Roman"/>
          <w:b/>
          <w:sz w:val="24"/>
          <w:szCs w:val="24"/>
          <w:lang w:eastAsia="sk-SK"/>
        </w:rPr>
      </w:pPr>
    </w:p>
    <w:p w:rsidR="00F8342A" w:rsidRPr="00F8342A" w:rsidRDefault="00F8342A" w:rsidP="000740C8">
      <w:pPr>
        <w:spacing w:after="0" w:line="240" w:lineRule="auto"/>
        <w:jc w:val="center"/>
        <w:rPr>
          <w:rFonts w:ascii="Times New Roman" w:eastAsia="Calibri" w:hAnsi="Times New Roman" w:cs="Times New Roman"/>
          <w:b/>
          <w:sz w:val="24"/>
          <w:szCs w:val="24"/>
          <w:lang w:eastAsia="sk-SK"/>
        </w:rPr>
      </w:pPr>
    </w:p>
    <w:p w:rsidR="00F8342A" w:rsidRPr="00F8342A" w:rsidRDefault="00F8342A" w:rsidP="000740C8">
      <w:pPr>
        <w:spacing w:after="0" w:line="240" w:lineRule="auto"/>
        <w:jc w:val="center"/>
        <w:rPr>
          <w:rFonts w:ascii="Times New Roman" w:eastAsia="Calibri" w:hAnsi="Times New Roman" w:cs="Times New Roman"/>
          <w:b/>
          <w:sz w:val="24"/>
          <w:szCs w:val="24"/>
          <w:lang w:eastAsia="sk-SK"/>
        </w:rPr>
      </w:pPr>
    </w:p>
    <w:p w:rsidR="00F8342A" w:rsidRPr="00F8342A" w:rsidRDefault="00F8342A" w:rsidP="000740C8">
      <w:pPr>
        <w:spacing w:after="0" w:line="240" w:lineRule="auto"/>
        <w:jc w:val="center"/>
        <w:rPr>
          <w:rFonts w:ascii="Times New Roman" w:eastAsia="Calibri" w:hAnsi="Times New Roman" w:cs="Times New Roman"/>
          <w:b/>
          <w:sz w:val="24"/>
          <w:szCs w:val="24"/>
          <w:lang w:eastAsia="sk-SK"/>
        </w:rPr>
      </w:pPr>
    </w:p>
    <w:p w:rsidR="00F8342A" w:rsidRPr="00F8342A" w:rsidRDefault="00F8342A" w:rsidP="000740C8">
      <w:pPr>
        <w:spacing w:after="0" w:line="240" w:lineRule="auto"/>
        <w:jc w:val="center"/>
        <w:rPr>
          <w:rFonts w:ascii="Times New Roman" w:eastAsia="Calibri" w:hAnsi="Times New Roman" w:cs="Times New Roman"/>
          <w:b/>
          <w:sz w:val="24"/>
          <w:szCs w:val="24"/>
          <w:lang w:eastAsia="sk-SK"/>
        </w:rPr>
      </w:pPr>
    </w:p>
    <w:p w:rsidR="00F8342A" w:rsidRPr="00F8342A" w:rsidRDefault="00F8342A" w:rsidP="000740C8">
      <w:pPr>
        <w:spacing w:after="0" w:line="240" w:lineRule="auto"/>
        <w:jc w:val="center"/>
        <w:rPr>
          <w:rFonts w:ascii="Times New Roman" w:eastAsia="Calibri" w:hAnsi="Times New Roman" w:cs="Times New Roman"/>
          <w:b/>
          <w:sz w:val="24"/>
          <w:szCs w:val="24"/>
          <w:lang w:eastAsia="sk-SK"/>
        </w:rPr>
      </w:pPr>
    </w:p>
    <w:p w:rsidR="00F8342A" w:rsidRPr="00F8342A" w:rsidRDefault="00F8342A" w:rsidP="000740C8">
      <w:pPr>
        <w:spacing w:after="0" w:line="240" w:lineRule="auto"/>
        <w:jc w:val="center"/>
        <w:rPr>
          <w:rFonts w:ascii="Times New Roman" w:eastAsia="Calibri" w:hAnsi="Times New Roman" w:cs="Times New Roman"/>
          <w:b/>
          <w:sz w:val="24"/>
          <w:szCs w:val="24"/>
          <w:lang w:eastAsia="sk-SK"/>
        </w:rPr>
      </w:pPr>
    </w:p>
    <w:p w:rsidR="00F8342A" w:rsidRPr="00F8342A" w:rsidRDefault="00F8342A" w:rsidP="000740C8">
      <w:pPr>
        <w:spacing w:after="0" w:line="240" w:lineRule="auto"/>
        <w:jc w:val="center"/>
        <w:rPr>
          <w:rFonts w:ascii="Times New Roman" w:eastAsia="Calibri" w:hAnsi="Times New Roman" w:cs="Times New Roman"/>
          <w:b/>
          <w:sz w:val="24"/>
          <w:szCs w:val="24"/>
          <w:lang w:eastAsia="sk-SK"/>
        </w:rPr>
      </w:pPr>
    </w:p>
    <w:p w:rsidR="00F8342A" w:rsidRPr="00F8342A" w:rsidRDefault="00F8342A" w:rsidP="000740C8">
      <w:pPr>
        <w:spacing w:after="0" w:line="240" w:lineRule="auto"/>
        <w:jc w:val="center"/>
        <w:rPr>
          <w:rFonts w:ascii="Times New Roman" w:eastAsia="Calibri" w:hAnsi="Times New Roman" w:cs="Times New Roman"/>
          <w:b/>
          <w:sz w:val="24"/>
          <w:szCs w:val="24"/>
          <w:lang w:eastAsia="sk-SK"/>
        </w:rPr>
      </w:pPr>
    </w:p>
    <w:p w:rsidR="00F8342A" w:rsidRPr="00F8342A" w:rsidRDefault="00F8342A" w:rsidP="000740C8">
      <w:pPr>
        <w:spacing w:after="0" w:line="240" w:lineRule="auto"/>
        <w:jc w:val="center"/>
        <w:rPr>
          <w:rFonts w:ascii="Times New Roman" w:eastAsia="Calibri" w:hAnsi="Times New Roman" w:cs="Times New Roman"/>
          <w:b/>
          <w:sz w:val="24"/>
          <w:szCs w:val="24"/>
          <w:lang w:eastAsia="sk-SK"/>
        </w:rPr>
      </w:pPr>
    </w:p>
    <w:p w:rsidR="00F8342A" w:rsidRPr="00F8342A" w:rsidRDefault="00F8342A" w:rsidP="000740C8">
      <w:pPr>
        <w:spacing w:after="0" w:line="240" w:lineRule="auto"/>
        <w:jc w:val="center"/>
        <w:rPr>
          <w:rFonts w:ascii="Times New Roman" w:eastAsia="Calibri" w:hAnsi="Times New Roman" w:cs="Times New Roman"/>
          <w:b/>
          <w:sz w:val="24"/>
          <w:szCs w:val="24"/>
          <w:lang w:eastAsia="sk-SK"/>
        </w:rPr>
      </w:pPr>
    </w:p>
    <w:p w:rsidR="00F8342A" w:rsidRPr="00F8342A" w:rsidRDefault="00F8342A" w:rsidP="000740C8">
      <w:pPr>
        <w:spacing w:after="0" w:line="240" w:lineRule="auto"/>
        <w:jc w:val="center"/>
        <w:rPr>
          <w:rFonts w:ascii="Times New Roman" w:eastAsia="Calibri" w:hAnsi="Times New Roman" w:cs="Times New Roman"/>
          <w:b/>
          <w:sz w:val="24"/>
          <w:szCs w:val="24"/>
          <w:lang w:eastAsia="sk-SK"/>
        </w:rPr>
      </w:pPr>
    </w:p>
    <w:p w:rsidR="00F8342A" w:rsidRPr="00F8342A" w:rsidRDefault="00F8342A" w:rsidP="000740C8">
      <w:pPr>
        <w:spacing w:after="0" w:line="240" w:lineRule="auto"/>
        <w:jc w:val="center"/>
        <w:rPr>
          <w:rFonts w:ascii="Times New Roman" w:eastAsia="Calibri" w:hAnsi="Times New Roman" w:cs="Times New Roman"/>
          <w:b/>
          <w:sz w:val="24"/>
          <w:szCs w:val="24"/>
          <w:lang w:eastAsia="sk-SK"/>
        </w:rPr>
      </w:pPr>
    </w:p>
    <w:p w:rsidR="00F8342A" w:rsidRPr="00F8342A" w:rsidRDefault="00F8342A" w:rsidP="000740C8">
      <w:pPr>
        <w:spacing w:after="0" w:line="240" w:lineRule="auto"/>
        <w:jc w:val="center"/>
        <w:rPr>
          <w:rFonts w:ascii="Times New Roman" w:eastAsia="Calibri" w:hAnsi="Times New Roman" w:cs="Times New Roman"/>
          <w:b/>
          <w:sz w:val="24"/>
          <w:szCs w:val="24"/>
          <w:lang w:eastAsia="sk-SK"/>
        </w:rPr>
      </w:pPr>
    </w:p>
    <w:p w:rsidR="000740C8" w:rsidRPr="00F8342A" w:rsidRDefault="000740C8" w:rsidP="000740C8">
      <w:pPr>
        <w:spacing w:after="0" w:line="240" w:lineRule="auto"/>
        <w:jc w:val="center"/>
        <w:rPr>
          <w:rFonts w:ascii="Times New Roman" w:eastAsia="Calibri" w:hAnsi="Times New Roman" w:cs="Times New Roman"/>
          <w:b/>
          <w:sz w:val="24"/>
          <w:szCs w:val="24"/>
          <w:lang w:eastAsia="sk-SK"/>
        </w:rPr>
      </w:pPr>
      <w:r w:rsidRPr="00F8342A">
        <w:rPr>
          <w:rFonts w:ascii="Times New Roman" w:eastAsia="Calibri" w:hAnsi="Times New Roman" w:cs="Times New Roman"/>
          <w:b/>
          <w:sz w:val="24"/>
          <w:szCs w:val="24"/>
          <w:lang w:eastAsia="sk-SK"/>
        </w:rPr>
        <w:t>z</w:t>
      </w:r>
      <w:r w:rsidR="00EE74F6" w:rsidRPr="00F8342A">
        <w:rPr>
          <w:rFonts w:ascii="Times New Roman" w:eastAsia="Calibri" w:hAnsi="Times New Roman" w:cs="Times New Roman"/>
          <w:b/>
          <w:sz w:val="24"/>
          <w:szCs w:val="24"/>
          <w:lang w:eastAsia="sk-SK"/>
        </w:rPr>
        <w:t> 13. júna</w:t>
      </w:r>
      <w:r w:rsidRPr="00F8342A">
        <w:rPr>
          <w:rFonts w:ascii="Times New Roman" w:eastAsia="Calibri" w:hAnsi="Times New Roman" w:cs="Times New Roman"/>
          <w:b/>
          <w:sz w:val="24"/>
          <w:szCs w:val="24"/>
          <w:lang w:eastAsia="sk-SK"/>
        </w:rPr>
        <w:t xml:space="preserve"> 2024, </w:t>
      </w:r>
    </w:p>
    <w:p w:rsidR="00DC2C3E" w:rsidRPr="00F8342A" w:rsidRDefault="00DC2C3E" w:rsidP="00DC2C3E">
      <w:pPr>
        <w:suppressAutoHyphens/>
        <w:spacing w:after="0" w:line="240" w:lineRule="auto"/>
        <w:jc w:val="center"/>
        <w:rPr>
          <w:rFonts w:ascii="Times New Roman" w:eastAsia="Times New Roman" w:hAnsi="Times New Roman" w:cs="Times New Roman"/>
          <w:sz w:val="24"/>
          <w:szCs w:val="24"/>
        </w:rPr>
      </w:pPr>
    </w:p>
    <w:p w:rsidR="00DC2C3E" w:rsidRPr="00F8342A" w:rsidRDefault="00401E8F" w:rsidP="00DC2C3E">
      <w:pPr>
        <w:suppressAutoHyphens/>
        <w:spacing w:after="0" w:line="240" w:lineRule="auto"/>
        <w:jc w:val="center"/>
        <w:rPr>
          <w:rFonts w:ascii="Times New Roman" w:eastAsia="Times New Roman" w:hAnsi="Times New Roman" w:cs="Times New Roman"/>
          <w:b/>
          <w:sz w:val="24"/>
          <w:szCs w:val="24"/>
        </w:rPr>
      </w:pPr>
      <w:r w:rsidRPr="00F8342A">
        <w:rPr>
          <w:rFonts w:ascii="Times New Roman" w:eastAsia="Times New Roman" w:hAnsi="Times New Roman" w:cs="Times New Roman"/>
          <w:b/>
          <w:sz w:val="24"/>
          <w:szCs w:val="24"/>
          <w:lang w:eastAsia="cs-CZ"/>
        </w:rPr>
        <w:t xml:space="preserve">ktorým sa mení a dopĺňa zákon č. 480/2002 Z. z. o azyle </w:t>
      </w:r>
      <w:r w:rsidR="00ED2A9F" w:rsidRPr="00F8342A">
        <w:rPr>
          <w:rFonts w:ascii="Times New Roman" w:eastAsia="Times New Roman" w:hAnsi="Times New Roman" w:cs="Times New Roman"/>
          <w:b/>
          <w:sz w:val="24"/>
          <w:szCs w:val="24"/>
          <w:lang w:eastAsia="cs-CZ"/>
        </w:rPr>
        <w:t>a o zmene a doplnení niektorých zákonov</w:t>
      </w:r>
      <w:r w:rsidRPr="00F8342A">
        <w:rPr>
          <w:rFonts w:ascii="Times New Roman" w:eastAsia="Times New Roman" w:hAnsi="Times New Roman" w:cs="Times New Roman"/>
          <w:b/>
          <w:sz w:val="24"/>
          <w:szCs w:val="24"/>
          <w:lang w:eastAsia="cs-CZ"/>
        </w:rPr>
        <w:t xml:space="preserve"> v znení neskorších predpisov a ktorým sa menia a dopĺňajú niektoré zákony</w:t>
      </w:r>
    </w:p>
    <w:p w:rsidR="00DC2C3E" w:rsidRPr="00F8342A" w:rsidRDefault="00DC2C3E" w:rsidP="00DC2C3E">
      <w:pPr>
        <w:suppressAutoHyphens/>
        <w:spacing w:after="0" w:line="240" w:lineRule="auto"/>
        <w:jc w:val="center"/>
        <w:rPr>
          <w:rFonts w:ascii="Times New Roman" w:eastAsia="Times New Roman" w:hAnsi="Times New Roman" w:cs="Times New Roman"/>
          <w:b/>
          <w:sz w:val="24"/>
          <w:szCs w:val="24"/>
        </w:rPr>
      </w:pPr>
    </w:p>
    <w:p w:rsidR="00DC2C3E" w:rsidRPr="00F8342A" w:rsidRDefault="00DC2C3E" w:rsidP="00DC2C3E">
      <w:pPr>
        <w:suppressAutoHyphens/>
        <w:spacing w:after="0" w:line="240" w:lineRule="auto"/>
        <w:jc w:val="center"/>
        <w:rPr>
          <w:rFonts w:ascii="Times New Roman" w:eastAsia="Times New Roman" w:hAnsi="Times New Roman" w:cs="Times New Roman"/>
          <w:b/>
          <w:sz w:val="24"/>
          <w:szCs w:val="24"/>
        </w:rPr>
      </w:pPr>
    </w:p>
    <w:p w:rsidR="00DC2C3E" w:rsidRPr="00F8342A" w:rsidRDefault="00DC2C3E" w:rsidP="00DC2C3E">
      <w:pPr>
        <w:suppressAutoHyphens/>
        <w:spacing w:after="0" w:line="240" w:lineRule="auto"/>
        <w:jc w:val="center"/>
        <w:rPr>
          <w:rFonts w:ascii="Times New Roman" w:eastAsia="Times New Roman" w:hAnsi="Times New Roman" w:cs="Times New Roman"/>
          <w:sz w:val="24"/>
          <w:szCs w:val="24"/>
        </w:rPr>
      </w:pPr>
      <w:r w:rsidRPr="00F8342A">
        <w:rPr>
          <w:rFonts w:ascii="Times New Roman" w:eastAsia="Times New Roman" w:hAnsi="Times New Roman" w:cs="Times New Roman"/>
          <w:sz w:val="24"/>
          <w:szCs w:val="24"/>
        </w:rPr>
        <w:t>Národná rada Slovenskej republiky sa uzniesla na tomto zákone:</w:t>
      </w:r>
    </w:p>
    <w:p w:rsidR="00DC2C3E" w:rsidRPr="00F8342A" w:rsidRDefault="00DC2C3E" w:rsidP="006B6976">
      <w:pPr>
        <w:shd w:val="clear" w:color="auto" w:fill="FFFFFF"/>
        <w:spacing w:after="240" w:line="240" w:lineRule="auto"/>
        <w:jc w:val="center"/>
        <w:rPr>
          <w:rFonts w:ascii="Times New Roman" w:eastAsia="Times New Roman" w:hAnsi="Times New Roman" w:cs="Times New Roman"/>
          <w:b/>
          <w:bCs/>
          <w:sz w:val="24"/>
          <w:szCs w:val="24"/>
          <w:lang w:eastAsia="sk-SK"/>
        </w:rPr>
      </w:pPr>
    </w:p>
    <w:p w:rsidR="006B6976" w:rsidRPr="00F8342A" w:rsidRDefault="006B6976" w:rsidP="006B6976">
      <w:pPr>
        <w:shd w:val="clear" w:color="auto" w:fill="FFFFFF"/>
        <w:spacing w:after="240" w:line="240" w:lineRule="auto"/>
        <w:jc w:val="center"/>
        <w:rPr>
          <w:rFonts w:ascii="Times New Roman" w:eastAsia="Times New Roman" w:hAnsi="Times New Roman" w:cs="Times New Roman"/>
          <w:b/>
          <w:bCs/>
          <w:sz w:val="24"/>
          <w:szCs w:val="24"/>
          <w:lang w:eastAsia="sk-SK"/>
        </w:rPr>
      </w:pPr>
      <w:r w:rsidRPr="00F8342A">
        <w:rPr>
          <w:rFonts w:ascii="Times New Roman" w:eastAsia="Times New Roman" w:hAnsi="Times New Roman" w:cs="Times New Roman"/>
          <w:b/>
          <w:bCs/>
          <w:sz w:val="24"/>
          <w:szCs w:val="24"/>
          <w:lang w:eastAsia="sk-SK"/>
        </w:rPr>
        <w:t>Čl. I</w:t>
      </w:r>
    </w:p>
    <w:p w:rsidR="006B6976" w:rsidRPr="00F8342A" w:rsidRDefault="006B6976" w:rsidP="00C26416">
      <w:pPr>
        <w:shd w:val="clear" w:color="auto" w:fill="FFFFFF"/>
        <w:spacing w:after="240" w:line="240" w:lineRule="auto"/>
        <w:jc w:val="both"/>
        <w:rPr>
          <w:rFonts w:ascii="Times New Roman" w:eastAsia="Times New Roman" w:hAnsi="Times New Roman" w:cs="Times New Roman"/>
          <w:bCs/>
          <w:sz w:val="24"/>
          <w:szCs w:val="24"/>
          <w:lang w:eastAsia="sk-SK"/>
        </w:rPr>
      </w:pPr>
      <w:r w:rsidRPr="00F8342A">
        <w:rPr>
          <w:rFonts w:ascii="Times New Roman" w:eastAsia="Times New Roman" w:hAnsi="Times New Roman" w:cs="Times New Roman"/>
          <w:bCs/>
          <w:sz w:val="24"/>
          <w:szCs w:val="24"/>
          <w:lang w:eastAsia="sk-SK"/>
        </w:rPr>
        <w:t>Zákon č. </w:t>
      </w:r>
      <w:hyperlink r:id="rId7" w:history="1">
        <w:r w:rsidRPr="00F8342A">
          <w:rPr>
            <w:rStyle w:val="Hypertextovprepojenie"/>
            <w:rFonts w:ascii="Times New Roman" w:eastAsia="Times New Roman" w:hAnsi="Times New Roman" w:cs="Times New Roman"/>
            <w:bCs/>
            <w:color w:val="auto"/>
            <w:sz w:val="24"/>
            <w:szCs w:val="24"/>
            <w:u w:val="none"/>
            <w:lang w:eastAsia="sk-SK"/>
          </w:rPr>
          <w:t>480/2002 Z. z.</w:t>
        </w:r>
      </w:hyperlink>
      <w:r w:rsidRPr="00F8342A">
        <w:rPr>
          <w:rFonts w:ascii="Times New Roman" w:eastAsia="Times New Roman" w:hAnsi="Times New Roman" w:cs="Times New Roman"/>
          <w:bCs/>
          <w:sz w:val="24"/>
          <w:szCs w:val="24"/>
          <w:lang w:eastAsia="sk-SK"/>
        </w:rPr>
        <w:t> o azyle a o zmene a doplnení niektorých zákonov v znení zákona č. </w:t>
      </w:r>
      <w:hyperlink r:id="rId8" w:history="1">
        <w:r w:rsidRPr="00F8342A">
          <w:rPr>
            <w:rStyle w:val="Hypertextovprepojenie"/>
            <w:rFonts w:ascii="Times New Roman" w:eastAsia="Times New Roman" w:hAnsi="Times New Roman" w:cs="Times New Roman"/>
            <w:bCs/>
            <w:color w:val="auto"/>
            <w:sz w:val="24"/>
            <w:szCs w:val="24"/>
            <w:u w:val="none"/>
            <w:lang w:eastAsia="sk-SK"/>
          </w:rPr>
          <w:t>606/2003 Z. z.</w:t>
        </w:r>
      </w:hyperlink>
      <w:r w:rsidRPr="00F8342A">
        <w:rPr>
          <w:rFonts w:ascii="Times New Roman" w:eastAsia="Times New Roman" w:hAnsi="Times New Roman" w:cs="Times New Roman"/>
          <w:bCs/>
          <w:sz w:val="24"/>
          <w:szCs w:val="24"/>
          <w:lang w:eastAsia="sk-SK"/>
        </w:rPr>
        <w:t>, zákona č. </w:t>
      </w:r>
      <w:hyperlink r:id="rId9" w:history="1">
        <w:r w:rsidRPr="00F8342A">
          <w:rPr>
            <w:rStyle w:val="Hypertextovprepojenie"/>
            <w:rFonts w:ascii="Times New Roman" w:eastAsia="Times New Roman" w:hAnsi="Times New Roman" w:cs="Times New Roman"/>
            <w:bCs/>
            <w:color w:val="auto"/>
            <w:sz w:val="24"/>
            <w:szCs w:val="24"/>
            <w:u w:val="none"/>
            <w:lang w:eastAsia="sk-SK"/>
          </w:rPr>
          <w:t>207/2004 Z. z.</w:t>
        </w:r>
      </w:hyperlink>
      <w:r w:rsidRPr="00F8342A">
        <w:rPr>
          <w:rFonts w:ascii="Times New Roman" w:eastAsia="Times New Roman" w:hAnsi="Times New Roman" w:cs="Times New Roman"/>
          <w:bCs/>
          <w:sz w:val="24"/>
          <w:szCs w:val="24"/>
          <w:lang w:eastAsia="sk-SK"/>
        </w:rPr>
        <w:t>, zákona č. </w:t>
      </w:r>
      <w:hyperlink r:id="rId10" w:history="1">
        <w:r w:rsidRPr="00F8342A">
          <w:rPr>
            <w:rStyle w:val="Hypertextovprepojenie"/>
            <w:rFonts w:ascii="Times New Roman" w:eastAsia="Times New Roman" w:hAnsi="Times New Roman" w:cs="Times New Roman"/>
            <w:bCs/>
            <w:color w:val="auto"/>
            <w:sz w:val="24"/>
            <w:szCs w:val="24"/>
            <w:u w:val="none"/>
            <w:lang w:eastAsia="sk-SK"/>
          </w:rPr>
          <w:t>1/2005 Z. z.</w:t>
        </w:r>
      </w:hyperlink>
      <w:r w:rsidRPr="00F8342A">
        <w:rPr>
          <w:rFonts w:ascii="Times New Roman" w:eastAsia="Times New Roman" w:hAnsi="Times New Roman" w:cs="Times New Roman"/>
          <w:bCs/>
          <w:sz w:val="24"/>
          <w:szCs w:val="24"/>
          <w:lang w:eastAsia="sk-SK"/>
        </w:rPr>
        <w:t>, zákona č. </w:t>
      </w:r>
      <w:hyperlink r:id="rId11" w:history="1">
        <w:r w:rsidRPr="00F8342A">
          <w:rPr>
            <w:rStyle w:val="Hypertextovprepojenie"/>
            <w:rFonts w:ascii="Times New Roman" w:eastAsia="Times New Roman" w:hAnsi="Times New Roman" w:cs="Times New Roman"/>
            <w:bCs/>
            <w:color w:val="auto"/>
            <w:sz w:val="24"/>
            <w:szCs w:val="24"/>
            <w:u w:val="none"/>
            <w:lang w:eastAsia="sk-SK"/>
          </w:rPr>
          <w:t>692/2006 Z. z.</w:t>
        </w:r>
      </w:hyperlink>
      <w:r w:rsidRPr="00F8342A">
        <w:rPr>
          <w:rFonts w:ascii="Times New Roman" w:eastAsia="Times New Roman" w:hAnsi="Times New Roman" w:cs="Times New Roman"/>
          <w:bCs/>
          <w:sz w:val="24"/>
          <w:szCs w:val="24"/>
          <w:lang w:eastAsia="sk-SK"/>
        </w:rPr>
        <w:t>, zákona č. </w:t>
      </w:r>
      <w:hyperlink r:id="rId12" w:history="1">
        <w:r w:rsidRPr="00F8342A">
          <w:rPr>
            <w:rStyle w:val="Hypertextovprepojenie"/>
            <w:rFonts w:ascii="Times New Roman" w:eastAsia="Times New Roman" w:hAnsi="Times New Roman" w:cs="Times New Roman"/>
            <w:bCs/>
            <w:color w:val="auto"/>
            <w:sz w:val="24"/>
            <w:szCs w:val="24"/>
            <w:u w:val="none"/>
            <w:lang w:eastAsia="sk-SK"/>
          </w:rPr>
          <w:t>643/2007 Z. z.</w:t>
        </w:r>
      </w:hyperlink>
      <w:r w:rsidRPr="00F8342A">
        <w:rPr>
          <w:rFonts w:ascii="Times New Roman" w:eastAsia="Times New Roman" w:hAnsi="Times New Roman" w:cs="Times New Roman"/>
          <w:bCs/>
          <w:sz w:val="24"/>
          <w:szCs w:val="24"/>
          <w:lang w:eastAsia="sk-SK"/>
        </w:rPr>
        <w:t>, zákona č. </w:t>
      </w:r>
      <w:hyperlink r:id="rId13" w:history="1">
        <w:r w:rsidRPr="00F8342A">
          <w:rPr>
            <w:rStyle w:val="Hypertextovprepojenie"/>
            <w:rFonts w:ascii="Times New Roman" w:eastAsia="Times New Roman" w:hAnsi="Times New Roman" w:cs="Times New Roman"/>
            <w:bCs/>
            <w:color w:val="auto"/>
            <w:sz w:val="24"/>
            <w:szCs w:val="24"/>
            <w:u w:val="none"/>
            <w:lang w:eastAsia="sk-SK"/>
          </w:rPr>
          <w:t>451/2008 Z. z.</w:t>
        </w:r>
      </w:hyperlink>
      <w:r w:rsidRPr="00F8342A">
        <w:rPr>
          <w:rFonts w:ascii="Times New Roman" w:eastAsia="Times New Roman" w:hAnsi="Times New Roman" w:cs="Times New Roman"/>
          <w:bCs/>
          <w:sz w:val="24"/>
          <w:szCs w:val="24"/>
          <w:lang w:eastAsia="sk-SK"/>
        </w:rPr>
        <w:t>, zákona č. </w:t>
      </w:r>
      <w:hyperlink r:id="rId14" w:history="1">
        <w:r w:rsidRPr="00F8342A">
          <w:rPr>
            <w:rStyle w:val="Hypertextovprepojenie"/>
            <w:rFonts w:ascii="Times New Roman" w:eastAsia="Times New Roman" w:hAnsi="Times New Roman" w:cs="Times New Roman"/>
            <w:bCs/>
            <w:color w:val="auto"/>
            <w:sz w:val="24"/>
            <w:szCs w:val="24"/>
            <w:u w:val="none"/>
            <w:lang w:eastAsia="sk-SK"/>
          </w:rPr>
          <w:t>75/2013 Z. z.</w:t>
        </w:r>
      </w:hyperlink>
      <w:r w:rsidRPr="00F8342A">
        <w:rPr>
          <w:rFonts w:ascii="Times New Roman" w:eastAsia="Times New Roman" w:hAnsi="Times New Roman" w:cs="Times New Roman"/>
          <w:bCs/>
          <w:sz w:val="24"/>
          <w:szCs w:val="24"/>
          <w:lang w:eastAsia="sk-SK"/>
        </w:rPr>
        <w:t>, zákona č. </w:t>
      </w:r>
      <w:hyperlink r:id="rId15" w:history="1">
        <w:r w:rsidRPr="00F8342A">
          <w:rPr>
            <w:rStyle w:val="Hypertextovprepojenie"/>
            <w:rFonts w:ascii="Times New Roman" w:eastAsia="Times New Roman" w:hAnsi="Times New Roman" w:cs="Times New Roman"/>
            <w:bCs/>
            <w:color w:val="auto"/>
            <w:sz w:val="24"/>
            <w:szCs w:val="24"/>
            <w:u w:val="none"/>
            <w:lang w:eastAsia="sk-SK"/>
          </w:rPr>
          <w:t>305/2013 Z. z.</w:t>
        </w:r>
      </w:hyperlink>
      <w:r w:rsidRPr="00F8342A">
        <w:rPr>
          <w:rFonts w:ascii="Times New Roman" w:eastAsia="Times New Roman" w:hAnsi="Times New Roman" w:cs="Times New Roman"/>
          <w:bCs/>
          <w:sz w:val="24"/>
          <w:szCs w:val="24"/>
          <w:lang w:eastAsia="sk-SK"/>
        </w:rPr>
        <w:t>, zákona č. </w:t>
      </w:r>
      <w:hyperlink r:id="rId16" w:history="1">
        <w:r w:rsidRPr="00F8342A">
          <w:rPr>
            <w:rStyle w:val="Hypertextovprepojenie"/>
            <w:rFonts w:ascii="Times New Roman" w:eastAsia="Times New Roman" w:hAnsi="Times New Roman" w:cs="Times New Roman"/>
            <w:bCs/>
            <w:color w:val="auto"/>
            <w:sz w:val="24"/>
            <w:szCs w:val="24"/>
            <w:u w:val="none"/>
            <w:lang w:eastAsia="sk-SK"/>
          </w:rPr>
          <w:t>495/2013 Z. z.</w:t>
        </w:r>
      </w:hyperlink>
      <w:r w:rsidRPr="00F8342A">
        <w:rPr>
          <w:rFonts w:ascii="Times New Roman" w:eastAsia="Times New Roman" w:hAnsi="Times New Roman" w:cs="Times New Roman"/>
          <w:bCs/>
          <w:sz w:val="24"/>
          <w:szCs w:val="24"/>
          <w:lang w:eastAsia="sk-SK"/>
        </w:rPr>
        <w:t>, zákona č. </w:t>
      </w:r>
      <w:hyperlink r:id="rId17" w:history="1">
        <w:r w:rsidRPr="00F8342A">
          <w:rPr>
            <w:rStyle w:val="Hypertextovprepojenie"/>
            <w:rFonts w:ascii="Times New Roman" w:eastAsia="Times New Roman" w:hAnsi="Times New Roman" w:cs="Times New Roman"/>
            <w:bCs/>
            <w:color w:val="auto"/>
            <w:sz w:val="24"/>
            <w:szCs w:val="24"/>
            <w:u w:val="none"/>
            <w:lang w:eastAsia="sk-SK"/>
          </w:rPr>
          <w:t>131/2015 Z. z.</w:t>
        </w:r>
      </w:hyperlink>
      <w:r w:rsidRPr="00F8342A">
        <w:rPr>
          <w:rFonts w:ascii="Times New Roman" w:eastAsia="Times New Roman" w:hAnsi="Times New Roman" w:cs="Times New Roman"/>
          <w:bCs/>
          <w:sz w:val="24"/>
          <w:szCs w:val="24"/>
          <w:lang w:eastAsia="sk-SK"/>
        </w:rPr>
        <w:t>, zákona č. </w:t>
      </w:r>
      <w:hyperlink r:id="rId18" w:history="1">
        <w:r w:rsidRPr="00F8342A">
          <w:rPr>
            <w:rStyle w:val="Hypertextovprepojenie"/>
            <w:rFonts w:ascii="Times New Roman" w:eastAsia="Times New Roman" w:hAnsi="Times New Roman" w:cs="Times New Roman"/>
            <w:bCs/>
            <w:color w:val="auto"/>
            <w:sz w:val="24"/>
            <w:szCs w:val="24"/>
            <w:u w:val="none"/>
            <w:lang w:eastAsia="sk-SK"/>
          </w:rPr>
          <w:t>125/2016 Z. z.</w:t>
        </w:r>
      </w:hyperlink>
      <w:r w:rsidRPr="00F8342A">
        <w:rPr>
          <w:rFonts w:ascii="Times New Roman" w:eastAsia="Times New Roman" w:hAnsi="Times New Roman" w:cs="Times New Roman"/>
          <w:bCs/>
          <w:sz w:val="24"/>
          <w:szCs w:val="24"/>
          <w:lang w:eastAsia="sk-SK"/>
        </w:rPr>
        <w:t>, zákona č. </w:t>
      </w:r>
      <w:hyperlink r:id="rId19" w:history="1">
        <w:r w:rsidRPr="00F8342A">
          <w:rPr>
            <w:rStyle w:val="Hypertextovprepojenie"/>
            <w:rFonts w:ascii="Times New Roman" w:eastAsia="Times New Roman" w:hAnsi="Times New Roman" w:cs="Times New Roman"/>
            <w:bCs/>
            <w:color w:val="auto"/>
            <w:sz w:val="24"/>
            <w:szCs w:val="24"/>
            <w:u w:val="none"/>
            <w:lang w:eastAsia="sk-SK"/>
          </w:rPr>
          <w:t>198/2018 Z. z.</w:t>
        </w:r>
      </w:hyperlink>
      <w:r w:rsidRPr="00F8342A">
        <w:rPr>
          <w:rFonts w:ascii="Times New Roman" w:eastAsia="Times New Roman" w:hAnsi="Times New Roman" w:cs="Times New Roman"/>
          <w:bCs/>
          <w:sz w:val="24"/>
          <w:szCs w:val="24"/>
          <w:lang w:eastAsia="sk-SK"/>
        </w:rPr>
        <w:t>, nálezu Ústavného súdu Slovenskej republiky č. </w:t>
      </w:r>
      <w:hyperlink r:id="rId20" w:history="1">
        <w:r w:rsidRPr="00F8342A">
          <w:rPr>
            <w:rStyle w:val="Hypertextovprepojenie"/>
            <w:rFonts w:ascii="Times New Roman" w:eastAsia="Times New Roman" w:hAnsi="Times New Roman" w:cs="Times New Roman"/>
            <w:bCs/>
            <w:color w:val="auto"/>
            <w:sz w:val="24"/>
            <w:szCs w:val="24"/>
            <w:u w:val="none"/>
            <w:lang w:eastAsia="sk-SK"/>
          </w:rPr>
          <w:t>70/2019 Z. z.</w:t>
        </w:r>
      </w:hyperlink>
      <w:r w:rsidRPr="00F8342A">
        <w:rPr>
          <w:rFonts w:ascii="Times New Roman" w:eastAsia="Times New Roman" w:hAnsi="Times New Roman" w:cs="Times New Roman"/>
          <w:bCs/>
          <w:sz w:val="24"/>
          <w:szCs w:val="24"/>
          <w:lang w:eastAsia="sk-SK"/>
        </w:rPr>
        <w:t>, zákona č. </w:t>
      </w:r>
      <w:hyperlink r:id="rId21" w:history="1">
        <w:r w:rsidRPr="00F8342A">
          <w:rPr>
            <w:rStyle w:val="Hypertextovprepojenie"/>
            <w:rFonts w:ascii="Times New Roman" w:eastAsia="Times New Roman" w:hAnsi="Times New Roman" w:cs="Times New Roman"/>
            <w:bCs/>
            <w:color w:val="auto"/>
            <w:sz w:val="24"/>
            <w:szCs w:val="24"/>
            <w:u w:val="none"/>
            <w:lang w:eastAsia="sk-SK"/>
          </w:rPr>
          <w:t>393/2020 Z. z.</w:t>
        </w:r>
      </w:hyperlink>
      <w:r w:rsidRPr="00F8342A">
        <w:rPr>
          <w:rFonts w:ascii="Times New Roman" w:eastAsia="Times New Roman" w:hAnsi="Times New Roman" w:cs="Times New Roman"/>
          <w:bCs/>
          <w:sz w:val="24"/>
          <w:szCs w:val="24"/>
          <w:lang w:eastAsia="sk-SK"/>
        </w:rPr>
        <w:t>, zákona č. </w:t>
      </w:r>
      <w:hyperlink r:id="rId22" w:history="1">
        <w:r w:rsidRPr="00F8342A">
          <w:rPr>
            <w:rStyle w:val="Hypertextovprepojenie"/>
            <w:rFonts w:ascii="Times New Roman" w:eastAsia="Times New Roman" w:hAnsi="Times New Roman" w:cs="Times New Roman"/>
            <w:bCs/>
            <w:color w:val="auto"/>
            <w:sz w:val="24"/>
            <w:szCs w:val="24"/>
            <w:u w:val="none"/>
            <w:lang w:eastAsia="sk-SK"/>
          </w:rPr>
          <w:t>55/2022 Z. z.</w:t>
        </w:r>
      </w:hyperlink>
      <w:r w:rsidRPr="00F8342A">
        <w:rPr>
          <w:rFonts w:ascii="Times New Roman" w:eastAsia="Times New Roman" w:hAnsi="Times New Roman" w:cs="Times New Roman"/>
          <w:bCs/>
          <w:sz w:val="24"/>
          <w:szCs w:val="24"/>
          <w:lang w:eastAsia="sk-SK"/>
        </w:rPr>
        <w:t>, zákona č. </w:t>
      </w:r>
      <w:hyperlink r:id="rId23" w:history="1">
        <w:r w:rsidRPr="00F8342A">
          <w:rPr>
            <w:rStyle w:val="Hypertextovprepojenie"/>
            <w:rFonts w:ascii="Times New Roman" w:eastAsia="Times New Roman" w:hAnsi="Times New Roman" w:cs="Times New Roman"/>
            <w:bCs/>
            <w:color w:val="auto"/>
            <w:sz w:val="24"/>
            <w:szCs w:val="24"/>
            <w:u w:val="none"/>
            <w:lang w:eastAsia="sk-SK"/>
          </w:rPr>
          <w:t>92/2022 Z. z.</w:t>
        </w:r>
      </w:hyperlink>
      <w:r w:rsidRPr="00F8342A">
        <w:rPr>
          <w:rFonts w:ascii="Times New Roman" w:eastAsia="Times New Roman" w:hAnsi="Times New Roman" w:cs="Times New Roman"/>
          <w:bCs/>
          <w:sz w:val="24"/>
          <w:szCs w:val="24"/>
          <w:lang w:eastAsia="sk-SK"/>
        </w:rPr>
        <w:t>, zákona č. </w:t>
      </w:r>
      <w:hyperlink r:id="rId24" w:history="1">
        <w:r w:rsidRPr="00F8342A">
          <w:rPr>
            <w:rStyle w:val="Hypertextovprepojenie"/>
            <w:rFonts w:ascii="Times New Roman" w:eastAsia="Times New Roman" w:hAnsi="Times New Roman" w:cs="Times New Roman"/>
            <w:bCs/>
            <w:color w:val="auto"/>
            <w:sz w:val="24"/>
            <w:szCs w:val="24"/>
            <w:u w:val="none"/>
            <w:lang w:eastAsia="sk-SK"/>
          </w:rPr>
          <w:t>124/2022 Z. z.</w:t>
        </w:r>
      </w:hyperlink>
      <w:r w:rsidRPr="00F8342A">
        <w:rPr>
          <w:rFonts w:ascii="Times New Roman" w:eastAsia="Times New Roman" w:hAnsi="Times New Roman" w:cs="Times New Roman"/>
          <w:bCs/>
          <w:sz w:val="24"/>
          <w:szCs w:val="24"/>
          <w:lang w:eastAsia="sk-SK"/>
        </w:rPr>
        <w:t>, zákona č. 199/2022 Z. z., zákona č. 518/2022 Z. z. a nálezu Ústavného súdu Slovenskej republiky č. 180/2023 Z. z. sa mení a dopĺňa takto:</w:t>
      </w:r>
    </w:p>
    <w:p w:rsidR="008F7C92" w:rsidRPr="00F8342A" w:rsidRDefault="008F7C92" w:rsidP="008F7C92">
      <w:pPr>
        <w:numPr>
          <w:ilvl w:val="0"/>
          <w:numId w:val="14"/>
        </w:numPr>
        <w:tabs>
          <w:tab w:val="clear" w:pos="502"/>
        </w:tabs>
        <w:spacing w:after="0" w:line="240" w:lineRule="auto"/>
        <w:ind w:left="426" w:hanging="426"/>
        <w:jc w:val="both"/>
        <w:rPr>
          <w:rFonts w:ascii="Times New Roman" w:hAnsi="Times New Roman" w:cs="Times New Roman"/>
          <w:sz w:val="24"/>
          <w:szCs w:val="24"/>
          <w:lang w:eastAsia="sk-SK"/>
        </w:rPr>
      </w:pPr>
      <w:r w:rsidRPr="00F8342A">
        <w:rPr>
          <w:rFonts w:ascii="Times New Roman" w:hAnsi="Times New Roman" w:cs="Times New Roman"/>
          <w:sz w:val="24"/>
          <w:szCs w:val="24"/>
          <w:lang w:eastAsia="sk-SK"/>
        </w:rPr>
        <w:t>V § 4 ods. 4 a § 31 ods. 3 sa za slová „občianstvo Slovenskej republiky“ vkladajú slová „alebo štátne občianstvo iného členského štátu Európskej únie“.</w:t>
      </w:r>
    </w:p>
    <w:p w:rsidR="00D36F1A" w:rsidRPr="00F8342A" w:rsidRDefault="00D36F1A" w:rsidP="00D36F1A">
      <w:pPr>
        <w:spacing w:after="0" w:line="240" w:lineRule="auto"/>
        <w:ind w:left="426"/>
        <w:jc w:val="both"/>
        <w:rPr>
          <w:rFonts w:ascii="Times New Roman" w:hAnsi="Times New Roman" w:cs="Times New Roman"/>
          <w:sz w:val="24"/>
          <w:szCs w:val="24"/>
          <w:lang w:eastAsia="sk-SK"/>
        </w:rPr>
      </w:pPr>
    </w:p>
    <w:p w:rsidR="008B719F" w:rsidRPr="00F8342A" w:rsidRDefault="008B719F" w:rsidP="008B719F">
      <w:pPr>
        <w:numPr>
          <w:ilvl w:val="0"/>
          <w:numId w:val="14"/>
        </w:numPr>
        <w:tabs>
          <w:tab w:val="clear" w:pos="502"/>
        </w:tabs>
        <w:spacing w:after="0" w:line="240" w:lineRule="auto"/>
        <w:ind w:left="426" w:hanging="426"/>
        <w:jc w:val="both"/>
        <w:rPr>
          <w:rFonts w:ascii="Times New Roman" w:hAnsi="Times New Roman" w:cs="Times New Roman"/>
          <w:sz w:val="24"/>
          <w:szCs w:val="24"/>
          <w:lang w:eastAsia="sk-SK"/>
        </w:rPr>
      </w:pPr>
      <w:r w:rsidRPr="00F8342A">
        <w:rPr>
          <w:rFonts w:ascii="Times New Roman" w:hAnsi="Times New Roman" w:cs="Times New Roman"/>
          <w:sz w:val="24"/>
          <w:szCs w:val="24"/>
          <w:lang w:eastAsia="sk-SK"/>
        </w:rPr>
        <w:t>V § 11 sa za odsek 1 vkladá nový odsek 2, ktorý znie:</w:t>
      </w:r>
    </w:p>
    <w:p w:rsidR="00413382" w:rsidRPr="00F8342A" w:rsidRDefault="00413382" w:rsidP="00D36F1A">
      <w:pPr>
        <w:spacing w:after="0" w:line="240" w:lineRule="auto"/>
        <w:ind w:left="426"/>
        <w:jc w:val="both"/>
        <w:rPr>
          <w:rFonts w:ascii="Times New Roman" w:hAnsi="Times New Roman" w:cs="Times New Roman"/>
          <w:sz w:val="24"/>
          <w:szCs w:val="24"/>
          <w:lang w:eastAsia="sk-SK"/>
        </w:rPr>
      </w:pPr>
      <w:r w:rsidRPr="00F8342A">
        <w:rPr>
          <w:rFonts w:ascii="Times New Roman" w:hAnsi="Times New Roman" w:cs="Times New Roman"/>
          <w:sz w:val="24"/>
          <w:szCs w:val="24"/>
          <w:lang w:eastAsia="sk-SK"/>
        </w:rPr>
        <w:t>„(2) Podstatnou zmenou skutkového stavu podľa odseku 1 písm. f) sa rozumie aj skutočnosť, ak žiadateľ predložil nové skutočnosti</w:t>
      </w:r>
      <w:r w:rsidR="00A04730" w:rsidRPr="00F8342A">
        <w:rPr>
          <w:rFonts w:ascii="Times New Roman" w:hAnsi="Times New Roman" w:cs="Times New Roman"/>
          <w:sz w:val="24"/>
          <w:szCs w:val="24"/>
          <w:lang w:eastAsia="sk-SK"/>
        </w:rPr>
        <w:t xml:space="preserve"> alebo zistenia</w:t>
      </w:r>
      <w:r w:rsidRPr="00F8342A">
        <w:rPr>
          <w:rFonts w:ascii="Times New Roman" w:hAnsi="Times New Roman" w:cs="Times New Roman"/>
          <w:sz w:val="24"/>
          <w:szCs w:val="24"/>
          <w:lang w:eastAsia="sk-SK"/>
        </w:rPr>
        <w:t>, ktoré už existovali v právoplatne ukončenom konaní o</w:t>
      </w:r>
      <w:r w:rsidR="00D36F1A" w:rsidRPr="00F8342A">
        <w:rPr>
          <w:rFonts w:ascii="Times New Roman" w:hAnsi="Times New Roman" w:cs="Times New Roman"/>
          <w:sz w:val="24"/>
          <w:szCs w:val="24"/>
          <w:lang w:eastAsia="sk-SK"/>
        </w:rPr>
        <w:t> </w:t>
      </w:r>
      <w:r w:rsidRPr="00F8342A">
        <w:rPr>
          <w:rFonts w:ascii="Times New Roman" w:hAnsi="Times New Roman" w:cs="Times New Roman"/>
          <w:sz w:val="24"/>
          <w:szCs w:val="24"/>
          <w:lang w:eastAsia="sk-SK"/>
        </w:rPr>
        <w:t>azyle</w:t>
      </w:r>
      <w:r w:rsidR="00D36F1A" w:rsidRPr="00F8342A">
        <w:rPr>
          <w:rFonts w:ascii="Times New Roman" w:hAnsi="Times New Roman" w:cs="Times New Roman"/>
          <w:sz w:val="24"/>
          <w:szCs w:val="24"/>
          <w:lang w:eastAsia="sk-SK"/>
        </w:rPr>
        <w:t>,</w:t>
      </w:r>
      <w:r w:rsidRPr="00F8342A">
        <w:rPr>
          <w:rFonts w:ascii="Times New Roman" w:hAnsi="Times New Roman" w:cs="Times New Roman"/>
          <w:sz w:val="24"/>
          <w:szCs w:val="24"/>
          <w:lang w:eastAsia="sk-SK"/>
        </w:rPr>
        <w:t xml:space="preserve"> ale neboli v tomto konaní predložené bez jeho zavinenia.“.</w:t>
      </w:r>
    </w:p>
    <w:p w:rsidR="00413382" w:rsidRPr="00F8342A" w:rsidRDefault="00413382" w:rsidP="00DA6F43">
      <w:pPr>
        <w:spacing w:after="0" w:line="240" w:lineRule="auto"/>
        <w:jc w:val="both"/>
        <w:rPr>
          <w:rFonts w:ascii="Times New Roman" w:hAnsi="Times New Roman" w:cs="Times New Roman"/>
          <w:sz w:val="24"/>
          <w:szCs w:val="24"/>
          <w:lang w:eastAsia="sk-SK"/>
        </w:rPr>
      </w:pPr>
    </w:p>
    <w:p w:rsidR="00DA6F43" w:rsidRPr="00F8342A" w:rsidRDefault="00DA6F43" w:rsidP="00D36F1A">
      <w:pPr>
        <w:spacing w:after="0" w:line="240" w:lineRule="auto"/>
        <w:ind w:firstLine="426"/>
        <w:jc w:val="both"/>
        <w:rPr>
          <w:rFonts w:ascii="Times New Roman" w:hAnsi="Times New Roman" w:cs="Times New Roman"/>
          <w:sz w:val="24"/>
          <w:szCs w:val="24"/>
          <w:lang w:eastAsia="sk-SK"/>
        </w:rPr>
      </w:pPr>
      <w:r w:rsidRPr="00F8342A">
        <w:rPr>
          <w:rFonts w:ascii="Times New Roman" w:hAnsi="Times New Roman" w:cs="Times New Roman"/>
          <w:sz w:val="24"/>
          <w:szCs w:val="24"/>
          <w:lang w:eastAsia="sk-SK"/>
        </w:rPr>
        <w:t>Doterajšie odseky 2 až 4 sa označujú ako odseky 3 až 5.</w:t>
      </w:r>
    </w:p>
    <w:p w:rsidR="00DA6F43" w:rsidRPr="00F8342A" w:rsidRDefault="00DA6F43" w:rsidP="00DA6F43">
      <w:pPr>
        <w:spacing w:after="0" w:line="240" w:lineRule="auto"/>
        <w:jc w:val="both"/>
        <w:rPr>
          <w:rFonts w:ascii="Times New Roman" w:hAnsi="Times New Roman" w:cs="Times New Roman"/>
          <w:sz w:val="24"/>
          <w:szCs w:val="24"/>
          <w:lang w:eastAsia="sk-SK"/>
        </w:rPr>
      </w:pPr>
    </w:p>
    <w:p w:rsidR="008F7C92" w:rsidRPr="00F8342A" w:rsidRDefault="008F7C92" w:rsidP="008F7C92">
      <w:pPr>
        <w:numPr>
          <w:ilvl w:val="0"/>
          <w:numId w:val="14"/>
        </w:numPr>
        <w:tabs>
          <w:tab w:val="clear" w:pos="502"/>
        </w:tabs>
        <w:spacing w:after="0" w:line="240" w:lineRule="auto"/>
        <w:ind w:left="426" w:hanging="426"/>
        <w:jc w:val="both"/>
        <w:rPr>
          <w:rFonts w:ascii="Times New Roman" w:hAnsi="Times New Roman" w:cs="Times New Roman"/>
          <w:sz w:val="24"/>
          <w:szCs w:val="24"/>
          <w:lang w:eastAsia="sk-SK"/>
        </w:rPr>
      </w:pPr>
      <w:r w:rsidRPr="00F8342A">
        <w:rPr>
          <w:rFonts w:ascii="Times New Roman" w:hAnsi="Times New Roman" w:cs="Times New Roman"/>
          <w:sz w:val="24"/>
          <w:szCs w:val="24"/>
          <w:lang w:eastAsia="sk-SK"/>
        </w:rPr>
        <w:t>V § 19 ods. 1 písm. j) sa</w:t>
      </w:r>
      <w:r w:rsidRPr="00F8342A">
        <w:rPr>
          <w:rFonts w:ascii="Times New Roman" w:eastAsia="Times New Roman" w:hAnsi="Times New Roman" w:cs="Times New Roman"/>
          <w:sz w:val="24"/>
          <w:szCs w:val="24"/>
          <w:lang w:eastAsia="sk-SK"/>
        </w:rPr>
        <w:t xml:space="preserve"> </w:t>
      </w:r>
      <w:r w:rsidRPr="00F8342A">
        <w:rPr>
          <w:rFonts w:ascii="Times New Roman" w:hAnsi="Times New Roman" w:cs="Times New Roman"/>
          <w:sz w:val="24"/>
          <w:szCs w:val="24"/>
          <w:lang w:eastAsia="sk-SK"/>
        </w:rPr>
        <w:t>na konci slovo „alebo“ nahrádza čiarkou.</w:t>
      </w:r>
    </w:p>
    <w:p w:rsidR="008F7C92" w:rsidRPr="00F8342A" w:rsidRDefault="008F7C92" w:rsidP="008F7C92">
      <w:pPr>
        <w:spacing w:after="0" w:line="240" w:lineRule="auto"/>
        <w:ind w:left="426"/>
        <w:jc w:val="both"/>
        <w:rPr>
          <w:rFonts w:ascii="Times New Roman" w:hAnsi="Times New Roman" w:cs="Times New Roman"/>
          <w:sz w:val="24"/>
          <w:szCs w:val="24"/>
          <w:lang w:eastAsia="sk-SK"/>
        </w:rPr>
      </w:pPr>
    </w:p>
    <w:p w:rsidR="008F7C92" w:rsidRPr="00F8342A" w:rsidRDefault="008F7C92" w:rsidP="008F7C92">
      <w:pPr>
        <w:numPr>
          <w:ilvl w:val="0"/>
          <w:numId w:val="14"/>
        </w:numPr>
        <w:tabs>
          <w:tab w:val="clear" w:pos="502"/>
        </w:tabs>
        <w:spacing w:after="0" w:line="240" w:lineRule="auto"/>
        <w:ind w:left="425" w:hanging="425"/>
        <w:contextualSpacing/>
        <w:jc w:val="both"/>
        <w:rPr>
          <w:rFonts w:ascii="Times New Roman" w:hAnsi="Times New Roman" w:cs="Times New Roman"/>
          <w:sz w:val="24"/>
          <w:szCs w:val="24"/>
          <w:lang w:eastAsia="sk-SK"/>
        </w:rPr>
      </w:pPr>
      <w:r w:rsidRPr="00F8342A">
        <w:rPr>
          <w:rFonts w:ascii="Times New Roman" w:hAnsi="Times New Roman" w:cs="Times New Roman"/>
          <w:sz w:val="24"/>
          <w:szCs w:val="24"/>
          <w:lang w:eastAsia="sk-SK"/>
        </w:rPr>
        <w:lastRenderedPageBreak/>
        <w:t>V § 19 sa odsek 1 dopĺňa písmenami l) a m), ktoré znejú:</w:t>
      </w:r>
    </w:p>
    <w:p w:rsidR="008F7C92" w:rsidRPr="00F8342A" w:rsidRDefault="008F7C92" w:rsidP="009B7E7F">
      <w:pPr>
        <w:spacing w:after="0" w:line="240" w:lineRule="auto"/>
        <w:ind w:left="851" w:hanging="425"/>
        <w:contextualSpacing/>
        <w:jc w:val="both"/>
        <w:rPr>
          <w:rFonts w:ascii="Times New Roman" w:hAnsi="Times New Roman" w:cs="Times New Roman"/>
          <w:sz w:val="24"/>
          <w:szCs w:val="24"/>
          <w:lang w:eastAsia="sk-SK"/>
        </w:rPr>
      </w:pPr>
      <w:r w:rsidRPr="00F8342A">
        <w:rPr>
          <w:rFonts w:ascii="Times New Roman" w:hAnsi="Times New Roman" w:cs="Times New Roman"/>
          <w:sz w:val="24"/>
          <w:szCs w:val="24"/>
          <w:lang w:eastAsia="sk-SK"/>
        </w:rPr>
        <w:t xml:space="preserve">„l) </w:t>
      </w:r>
      <w:r w:rsidR="009B7E7F" w:rsidRPr="00F8342A">
        <w:rPr>
          <w:rFonts w:ascii="Times New Roman" w:hAnsi="Times New Roman" w:cs="Times New Roman"/>
          <w:sz w:val="24"/>
          <w:szCs w:val="24"/>
          <w:lang w:eastAsia="sk-SK"/>
        </w:rPr>
        <w:tab/>
      </w:r>
      <w:r w:rsidRPr="00F8342A">
        <w:rPr>
          <w:rFonts w:ascii="Times New Roman" w:hAnsi="Times New Roman" w:cs="Times New Roman"/>
          <w:sz w:val="24"/>
          <w:szCs w:val="24"/>
          <w:lang w:eastAsia="sk-SK"/>
        </w:rPr>
        <w:t>žiadateľ nesplnil povinnosť podľa § 23c ods. 2 alebo</w:t>
      </w:r>
    </w:p>
    <w:p w:rsidR="008F7C92" w:rsidRPr="00F8342A" w:rsidRDefault="008F7C92" w:rsidP="00D87B4C">
      <w:pPr>
        <w:spacing w:after="0" w:line="240" w:lineRule="auto"/>
        <w:ind w:left="851" w:hanging="425"/>
        <w:jc w:val="both"/>
        <w:rPr>
          <w:rFonts w:ascii="Times New Roman" w:hAnsi="Times New Roman" w:cs="Times New Roman"/>
          <w:sz w:val="24"/>
          <w:szCs w:val="24"/>
          <w:lang w:eastAsia="sk-SK"/>
        </w:rPr>
      </w:pPr>
      <w:r w:rsidRPr="00F8342A">
        <w:rPr>
          <w:rFonts w:ascii="Times New Roman" w:hAnsi="Times New Roman" w:cs="Times New Roman"/>
          <w:sz w:val="24"/>
          <w:szCs w:val="24"/>
          <w:lang w:eastAsia="sk-SK"/>
        </w:rPr>
        <w:t xml:space="preserve">m) </w:t>
      </w:r>
      <w:r w:rsidR="009B7E7F" w:rsidRPr="00F8342A">
        <w:rPr>
          <w:rFonts w:ascii="Times New Roman" w:hAnsi="Times New Roman" w:cs="Times New Roman"/>
          <w:sz w:val="24"/>
          <w:szCs w:val="24"/>
          <w:lang w:eastAsia="sk-SK"/>
        </w:rPr>
        <w:tab/>
      </w:r>
      <w:r w:rsidRPr="00F8342A">
        <w:rPr>
          <w:rFonts w:ascii="Times New Roman" w:hAnsi="Times New Roman" w:cs="Times New Roman"/>
          <w:sz w:val="24"/>
          <w:szCs w:val="24"/>
          <w:lang w:eastAsia="sk-SK"/>
        </w:rPr>
        <w:t xml:space="preserve">žiadateľ nesplnil povinnosť podľa § 23d ods. 2 prvej vety.“. </w:t>
      </w:r>
    </w:p>
    <w:p w:rsidR="00A04730" w:rsidRPr="00F8342A" w:rsidRDefault="00A04730" w:rsidP="00D87B4C">
      <w:pPr>
        <w:spacing w:after="0" w:line="240" w:lineRule="auto"/>
        <w:ind w:left="851" w:hanging="425"/>
        <w:jc w:val="both"/>
        <w:rPr>
          <w:rFonts w:ascii="Times New Roman" w:hAnsi="Times New Roman" w:cs="Times New Roman"/>
          <w:sz w:val="24"/>
          <w:szCs w:val="24"/>
          <w:lang w:eastAsia="sk-SK"/>
        </w:rPr>
      </w:pPr>
    </w:p>
    <w:p w:rsidR="008F7C92" w:rsidRPr="00F8342A" w:rsidRDefault="008F7C92" w:rsidP="008F7C92">
      <w:pPr>
        <w:numPr>
          <w:ilvl w:val="0"/>
          <w:numId w:val="14"/>
        </w:numPr>
        <w:tabs>
          <w:tab w:val="clear" w:pos="502"/>
        </w:tabs>
        <w:spacing w:after="0" w:line="240" w:lineRule="auto"/>
        <w:ind w:left="426" w:hanging="426"/>
        <w:jc w:val="both"/>
        <w:rPr>
          <w:rFonts w:ascii="Times New Roman" w:hAnsi="Times New Roman" w:cs="Times New Roman"/>
          <w:sz w:val="24"/>
          <w:szCs w:val="24"/>
          <w:lang w:eastAsia="sk-SK"/>
        </w:rPr>
      </w:pPr>
      <w:r w:rsidRPr="00F8342A">
        <w:rPr>
          <w:rFonts w:ascii="Times New Roman" w:hAnsi="Times New Roman" w:cs="Times New Roman"/>
          <w:sz w:val="24"/>
          <w:szCs w:val="24"/>
        </w:rPr>
        <w:t>V § 22 sa za odsek 8 vkladá nový odsek 9, ktorý znie:</w:t>
      </w:r>
    </w:p>
    <w:p w:rsidR="008F7C92" w:rsidRPr="00F8342A" w:rsidRDefault="008F7C92" w:rsidP="008F7C92">
      <w:pPr>
        <w:spacing w:after="0" w:line="240" w:lineRule="auto"/>
        <w:ind w:left="502"/>
        <w:rPr>
          <w:rFonts w:ascii="Times New Roman" w:hAnsi="Times New Roman" w:cs="Times New Roman"/>
          <w:sz w:val="24"/>
          <w:szCs w:val="24"/>
        </w:rPr>
      </w:pPr>
      <w:r w:rsidRPr="00F8342A">
        <w:rPr>
          <w:rFonts w:ascii="Times New Roman" w:hAnsi="Times New Roman" w:cs="Times New Roman"/>
          <w:sz w:val="24"/>
          <w:szCs w:val="24"/>
        </w:rPr>
        <w:t>„(9) Základné hygienické potreby nepatria žiadateľovi v prípadoch uvedených v odseku 8 písm. d) a e).“.</w:t>
      </w:r>
    </w:p>
    <w:p w:rsidR="008F7C92" w:rsidRPr="00F8342A" w:rsidRDefault="008F7C92" w:rsidP="008F7C92">
      <w:pPr>
        <w:spacing w:after="0" w:line="240" w:lineRule="auto"/>
        <w:ind w:left="502"/>
        <w:contextualSpacing/>
        <w:jc w:val="both"/>
        <w:rPr>
          <w:rFonts w:ascii="Times New Roman" w:hAnsi="Times New Roman" w:cs="Times New Roman"/>
          <w:sz w:val="24"/>
          <w:szCs w:val="24"/>
        </w:rPr>
      </w:pPr>
    </w:p>
    <w:p w:rsidR="008F7C92" w:rsidRPr="00F8342A" w:rsidRDefault="008F7C92" w:rsidP="009E2FCF">
      <w:pPr>
        <w:spacing w:after="0" w:line="240" w:lineRule="auto"/>
        <w:ind w:left="426"/>
        <w:contextualSpacing/>
        <w:jc w:val="both"/>
        <w:rPr>
          <w:rFonts w:ascii="Times New Roman" w:hAnsi="Times New Roman" w:cs="Times New Roman"/>
          <w:sz w:val="24"/>
          <w:szCs w:val="24"/>
        </w:rPr>
      </w:pPr>
      <w:r w:rsidRPr="00F8342A">
        <w:rPr>
          <w:rFonts w:ascii="Times New Roman" w:hAnsi="Times New Roman" w:cs="Times New Roman"/>
          <w:sz w:val="24"/>
          <w:szCs w:val="24"/>
        </w:rPr>
        <w:t>Doterajší odsek 9 sa označuje ako odsek 10.</w:t>
      </w:r>
    </w:p>
    <w:p w:rsidR="003B49A8" w:rsidRPr="00F8342A" w:rsidRDefault="003B49A8" w:rsidP="003B49A8">
      <w:pPr>
        <w:spacing w:after="0" w:line="240" w:lineRule="auto"/>
        <w:ind w:left="426"/>
        <w:jc w:val="both"/>
        <w:rPr>
          <w:rFonts w:ascii="Times New Roman" w:hAnsi="Times New Roman" w:cs="Times New Roman"/>
          <w:sz w:val="24"/>
          <w:szCs w:val="24"/>
          <w:lang w:eastAsia="sk-SK"/>
        </w:rPr>
      </w:pPr>
    </w:p>
    <w:p w:rsidR="008F7C92" w:rsidRPr="00F8342A" w:rsidRDefault="008F7C92" w:rsidP="008F7C92">
      <w:pPr>
        <w:numPr>
          <w:ilvl w:val="0"/>
          <w:numId w:val="14"/>
        </w:numPr>
        <w:tabs>
          <w:tab w:val="clear" w:pos="502"/>
        </w:tabs>
        <w:spacing w:after="0" w:line="240" w:lineRule="auto"/>
        <w:ind w:left="426" w:hanging="426"/>
        <w:jc w:val="both"/>
        <w:rPr>
          <w:rFonts w:ascii="Times New Roman" w:hAnsi="Times New Roman" w:cs="Times New Roman"/>
          <w:sz w:val="24"/>
          <w:szCs w:val="24"/>
          <w:lang w:eastAsia="sk-SK"/>
        </w:rPr>
      </w:pPr>
      <w:r w:rsidRPr="00F8342A">
        <w:rPr>
          <w:rFonts w:ascii="Times New Roman" w:hAnsi="Times New Roman" w:cs="Times New Roman"/>
          <w:sz w:val="24"/>
          <w:szCs w:val="24"/>
          <w:lang w:eastAsia="sk-SK"/>
        </w:rPr>
        <w:t xml:space="preserve">V § 23c ods. 1 sa slová „§ 19 ods. 1 písm. a), f)“ nahrádzajú slovami „§ 19 ods. 1 písm. a), f) </w:t>
      </w:r>
      <w:r w:rsidR="003B49A8" w:rsidRPr="00F8342A">
        <w:rPr>
          <w:rFonts w:ascii="Times New Roman" w:hAnsi="Times New Roman" w:cs="Times New Roman"/>
          <w:sz w:val="24"/>
          <w:szCs w:val="24"/>
          <w:lang w:eastAsia="sk-SK"/>
        </w:rPr>
        <w:t xml:space="preserve">a </w:t>
      </w:r>
      <w:r w:rsidRPr="00F8342A">
        <w:rPr>
          <w:rFonts w:ascii="Times New Roman" w:hAnsi="Times New Roman" w:cs="Times New Roman"/>
          <w:sz w:val="24"/>
          <w:szCs w:val="24"/>
          <w:lang w:eastAsia="sk-SK"/>
        </w:rPr>
        <w:t>g)“.</w:t>
      </w:r>
    </w:p>
    <w:p w:rsidR="000D259B" w:rsidRPr="00F8342A" w:rsidRDefault="000D259B" w:rsidP="000D259B">
      <w:pPr>
        <w:spacing w:after="0" w:line="240" w:lineRule="auto"/>
        <w:ind w:left="426"/>
        <w:jc w:val="both"/>
        <w:rPr>
          <w:rFonts w:ascii="Times New Roman" w:hAnsi="Times New Roman" w:cs="Times New Roman"/>
          <w:sz w:val="24"/>
          <w:szCs w:val="24"/>
          <w:lang w:eastAsia="sk-SK"/>
        </w:rPr>
      </w:pPr>
    </w:p>
    <w:p w:rsidR="008F7C92" w:rsidRPr="00F8342A" w:rsidRDefault="008F7C92" w:rsidP="008F7C92">
      <w:pPr>
        <w:numPr>
          <w:ilvl w:val="0"/>
          <w:numId w:val="14"/>
        </w:numPr>
        <w:tabs>
          <w:tab w:val="clear" w:pos="502"/>
          <w:tab w:val="num" w:pos="426"/>
        </w:tabs>
        <w:spacing w:after="0" w:line="240" w:lineRule="auto"/>
        <w:ind w:left="426" w:hanging="426"/>
        <w:jc w:val="both"/>
        <w:rPr>
          <w:rFonts w:ascii="Times New Roman" w:eastAsia="Times New Roman" w:hAnsi="Times New Roman" w:cs="Times New Roman"/>
          <w:sz w:val="24"/>
          <w:szCs w:val="24"/>
          <w:lang w:eastAsia="sk-SK"/>
        </w:rPr>
      </w:pPr>
      <w:r w:rsidRPr="00F8342A">
        <w:rPr>
          <w:rFonts w:ascii="Times New Roman" w:hAnsi="Times New Roman" w:cs="Times New Roman"/>
          <w:sz w:val="24"/>
          <w:szCs w:val="24"/>
        </w:rPr>
        <w:t xml:space="preserve">V § 23d </w:t>
      </w:r>
      <w:r w:rsidR="006D5B11" w:rsidRPr="00F8342A">
        <w:rPr>
          <w:rFonts w:ascii="Times New Roman" w:hAnsi="Times New Roman" w:cs="Times New Roman"/>
          <w:sz w:val="24"/>
          <w:szCs w:val="24"/>
        </w:rPr>
        <w:t xml:space="preserve">ods. 1 </w:t>
      </w:r>
      <w:r w:rsidRPr="00F8342A">
        <w:rPr>
          <w:rFonts w:ascii="Times New Roman" w:hAnsi="Times New Roman" w:cs="Times New Roman"/>
          <w:sz w:val="24"/>
          <w:szCs w:val="24"/>
        </w:rPr>
        <w:t>sa slová „až 9“ nahrádzajú slovami „až 10“.</w:t>
      </w:r>
    </w:p>
    <w:p w:rsidR="000A28F6" w:rsidRPr="00F8342A" w:rsidRDefault="000A28F6" w:rsidP="000A28F6">
      <w:pPr>
        <w:spacing w:after="0" w:line="240" w:lineRule="auto"/>
        <w:jc w:val="both"/>
        <w:rPr>
          <w:rFonts w:ascii="Times New Roman" w:eastAsia="Times New Roman" w:hAnsi="Times New Roman" w:cs="Times New Roman"/>
          <w:sz w:val="24"/>
          <w:szCs w:val="24"/>
          <w:lang w:eastAsia="sk-SK"/>
        </w:rPr>
      </w:pPr>
    </w:p>
    <w:p w:rsidR="008F7C92" w:rsidRPr="00F8342A" w:rsidRDefault="008F7C92" w:rsidP="008F7C92">
      <w:pPr>
        <w:numPr>
          <w:ilvl w:val="0"/>
          <w:numId w:val="14"/>
        </w:numPr>
        <w:tabs>
          <w:tab w:val="clear" w:pos="502"/>
          <w:tab w:val="num" w:pos="426"/>
        </w:tabs>
        <w:spacing w:after="0" w:line="240" w:lineRule="auto"/>
        <w:ind w:left="426" w:hanging="426"/>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 28 sa dopĺňa odsekom 7, ktorý znie:</w:t>
      </w:r>
    </w:p>
    <w:p w:rsidR="008F7C92" w:rsidRPr="00F8342A" w:rsidRDefault="008F7C92" w:rsidP="008F7C92">
      <w:pPr>
        <w:spacing w:after="0" w:line="240" w:lineRule="auto"/>
        <w:ind w:left="426"/>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„(7) Azylantovi alebo cudzincovi, ktorému sa poskytla doplnková ochrana</w:t>
      </w:r>
      <w:r w:rsidR="00DC2C3E" w:rsidRPr="00F8342A">
        <w:rPr>
          <w:rFonts w:ascii="Times New Roman" w:eastAsia="Times New Roman" w:hAnsi="Times New Roman" w:cs="Times New Roman"/>
          <w:sz w:val="24"/>
          <w:szCs w:val="24"/>
          <w:lang w:eastAsia="sk-SK"/>
        </w:rPr>
        <w:t>,</w:t>
      </w:r>
      <w:r w:rsidRPr="00F8342A">
        <w:rPr>
          <w:rFonts w:ascii="Times New Roman" w:eastAsia="Times New Roman" w:hAnsi="Times New Roman" w:cs="Times New Roman"/>
          <w:sz w:val="24"/>
          <w:szCs w:val="24"/>
          <w:lang w:eastAsia="sk-SK"/>
        </w:rPr>
        <w:t xml:space="preserve"> sa jednorazový príspevok podľa odseku 2 a integračný príspevok podľa odseku 4 neposkytn</w:t>
      </w:r>
      <w:r w:rsidR="00DC2C3E" w:rsidRPr="00F8342A">
        <w:rPr>
          <w:rFonts w:ascii="Times New Roman" w:eastAsia="Times New Roman" w:hAnsi="Times New Roman" w:cs="Times New Roman"/>
          <w:sz w:val="24"/>
          <w:szCs w:val="24"/>
          <w:lang w:eastAsia="sk-SK"/>
        </w:rPr>
        <w:t>ú</w:t>
      </w:r>
      <w:r w:rsidRPr="00F8342A">
        <w:rPr>
          <w:rFonts w:ascii="Times New Roman" w:eastAsia="Times New Roman" w:hAnsi="Times New Roman" w:cs="Times New Roman"/>
          <w:sz w:val="24"/>
          <w:szCs w:val="24"/>
          <w:lang w:eastAsia="sk-SK"/>
        </w:rPr>
        <w:t>, ak mal alebo má na území Slovenskej republiky udelený trvalý pobyt alebo prechodný pobyt</w:t>
      </w:r>
      <w:r w:rsidR="00DC2C3E" w:rsidRPr="00F8342A">
        <w:rPr>
          <w:rFonts w:ascii="Times New Roman" w:eastAsia="Times New Roman" w:hAnsi="Times New Roman" w:cs="Times New Roman"/>
          <w:sz w:val="24"/>
          <w:szCs w:val="24"/>
          <w:lang w:eastAsia="sk-SK"/>
        </w:rPr>
        <w:t>,</w:t>
      </w:r>
      <w:r w:rsidRPr="00F8342A">
        <w:rPr>
          <w:rFonts w:ascii="Times New Roman" w:eastAsia="Times New Roman" w:hAnsi="Times New Roman" w:cs="Times New Roman"/>
          <w:sz w:val="24"/>
          <w:szCs w:val="24"/>
          <w:lang w:eastAsia="sk-SK"/>
        </w:rPr>
        <w:t xml:space="preserve"> alebo ak mal na území Slovenskej republiky poskytnuté dočasné útočisko.“.</w:t>
      </w:r>
    </w:p>
    <w:p w:rsidR="008F7C92" w:rsidRPr="00F8342A" w:rsidRDefault="008F7C92" w:rsidP="008F7C92">
      <w:pPr>
        <w:spacing w:after="0" w:line="240" w:lineRule="auto"/>
        <w:ind w:left="426"/>
        <w:jc w:val="both"/>
        <w:rPr>
          <w:rFonts w:ascii="Times New Roman" w:hAnsi="Times New Roman" w:cs="Times New Roman"/>
          <w:sz w:val="24"/>
          <w:szCs w:val="24"/>
          <w:lang w:eastAsia="sk-SK"/>
        </w:rPr>
      </w:pPr>
    </w:p>
    <w:p w:rsidR="008F7C92" w:rsidRPr="00F8342A" w:rsidRDefault="008F7C92" w:rsidP="008F7C92">
      <w:pPr>
        <w:numPr>
          <w:ilvl w:val="0"/>
          <w:numId w:val="14"/>
        </w:numPr>
        <w:tabs>
          <w:tab w:val="clear" w:pos="502"/>
        </w:tabs>
        <w:spacing w:after="0" w:line="240" w:lineRule="auto"/>
        <w:ind w:left="426" w:hanging="426"/>
        <w:jc w:val="both"/>
        <w:rPr>
          <w:rFonts w:ascii="Times New Roman" w:hAnsi="Times New Roman" w:cs="Times New Roman"/>
          <w:sz w:val="24"/>
          <w:szCs w:val="24"/>
          <w:lang w:eastAsia="sk-SK"/>
        </w:rPr>
      </w:pPr>
      <w:r w:rsidRPr="00F8342A">
        <w:rPr>
          <w:rFonts w:ascii="Times New Roman" w:hAnsi="Times New Roman" w:cs="Times New Roman"/>
          <w:sz w:val="24"/>
          <w:szCs w:val="24"/>
        </w:rPr>
        <w:t>V § 31 odsek 4 znie:</w:t>
      </w:r>
    </w:p>
    <w:p w:rsidR="008F7C92" w:rsidRPr="00F8342A" w:rsidRDefault="008F7C92" w:rsidP="008F7C92">
      <w:pPr>
        <w:spacing w:after="0" w:line="240" w:lineRule="auto"/>
        <w:ind w:left="426"/>
        <w:jc w:val="both"/>
        <w:rPr>
          <w:rFonts w:ascii="Times New Roman" w:hAnsi="Times New Roman" w:cs="Times New Roman"/>
          <w:sz w:val="24"/>
          <w:szCs w:val="24"/>
        </w:rPr>
      </w:pPr>
      <w:r w:rsidRPr="00F8342A">
        <w:rPr>
          <w:rFonts w:ascii="Times New Roman" w:hAnsi="Times New Roman" w:cs="Times New Roman"/>
          <w:sz w:val="24"/>
          <w:szCs w:val="24"/>
        </w:rPr>
        <w:t>„(4) Zákonný zástupca dieťaťa podľa odseku 3 je povinný oznámiť ministerstvu do 20 dní narodenie svojho dieťaťa na území Slovenskej republiky. Zákonný zástupca dieťaťa podľa odseku 3 je povinný poskytnúť, ak v tretej vete nie je ustanovené inak, poverenému zamestnancovi ministerstva do 60 dní odo dňa narodenia dieťaťa pravdivo a úplne všetky požadované údaje potrebné na rozhodnutie o žiadosti o poskytnutie dočasného útočiska, ktoré sa zaznamenajú v dotazníku podľa prílohy č. 3; ak tak neurobí, ministerstvo postupuje podľa § 31 ods. 7 písm. f). Ministerstvo môže upustiť od povinnosti poskytnúť údaje uvedené v druhej vete, ak je z oznámenia o narodení dieťaťa podľa prvej vety zrejmé, že narodené dieťa spĺňa podmienky na poskytnutie dočasného útočiska; ministerstvo bezodkladne postupuje podľa § 31 ods. 10, pritom o tejto skutočnosti informuje zákonného zástupcu dieťaťa podľa odseku 3.“.</w:t>
      </w:r>
    </w:p>
    <w:p w:rsidR="008F7C92" w:rsidRPr="00F8342A" w:rsidRDefault="008F7C92" w:rsidP="008F7C92">
      <w:pPr>
        <w:spacing w:after="0" w:line="240" w:lineRule="auto"/>
        <w:ind w:left="426"/>
        <w:jc w:val="both"/>
        <w:rPr>
          <w:rFonts w:ascii="Times New Roman" w:hAnsi="Times New Roman" w:cs="Times New Roman"/>
          <w:sz w:val="24"/>
          <w:szCs w:val="24"/>
          <w:highlight w:val="yellow"/>
        </w:rPr>
      </w:pPr>
    </w:p>
    <w:p w:rsidR="008F7C92" w:rsidRPr="00F8342A" w:rsidRDefault="008F7C92" w:rsidP="008F7C92">
      <w:pPr>
        <w:numPr>
          <w:ilvl w:val="0"/>
          <w:numId w:val="14"/>
        </w:numPr>
        <w:tabs>
          <w:tab w:val="clear" w:pos="502"/>
        </w:tabs>
        <w:spacing w:after="0" w:line="240" w:lineRule="auto"/>
        <w:ind w:left="426" w:hanging="426"/>
        <w:jc w:val="both"/>
        <w:rPr>
          <w:rFonts w:ascii="Times New Roman" w:hAnsi="Times New Roman" w:cs="Times New Roman"/>
          <w:sz w:val="24"/>
          <w:szCs w:val="24"/>
          <w:lang w:eastAsia="sk-SK"/>
        </w:rPr>
      </w:pPr>
      <w:r w:rsidRPr="00F8342A">
        <w:rPr>
          <w:rFonts w:ascii="Times New Roman" w:hAnsi="Times New Roman" w:cs="Times New Roman"/>
          <w:sz w:val="24"/>
          <w:szCs w:val="24"/>
          <w:lang w:eastAsia="sk-SK"/>
        </w:rPr>
        <w:t>V § 31 sa odsek 7 dopĺňa písmen</w:t>
      </w:r>
      <w:r w:rsidR="00FE37BF" w:rsidRPr="00F8342A">
        <w:rPr>
          <w:rFonts w:ascii="Times New Roman" w:hAnsi="Times New Roman" w:cs="Times New Roman"/>
          <w:sz w:val="24"/>
          <w:szCs w:val="24"/>
          <w:lang w:eastAsia="sk-SK"/>
        </w:rPr>
        <w:t>ami</w:t>
      </w:r>
      <w:r w:rsidRPr="00F8342A">
        <w:rPr>
          <w:rFonts w:ascii="Times New Roman" w:hAnsi="Times New Roman" w:cs="Times New Roman"/>
          <w:sz w:val="24"/>
          <w:szCs w:val="24"/>
          <w:lang w:eastAsia="sk-SK"/>
        </w:rPr>
        <w:t xml:space="preserve"> g)</w:t>
      </w:r>
      <w:r w:rsidR="00FE37BF" w:rsidRPr="00F8342A">
        <w:rPr>
          <w:rFonts w:ascii="Times New Roman" w:hAnsi="Times New Roman" w:cs="Times New Roman"/>
          <w:sz w:val="24"/>
          <w:szCs w:val="24"/>
          <w:lang w:eastAsia="sk-SK"/>
        </w:rPr>
        <w:t xml:space="preserve"> a h)</w:t>
      </w:r>
      <w:r w:rsidRPr="00F8342A">
        <w:rPr>
          <w:rFonts w:ascii="Times New Roman" w:hAnsi="Times New Roman" w:cs="Times New Roman"/>
          <w:sz w:val="24"/>
          <w:szCs w:val="24"/>
          <w:lang w:eastAsia="sk-SK"/>
        </w:rPr>
        <w:t>, ktoré zne</w:t>
      </w:r>
      <w:r w:rsidR="00FE37BF" w:rsidRPr="00F8342A">
        <w:rPr>
          <w:rFonts w:ascii="Times New Roman" w:hAnsi="Times New Roman" w:cs="Times New Roman"/>
          <w:sz w:val="24"/>
          <w:szCs w:val="24"/>
          <w:lang w:eastAsia="sk-SK"/>
        </w:rPr>
        <w:t>jú</w:t>
      </w:r>
      <w:r w:rsidRPr="00F8342A">
        <w:rPr>
          <w:rFonts w:ascii="Times New Roman" w:hAnsi="Times New Roman" w:cs="Times New Roman"/>
          <w:sz w:val="24"/>
          <w:szCs w:val="24"/>
          <w:lang w:eastAsia="sk-SK"/>
        </w:rPr>
        <w:t>:</w:t>
      </w:r>
    </w:p>
    <w:p w:rsidR="00230922" w:rsidRPr="00F8342A" w:rsidRDefault="008F7C92" w:rsidP="00772C4A">
      <w:pPr>
        <w:spacing w:after="0" w:line="240" w:lineRule="auto"/>
        <w:ind w:left="851" w:hanging="425"/>
        <w:jc w:val="both"/>
        <w:rPr>
          <w:rFonts w:ascii="Times New Roman" w:hAnsi="Times New Roman" w:cs="Times New Roman"/>
          <w:sz w:val="24"/>
          <w:szCs w:val="24"/>
          <w:lang w:eastAsia="sk-SK"/>
        </w:rPr>
      </w:pPr>
      <w:r w:rsidRPr="00F8342A">
        <w:rPr>
          <w:rFonts w:ascii="Times New Roman" w:hAnsi="Times New Roman" w:cs="Times New Roman"/>
          <w:sz w:val="24"/>
          <w:szCs w:val="24"/>
          <w:lang w:eastAsia="sk-SK"/>
        </w:rPr>
        <w:t>„g) cudzinec nesplní povinnosť spolupracovať s ministerstvom podľa tohto zákona, najmä ak sa opakovane a bez vážnych dôvodov nedostaví na pohovor, čím znemožní posúdenie žiadosti</w:t>
      </w:r>
      <w:r w:rsidR="007331ED" w:rsidRPr="00F8342A">
        <w:rPr>
          <w:rFonts w:ascii="Times New Roman" w:hAnsi="Times New Roman" w:cs="Times New Roman"/>
          <w:sz w:val="24"/>
          <w:szCs w:val="24"/>
          <w:lang w:eastAsia="sk-SK"/>
        </w:rPr>
        <w:t xml:space="preserve"> alebo</w:t>
      </w:r>
    </w:p>
    <w:p w:rsidR="008F7C92" w:rsidRPr="00F8342A" w:rsidRDefault="00230922" w:rsidP="008F7C92">
      <w:pPr>
        <w:spacing w:after="0" w:line="240" w:lineRule="auto"/>
        <w:ind w:left="426"/>
        <w:jc w:val="both"/>
        <w:rPr>
          <w:rFonts w:ascii="Times New Roman" w:hAnsi="Times New Roman" w:cs="Times New Roman"/>
          <w:sz w:val="24"/>
          <w:szCs w:val="24"/>
          <w:lang w:eastAsia="sk-SK"/>
        </w:rPr>
      </w:pPr>
      <w:r w:rsidRPr="00F8342A">
        <w:rPr>
          <w:rFonts w:ascii="Times New Roman" w:hAnsi="Times New Roman" w:cs="Times New Roman"/>
          <w:sz w:val="24"/>
          <w:szCs w:val="24"/>
          <w:lang w:eastAsia="sk-SK"/>
        </w:rPr>
        <w:t xml:space="preserve">h) </w:t>
      </w:r>
      <w:r w:rsidR="00772C4A" w:rsidRPr="00F8342A">
        <w:rPr>
          <w:rFonts w:ascii="Times New Roman" w:hAnsi="Times New Roman" w:cs="Times New Roman"/>
          <w:sz w:val="24"/>
          <w:szCs w:val="24"/>
          <w:lang w:eastAsia="sk-SK"/>
        </w:rPr>
        <w:t xml:space="preserve">   </w:t>
      </w:r>
      <w:r w:rsidRPr="00F8342A">
        <w:rPr>
          <w:rFonts w:ascii="Times New Roman" w:hAnsi="Times New Roman" w:cs="Times New Roman"/>
          <w:sz w:val="24"/>
          <w:szCs w:val="24"/>
          <w:lang w:eastAsia="sk-SK"/>
        </w:rPr>
        <w:t>sa skončilo poskytovanie dočasného útočiska na území Slovenskej republiky</w:t>
      </w:r>
      <w:r w:rsidR="008F7C92" w:rsidRPr="00F8342A">
        <w:rPr>
          <w:rFonts w:ascii="Times New Roman" w:hAnsi="Times New Roman" w:cs="Times New Roman"/>
          <w:sz w:val="24"/>
          <w:szCs w:val="24"/>
          <w:lang w:eastAsia="sk-SK"/>
        </w:rPr>
        <w:t>.“.</w:t>
      </w:r>
    </w:p>
    <w:p w:rsidR="008F7C92" w:rsidRPr="00F8342A" w:rsidRDefault="008F7C92" w:rsidP="008F7C92">
      <w:pPr>
        <w:spacing w:after="0" w:line="240" w:lineRule="auto"/>
        <w:ind w:left="426"/>
        <w:jc w:val="both"/>
        <w:rPr>
          <w:rFonts w:ascii="Times New Roman" w:hAnsi="Times New Roman" w:cs="Times New Roman"/>
          <w:sz w:val="24"/>
          <w:szCs w:val="24"/>
          <w:lang w:eastAsia="sk-SK"/>
        </w:rPr>
      </w:pPr>
    </w:p>
    <w:p w:rsidR="00B10A6F" w:rsidRPr="00F8342A" w:rsidRDefault="00B10A6F" w:rsidP="00B10A6F">
      <w:pPr>
        <w:numPr>
          <w:ilvl w:val="0"/>
          <w:numId w:val="14"/>
        </w:numPr>
        <w:tabs>
          <w:tab w:val="clear" w:pos="502"/>
        </w:tabs>
        <w:spacing w:after="0" w:line="240" w:lineRule="auto"/>
        <w:ind w:left="426" w:hanging="426"/>
        <w:jc w:val="both"/>
        <w:rPr>
          <w:rFonts w:ascii="Times New Roman" w:hAnsi="Times New Roman" w:cs="Times New Roman"/>
          <w:sz w:val="24"/>
          <w:szCs w:val="24"/>
          <w:lang w:eastAsia="sk-SK"/>
        </w:rPr>
      </w:pPr>
      <w:r w:rsidRPr="00F8342A">
        <w:rPr>
          <w:rFonts w:ascii="Times New Roman" w:hAnsi="Times New Roman" w:cs="Times New Roman"/>
          <w:sz w:val="24"/>
          <w:szCs w:val="24"/>
          <w:lang w:eastAsia="sk-SK"/>
        </w:rPr>
        <w:t>V § 31 ods. 8 tretej vete sa slová „</w:t>
      </w:r>
      <w:r w:rsidRPr="00F8342A">
        <w:rPr>
          <w:rFonts w:ascii="Times New Roman" w:hAnsi="Times New Roman" w:cs="Times New Roman"/>
          <w:sz w:val="24"/>
          <w:szCs w:val="24"/>
        </w:rPr>
        <w:t>písm. a), c) až e)“ nahrádzajú slovami „písm. a), c)</w:t>
      </w:r>
      <w:r w:rsidR="009B0BEC" w:rsidRPr="00F8342A">
        <w:rPr>
          <w:rFonts w:ascii="Times New Roman" w:hAnsi="Times New Roman" w:cs="Times New Roman"/>
          <w:sz w:val="24"/>
          <w:szCs w:val="24"/>
        </w:rPr>
        <w:t xml:space="preserve"> až</w:t>
      </w:r>
      <w:r w:rsidRPr="00F8342A">
        <w:rPr>
          <w:rFonts w:ascii="Times New Roman" w:hAnsi="Times New Roman" w:cs="Times New Roman"/>
          <w:sz w:val="24"/>
          <w:szCs w:val="24"/>
        </w:rPr>
        <w:t xml:space="preserve"> e) a h)“.</w:t>
      </w:r>
    </w:p>
    <w:p w:rsidR="00B10A6F" w:rsidRPr="00F8342A" w:rsidRDefault="00B10A6F" w:rsidP="00B10A6F">
      <w:pPr>
        <w:spacing w:after="0" w:line="240" w:lineRule="auto"/>
        <w:ind w:left="426"/>
        <w:jc w:val="both"/>
        <w:rPr>
          <w:rFonts w:ascii="Times New Roman" w:hAnsi="Times New Roman" w:cs="Times New Roman"/>
          <w:sz w:val="24"/>
          <w:szCs w:val="24"/>
          <w:lang w:eastAsia="sk-SK"/>
        </w:rPr>
      </w:pPr>
    </w:p>
    <w:p w:rsidR="008F7C92" w:rsidRPr="00F8342A" w:rsidRDefault="008F7C92" w:rsidP="008F7C92">
      <w:pPr>
        <w:numPr>
          <w:ilvl w:val="0"/>
          <w:numId w:val="14"/>
        </w:numPr>
        <w:tabs>
          <w:tab w:val="clear" w:pos="502"/>
        </w:tabs>
        <w:spacing w:after="0" w:line="240" w:lineRule="auto"/>
        <w:ind w:left="426" w:hanging="426"/>
        <w:jc w:val="both"/>
        <w:rPr>
          <w:rFonts w:ascii="Times New Roman" w:hAnsi="Times New Roman" w:cs="Times New Roman"/>
          <w:sz w:val="24"/>
          <w:szCs w:val="24"/>
          <w:lang w:eastAsia="sk-SK"/>
        </w:rPr>
      </w:pPr>
      <w:r w:rsidRPr="00F8342A">
        <w:rPr>
          <w:rFonts w:ascii="Times New Roman" w:hAnsi="Times New Roman" w:cs="Times New Roman"/>
          <w:sz w:val="24"/>
          <w:szCs w:val="24"/>
        </w:rPr>
        <w:t>V § 35 prvej vete sa na konci pripájajú tieto slová</w:t>
      </w:r>
      <w:r w:rsidR="00DC2C3E" w:rsidRPr="00F8342A">
        <w:rPr>
          <w:rFonts w:ascii="Times New Roman" w:hAnsi="Times New Roman" w:cs="Times New Roman"/>
          <w:sz w:val="24"/>
          <w:szCs w:val="24"/>
        </w:rPr>
        <w:t>:</w:t>
      </w:r>
      <w:r w:rsidRPr="00F8342A">
        <w:rPr>
          <w:rFonts w:ascii="Times New Roman" w:hAnsi="Times New Roman" w:cs="Times New Roman"/>
          <w:sz w:val="24"/>
          <w:szCs w:val="24"/>
        </w:rPr>
        <w:t xml:space="preserve"> „alebo pobytového tábora“.</w:t>
      </w:r>
    </w:p>
    <w:p w:rsidR="008F7C92" w:rsidRPr="00F8342A" w:rsidRDefault="008F7C92" w:rsidP="008F7C92">
      <w:pPr>
        <w:spacing w:after="0" w:line="240" w:lineRule="auto"/>
        <w:ind w:left="502"/>
        <w:contextualSpacing/>
        <w:jc w:val="both"/>
        <w:rPr>
          <w:rFonts w:ascii="Times New Roman" w:hAnsi="Times New Roman" w:cs="Times New Roman"/>
          <w:sz w:val="24"/>
          <w:szCs w:val="24"/>
        </w:rPr>
      </w:pPr>
    </w:p>
    <w:p w:rsidR="008F7C92" w:rsidRPr="00F8342A" w:rsidRDefault="008F7C92" w:rsidP="008F7C92">
      <w:pPr>
        <w:numPr>
          <w:ilvl w:val="0"/>
          <w:numId w:val="14"/>
        </w:numPr>
        <w:tabs>
          <w:tab w:val="clear" w:pos="502"/>
          <w:tab w:val="num" w:pos="426"/>
        </w:tabs>
        <w:spacing w:after="0" w:line="240" w:lineRule="auto"/>
        <w:ind w:hanging="502"/>
        <w:contextualSpacing/>
        <w:jc w:val="both"/>
        <w:rPr>
          <w:rFonts w:ascii="Times New Roman" w:hAnsi="Times New Roman" w:cs="Times New Roman"/>
          <w:sz w:val="24"/>
          <w:szCs w:val="24"/>
        </w:rPr>
      </w:pPr>
      <w:r w:rsidRPr="00F8342A">
        <w:rPr>
          <w:rFonts w:ascii="Times New Roman" w:hAnsi="Times New Roman" w:cs="Times New Roman"/>
          <w:sz w:val="24"/>
          <w:szCs w:val="24"/>
        </w:rPr>
        <w:t>V § 35 druhej vete sa slovo „nepatrí“ nahrádza slovami „a základné hygienické potreby nepatria“.</w:t>
      </w:r>
    </w:p>
    <w:p w:rsidR="008F7C92" w:rsidRDefault="008F7C92" w:rsidP="008F7C92">
      <w:pPr>
        <w:spacing w:after="0" w:line="240" w:lineRule="auto"/>
        <w:jc w:val="both"/>
        <w:rPr>
          <w:rFonts w:ascii="Times New Roman" w:hAnsi="Times New Roman" w:cs="Times New Roman"/>
          <w:sz w:val="24"/>
          <w:szCs w:val="24"/>
          <w:lang w:eastAsia="sk-SK"/>
        </w:rPr>
      </w:pPr>
    </w:p>
    <w:p w:rsidR="00F8342A" w:rsidRDefault="00F8342A" w:rsidP="008F7C92">
      <w:pPr>
        <w:spacing w:after="0" w:line="240" w:lineRule="auto"/>
        <w:jc w:val="both"/>
        <w:rPr>
          <w:rFonts w:ascii="Times New Roman" w:hAnsi="Times New Roman" w:cs="Times New Roman"/>
          <w:sz w:val="24"/>
          <w:szCs w:val="24"/>
          <w:lang w:eastAsia="sk-SK"/>
        </w:rPr>
      </w:pPr>
    </w:p>
    <w:p w:rsidR="00F8342A" w:rsidRPr="00F8342A" w:rsidRDefault="00F8342A" w:rsidP="008F7C92">
      <w:pPr>
        <w:spacing w:after="0" w:line="240" w:lineRule="auto"/>
        <w:jc w:val="both"/>
        <w:rPr>
          <w:rFonts w:ascii="Times New Roman" w:hAnsi="Times New Roman" w:cs="Times New Roman"/>
          <w:sz w:val="24"/>
          <w:szCs w:val="24"/>
          <w:lang w:eastAsia="sk-SK"/>
        </w:rPr>
      </w:pPr>
    </w:p>
    <w:p w:rsidR="00C33C4B" w:rsidRPr="00F8342A" w:rsidRDefault="00C33C4B" w:rsidP="001B523E">
      <w:pPr>
        <w:numPr>
          <w:ilvl w:val="0"/>
          <w:numId w:val="14"/>
        </w:numPr>
        <w:tabs>
          <w:tab w:val="clear" w:pos="502"/>
        </w:tabs>
        <w:spacing w:after="0" w:line="240" w:lineRule="auto"/>
        <w:ind w:left="426" w:hanging="426"/>
        <w:jc w:val="both"/>
        <w:rPr>
          <w:rFonts w:ascii="Times New Roman" w:hAnsi="Times New Roman" w:cs="Times New Roman"/>
          <w:sz w:val="24"/>
          <w:szCs w:val="24"/>
          <w:lang w:eastAsia="sk-SK"/>
        </w:rPr>
      </w:pPr>
      <w:r w:rsidRPr="00F8342A">
        <w:rPr>
          <w:rFonts w:ascii="Times New Roman" w:hAnsi="Times New Roman" w:cs="Times New Roman"/>
          <w:sz w:val="24"/>
          <w:szCs w:val="24"/>
        </w:rPr>
        <w:lastRenderedPageBreak/>
        <w:t>§ 36 vrátane nadpisu znie:</w:t>
      </w:r>
    </w:p>
    <w:p w:rsidR="00C33C4B" w:rsidRPr="00F8342A" w:rsidRDefault="00C33C4B" w:rsidP="00C33C4B">
      <w:pPr>
        <w:spacing w:after="0" w:line="240" w:lineRule="auto"/>
        <w:ind w:left="426"/>
        <w:jc w:val="center"/>
        <w:rPr>
          <w:rFonts w:ascii="Times New Roman" w:hAnsi="Times New Roman" w:cs="Times New Roman"/>
          <w:sz w:val="24"/>
          <w:szCs w:val="24"/>
        </w:rPr>
      </w:pPr>
      <w:r w:rsidRPr="00F8342A">
        <w:rPr>
          <w:rFonts w:ascii="Times New Roman" w:hAnsi="Times New Roman" w:cs="Times New Roman"/>
          <w:sz w:val="24"/>
          <w:szCs w:val="24"/>
        </w:rPr>
        <w:t>„§ 36</w:t>
      </w:r>
    </w:p>
    <w:p w:rsidR="00C33C4B" w:rsidRPr="00F8342A" w:rsidRDefault="00C33C4B" w:rsidP="00C33C4B">
      <w:pPr>
        <w:spacing w:after="0" w:line="240" w:lineRule="auto"/>
        <w:ind w:left="426"/>
        <w:jc w:val="center"/>
        <w:rPr>
          <w:rFonts w:ascii="Times New Roman" w:hAnsi="Times New Roman" w:cs="Times New Roman"/>
          <w:sz w:val="24"/>
          <w:szCs w:val="24"/>
        </w:rPr>
      </w:pPr>
      <w:r w:rsidRPr="00F8342A">
        <w:rPr>
          <w:rFonts w:ascii="Times New Roman" w:hAnsi="Times New Roman" w:cs="Times New Roman"/>
          <w:sz w:val="24"/>
          <w:szCs w:val="24"/>
        </w:rPr>
        <w:t>Práva a povinnosti odídencov</w:t>
      </w:r>
    </w:p>
    <w:p w:rsidR="00C33C4B" w:rsidRPr="00F8342A" w:rsidRDefault="00C33C4B" w:rsidP="00C33C4B">
      <w:pPr>
        <w:spacing w:after="0" w:line="240" w:lineRule="auto"/>
        <w:ind w:left="426"/>
        <w:jc w:val="center"/>
        <w:rPr>
          <w:rFonts w:ascii="Times New Roman" w:hAnsi="Times New Roman" w:cs="Times New Roman"/>
          <w:sz w:val="24"/>
          <w:szCs w:val="24"/>
          <w:lang w:eastAsia="sk-SK"/>
        </w:rPr>
      </w:pPr>
    </w:p>
    <w:p w:rsidR="00C33C4B" w:rsidRPr="00F8342A" w:rsidRDefault="00C33C4B" w:rsidP="00C33C4B">
      <w:pPr>
        <w:spacing w:after="0" w:line="240" w:lineRule="auto"/>
        <w:ind w:left="426"/>
        <w:contextualSpacing/>
        <w:jc w:val="both"/>
        <w:rPr>
          <w:rFonts w:ascii="Times New Roman" w:hAnsi="Times New Roman" w:cs="Times New Roman"/>
          <w:sz w:val="24"/>
          <w:szCs w:val="24"/>
        </w:rPr>
      </w:pPr>
      <w:r w:rsidRPr="00F8342A">
        <w:rPr>
          <w:rFonts w:ascii="Times New Roman" w:hAnsi="Times New Roman" w:cs="Times New Roman"/>
          <w:sz w:val="24"/>
          <w:szCs w:val="24"/>
        </w:rPr>
        <w:t>(1) Na odídenca sa primerane vzťahujú § 22 ods. 1, 2, 4 až 9, § 23 ods. 1 až 5 a § 23d ods. 1 s tým, že ubytovanie v azylovom zariadení sa mu poskytuje za podmienok uvedených v odsek</w:t>
      </w:r>
      <w:r w:rsidR="00DC2C3E" w:rsidRPr="00F8342A">
        <w:rPr>
          <w:rFonts w:ascii="Times New Roman" w:hAnsi="Times New Roman" w:cs="Times New Roman"/>
          <w:sz w:val="24"/>
          <w:szCs w:val="24"/>
        </w:rPr>
        <w:t>och</w:t>
      </w:r>
      <w:r w:rsidRPr="00F8342A">
        <w:rPr>
          <w:rFonts w:ascii="Times New Roman" w:hAnsi="Times New Roman" w:cs="Times New Roman"/>
          <w:sz w:val="24"/>
          <w:szCs w:val="24"/>
        </w:rPr>
        <w:t xml:space="preserve"> 2 až 7. Vreckové a základné hygienické potreby nepatria odídencovi ani v prípade, ak je členom domácnosti, ktorej sa poskytuje pomoc v hmotnej núdzi,</w:t>
      </w:r>
      <w:r w:rsidRPr="00F8342A">
        <w:rPr>
          <w:rFonts w:ascii="Times New Roman" w:hAnsi="Times New Roman" w:cs="Times New Roman"/>
          <w:sz w:val="24"/>
          <w:szCs w:val="24"/>
          <w:vertAlign w:val="superscript"/>
        </w:rPr>
        <w:t>13bb</w:t>
      </w:r>
      <w:r w:rsidRPr="00F8342A">
        <w:rPr>
          <w:rFonts w:ascii="Times New Roman" w:hAnsi="Times New Roman" w:cs="Times New Roman"/>
          <w:sz w:val="24"/>
          <w:szCs w:val="24"/>
        </w:rPr>
        <w:t xml:space="preserve">) alebo poberá obdobnú finančnú pomoc; odídenec je povinný túto skutočnosť </w:t>
      </w:r>
      <w:r w:rsidR="00DC2C3E" w:rsidRPr="00F8342A">
        <w:rPr>
          <w:rFonts w:ascii="Times New Roman" w:hAnsi="Times New Roman" w:cs="Times New Roman"/>
          <w:sz w:val="24"/>
          <w:szCs w:val="24"/>
        </w:rPr>
        <w:t xml:space="preserve">bezodkladne </w:t>
      </w:r>
      <w:r w:rsidRPr="00F8342A">
        <w:rPr>
          <w:rFonts w:ascii="Times New Roman" w:hAnsi="Times New Roman" w:cs="Times New Roman"/>
          <w:sz w:val="24"/>
          <w:szCs w:val="24"/>
        </w:rPr>
        <w:t>oznámiť ministerstvu.</w:t>
      </w:r>
    </w:p>
    <w:p w:rsidR="00C33C4B" w:rsidRPr="00F8342A" w:rsidRDefault="00C33C4B" w:rsidP="00C33C4B">
      <w:pPr>
        <w:spacing w:after="0" w:line="240" w:lineRule="auto"/>
        <w:contextualSpacing/>
        <w:jc w:val="both"/>
        <w:rPr>
          <w:rFonts w:ascii="Times New Roman" w:hAnsi="Times New Roman" w:cs="Times New Roman"/>
          <w:sz w:val="24"/>
          <w:szCs w:val="24"/>
        </w:rPr>
      </w:pPr>
    </w:p>
    <w:p w:rsidR="00C33C4B" w:rsidRPr="00F8342A" w:rsidRDefault="00C33C4B" w:rsidP="00C33C4B">
      <w:pPr>
        <w:spacing w:after="0" w:line="240" w:lineRule="auto"/>
        <w:ind w:left="426"/>
        <w:contextualSpacing/>
        <w:jc w:val="both"/>
        <w:rPr>
          <w:rFonts w:ascii="Times New Roman" w:hAnsi="Times New Roman" w:cs="Times New Roman"/>
          <w:sz w:val="24"/>
          <w:szCs w:val="24"/>
        </w:rPr>
      </w:pPr>
      <w:r w:rsidRPr="00F8342A">
        <w:rPr>
          <w:rFonts w:ascii="Times New Roman" w:hAnsi="Times New Roman" w:cs="Times New Roman"/>
          <w:sz w:val="24"/>
          <w:szCs w:val="24"/>
        </w:rPr>
        <w:t xml:space="preserve">(2) Odídenec môže byť v azylovom zariadení ubytovaný </w:t>
      </w:r>
    </w:p>
    <w:p w:rsidR="00C33C4B" w:rsidRPr="00F8342A" w:rsidRDefault="00C33C4B" w:rsidP="00772C4A">
      <w:pPr>
        <w:pStyle w:val="Odsekzoznamu"/>
        <w:numPr>
          <w:ilvl w:val="0"/>
          <w:numId w:val="24"/>
        </w:numPr>
        <w:shd w:val="clear" w:color="auto" w:fill="FFFFFF"/>
        <w:spacing w:after="0" w:line="240" w:lineRule="auto"/>
        <w:ind w:left="1134" w:hanging="283"/>
        <w:contextualSpacing w:val="0"/>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najviac 120 dní od prvého poskytnutia dočasného útočiska na území Slovenskej republiky,</w:t>
      </w:r>
    </w:p>
    <w:p w:rsidR="00C33C4B" w:rsidRPr="00F8342A" w:rsidRDefault="00C33C4B" w:rsidP="00772C4A">
      <w:pPr>
        <w:pStyle w:val="Odsekzoznamu"/>
        <w:numPr>
          <w:ilvl w:val="0"/>
          <w:numId w:val="24"/>
        </w:numPr>
        <w:shd w:val="clear" w:color="auto" w:fill="FFFFFF"/>
        <w:spacing w:after="0" w:line="240" w:lineRule="auto"/>
        <w:ind w:left="1134" w:hanging="283"/>
        <w:contextualSpacing w:val="0"/>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v prípade, ak je zraniteľnou osobou podľa odseku 3.</w:t>
      </w:r>
    </w:p>
    <w:p w:rsidR="00C33C4B" w:rsidRPr="00F8342A" w:rsidRDefault="00C33C4B" w:rsidP="00C33C4B">
      <w:pPr>
        <w:spacing w:after="0" w:line="240" w:lineRule="auto"/>
        <w:ind w:left="426"/>
        <w:contextualSpacing/>
        <w:jc w:val="both"/>
        <w:rPr>
          <w:rFonts w:ascii="Times New Roman" w:hAnsi="Times New Roman" w:cs="Times New Roman"/>
          <w:sz w:val="24"/>
          <w:szCs w:val="24"/>
        </w:rPr>
      </w:pPr>
    </w:p>
    <w:p w:rsidR="00C33C4B" w:rsidRPr="00F8342A" w:rsidRDefault="00C33C4B" w:rsidP="00C33C4B">
      <w:pPr>
        <w:spacing w:after="0" w:line="240" w:lineRule="auto"/>
        <w:ind w:left="426"/>
        <w:contextualSpacing/>
        <w:jc w:val="both"/>
        <w:rPr>
          <w:rFonts w:ascii="Times New Roman" w:hAnsi="Times New Roman" w:cs="Times New Roman"/>
          <w:sz w:val="24"/>
          <w:szCs w:val="24"/>
        </w:rPr>
      </w:pPr>
      <w:r w:rsidRPr="00F8342A">
        <w:rPr>
          <w:rFonts w:ascii="Times New Roman" w:hAnsi="Times New Roman" w:cs="Times New Roman"/>
          <w:sz w:val="24"/>
          <w:szCs w:val="24"/>
        </w:rPr>
        <w:t xml:space="preserve">(3) Zraniteľnou osobou na účely ubytovania v azylovom zariadení sa rozumie     </w:t>
      </w:r>
    </w:p>
    <w:p w:rsidR="00C33C4B" w:rsidRPr="00F8342A" w:rsidRDefault="00C33C4B" w:rsidP="00772C4A">
      <w:pPr>
        <w:pStyle w:val="Odsekzoznamu"/>
        <w:numPr>
          <w:ilvl w:val="0"/>
          <w:numId w:val="27"/>
        </w:numPr>
        <w:tabs>
          <w:tab w:val="clear" w:pos="1380"/>
        </w:tabs>
        <w:spacing w:after="0" w:line="240" w:lineRule="auto"/>
        <w:ind w:left="1134" w:hanging="283"/>
        <w:jc w:val="both"/>
        <w:rPr>
          <w:rFonts w:ascii="Times New Roman" w:hAnsi="Times New Roman" w:cs="Times New Roman"/>
          <w:sz w:val="24"/>
          <w:szCs w:val="24"/>
        </w:rPr>
      </w:pPr>
      <w:r w:rsidRPr="00F8342A">
        <w:rPr>
          <w:rFonts w:ascii="Times New Roman" w:hAnsi="Times New Roman" w:cs="Times New Roman"/>
          <w:sz w:val="24"/>
          <w:szCs w:val="24"/>
        </w:rPr>
        <w:t>osoba, ktorá dosiahla vek 65 rokov,</w:t>
      </w:r>
    </w:p>
    <w:p w:rsidR="00C33C4B" w:rsidRPr="00F8342A" w:rsidRDefault="00C33C4B" w:rsidP="00772C4A">
      <w:pPr>
        <w:pStyle w:val="Odsekzoznamu"/>
        <w:numPr>
          <w:ilvl w:val="0"/>
          <w:numId w:val="27"/>
        </w:numPr>
        <w:tabs>
          <w:tab w:val="clear" w:pos="1380"/>
        </w:tabs>
        <w:spacing w:after="0" w:line="240" w:lineRule="auto"/>
        <w:ind w:left="1134" w:hanging="283"/>
        <w:jc w:val="both"/>
        <w:rPr>
          <w:rFonts w:ascii="Times New Roman" w:hAnsi="Times New Roman" w:cs="Times New Roman"/>
          <w:sz w:val="24"/>
          <w:szCs w:val="24"/>
        </w:rPr>
      </w:pPr>
      <w:r w:rsidRPr="00F8342A">
        <w:rPr>
          <w:rFonts w:ascii="Times New Roman" w:hAnsi="Times New Roman" w:cs="Times New Roman"/>
          <w:sz w:val="24"/>
          <w:szCs w:val="24"/>
        </w:rPr>
        <w:t>osamelý rodič</w:t>
      </w:r>
      <w:r w:rsidR="00526562" w:rsidRPr="00F8342A">
        <w:rPr>
          <w:rFonts w:ascii="Times New Roman" w:hAnsi="Times New Roman" w:cs="Times New Roman"/>
          <w:sz w:val="24"/>
          <w:szCs w:val="24"/>
        </w:rPr>
        <w:t>, ktorý sa stará</w:t>
      </w:r>
      <w:r w:rsidRPr="00F8342A">
        <w:rPr>
          <w:rFonts w:ascii="Times New Roman" w:hAnsi="Times New Roman" w:cs="Times New Roman"/>
          <w:sz w:val="24"/>
          <w:szCs w:val="24"/>
        </w:rPr>
        <w:t xml:space="preserve"> o dieťa do </w:t>
      </w:r>
      <w:r w:rsidR="00D05023" w:rsidRPr="00F8342A">
        <w:rPr>
          <w:rFonts w:ascii="Times New Roman" w:hAnsi="Times New Roman" w:cs="Times New Roman"/>
          <w:sz w:val="24"/>
          <w:szCs w:val="24"/>
        </w:rPr>
        <w:t>piatich</w:t>
      </w:r>
      <w:r w:rsidRPr="00F8342A">
        <w:rPr>
          <w:rFonts w:ascii="Times New Roman" w:hAnsi="Times New Roman" w:cs="Times New Roman"/>
          <w:sz w:val="24"/>
          <w:szCs w:val="24"/>
        </w:rPr>
        <w:t xml:space="preserve"> rokov</w:t>
      </w:r>
      <w:r w:rsidR="00D05023" w:rsidRPr="00F8342A">
        <w:rPr>
          <w:rFonts w:ascii="Times New Roman" w:hAnsi="Times New Roman" w:cs="Times New Roman"/>
          <w:sz w:val="24"/>
          <w:szCs w:val="24"/>
        </w:rPr>
        <w:t xml:space="preserve"> veku</w:t>
      </w:r>
      <w:r w:rsidRPr="00F8342A">
        <w:rPr>
          <w:rFonts w:ascii="Times New Roman" w:hAnsi="Times New Roman" w:cs="Times New Roman"/>
          <w:sz w:val="24"/>
          <w:szCs w:val="24"/>
        </w:rPr>
        <w:t xml:space="preserve"> alebo fyzická osoba, ktorá sa osobne stará o dieťa do piatich rokov </w:t>
      </w:r>
      <w:r w:rsidR="00D05023" w:rsidRPr="00F8342A">
        <w:rPr>
          <w:rFonts w:ascii="Times New Roman" w:hAnsi="Times New Roman" w:cs="Times New Roman"/>
          <w:sz w:val="24"/>
          <w:szCs w:val="24"/>
        </w:rPr>
        <w:t xml:space="preserve">veku </w:t>
      </w:r>
      <w:r w:rsidRPr="00F8342A">
        <w:rPr>
          <w:rFonts w:ascii="Times New Roman" w:hAnsi="Times New Roman" w:cs="Times New Roman"/>
          <w:sz w:val="24"/>
          <w:szCs w:val="24"/>
        </w:rPr>
        <w:t>na základe rozhodnutia súdu,</w:t>
      </w:r>
    </w:p>
    <w:p w:rsidR="00C33C4B" w:rsidRPr="00F8342A" w:rsidRDefault="00C33C4B" w:rsidP="00772C4A">
      <w:pPr>
        <w:pStyle w:val="Odsekzoznamu"/>
        <w:numPr>
          <w:ilvl w:val="0"/>
          <w:numId w:val="27"/>
        </w:numPr>
        <w:tabs>
          <w:tab w:val="clear" w:pos="1380"/>
        </w:tabs>
        <w:spacing w:after="0" w:line="240" w:lineRule="auto"/>
        <w:ind w:left="1134" w:hanging="283"/>
        <w:jc w:val="both"/>
        <w:rPr>
          <w:rFonts w:ascii="Times New Roman" w:hAnsi="Times New Roman" w:cs="Times New Roman"/>
          <w:sz w:val="24"/>
          <w:szCs w:val="24"/>
        </w:rPr>
      </w:pPr>
      <w:r w:rsidRPr="00F8342A">
        <w:rPr>
          <w:rFonts w:ascii="Times New Roman" w:hAnsi="Times New Roman" w:cs="Times New Roman"/>
          <w:sz w:val="24"/>
          <w:szCs w:val="24"/>
        </w:rPr>
        <w:t xml:space="preserve">dieťa do piatich rokov </w:t>
      </w:r>
      <w:r w:rsidR="00D05023" w:rsidRPr="00F8342A">
        <w:rPr>
          <w:rFonts w:ascii="Times New Roman" w:hAnsi="Times New Roman" w:cs="Times New Roman"/>
          <w:sz w:val="24"/>
          <w:szCs w:val="24"/>
        </w:rPr>
        <w:t xml:space="preserve">veku </w:t>
      </w:r>
      <w:r w:rsidRPr="00F8342A">
        <w:rPr>
          <w:rFonts w:ascii="Times New Roman" w:hAnsi="Times New Roman" w:cs="Times New Roman"/>
          <w:sz w:val="24"/>
          <w:szCs w:val="24"/>
        </w:rPr>
        <w:t>osoby podľa písmena b).</w:t>
      </w:r>
    </w:p>
    <w:p w:rsidR="00C33C4B" w:rsidRPr="00F8342A" w:rsidRDefault="00C33C4B" w:rsidP="00C33C4B">
      <w:pPr>
        <w:spacing w:after="0" w:line="240" w:lineRule="auto"/>
        <w:ind w:left="426"/>
        <w:contextualSpacing/>
        <w:jc w:val="both"/>
        <w:rPr>
          <w:rFonts w:ascii="Times New Roman" w:hAnsi="Times New Roman" w:cs="Times New Roman"/>
          <w:sz w:val="24"/>
          <w:szCs w:val="24"/>
        </w:rPr>
      </w:pPr>
    </w:p>
    <w:p w:rsidR="00C33C4B" w:rsidRPr="00F8342A" w:rsidRDefault="00C33C4B" w:rsidP="00C33C4B">
      <w:pPr>
        <w:shd w:val="clear" w:color="auto" w:fill="FFFFFF"/>
        <w:spacing w:after="0" w:line="240" w:lineRule="auto"/>
        <w:ind w:left="360"/>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 xml:space="preserve"> (4) Zraniteľnosť podľa odseku 3 preukazuje odídenec ministerstvu</w:t>
      </w:r>
    </w:p>
    <w:p w:rsidR="00C33C4B" w:rsidRPr="00F8342A" w:rsidRDefault="00C33C4B" w:rsidP="00772C4A">
      <w:pPr>
        <w:pStyle w:val="Odsekzoznamu"/>
        <w:numPr>
          <w:ilvl w:val="0"/>
          <w:numId w:val="25"/>
        </w:numPr>
        <w:shd w:val="clear" w:color="auto" w:fill="FFFFFF"/>
        <w:spacing w:after="0" w:line="240" w:lineRule="auto"/>
        <w:ind w:left="1134" w:hanging="283"/>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dokladom totožnosti, ak ide o zraniteľnú osobu podľa odseku 3 písm. a),</w:t>
      </w:r>
    </w:p>
    <w:p w:rsidR="00C33C4B" w:rsidRPr="00F8342A" w:rsidRDefault="00C33C4B" w:rsidP="00772C4A">
      <w:pPr>
        <w:pStyle w:val="Odsekzoznamu"/>
        <w:numPr>
          <w:ilvl w:val="0"/>
          <w:numId w:val="25"/>
        </w:numPr>
        <w:shd w:val="clear" w:color="auto" w:fill="FFFFFF"/>
        <w:spacing w:after="0" w:line="240" w:lineRule="auto"/>
        <w:ind w:left="1134" w:hanging="283"/>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ak ide o zraniteľnú osobu podľa odseku 3 písm. b) a c)</w:t>
      </w:r>
    </w:p>
    <w:p w:rsidR="00C33C4B" w:rsidRPr="00F8342A" w:rsidRDefault="00C33C4B" w:rsidP="00772C4A">
      <w:pPr>
        <w:pStyle w:val="Odsekzoznamu"/>
        <w:numPr>
          <w:ilvl w:val="0"/>
          <w:numId w:val="26"/>
        </w:numPr>
        <w:shd w:val="clear" w:color="auto" w:fill="FFFFFF"/>
        <w:spacing w:after="0" w:line="240" w:lineRule="auto"/>
        <w:ind w:left="1418" w:hanging="284"/>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čestným vyhlásením rodiča dieťaťa, že sa stará o dieťa do piatich rokov veku, alebo</w:t>
      </w:r>
    </w:p>
    <w:p w:rsidR="00C33C4B" w:rsidRPr="00F8342A" w:rsidRDefault="00C33C4B" w:rsidP="00772C4A">
      <w:pPr>
        <w:pStyle w:val="Odsekzoznamu"/>
        <w:numPr>
          <w:ilvl w:val="0"/>
          <w:numId w:val="26"/>
        </w:numPr>
        <w:shd w:val="clear" w:color="auto" w:fill="FFFFFF"/>
        <w:spacing w:after="0" w:line="240" w:lineRule="auto"/>
        <w:ind w:left="1418" w:hanging="284"/>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rozhodnutím súdu, ak ide o fyzickú osobu, ktorá sa osobne stará o dieťa do piatich rokov veku na základe rozhodnutia súdu.</w:t>
      </w:r>
    </w:p>
    <w:p w:rsidR="00C33C4B" w:rsidRPr="00F8342A" w:rsidRDefault="00C33C4B" w:rsidP="00C33C4B">
      <w:pPr>
        <w:spacing w:after="0" w:line="240" w:lineRule="auto"/>
        <w:contextualSpacing/>
        <w:jc w:val="both"/>
        <w:rPr>
          <w:rFonts w:ascii="Times New Roman" w:hAnsi="Times New Roman" w:cs="Times New Roman"/>
          <w:sz w:val="24"/>
          <w:szCs w:val="24"/>
        </w:rPr>
      </w:pPr>
    </w:p>
    <w:p w:rsidR="00C33C4B" w:rsidRPr="00F8342A" w:rsidRDefault="00C33C4B" w:rsidP="00C33C4B">
      <w:pPr>
        <w:spacing w:after="0" w:line="240" w:lineRule="auto"/>
        <w:ind w:left="426"/>
        <w:contextualSpacing/>
        <w:jc w:val="both"/>
        <w:rPr>
          <w:rFonts w:ascii="Times New Roman" w:hAnsi="Times New Roman" w:cs="Times New Roman"/>
          <w:sz w:val="24"/>
          <w:szCs w:val="24"/>
        </w:rPr>
      </w:pPr>
      <w:r w:rsidRPr="00F8342A">
        <w:rPr>
          <w:rFonts w:ascii="Times New Roman" w:hAnsi="Times New Roman" w:cs="Times New Roman"/>
          <w:sz w:val="24"/>
          <w:szCs w:val="24"/>
        </w:rPr>
        <w:t xml:space="preserve"> (5) Odídenec podľa odseku 2 písm. b) môže byť ubytovaný v azylovom zariadení na základe jeho písomnej žiadosti podanej ministerstvu, najviac šesť mesiacov, a to aj opakovane. Ak je odídenec ubytovaný v azylovom zariadení, je povinný podať písomnú žiadosť o predĺženie ubytovania v azylovom zariadení najneskôr 15 dní pred uplynutím obdobia, na ktoré je ubytovaný v azylovom zariadení. Ministerstvo pri posudzovaní žiadosti o ubytovanie v azylovom zariadení alebo o predĺženie ubytovania v azylovom zariadení prihliada na voľné ubytovacie kapacity azylového zariadenia s tým, že prednostne ubytuje žiadateľov a cudzincov žiadajúcich o poskytnutie dočasného útočiska.  </w:t>
      </w:r>
    </w:p>
    <w:p w:rsidR="00C33C4B" w:rsidRPr="00F8342A" w:rsidRDefault="00C33C4B" w:rsidP="00C33C4B">
      <w:pPr>
        <w:spacing w:after="0" w:line="240" w:lineRule="auto"/>
        <w:ind w:left="426"/>
        <w:contextualSpacing/>
        <w:jc w:val="both"/>
        <w:rPr>
          <w:rFonts w:ascii="Times New Roman" w:hAnsi="Times New Roman" w:cs="Times New Roman"/>
          <w:sz w:val="24"/>
          <w:szCs w:val="24"/>
        </w:rPr>
      </w:pPr>
    </w:p>
    <w:p w:rsidR="00C33C4B" w:rsidRPr="00F8342A" w:rsidRDefault="00B63139" w:rsidP="00C33C4B">
      <w:pPr>
        <w:spacing w:after="0" w:line="240" w:lineRule="auto"/>
        <w:ind w:left="426"/>
        <w:contextualSpacing/>
        <w:jc w:val="both"/>
        <w:rPr>
          <w:rFonts w:ascii="Times New Roman" w:hAnsi="Times New Roman" w:cs="Times New Roman"/>
          <w:sz w:val="24"/>
          <w:szCs w:val="24"/>
        </w:rPr>
      </w:pPr>
      <w:r w:rsidRPr="00F8342A">
        <w:rPr>
          <w:rFonts w:ascii="Times New Roman" w:hAnsi="Times New Roman" w:cs="Times New Roman"/>
          <w:sz w:val="24"/>
          <w:szCs w:val="24"/>
        </w:rPr>
        <w:t>(</w:t>
      </w:r>
      <w:r w:rsidR="00C33C4B" w:rsidRPr="00F8342A">
        <w:rPr>
          <w:rFonts w:ascii="Times New Roman" w:hAnsi="Times New Roman" w:cs="Times New Roman"/>
          <w:sz w:val="24"/>
          <w:szCs w:val="24"/>
        </w:rPr>
        <w:t xml:space="preserve">6) Ak sa odídenec ubytuje mimo azylového zariadenia, je povinný bezodkladne písomne oznámiť túto skutočnosť azylovému zariadeniu, v ktorom bol naposledy </w:t>
      </w:r>
      <w:r w:rsidR="00526562" w:rsidRPr="00F8342A">
        <w:rPr>
          <w:rFonts w:ascii="Times New Roman" w:hAnsi="Times New Roman" w:cs="Times New Roman"/>
          <w:sz w:val="24"/>
          <w:szCs w:val="24"/>
        </w:rPr>
        <w:t>ubytovaný</w:t>
      </w:r>
      <w:r w:rsidR="00C33C4B" w:rsidRPr="00F8342A">
        <w:rPr>
          <w:rFonts w:ascii="Times New Roman" w:hAnsi="Times New Roman" w:cs="Times New Roman"/>
          <w:sz w:val="24"/>
          <w:szCs w:val="24"/>
        </w:rPr>
        <w:t xml:space="preserve">, alebo ministerstvu. </w:t>
      </w:r>
    </w:p>
    <w:p w:rsidR="00C33C4B" w:rsidRPr="00F8342A" w:rsidRDefault="00C33C4B" w:rsidP="00C33C4B">
      <w:pPr>
        <w:spacing w:after="0" w:line="240" w:lineRule="auto"/>
        <w:ind w:left="426"/>
        <w:contextualSpacing/>
        <w:jc w:val="both"/>
        <w:rPr>
          <w:rFonts w:ascii="Times New Roman" w:hAnsi="Times New Roman" w:cs="Times New Roman"/>
          <w:sz w:val="24"/>
          <w:szCs w:val="24"/>
        </w:rPr>
      </w:pPr>
    </w:p>
    <w:p w:rsidR="00C33C4B" w:rsidRPr="00F8342A" w:rsidRDefault="00C33C4B" w:rsidP="00C33C4B">
      <w:pPr>
        <w:spacing w:after="0" w:line="240" w:lineRule="auto"/>
        <w:ind w:left="426"/>
        <w:contextualSpacing/>
        <w:jc w:val="both"/>
        <w:rPr>
          <w:rFonts w:ascii="Times New Roman" w:hAnsi="Times New Roman" w:cs="Times New Roman"/>
          <w:sz w:val="24"/>
          <w:szCs w:val="24"/>
        </w:rPr>
      </w:pPr>
      <w:r w:rsidRPr="00F8342A">
        <w:rPr>
          <w:rFonts w:ascii="Times New Roman" w:hAnsi="Times New Roman" w:cs="Times New Roman"/>
          <w:sz w:val="24"/>
          <w:szCs w:val="24"/>
        </w:rPr>
        <w:t xml:space="preserve">(7) Odídenec je povinný bezodkladne opustiť azylové zariadenie, v ktorom je ubytovaný, ak </w:t>
      </w:r>
    </w:p>
    <w:p w:rsidR="00C33C4B" w:rsidRPr="00F8342A" w:rsidRDefault="00C33C4B" w:rsidP="00772C4A">
      <w:pPr>
        <w:pStyle w:val="Odsekzoznamu"/>
        <w:numPr>
          <w:ilvl w:val="0"/>
          <w:numId w:val="23"/>
        </w:numPr>
        <w:spacing w:after="0" w:line="240" w:lineRule="auto"/>
        <w:ind w:left="1134" w:hanging="283"/>
        <w:jc w:val="both"/>
        <w:rPr>
          <w:rFonts w:ascii="Times New Roman" w:hAnsi="Times New Roman" w:cs="Times New Roman"/>
          <w:sz w:val="24"/>
          <w:szCs w:val="24"/>
        </w:rPr>
      </w:pPr>
      <w:r w:rsidRPr="00F8342A">
        <w:rPr>
          <w:rFonts w:ascii="Times New Roman" w:hAnsi="Times New Roman" w:cs="Times New Roman"/>
          <w:sz w:val="24"/>
          <w:szCs w:val="24"/>
        </w:rPr>
        <w:t>mu zaniklo poskytovanie dočasného útočiska,</w:t>
      </w:r>
    </w:p>
    <w:p w:rsidR="00C33C4B" w:rsidRPr="00F8342A" w:rsidRDefault="00C33C4B" w:rsidP="00772C4A">
      <w:pPr>
        <w:pStyle w:val="Odsekzoznamu"/>
        <w:numPr>
          <w:ilvl w:val="0"/>
          <w:numId w:val="23"/>
        </w:numPr>
        <w:spacing w:after="0" w:line="240" w:lineRule="auto"/>
        <w:ind w:left="1134" w:hanging="283"/>
        <w:jc w:val="both"/>
        <w:rPr>
          <w:rFonts w:ascii="Times New Roman" w:hAnsi="Times New Roman" w:cs="Times New Roman"/>
          <w:sz w:val="24"/>
          <w:szCs w:val="24"/>
        </w:rPr>
      </w:pPr>
      <w:r w:rsidRPr="00F8342A">
        <w:rPr>
          <w:rFonts w:ascii="Times New Roman" w:hAnsi="Times New Roman" w:cs="Times New Roman"/>
          <w:sz w:val="24"/>
          <w:szCs w:val="24"/>
        </w:rPr>
        <w:t>uplynulo obdobie</w:t>
      </w:r>
      <w:r w:rsidR="00DC2C3E" w:rsidRPr="00F8342A">
        <w:rPr>
          <w:rFonts w:ascii="Times New Roman" w:hAnsi="Times New Roman" w:cs="Times New Roman"/>
          <w:sz w:val="24"/>
          <w:szCs w:val="24"/>
        </w:rPr>
        <w:t>,</w:t>
      </w:r>
      <w:r w:rsidRPr="00F8342A">
        <w:rPr>
          <w:rFonts w:ascii="Times New Roman" w:hAnsi="Times New Roman" w:cs="Times New Roman"/>
          <w:sz w:val="24"/>
          <w:szCs w:val="24"/>
        </w:rPr>
        <w:t xml:space="preserve"> počas ktorého môže byť v azylovom zariadení ubytovaný a odídenec nepodal v lehote podľa odseku 5 žiadosť o predĺženie ubytovania v azylovom zariadení alebo ministerstvo nesúhlasilo s predĺžením ubytovania </w:t>
      </w:r>
      <w:r w:rsidR="00CD3928" w:rsidRPr="00F8342A">
        <w:rPr>
          <w:rFonts w:ascii="Times New Roman" w:hAnsi="Times New Roman" w:cs="Times New Roman"/>
          <w:sz w:val="24"/>
          <w:szCs w:val="24"/>
        </w:rPr>
        <w:t xml:space="preserve">odídenca </w:t>
      </w:r>
      <w:r w:rsidRPr="00F8342A">
        <w:rPr>
          <w:rFonts w:ascii="Times New Roman" w:hAnsi="Times New Roman" w:cs="Times New Roman"/>
          <w:sz w:val="24"/>
          <w:szCs w:val="24"/>
        </w:rPr>
        <w:t xml:space="preserve">v azylovom zariadení, </w:t>
      </w:r>
    </w:p>
    <w:p w:rsidR="00C33C4B" w:rsidRPr="00F8342A" w:rsidRDefault="00CB5843" w:rsidP="00772C4A">
      <w:pPr>
        <w:pStyle w:val="Odsekzoznamu"/>
        <w:numPr>
          <w:ilvl w:val="0"/>
          <w:numId w:val="23"/>
        </w:numPr>
        <w:spacing w:after="0" w:line="240" w:lineRule="auto"/>
        <w:ind w:left="1134" w:hanging="283"/>
        <w:jc w:val="both"/>
        <w:rPr>
          <w:rFonts w:ascii="Times New Roman" w:hAnsi="Times New Roman" w:cs="Times New Roman"/>
          <w:sz w:val="24"/>
          <w:szCs w:val="24"/>
        </w:rPr>
      </w:pPr>
      <w:r w:rsidRPr="00F8342A">
        <w:rPr>
          <w:rFonts w:ascii="Times New Roman" w:hAnsi="Times New Roman" w:cs="Times New Roman"/>
          <w:sz w:val="24"/>
          <w:szCs w:val="24"/>
        </w:rPr>
        <w:lastRenderedPageBreak/>
        <w:t>mu ministerstvo oznámilo jeho premiestnenie do iného azylového zariadenia alebo</w:t>
      </w:r>
      <w:r w:rsidR="00C33C4B" w:rsidRPr="00F8342A">
        <w:rPr>
          <w:rFonts w:ascii="Times New Roman" w:hAnsi="Times New Roman" w:cs="Times New Roman"/>
          <w:sz w:val="24"/>
          <w:szCs w:val="24"/>
        </w:rPr>
        <w:t xml:space="preserve"> </w:t>
      </w:r>
    </w:p>
    <w:p w:rsidR="00C33C4B" w:rsidRPr="00F8342A" w:rsidRDefault="00690448" w:rsidP="00772C4A">
      <w:pPr>
        <w:pStyle w:val="Odsekzoznamu"/>
        <w:numPr>
          <w:ilvl w:val="0"/>
          <w:numId w:val="23"/>
        </w:numPr>
        <w:spacing w:after="0" w:line="240" w:lineRule="auto"/>
        <w:ind w:left="1134" w:hanging="283"/>
        <w:jc w:val="both"/>
        <w:rPr>
          <w:rFonts w:ascii="Times New Roman" w:hAnsi="Times New Roman" w:cs="Times New Roman"/>
          <w:sz w:val="24"/>
          <w:szCs w:val="24"/>
        </w:rPr>
      </w:pPr>
      <w:r w:rsidRPr="00F8342A">
        <w:rPr>
          <w:rFonts w:ascii="Times New Roman" w:hAnsi="Times New Roman" w:cs="Times New Roman"/>
          <w:sz w:val="24"/>
          <w:szCs w:val="24"/>
        </w:rPr>
        <w:t>závažným spôsobom porušil vnútorný poriadok azylového zariadenia.</w:t>
      </w:r>
    </w:p>
    <w:p w:rsidR="00C33C4B" w:rsidRPr="00F8342A" w:rsidRDefault="00C33C4B" w:rsidP="00C33C4B">
      <w:pPr>
        <w:spacing w:after="0" w:line="240" w:lineRule="auto"/>
        <w:ind w:firstLine="414"/>
        <w:rPr>
          <w:rFonts w:ascii="Times New Roman" w:eastAsia="Times New Roman" w:hAnsi="Times New Roman" w:cs="Times New Roman"/>
          <w:sz w:val="24"/>
          <w:szCs w:val="24"/>
          <w:lang w:eastAsia="sk-SK"/>
        </w:rPr>
      </w:pPr>
    </w:p>
    <w:p w:rsidR="00C33C4B" w:rsidRPr="00F8342A" w:rsidRDefault="00C33C4B" w:rsidP="00C33C4B">
      <w:pPr>
        <w:spacing w:after="0" w:line="240" w:lineRule="auto"/>
        <w:ind w:firstLine="414"/>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(8) Odídenec sa považuje za cudzinca, ktorému sa udelil tolerovaný pobyt.</w:t>
      </w:r>
    </w:p>
    <w:p w:rsidR="00C33C4B" w:rsidRPr="00F8342A" w:rsidRDefault="00C33C4B" w:rsidP="00C33C4B">
      <w:pPr>
        <w:spacing w:after="0" w:line="240" w:lineRule="auto"/>
        <w:ind w:firstLine="414"/>
        <w:rPr>
          <w:rFonts w:ascii="Times New Roman" w:eastAsia="Times New Roman" w:hAnsi="Times New Roman" w:cs="Times New Roman"/>
          <w:sz w:val="24"/>
          <w:szCs w:val="24"/>
          <w:lang w:eastAsia="sk-SK"/>
        </w:rPr>
      </w:pPr>
    </w:p>
    <w:p w:rsidR="00C33C4B" w:rsidRPr="00F8342A" w:rsidRDefault="00C33C4B" w:rsidP="009E2FCF">
      <w:pPr>
        <w:shd w:val="clear" w:color="auto" w:fill="FFFFFF"/>
        <w:spacing w:after="0" w:line="240" w:lineRule="auto"/>
        <w:ind w:left="425"/>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(9) Ministerstvo vydá odídencovi v jazyku, o ktorom sa odôvodnene predpokladá, že mu rozumie, písomné poučenie o jeho právach a povinnostiach, ktoré súvisia s poskytnutím dočasného útočiska.“.</w:t>
      </w:r>
    </w:p>
    <w:p w:rsidR="009E2FCF" w:rsidRPr="00F8342A" w:rsidRDefault="009E2FCF" w:rsidP="009E2FCF">
      <w:pPr>
        <w:shd w:val="clear" w:color="auto" w:fill="FFFFFF"/>
        <w:spacing w:after="0" w:line="240" w:lineRule="auto"/>
        <w:ind w:left="425"/>
        <w:jc w:val="both"/>
        <w:rPr>
          <w:rFonts w:ascii="Times New Roman" w:eastAsia="Times New Roman" w:hAnsi="Times New Roman" w:cs="Times New Roman"/>
          <w:bCs/>
          <w:sz w:val="24"/>
          <w:szCs w:val="24"/>
          <w:lang w:eastAsia="sk-SK"/>
        </w:rPr>
      </w:pPr>
    </w:p>
    <w:p w:rsidR="006B6976" w:rsidRPr="00F8342A" w:rsidRDefault="006B6976" w:rsidP="00F6729D">
      <w:pPr>
        <w:numPr>
          <w:ilvl w:val="0"/>
          <w:numId w:val="14"/>
        </w:numPr>
        <w:tabs>
          <w:tab w:val="clear" w:pos="502"/>
        </w:tabs>
        <w:spacing w:after="0" w:line="240" w:lineRule="auto"/>
        <w:ind w:left="426" w:hanging="426"/>
        <w:jc w:val="both"/>
        <w:rPr>
          <w:rFonts w:ascii="Times New Roman" w:hAnsi="Times New Roman" w:cs="Times New Roman"/>
          <w:sz w:val="24"/>
          <w:szCs w:val="24"/>
          <w:lang w:eastAsia="sk-SK"/>
        </w:rPr>
      </w:pPr>
      <w:r w:rsidRPr="00F8342A">
        <w:rPr>
          <w:rFonts w:ascii="Times New Roman" w:eastAsia="Times New Roman" w:hAnsi="Times New Roman" w:cs="Times New Roman"/>
          <w:bCs/>
          <w:sz w:val="24"/>
          <w:szCs w:val="24"/>
          <w:lang w:eastAsia="sk-SK"/>
        </w:rPr>
        <w:t>§ 36a vrátane nadpisu znie:</w:t>
      </w:r>
    </w:p>
    <w:p w:rsidR="00E71426" w:rsidRPr="00F8342A" w:rsidRDefault="006B6976" w:rsidP="004C796A">
      <w:pPr>
        <w:shd w:val="clear" w:color="auto" w:fill="FFFFFF"/>
        <w:spacing w:after="0" w:line="240" w:lineRule="auto"/>
        <w:jc w:val="center"/>
        <w:rPr>
          <w:rFonts w:ascii="Times New Roman" w:eastAsia="Times New Roman" w:hAnsi="Times New Roman" w:cs="Times New Roman"/>
          <w:bCs/>
          <w:sz w:val="24"/>
          <w:szCs w:val="24"/>
          <w:lang w:eastAsia="sk-SK"/>
        </w:rPr>
      </w:pPr>
      <w:r w:rsidRPr="00F8342A">
        <w:rPr>
          <w:rFonts w:ascii="Times New Roman" w:eastAsia="Times New Roman" w:hAnsi="Times New Roman" w:cs="Times New Roman"/>
          <w:bCs/>
          <w:sz w:val="24"/>
          <w:szCs w:val="24"/>
          <w:lang w:eastAsia="sk-SK"/>
        </w:rPr>
        <w:t>„</w:t>
      </w:r>
      <w:r w:rsidR="00E71426" w:rsidRPr="00F8342A">
        <w:rPr>
          <w:rFonts w:ascii="Times New Roman" w:eastAsia="Times New Roman" w:hAnsi="Times New Roman" w:cs="Times New Roman"/>
          <w:bCs/>
          <w:sz w:val="24"/>
          <w:szCs w:val="24"/>
          <w:lang w:eastAsia="sk-SK"/>
        </w:rPr>
        <w:t>§ 36a</w:t>
      </w:r>
    </w:p>
    <w:p w:rsidR="00E71426" w:rsidRPr="00F8342A" w:rsidRDefault="00E71426" w:rsidP="00A31D3A">
      <w:pPr>
        <w:shd w:val="clear" w:color="auto" w:fill="FFFFFF"/>
        <w:spacing w:after="240" w:line="240" w:lineRule="auto"/>
        <w:jc w:val="center"/>
        <w:rPr>
          <w:rFonts w:ascii="Times New Roman" w:eastAsia="Times New Roman" w:hAnsi="Times New Roman" w:cs="Times New Roman"/>
          <w:bCs/>
          <w:sz w:val="24"/>
          <w:szCs w:val="24"/>
          <w:lang w:eastAsia="sk-SK"/>
        </w:rPr>
      </w:pPr>
      <w:r w:rsidRPr="00F8342A">
        <w:rPr>
          <w:rFonts w:ascii="Times New Roman" w:eastAsia="Times New Roman" w:hAnsi="Times New Roman" w:cs="Times New Roman"/>
          <w:bCs/>
          <w:sz w:val="24"/>
          <w:szCs w:val="24"/>
          <w:lang w:eastAsia="sk-SK"/>
        </w:rPr>
        <w:t>Príspevok za ubytovanie odídenca</w:t>
      </w:r>
    </w:p>
    <w:p w:rsidR="0012541A" w:rsidRPr="00F8342A" w:rsidRDefault="00F6729D" w:rsidP="00F6729D">
      <w:pPr>
        <w:pStyle w:val="Odsekzoznamu"/>
        <w:numPr>
          <w:ilvl w:val="0"/>
          <w:numId w:val="4"/>
        </w:numPr>
        <w:shd w:val="clear" w:color="auto" w:fill="FFFFFF"/>
        <w:spacing w:after="0" w:line="240" w:lineRule="auto"/>
        <w:ind w:left="426" w:firstLine="0"/>
        <w:contextualSpacing w:val="0"/>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 xml:space="preserve"> </w:t>
      </w:r>
      <w:r w:rsidR="00E71426" w:rsidRPr="00F8342A">
        <w:rPr>
          <w:rFonts w:ascii="Times New Roman" w:eastAsia="Times New Roman" w:hAnsi="Times New Roman" w:cs="Times New Roman"/>
          <w:sz w:val="24"/>
          <w:szCs w:val="24"/>
          <w:lang w:eastAsia="sk-SK"/>
        </w:rPr>
        <w:t>Ministerstvo poskytne príspevok za ubytovanie odídenca (ďalej len „príspevok“)</w:t>
      </w:r>
      <w:r w:rsidR="00FE5089" w:rsidRPr="00F8342A">
        <w:rPr>
          <w:rFonts w:ascii="Times New Roman" w:eastAsia="Times New Roman" w:hAnsi="Times New Roman" w:cs="Times New Roman"/>
          <w:sz w:val="24"/>
          <w:szCs w:val="24"/>
          <w:lang w:eastAsia="sk-SK"/>
        </w:rPr>
        <w:t xml:space="preserve"> prostredníctvom obce, v ktorej územnom obvode sa poskytuje odídencovi ubytovanie</w:t>
      </w:r>
      <w:r w:rsidR="00414B10" w:rsidRPr="00F8342A">
        <w:rPr>
          <w:rFonts w:ascii="Times New Roman" w:eastAsia="Times New Roman" w:hAnsi="Times New Roman" w:cs="Times New Roman"/>
          <w:sz w:val="24"/>
          <w:szCs w:val="24"/>
          <w:lang w:eastAsia="sk-SK"/>
        </w:rPr>
        <w:t>. Príspevok sa poskytne za ubytovanie</w:t>
      </w:r>
      <w:r w:rsidR="00E633BA" w:rsidRPr="00F8342A">
        <w:rPr>
          <w:rFonts w:ascii="Times New Roman" w:eastAsia="Times New Roman" w:hAnsi="Times New Roman" w:cs="Times New Roman"/>
          <w:sz w:val="24"/>
          <w:szCs w:val="24"/>
          <w:lang w:eastAsia="sk-SK"/>
        </w:rPr>
        <w:t xml:space="preserve"> odídenca</w:t>
      </w:r>
    </w:p>
    <w:p w:rsidR="00DE74E1" w:rsidRPr="00F8342A" w:rsidRDefault="00DE74E1" w:rsidP="00772C4A">
      <w:pPr>
        <w:pStyle w:val="Odsekzoznamu"/>
        <w:numPr>
          <w:ilvl w:val="0"/>
          <w:numId w:val="1"/>
        </w:numPr>
        <w:shd w:val="clear" w:color="auto" w:fill="FFFFFF"/>
        <w:spacing w:after="0" w:line="240" w:lineRule="auto"/>
        <w:ind w:left="1134" w:hanging="283"/>
        <w:contextualSpacing w:val="0"/>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počas 120 dní od prvého poskytnutia dočasného útočiska na území Slovenskej republiky,</w:t>
      </w:r>
    </w:p>
    <w:p w:rsidR="00DE74E1" w:rsidRPr="00F8342A" w:rsidRDefault="00E633BA" w:rsidP="00772C4A">
      <w:pPr>
        <w:pStyle w:val="Odsekzoznamu"/>
        <w:numPr>
          <w:ilvl w:val="0"/>
          <w:numId w:val="1"/>
        </w:numPr>
        <w:shd w:val="clear" w:color="auto" w:fill="FFFFFF"/>
        <w:spacing w:after="0" w:line="240" w:lineRule="auto"/>
        <w:ind w:left="1134" w:hanging="283"/>
        <w:contextualSpacing w:val="0"/>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 xml:space="preserve">ktorý je zraniteľnou </w:t>
      </w:r>
      <w:r w:rsidR="00DE74E1" w:rsidRPr="00F8342A">
        <w:rPr>
          <w:rFonts w:ascii="Times New Roman" w:eastAsia="Times New Roman" w:hAnsi="Times New Roman" w:cs="Times New Roman"/>
          <w:sz w:val="24"/>
          <w:szCs w:val="24"/>
          <w:lang w:eastAsia="sk-SK"/>
        </w:rPr>
        <w:t>osob</w:t>
      </w:r>
      <w:r w:rsidRPr="00F8342A">
        <w:rPr>
          <w:rFonts w:ascii="Times New Roman" w:eastAsia="Times New Roman" w:hAnsi="Times New Roman" w:cs="Times New Roman"/>
          <w:sz w:val="24"/>
          <w:szCs w:val="24"/>
          <w:lang w:eastAsia="sk-SK"/>
        </w:rPr>
        <w:t>ou</w:t>
      </w:r>
      <w:r w:rsidR="009B2E52" w:rsidRPr="00F8342A">
        <w:rPr>
          <w:rFonts w:ascii="Times New Roman" w:eastAsia="Times New Roman" w:hAnsi="Times New Roman" w:cs="Times New Roman"/>
          <w:sz w:val="24"/>
          <w:szCs w:val="24"/>
          <w:lang w:eastAsia="sk-SK"/>
        </w:rPr>
        <w:t xml:space="preserve"> </w:t>
      </w:r>
      <w:r w:rsidR="00DE74E1" w:rsidRPr="00F8342A">
        <w:rPr>
          <w:rFonts w:ascii="Times New Roman" w:eastAsia="Times New Roman" w:hAnsi="Times New Roman" w:cs="Times New Roman"/>
          <w:sz w:val="24"/>
          <w:szCs w:val="24"/>
          <w:lang w:eastAsia="sk-SK"/>
        </w:rPr>
        <w:t>podľa odseku 2.</w:t>
      </w:r>
    </w:p>
    <w:p w:rsidR="00D87B4C" w:rsidRPr="00F8342A" w:rsidRDefault="00D87B4C" w:rsidP="00772C4A">
      <w:pPr>
        <w:pStyle w:val="Odsekzoznamu"/>
        <w:shd w:val="clear" w:color="auto" w:fill="FFFFFF"/>
        <w:spacing w:after="0" w:line="240" w:lineRule="auto"/>
        <w:ind w:left="1134" w:hanging="283"/>
        <w:contextualSpacing w:val="0"/>
        <w:jc w:val="both"/>
        <w:rPr>
          <w:rFonts w:ascii="Times New Roman" w:eastAsia="Times New Roman" w:hAnsi="Times New Roman" w:cs="Times New Roman"/>
          <w:sz w:val="24"/>
          <w:szCs w:val="24"/>
          <w:lang w:eastAsia="sk-SK"/>
        </w:rPr>
      </w:pPr>
    </w:p>
    <w:p w:rsidR="00DE74E1" w:rsidRPr="00F8342A" w:rsidRDefault="00DE74E1" w:rsidP="00D87B4C">
      <w:pPr>
        <w:pStyle w:val="Odsekzoznamu"/>
        <w:numPr>
          <w:ilvl w:val="0"/>
          <w:numId w:val="4"/>
        </w:numPr>
        <w:shd w:val="clear" w:color="auto" w:fill="FFFFFF"/>
        <w:spacing w:after="0" w:line="240" w:lineRule="auto"/>
        <w:ind w:left="851" w:hanging="425"/>
        <w:contextualSpacing w:val="0"/>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Zraniteľnou osobou na účely poskytovania príspevku sa rozumie</w:t>
      </w:r>
    </w:p>
    <w:p w:rsidR="00DE74E1" w:rsidRPr="00F8342A" w:rsidRDefault="00752978" w:rsidP="00772C4A">
      <w:pPr>
        <w:pStyle w:val="Odsekzoznamu"/>
        <w:numPr>
          <w:ilvl w:val="0"/>
          <w:numId w:val="2"/>
        </w:numPr>
        <w:shd w:val="clear" w:color="auto" w:fill="FFFFFF"/>
        <w:spacing w:after="0" w:line="240" w:lineRule="auto"/>
        <w:ind w:left="1134" w:hanging="283"/>
        <w:contextualSpacing w:val="0"/>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člen domácnosti, ktorá je príjemcom pomoci v hmotnej núdzi</w:t>
      </w:r>
      <w:r w:rsidR="00034625" w:rsidRPr="00F8342A">
        <w:rPr>
          <w:rFonts w:ascii="Times New Roman" w:eastAsia="Times New Roman" w:hAnsi="Times New Roman" w:cs="Times New Roman"/>
          <w:sz w:val="24"/>
          <w:szCs w:val="24"/>
          <w:lang w:eastAsia="sk-SK"/>
        </w:rPr>
        <w:t>,</w:t>
      </w:r>
    </w:p>
    <w:p w:rsidR="00DE74E1" w:rsidRPr="00F8342A" w:rsidRDefault="00DE74E1" w:rsidP="00772C4A">
      <w:pPr>
        <w:pStyle w:val="Odsekzoznamu"/>
        <w:numPr>
          <w:ilvl w:val="0"/>
          <w:numId w:val="2"/>
        </w:numPr>
        <w:shd w:val="clear" w:color="auto" w:fill="FFFFFF"/>
        <w:spacing w:after="0" w:line="240" w:lineRule="auto"/>
        <w:ind w:left="1134" w:hanging="283"/>
        <w:contextualSpacing w:val="0"/>
        <w:jc w:val="both"/>
        <w:rPr>
          <w:rFonts w:ascii="Times New Roman" w:eastAsia="Times New Roman" w:hAnsi="Times New Roman" w:cs="Times New Roman"/>
          <w:sz w:val="24"/>
          <w:szCs w:val="24"/>
          <w:lang w:eastAsia="sk-SK"/>
        </w:rPr>
      </w:pPr>
      <w:r w:rsidRPr="00F8342A">
        <w:rPr>
          <w:rFonts w:ascii="Times New Roman" w:hAnsi="Times New Roman" w:cs="Times New Roman"/>
          <w:sz w:val="24"/>
          <w:szCs w:val="24"/>
        </w:rPr>
        <w:t>osoba so závažným zdravotným postihnutím, ktorej sa poskytuje dotácia na podporu humanitárnej pomoci osobe so závažným zdravotným postihnutím podľa osobitného predpisu,</w:t>
      </w:r>
      <w:r w:rsidR="007D60E0" w:rsidRPr="00F8342A">
        <w:rPr>
          <w:rFonts w:ascii="Times New Roman" w:hAnsi="Times New Roman" w:cs="Times New Roman"/>
          <w:sz w:val="24"/>
          <w:szCs w:val="24"/>
          <w:vertAlign w:val="superscript"/>
        </w:rPr>
        <w:t>13bc</w:t>
      </w:r>
      <w:r w:rsidRPr="00F8342A">
        <w:rPr>
          <w:rFonts w:ascii="Times New Roman" w:hAnsi="Times New Roman" w:cs="Times New Roman"/>
          <w:sz w:val="24"/>
          <w:szCs w:val="24"/>
        </w:rPr>
        <w:t>)</w:t>
      </w:r>
    </w:p>
    <w:p w:rsidR="00DE74E1" w:rsidRPr="00F8342A" w:rsidRDefault="00DE74E1" w:rsidP="00772C4A">
      <w:pPr>
        <w:pStyle w:val="Odsekzoznamu"/>
        <w:numPr>
          <w:ilvl w:val="0"/>
          <w:numId w:val="2"/>
        </w:numPr>
        <w:shd w:val="clear" w:color="auto" w:fill="FFFFFF"/>
        <w:spacing w:after="0" w:line="240" w:lineRule="auto"/>
        <w:ind w:left="1134" w:hanging="283"/>
        <w:contextualSpacing w:val="0"/>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osoba, ktorá dosiahla vek 65 rokov,</w:t>
      </w:r>
    </w:p>
    <w:p w:rsidR="00DE74E1" w:rsidRPr="00F8342A" w:rsidRDefault="00034625" w:rsidP="00772C4A">
      <w:pPr>
        <w:pStyle w:val="Odsekzoznamu"/>
        <w:numPr>
          <w:ilvl w:val="0"/>
          <w:numId w:val="2"/>
        </w:numPr>
        <w:shd w:val="clear" w:color="auto" w:fill="FFFFFF"/>
        <w:spacing w:after="0" w:line="240" w:lineRule="auto"/>
        <w:ind w:left="1134" w:hanging="283"/>
        <w:contextualSpacing w:val="0"/>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 xml:space="preserve">jeden z rodičov, ktorý sa stará </w:t>
      </w:r>
      <w:r w:rsidR="00DE74E1" w:rsidRPr="00F8342A">
        <w:rPr>
          <w:rFonts w:ascii="Times New Roman" w:eastAsia="Times New Roman" w:hAnsi="Times New Roman" w:cs="Times New Roman"/>
          <w:sz w:val="24"/>
          <w:szCs w:val="24"/>
          <w:lang w:eastAsia="sk-SK"/>
        </w:rPr>
        <w:t xml:space="preserve">o dieťa do </w:t>
      </w:r>
      <w:r w:rsidR="00752978" w:rsidRPr="00F8342A">
        <w:rPr>
          <w:rFonts w:ascii="Times New Roman" w:eastAsia="Times New Roman" w:hAnsi="Times New Roman" w:cs="Times New Roman"/>
          <w:sz w:val="24"/>
          <w:szCs w:val="24"/>
          <w:lang w:eastAsia="sk-SK"/>
        </w:rPr>
        <w:t>piatich</w:t>
      </w:r>
      <w:r w:rsidR="00DE74E1" w:rsidRPr="00F8342A">
        <w:rPr>
          <w:rFonts w:ascii="Times New Roman" w:eastAsia="Times New Roman" w:hAnsi="Times New Roman" w:cs="Times New Roman"/>
          <w:sz w:val="24"/>
          <w:szCs w:val="24"/>
          <w:lang w:eastAsia="sk-SK"/>
        </w:rPr>
        <w:t xml:space="preserve"> rokov veku alebo fyzická osoba, ktorá sa osobne stará o dieťa do </w:t>
      </w:r>
      <w:r w:rsidR="00752978" w:rsidRPr="00F8342A">
        <w:rPr>
          <w:rFonts w:ascii="Times New Roman" w:eastAsia="Times New Roman" w:hAnsi="Times New Roman" w:cs="Times New Roman"/>
          <w:sz w:val="24"/>
          <w:szCs w:val="24"/>
          <w:lang w:eastAsia="sk-SK"/>
        </w:rPr>
        <w:t>piatich</w:t>
      </w:r>
      <w:r w:rsidR="00DE74E1" w:rsidRPr="00F8342A">
        <w:rPr>
          <w:rFonts w:ascii="Times New Roman" w:eastAsia="Times New Roman" w:hAnsi="Times New Roman" w:cs="Times New Roman"/>
          <w:sz w:val="24"/>
          <w:szCs w:val="24"/>
          <w:lang w:eastAsia="sk-SK"/>
        </w:rPr>
        <w:t xml:space="preserve"> rokov veku na základe rozhodnutia súdu, </w:t>
      </w:r>
    </w:p>
    <w:p w:rsidR="00C4344E" w:rsidRPr="00F8342A" w:rsidRDefault="00DE74E1" w:rsidP="00772C4A">
      <w:pPr>
        <w:pStyle w:val="Odsekzoznamu"/>
        <w:numPr>
          <w:ilvl w:val="0"/>
          <w:numId w:val="2"/>
        </w:numPr>
        <w:shd w:val="clear" w:color="auto" w:fill="FFFFFF"/>
        <w:spacing w:after="240" w:line="240" w:lineRule="auto"/>
        <w:ind w:left="1134" w:hanging="283"/>
        <w:contextualSpacing w:val="0"/>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 xml:space="preserve">dieťa do </w:t>
      </w:r>
      <w:r w:rsidR="00752978" w:rsidRPr="00F8342A">
        <w:rPr>
          <w:rFonts w:ascii="Times New Roman" w:eastAsia="Times New Roman" w:hAnsi="Times New Roman" w:cs="Times New Roman"/>
          <w:sz w:val="24"/>
          <w:szCs w:val="24"/>
          <w:lang w:eastAsia="sk-SK"/>
        </w:rPr>
        <w:t>piatich</w:t>
      </w:r>
      <w:r w:rsidR="0016522D" w:rsidRPr="00F8342A">
        <w:rPr>
          <w:rFonts w:ascii="Times New Roman" w:eastAsia="Times New Roman" w:hAnsi="Times New Roman" w:cs="Times New Roman"/>
          <w:sz w:val="24"/>
          <w:szCs w:val="24"/>
          <w:lang w:eastAsia="sk-SK"/>
        </w:rPr>
        <w:t xml:space="preserve"> rokov </w:t>
      </w:r>
      <w:r w:rsidR="00526562" w:rsidRPr="00F8342A">
        <w:rPr>
          <w:rFonts w:ascii="Times New Roman" w:eastAsia="Times New Roman" w:hAnsi="Times New Roman" w:cs="Times New Roman"/>
          <w:sz w:val="24"/>
          <w:szCs w:val="24"/>
          <w:lang w:eastAsia="sk-SK"/>
        </w:rPr>
        <w:t xml:space="preserve">veku </w:t>
      </w:r>
      <w:r w:rsidR="0016522D" w:rsidRPr="00F8342A">
        <w:rPr>
          <w:rFonts w:ascii="Times New Roman" w:eastAsia="Times New Roman" w:hAnsi="Times New Roman" w:cs="Times New Roman"/>
          <w:sz w:val="24"/>
          <w:szCs w:val="24"/>
          <w:lang w:eastAsia="sk-SK"/>
        </w:rPr>
        <w:t>osoby podľa písmena d).</w:t>
      </w:r>
    </w:p>
    <w:p w:rsidR="00DE74E1" w:rsidRPr="00F8342A" w:rsidRDefault="00DE74E1" w:rsidP="00D87B4C">
      <w:pPr>
        <w:pStyle w:val="Odsekzoznamu"/>
        <w:numPr>
          <w:ilvl w:val="0"/>
          <w:numId w:val="4"/>
        </w:numPr>
        <w:shd w:val="clear" w:color="auto" w:fill="FFFFFF"/>
        <w:spacing w:after="0" w:line="240" w:lineRule="auto"/>
        <w:ind w:left="851" w:hanging="425"/>
        <w:contextualSpacing w:val="0"/>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 xml:space="preserve">Zraniteľnosť podľa odseku 2 preukazuje odídenec </w:t>
      </w:r>
      <w:r w:rsidR="00B44D74" w:rsidRPr="00F8342A">
        <w:rPr>
          <w:rFonts w:ascii="Times New Roman" w:eastAsia="Times New Roman" w:hAnsi="Times New Roman" w:cs="Times New Roman"/>
          <w:sz w:val="24"/>
          <w:szCs w:val="24"/>
          <w:lang w:eastAsia="sk-SK"/>
        </w:rPr>
        <w:t xml:space="preserve">oprávnenej osobe a </w:t>
      </w:r>
      <w:r w:rsidRPr="00F8342A">
        <w:rPr>
          <w:rFonts w:ascii="Times New Roman" w:eastAsia="Times New Roman" w:hAnsi="Times New Roman" w:cs="Times New Roman"/>
          <w:sz w:val="24"/>
          <w:szCs w:val="24"/>
          <w:lang w:eastAsia="sk-SK"/>
        </w:rPr>
        <w:t xml:space="preserve">obci </w:t>
      </w:r>
    </w:p>
    <w:p w:rsidR="00DE74E1" w:rsidRPr="00F8342A" w:rsidRDefault="00752978" w:rsidP="00772C4A">
      <w:pPr>
        <w:pStyle w:val="Odsekzoznamu"/>
        <w:numPr>
          <w:ilvl w:val="1"/>
          <w:numId w:val="19"/>
        </w:numPr>
        <w:shd w:val="clear" w:color="auto" w:fill="FFFFFF"/>
        <w:spacing w:after="0" w:line="240" w:lineRule="auto"/>
        <w:ind w:left="1134" w:hanging="283"/>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potvrdením</w:t>
      </w:r>
      <w:r w:rsidR="00DE74E1" w:rsidRPr="00F8342A">
        <w:rPr>
          <w:rFonts w:ascii="Times New Roman" w:eastAsia="Times New Roman" w:hAnsi="Times New Roman" w:cs="Times New Roman"/>
          <w:sz w:val="24"/>
          <w:szCs w:val="24"/>
          <w:lang w:eastAsia="sk-SK"/>
        </w:rPr>
        <w:t xml:space="preserve"> o</w:t>
      </w:r>
      <w:r w:rsidR="009F4C00" w:rsidRPr="00F8342A">
        <w:rPr>
          <w:rFonts w:ascii="Times New Roman" w:eastAsia="Times New Roman" w:hAnsi="Times New Roman" w:cs="Times New Roman"/>
          <w:sz w:val="24"/>
          <w:szCs w:val="24"/>
          <w:lang w:eastAsia="sk-SK"/>
        </w:rPr>
        <w:t xml:space="preserve"> poskytovaní </w:t>
      </w:r>
      <w:r w:rsidR="00DE74E1" w:rsidRPr="00F8342A">
        <w:rPr>
          <w:rFonts w:ascii="Times New Roman" w:eastAsia="Times New Roman" w:hAnsi="Times New Roman" w:cs="Times New Roman"/>
          <w:sz w:val="24"/>
          <w:szCs w:val="24"/>
          <w:lang w:eastAsia="sk-SK"/>
        </w:rPr>
        <w:t>pomoci v hmotnej núdzi, ak ide o zraniteľnú osobu podľa odseku 2 písm. a),</w:t>
      </w:r>
    </w:p>
    <w:p w:rsidR="00DE74E1" w:rsidRPr="00F8342A" w:rsidRDefault="00752978" w:rsidP="00772C4A">
      <w:pPr>
        <w:pStyle w:val="Odsekzoznamu"/>
        <w:numPr>
          <w:ilvl w:val="1"/>
          <w:numId w:val="19"/>
        </w:numPr>
        <w:shd w:val="clear" w:color="auto" w:fill="FFFFFF"/>
        <w:spacing w:after="0" w:line="240" w:lineRule="auto"/>
        <w:ind w:left="1134" w:hanging="283"/>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oznámením o priznaní dotácie, ak ide o zraniteľnú osobu podľa odseku 2 písm. b)</w:t>
      </w:r>
      <w:r w:rsidR="00DE74E1" w:rsidRPr="00F8342A">
        <w:rPr>
          <w:rFonts w:ascii="Times New Roman" w:eastAsia="Times New Roman" w:hAnsi="Times New Roman" w:cs="Times New Roman"/>
          <w:sz w:val="24"/>
          <w:szCs w:val="24"/>
          <w:lang w:eastAsia="sk-SK"/>
        </w:rPr>
        <w:t>,</w:t>
      </w:r>
    </w:p>
    <w:p w:rsidR="00DE74E1" w:rsidRPr="00F8342A" w:rsidRDefault="00DE74E1" w:rsidP="00772C4A">
      <w:pPr>
        <w:pStyle w:val="Odsekzoznamu"/>
        <w:numPr>
          <w:ilvl w:val="1"/>
          <w:numId w:val="19"/>
        </w:numPr>
        <w:shd w:val="clear" w:color="auto" w:fill="FFFFFF"/>
        <w:spacing w:after="0" w:line="240" w:lineRule="auto"/>
        <w:ind w:left="1134" w:hanging="283"/>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dokladom totožnosti, ak ide o zraniteľnú osobu podľa odseku 2 písm. c),</w:t>
      </w:r>
    </w:p>
    <w:p w:rsidR="00DE74E1" w:rsidRPr="00F8342A" w:rsidRDefault="00DE74E1" w:rsidP="00772C4A">
      <w:pPr>
        <w:pStyle w:val="Odsekzoznamu"/>
        <w:numPr>
          <w:ilvl w:val="1"/>
          <w:numId w:val="19"/>
        </w:numPr>
        <w:shd w:val="clear" w:color="auto" w:fill="FFFFFF"/>
        <w:spacing w:after="0" w:line="240" w:lineRule="auto"/>
        <w:ind w:left="1134" w:hanging="283"/>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ak ide o zraniteľnú osobu podľa odseku 2 písm. d)</w:t>
      </w:r>
      <w:r w:rsidR="00B44D74" w:rsidRPr="00F8342A">
        <w:rPr>
          <w:rFonts w:ascii="Times New Roman" w:eastAsia="Times New Roman" w:hAnsi="Times New Roman" w:cs="Times New Roman"/>
          <w:sz w:val="24"/>
          <w:szCs w:val="24"/>
          <w:lang w:eastAsia="sk-SK"/>
        </w:rPr>
        <w:t xml:space="preserve"> a e)</w:t>
      </w:r>
    </w:p>
    <w:p w:rsidR="00803DD4" w:rsidRPr="00F8342A" w:rsidRDefault="00DE74E1" w:rsidP="00772C4A">
      <w:pPr>
        <w:pStyle w:val="Odsekzoznamu"/>
        <w:numPr>
          <w:ilvl w:val="2"/>
          <w:numId w:val="20"/>
        </w:numPr>
        <w:shd w:val="clear" w:color="auto" w:fill="FFFFFF"/>
        <w:spacing w:after="0" w:line="240" w:lineRule="auto"/>
        <w:ind w:left="1418" w:hanging="284"/>
        <w:contextualSpacing w:val="0"/>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 xml:space="preserve">čestným vyhlásením rodiča dieťaťa, že sa stará o dieťa do </w:t>
      </w:r>
      <w:r w:rsidR="00752978" w:rsidRPr="00F8342A">
        <w:rPr>
          <w:rFonts w:ascii="Times New Roman" w:eastAsia="Times New Roman" w:hAnsi="Times New Roman" w:cs="Times New Roman"/>
          <w:sz w:val="24"/>
          <w:szCs w:val="24"/>
          <w:lang w:eastAsia="sk-SK"/>
        </w:rPr>
        <w:t>piatich</w:t>
      </w:r>
      <w:r w:rsidRPr="00F8342A">
        <w:rPr>
          <w:rFonts w:ascii="Times New Roman" w:eastAsia="Times New Roman" w:hAnsi="Times New Roman" w:cs="Times New Roman"/>
          <w:sz w:val="24"/>
          <w:szCs w:val="24"/>
          <w:lang w:eastAsia="sk-SK"/>
        </w:rPr>
        <w:t xml:space="preserve"> rokov veku, alebo</w:t>
      </w:r>
    </w:p>
    <w:p w:rsidR="00DE74E1" w:rsidRPr="00F8342A" w:rsidRDefault="00DE74E1" w:rsidP="00772C4A">
      <w:pPr>
        <w:pStyle w:val="Odsekzoznamu"/>
        <w:numPr>
          <w:ilvl w:val="2"/>
          <w:numId w:val="20"/>
        </w:numPr>
        <w:shd w:val="clear" w:color="auto" w:fill="FFFFFF"/>
        <w:spacing w:after="0" w:line="240" w:lineRule="auto"/>
        <w:ind w:left="1418" w:hanging="284"/>
        <w:contextualSpacing w:val="0"/>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 xml:space="preserve">rozhodnutím súdu, ak ide o fyzickú osobu, ktorá sa osobne stará o dieťa do </w:t>
      </w:r>
      <w:r w:rsidR="00752978" w:rsidRPr="00F8342A">
        <w:rPr>
          <w:rFonts w:ascii="Times New Roman" w:eastAsia="Times New Roman" w:hAnsi="Times New Roman" w:cs="Times New Roman"/>
          <w:sz w:val="24"/>
          <w:szCs w:val="24"/>
          <w:lang w:eastAsia="sk-SK"/>
        </w:rPr>
        <w:t>piatich</w:t>
      </w:r>
      <w:r w:rsidRPr="00F8342A">
        <w:rPr>
          <w:rFonts w:ascii="Times New Roman" w:eastAsia="Times New Roman" w:hAnsi="Times New Roman" w:cs="Times New Roman"/>
          <w:sz w:val="24"/>
          <w:szCs w:val="24"/>
          <w:lang w:eastAsia="sk-SK"/>
        </w:rPr>
        <w:t xml:space="preserve"> rokov veku na základe rozhodnutia súdu</w:t>
      </w:r>
      <w:r w:rsidR="0016522D" w:rsidRPr="00F8342A">
        <w:rPr>
          <w:rFonts w:ascii="Times New Roman" w:eastAsia="Times New Roman" w:hAnsi="Times New Roman" w:cs="Times New Roman"/>
          <w:sz w:val="24"/>
          <w:szCs w:val="24"/>
          <w:lang w:eastAsia="sk-SK"/>
        </w:rPr>
        <w:t>.</w:t>
      </w:r>
    </w:p>
    <w:p w:rsidR="00040B1A" w:rsidRPr="00F8342A" w:rsidRDefault="00040B1A" w:rsidP="00040B1A">
      <w:pPr>
        <w:pStyle w:val="Odsekzoznamu"/>
        <w:shd w:val="clear" w:color="auto" w:fill="FFFFFF"/>
        <w:spacing w:after="0" w:line="240" w:lineRule="auto"/>
        <w:ind w:left="1134"/>
        <w:contextualSpacing w:val="0"/>
        <w:jc w:val="both"/>
        <w:rPr>
          <w:rFonts w:ascii="Times New Roman" w:eastAsia="Times New Roman" w:hAnsi="Times New Roman" w:cs="Times New Roman"/>
          <w:sz w:val="24"/>
          <w:szCs w:val="24"/>
          <w:lang w:eastAsia="sk-SK"/>
        </w:rPr>
      </w:pPr>
    </w:p>
    <w:p w:rsidR="002F7F73" w:rsidRPr="00F8342A" w:rsidRDefault="002F7F73" w:rsidP="00803DD4">
      <w:pPr>
        <w:pStyle w:val="Odsekzoznamu"/>
        <w:numPr>
          <w:ilvl w:val="0"/>
          <w:numId w:val="4"/>
        </w:numPr>
        <w:shd w:val="clear" w:color="auto" w:fill="FFFFFF"/>
        <w:spacing w:after="0" w:line="240" w:lineRule="auto"/>
        <w:ind w:left="851" w:hanging="425"/>
        <w:contextualSpacing w:val="0"/>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Príspevok poskytuje obec oprávnenej osobe, ktorou je</w:t>
      </w:r>
    </w:p>
    <w:p w:rsidR="002F7F73" w:rsidRPr="00F8342A" w:rsidRDefault="002F7F73" w:rsidP="00772C4A">
      <w:pPr>
        <w:pStyle w:val="Odsekzoznamu"/>
        <w:numPr>
          <w:ilvl w:val="0"/>
          <w:numId w:val="3"/>
        </w:numPr>
        <w:shd w:val="clear" w:color="auto" w:fill="FFFFFF"/>
        <w:spacing w:after="0" w:line="240" w:lineRule="auto"/>
        <w:ind w:left="1134" w:hanging="283"/>
        <w:contextualSpacing w:val="0"/>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osoba, ktorá vlastní nehnuteľnosť slúžiacu na bývanie v jej územnom obvode, ktorá v nej poskyt</w:t>
      </w:r>
      <w:r w:rsidR="00526562" w:rsidRPr="00F8342A">
        <w:rPr>
          <w:rFonts w:ascii="Times New Roman" w:eastAsia="Times New Roman" w:hAnsi="Times New Roman" w:cs="Times New Roman"/>
          <w:sz w:val="24"/>
          <w:szCs w:val="24"/>
          <w:lang w:eastAsia="sk-SK"/>
        </w:rPr>
        <w:t>uje</w:t>
      </w:r>
      <w:r w:rsidRPr="00F8342A">
        <w:rPr>
          <w:rFonts w:ascii="Times New Roman" w:eastAsia="Times New Roman" w:hAnsi="Times New Roman" w:cs="Times New Roman"/>
          <w:sz w:val="24"/>
          <w:szCs w:val="24"/>
          <w:lang w:eastAsia="sk-SK"/>
        </w:rPr>
        <w:t xml:space="preserve"> bezodplatne ubytovanie odídencovi,</w:t>
      </w:r>
    </w:p>
    <w:p w:rsidR="002F7F73" w:rsidRPr="00F8342A" w:rsidRDefault="002F7F73" w:rsidP="00772C4A">
      <w:pPr>
        <w:pStyle w:val="Odsekzoznamu"/>
        <w:numPr>
          <w:ilvl w:val="0"/>
          <w:numId w:val="3"/>
        </w:numPr>
        <w:shd w:val="clear" w:color="auto" w:fill="FFFFFF"/>
        <w:spacing w:after="0" w:line="240" w:lineRule="auto"/>
        <w:ind w:left="1134" w:hanging="283"/>
        <w:contextualSpacing w:val="0"/>
        <w:jc w:val="both"/>
        <w:rPr>
          <w:rFonts w:ascii="Times New Roman" w:eastAsia="Times New Roman" w:hAnsi="Times New Roman" w:cs="Times New Roman"/>
          <w:sz w:val="24"/>
          <w:szCs w:val="24"/>
          <w:lang w:eastAsia="sk-SK"/>
        </w:rPr>
      </w:pPr>
      <w:r w:rsidRPr="00F8342A">
        <w:rPr>
          <w:rFonts w:ascii="Times New Roman" w:hAnsi="Times New Roman" w:cs="Times New Roman"/>
          <w:sz w:val="24"/>
          <w:szCs w:val="24"/>
          <w:shd w:val="clear" w:color="auto" w:fill="FFFFFF"/>
        </w:rPr>
        <w:t>právnická osoba, ktorá poskytuje bezodplatne ubytovanie odídencovi v nebytovej budove slúžiacej na krátkodobé ubytovanie, ktorú vlastní alebo spravuje, ak takéto ubytovanie neposkytuje na základe oprávnenia podľa osobitného predpisu</w:t>
      </w:r>
      <w:r w:rsidR="00FB1391" w:rsidRPr="00F8342A">
        <w:rPr>
          <w:rFonts w:ascii="Times New Roman" w:hAnsi="Times New Roman" w:cs="Times New Roman"/>
          <w:sz w:val="24"/>
          <w:szCs w:val="24"/>
          <w:shd w:val="clear" w:color="auto" w:fill="FFFFFF"/>
        </w:rPr>
        <w:t>,</w:t>
      </w:r>
      <w:hyperlink r:id="rId25" w:anchor="poznamky.poznamka-13h" w:tooltip="Odkaz na predpis alebo ustanovenie" w:history="1">
        <w:r w:rsidRPr="00F8342A">
          <w:rPr>
            <w:rStyle w:val="Hypertextovprepojenie"/>
            <w:rFonts w:ascii="Times New Roman" w:hAnsi="Times New Roman" w:cs="Times New Roman"/>
            <w:iCs/>
            <w:color w:val="auto"/>
            <w:sz w:val="24"/>
            <w:szCs w:val="24"/>
            <w:u w:val="none"/>
            <w:shd w:val="clear" w:color="auto" w:fill="FFFFFF"/>
            <w:vertAlign w:val="superscript"/>
          </w:rPr>
          <w:t>13</w:t>
        </w:r>
        <w:r w:rsidR="00432BEE" w:rsidRPr="00F8342A">
          <w:rPr>
            <w:rStyle w:val="Hypertextovprepojenie"/>
            <w:rFonts w:ascii="Times New Roman" w:hAnsi="Times New Roman" w:cs="Times New Roman"/>
            <w:iCs/>
            <w:color w:val="auto"/>
            <w:sz w:val="24"/>
            <w:szCs w:val="24"/>
            <w:u w:val="none"/>
            <w:shd w:val="clear" w:color="auto" w:fill="FFFFFF"/>
            <w:vertAlign w:val="superscript"/>
          </w:rPr>
          <w:t>c</w:t>
        </w:r>
        <w:r w:rsidRPr="00F8342A">
          <w:rPr>
            <w:rStyle w:val="Hypertextovprepojenie"/>
            <w:rFonts w:ascii="Times New Roman" w:hAnsi="Times New Roman" w:cs="Times New Roman"/>
            <w:iCs/>
            <w:color w:val="auto"/>
            <w:sz w:val="24"/>
            <w:szCs w:val="24"/>
            <w:u w:val="none"/>
            <w:shd w:val="clear" w:color="auto" w:fill="FFFFFF"/>
          </w:rPr>
          <w:t>)</w:t>
        </w:r>
      </w:hyperlink>
    </w:p>
    <w:p w:rsidR="00D90C2E" w:rsidRPr="00F8342A" w:rsidRDefault="001D1A04" w:rsidP="00CB7037">
      <w:pPr>
        <w:pStyle w:val="Odsekzoznamu"/>
        <w:numPr>
          <w:ilvl w:val="0"/>
          <w:numId w:val="3"/>
        </w:numPr>
        <w:shd w:val="clear" w:color="auto" w:fill="FFFFFF"/>
        <w:spacing w:after="0" w:line="240" w:lineRule="auto"/>
        <w:ind w:left="1134" w:hanging="283"/>
        <w:contextualSpacing w:val="0"/>
        <w:jc w:val="both"/>
        <w:rPr>
          <w:rFonts w:ascii="Times New Roman" w:eastAsia="Times New Roman" w:hAnsi="Times New Roman" w:cs="Times New Roman"/>
          <w:sz w:val="24"/>
          <w:szCs w:val="24"/>
          <w:lang w:eastAsia="sk-SK"/>
        </w:rPr>
      </w:pPr>
      <w:r w:rsidRPr="00F8342A">
        <w:rPr>
          <w:rFonts w:ascii="Times New Roman" w:hAnsi="Times New Roman" w:cs="Times New Roman"/>
          <w:sz w:val="24"/>
          <w:szCs w:val="24"/>
          <w:shd w:val="clear" w:color="auto" w:fill="FFFFFF"/>
        </w:rPr>
        <w:t>obec alebo vyšší územný celok, ak bezodplatne poskytuje ubytovanie odídencovi priamo alebo prostredníctvom rozpočtovej organizácie alebo príspevkovej organizácie vo svojej zriaďovateľskej pôsobnosti</w:t>
      </w:r>
      <w:r w:rsidR="00763820" w:rsidRPr="00F8342A">
        <w:rPr>
          <w:rFonts w:ascii="Times New Roman" w:hAnsi="Times New Roman" w:cs="Times New Roman"/>
          <w:sz w:val="24"/>
          <w:szCs w:val="24"/>
          <w:shd w:val="clear" w:color="auto" w:fill="FFFFFF"/>
        </w:rPr>
        <w:t xml:space="preserve">, pričom </w:t>
      </w:r>
      <w:r w:rsidR="00763820" w:rsidRPr="00F8342A">
        <w:rPr>
          <w:rFonts w:ascii="Times New Roman" w:eastAsia="Times New Roman" w:hAnsi="Times New Roman" w:cs="Times New Roman"/>
          <w:sz w:val="24"/>
          <w:szCs w:val="24"/>
          <w:lang w:eastAsia="sk-SK"/>
        </w:rPr>
        <w:t>štátnej rozpočtovej organizácii a štátnej príspevkovej organ</w:t>
      </w:r>
      <w:r w:rsidR="00CB7037" w:rsidRPr="00F8342A">
        <w:rPr>
          <w:rFonts w:ascii="Times New Roman" w:eastAsia="Times New Roman" w:hAnsi="Times New Roman" w:cs="Times New Roman"/>
          <w:sz w:val="24"/>
          <w:szCs w:val="24"/>
          <w:lang w:eastAsia="sk-SK"/>
        </w:rPr>
        <w:t>izácii sa príspevok neposkytuje</w:t>
      </w:r>
      <w:r w:rsidR="00D90C2E" w:rsidRPr="00F8342A">
        <w:rPr>
          <w:rFonts w:ascii="Times New Roman" w:eastAsia="Times New Roman" w:hAnsi="Times New Roman" w:cs="Times New Roman"/>
          <w:sz w:val="24"/>
          <w:szCs w:val="24"/>
          <w:lang w:eastAsia="sk-SK"/>
        </w:rPr>
        <w:t>.</w:t>
      </w:r>
    </w:p>
    <w:p w:rsidR="00D60FED" w:rsidRPr="00F8342A" w:rsidRDefault="00D60FED" w:rsidP="00D60FED">
      <w:pPr>
        <w:pStyle w:val="Odsekzoznamu"/>
        <w:shd w:val="clear" w:color="auto" w:fill="FFFFFF"/>
        <w:spacing w:after="0" w:line="240" w:lineRule="auto"/>
        <w:ind w:left="851"/>
        <w:contextualSpacing w:val="0"/>
        <w:jc w:val="both"/>
        <w:rPr>
          <w:rFonts w:ascii="Times New Roman" w:eastAsia="Times New Roman" w:hAnsi="Times New Roman" w:cs="Times New Roman"/>
          <w:sz w:val="24"/>
          <w:szCs w:val="24"/>
          <w:lang w:eastAsia="sk-SK"/>
        </w:rPr>
      </w:pPr>
    </w:p>
    <w:p w:rsidR="00803DD4" w:rsidRPr="00F8342A" w:rsidRDefault="00D7211E" w:rsidP="00803DD4">
      <w:pPr>
        <w:pStyle w:val="Odsekzoznamu"/>
        <w:numPr>
          <w:ilvl w:val="0"/>
          <w:numId w:val="4"/>
        </w:numPr>
        <w:shd w:val="clear" w:color="auto" w:fill="FFFFFF"/>
        <w:spacing w:after="240" w:line="240" w:lineRule="auto"/>
        <w:ind w:left="851" w:hanging="425"/>
        <w:contextualSpacing w:val="0"/>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Ubytovanie musí spĺňať minimálne požiadavky podľa osobitn</w:t>
      </w:r>
      <w:r w:rsidR="009B0BEC" w:rsidRPr="00F8342A">
        <w:rPr>
          <w:rFonts w:ascii="Times New Roman" w:eastAsia="Times New Roman" w:hAnsi="Times New Roman" w:cs="Times New Roman"/>
          <w:sz w:val="24"/>
          <w:szCs w:val="24"/>
          <w:lang w:eastAsia="sk-SK"/>
        </w:rPr>
        <w:t>ých</w:t>
      </w:r>
      <w:r w:rsidRPr="00F8342A">
        <w:rPr>
          <w:rFonts w:ascii="Times New Roman" w:eastAsia="Times New Roman" w:hAnsi="Times New Roman" w:cs="Times New Roman"/>
          <w:sz w:val="24"/>
          <w:szCs w:val="24"/>
          <w:lang w:eastAsia="sk-SK"/>
        </w:rPr>
        <w:t xml:space="preserve"> predpis</w:t>
      </w:r>
      <w:r w:rsidR="009B0BEC" w:rsidRPr="00F8342A">
        <w:rPr>
          <w:rFonts w:ascii="Times New Roman" w:eastAsia="Times New Roman" w:hAnsi="Times New Roman" w:cs="Times New Roman"/>
          <w:sz w:val="24"/>
          <w:szCs w:val="24"/>
          <w:lang w:eastAsia="sk-SK"/>
        </w:rPr>
        <w:t>ov</w:t>
      </w:r>
      <w:r w:rsidRPr="00F8342A">
        <w:rPr>
          <w:rFonts w:ascii="Times New Roman" w:eastAsia="Times New Roman" w:hAnsi="Times New Roman" w:cs="Times New Roman"/>
          <w:sz w:val="24"/>
          <w:szCs w:val="24"/>
          <w:lang w:eastAsia="sk-SK"/>
        </w:rPr>
        <w:t>.</w:t>
      </w:r>
      <w:hyperlink r:id="rId26" w:anchor="poznamky.poznamka-13e" w:tooltip="Odkaz na predpis alebo ustanovenie" w:history="1">
        <w:r w:rsidRPr="00F8342A">
          <w:rPr>
            <w:rFonts w:ascii="Times New Roman" w:eastAsia="Times New Roman" w:hAnsi="Times New Roman" w:cs="Times New Roman"/>
            <w:iCs/>
            <w:sz w:val="24"/>
            <w:szCs w:val="24"/>
            <w:vertAlign w:val="superscript"/>
            <w:lang w:eastAsia="sk-SK"/>
          </w:rPr>
          <w:t>13</w:t>
        </w:r>
        <w:r w:rsidR="00432BEE" w:rsidRPr="00F8342A">
          <w:rPr>
            <w:rFonts w:ascii="Times New Roman" w:eastAsia="Times New Roman" w:hAnsi="Times New Roman" w:cs="Times New Roman"/>
            <w:iCs/>
            <w:sz w:val="24"/>
            <w:szCs w:val="24"/>
            <w:vertAlign w:val="superscript"/>
            <w:lang w:eastAsia="sk-SK"/>
          </w:rPr>
          <w:t>d</w:t>
        </w:r>
        <w:r w:rsidRPr="00F8342A">
          <w:rPr>
            <w:rFonts w:ascii="Times New Roman" w:eastAsia="Times New Roman" w:hAnsi="Times New Roman" w:cs="Times New Roman"/>
            <w:iCs/>
            <w:sz w:val="24"/>
            <w:szCs w:val="24"/>
            <w:lang w:eastAsia="sk-SK"/>
          </w:rPr>
          <w:t>)</w:t>
        </w:r>
      </w:hyperlink>
    </w:p>
    <w:p w:rsidR="00D7211E" w:rsidRPr="00F8342A" w:rsidRDefault="00D7211E" w:rsidP="00803DD4">
      <w:pPr>
        <w:pStyle w:val="Odsekzoznamu"/>
        <w:numPr>
          <w:ilvl w:val="0"/>
          <w:numId w:val="4"/>
        </w:numPr>
        <w:shd w:val="clear" w:color="auto" w:fill="FFFFFF"/>
        <w:spacing w:after="240" w:line="240" w:lineRule="auto"/>
        <w:ind w:left="851" w:hanging="425"/>
        <w:contextualSpacing w:val="0"/>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Príspevok sa poskytuje oprávnenej osobe za noc ubytovania odídenca, najviac v sume ustanovenej nariadením vlády.</w:t>
      </w:r>
    </w:p>
    <w:p w:rsidR="00D7211E" w:rsidRPr="00F8342A" w:rsidRDefault="00D7211E" w:rsidP="003B49A8">
      <w:pPr>
        <w:pStyle w:val="Odsekzoznamu"/>
        <w:numPr>
          <w:ilvl w:val="0"/>
          <w:numId w:val="4"/>
        </w:numPr>
        <w:shd w:val="clear" w:color="auto" w:fill="FFFFFF"/>
        <w:spacing w:after="0" w:line="240" w:lineRule="auto"/>
        <w:ind w:left="851" w:hanging="425"/>
        <w:contextualSpacing w:val="0"/>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Príspevok sa neposkytuje oprávnenej osobe,</w:t>
      </w:r>
    </w:p>
    <w:p w:rsidR="00D7211E" w:rsidRPr="00F8342A" w:rsidRDefault="00D7211E" w:rsidP="003B49A8">
      <w:pPr>
        <w:pStyle w:val="Odsekzoznamu"/>
        <w:numPr>
          <w:ilvl w:val="0"/>
          <w:numId w:val="6"/>
        </w:numPr>
        <w:shd w:val="clear" w:color="auto" w:fill="FFFFFF"/>
        <w:spacing w:after="0" w:line="240" w:lineRule="auto"/>
        <w:ind w:left="1134" w:hanging="283"/>
        <w:contextualSpacing w:val="0"/>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ktorá má nárok na iné peňažné plnenie súvisiace s poskytnutím ubytovania odídencovi podľa osobitných predpisov,</w:t>
      </w:r>
      <w:hyperlink r:id="rId27" w:anchor="poznamky.poznamka-13c" w:tooltip="Odkaz na predpis alebo ustanovenie" w:history="1">
        <w:r w:rsidR="00A31D3A" w:rsidRPr="004732A1">
          <w:rPr>
            <w:rFonts w:ascii="Times New Roman" w:eastAsia="Times New Roman" w:hAnsi="Times New Roman" w:cs="Times New Roman"/>
            <w:iCs/>
            <w:sz w:val="24"/>
            <w:szCs w:val="24"/>
            <w:vertAlign w:val="superscript"/>
            <w:lang w:eastAsia="sk-SK"/>
          </w:rPr>
          <w:t>13</w:t>
        </w:r>
        <w:r w:rsidR="00432BEE" w:rsidRPr="004732A1">
          <w:rPr>
            <w:rFonts w:ascii="Times New Roman" w:eastAsia="Times New Roman" w:hAnsi="Times New Roman" w:cs="Times New Roman"/>
            <w:iCs/>
            <w:sz w:val="24"/>
            <w:szCs w:val="24"/>
            <w:vertAlign w:val="superscript"/>
            <w:lang w:eastAsia="sk-SK"/>
          </w:rPr>
          <w:t>e</w:t>
        </w:r>
        <w:r w:rsidRPr="00F8342A">
          <w:rPr>
            <w:rFonts w:ascii="Times New Roman" w:eastAsia="Times New Roman" w:hAnsi="Times New Roman" w:cs="Times New Roman"/>
            <w:iCs/>
            <w:sz w:val="24"/>
            <w:szCs w:val="24"/>
            <w:lang w:eastAsia="sk-SK"/>
          </w:rPr>
          <w:t>)</w:t>
        </w:r>
      </w:hyperlink>
    </w:p>
    <w:p w:rsidR="00D7211E" w:rsidRPr="00F8342A" w:rsidRDefault="00BF0FBC" w:rsidP="003B49A8">
      <w:pPr>
        <w:pStyle w:val="Odsekzoznamu"/>
        <w:numPr>
          <w:ilvl w:val="0"/>
          <w:numId w:val="6"/>
        </w:numPr>
        <w:shd w:val="clear" w:color="auto" w:fill="FFFFFF"/>
        <w:spacing w:after="0" w:line="240" w:lineRule="auto"/>
        <w:ind w:left="1134" w:hanging="283"/>
        <w:contextualSpacing w:val="0"/>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ak</w:t>
      </w:r>
      <w:r w:rsidR="00FB1391" w:rsidRPr="00F8342A">
        <w:rPr>
          <w:rFonts w:ascii="Times New Roman" w:eastAsia="Times New Roman" w:hAnsi="Times New Roman" w:cs="Times New Roman"/>
          <w:sz w:val="24"/>
          <w:szCs w:val="24"/>
          <w:lang w:eastAsia="sk-SK"/>
        </w:rPr>
        <w:t xml:space="preserve"> ubytuje odídenca, ktorému sa poskytuje ubytovanie v azy</w:t>
      </w:r>
      <w:r w:rsidRPr="00F8342A">
        <w:rPr>
          <w:rFonts w:ascii="Times New Roman" w:eastAsia="Times New Roman" w:hAnsi="Times New Roman" w:cs="Times New Roman"/>
          <w:sz w:val="24"/>
          <w:szCs w:val="24"/>
          <w:lang w:eastAsia="sk-SK"/>
        </w:rPr>
        <w:t>lovom zariadení,</w:t>
      </w:r>
    </w:p>
    <w:p w:rsidR="00D7211E" w:rsidRPr="00F8342A" w:rsidRDefault="00D7211E" w:rsidP="003B49A8">
      <w:pPr>
        <w:pStyle w:val="Odsekzoznamu"/>
        <w:numPr>
          <w:ilvl w:val="0"/>
          <w:numId w:val="6"/>
        </w:numPr>
        <w:shd w:val="clear" w:color="auto" w:fill="FFFFFF"/>
        <w:spacing w:after="0" w:line="240" w:lineRule="auto"/>
        <w:ind w:left="1134" w:hanging="283"/>
        <w:contextualSpacing w:val="0"/>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 xml:space="preserve">ak ubytuje odídenca, ktorý je na území Slovenskej republiky vlastníkom alebo spoluvlastníkom nehnuteľnosti </w:t>
      </w:r>
      <w:r w:rsidR="00A31D3A" w:rsidRPr="00F8342A">
        <w:rPr>
          <w:rFonts w:ascii="Times New Roman" w:eastAsia="Times New Roman" w:hAnsi="Times New Roman" w:cs="Times New Roman"/>
          <w:sz w:val="24"/>
          <w:szCs w:val="24"/>
          <w:lang w:eastAsia="sk-SK"/>
        </w:rPr>
        <w:t>podľa odseku 4</w:t>
      </w:r>
      <w:r w:rsidRPr="00F8342A">
        <w:rPr>
          <w:rFonts w:ascii="Times New Roman" w:eastAsia="Times New Roman" w:hAnsi="Times New Roman" w:cs="Times New Roman"/>
          <w:sz w:val="24"/>
          <w:szCs w:val="24"/>
          <w:lang w:eastAsia="sk-SK"/>
        </w:rPr>
        <w:t xml:space="preserve"> písm. a) </w:t>
      </w:r>
      <w:r w:rsidR="00CB7037" w:rsidRPr="00F8342A">
        <w:rPr>
          <w:rFonts w:ascii="Times New Roman" w:eastAsia="Times New Roman" w:hAnsi="Times New Roman" w:cs="Times New Roman"/>
          <w:sz w:val="24"/>
          <w:szCs w:val="24"/>
          <w:lang w:eastAsia="sk-SK"/>
        </w:rPr>
        <w:t xml:space="preserve">alebo písm. </w:t>
      </w:r>
      <w:r w:rsidRPr="00F8342A">
        <w:rPr>
          <w:rFonts w:ascii="Times New Roman" w:eastAsia="Times New Roman" w:hAnsi="Times New Roman" w:cs="Times New Roman"/>
          <w:sz w:val="24"/>
          <w:szCs w:val="24"/>
          <w:lang w:eastAsia="sk-SK"/>
        </w:rPr>
        <w:t>b),</w:t>
      </w:r>
    </w:p>
    <w:p w:rsidR="00BC55AB" w:rsidRPr="00F8342A" w:rsidRDefault="00D7211E" w:rsidP="003B49A8">
      <w:pPr>
        <w:pStyle w:val="Odsekzoznamu"/>
        <w:numPr>
          <w:ilvl w:val="0"/>
          <w:numId w:val="6"/>
        </w:numPr>
        <w:shd w:val="clear" w:color="auto" w:fill="FFFFFF"/>
        <w:spacing w:after="0" w:line="240" w:lineRule="auto"/>
        <w:ind w:left="1134" w:hanging="283"/>
        <w:contextualSpacing w:val="0"/>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ktorá poskytuje ubytovanie blízkej osobe.</w:t>
      </w:r>
    </w:p>
    <w:p w:rsidR="00A31D3A" w:rsidRPr="00F8342A" w:rsidRDefault="00E71426" w:rsidP="00803DD4">
      <w:pPr>
        <w:pStyle w:val="Odsekzoznamu"/>
        <w:numPr>
          <w:ilvl w:val="0"/>
          <w:numId w:val="4"/>
        </w:numPr>
        <w:shd w:val="clear" w:color="auto" w:fill="FFFFFF"/>
        <w:spacing w:after="240" w:line="240" w:lineRule="auto"/>
        <w:ind w:left="851" w:hanging="425"/>
        <w:contextualSpacing w:val="0"/>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Oprávnená osoba</w:t>
      </w:r>
      <w:r w:rsidR="007B1180" w:rsidRPr="00F8342A">
        <w:rPr>
          <w:rFonts w:ascii="Times New Roman" w:eastAsia="Times New Roman" w:hAnsi="Times New Roman" w:cs="Times New Roman"/>
          <w:sz w:val="24"/>
          <w:szCs w:val="24"/>
          <w:lang w:eastAsia="sk-SK"/>
        </w:rPr>
        <w:t xml:space="preserve"> </w:t>
      </w:r>
      <w:r w:rsidRPr="00F8342A">
        <w:rPr>
          <w:rFonts w:ascii="Times New Roman" w:eastAsia="Times New Roman" w:hAnsi="Times New Roman" w:cs="Times New Roman"/>
          <w:sz w:val="24"/>
          <w:szCs w:val="24"/>
          <w:lang w:eastAsia="sk-SK"/>
        </w:rPr>
        <w:t xml:space="preserve">je povinná predložiť </w:t>
      </w:r>
      <w:r w:rsidR="007B1180" w:rsidRPr="00F8342A">
        <w:rPr>
          <w:rFonts w:ascii="Times New Roman" w:eastAsia="Times New Roman" w:hAnsi="Times New Roman" w:cs="Times New Roman"/>
          <w:sz w:val="24"/>
          <w:szCs w:val="24"/>
          <w:lang w:eastAsia="sk-SK"/>
        </w:rPr>
        <w:t>obci zmluvu o poskytnutí</w:t>
      </w:r>
      <w:r w:rsidRPr="00F8342A">
        <w:rPr>
          <w:rFonts w:ascii="Times New Roman" w:eastAsia="Times New Roman" w:hAnsi="Times New Roman" w:cs="Times New Roman"/>
          <w:sz w:val="24"/>
          <w:szCs w:val="24"/>
          <w:lang w:eastAsia="sk-SK"/>
        </w:rPr>
        <w:t xml:space="preserve"> ubytovania odídencovi. Vzor zmluvy o poskytnutí ubytovania odídencovi je zverejn</w:t>
      </w:r>
      <w:r w:rsidR="007B1180" w:rsidRPr="00F8342A">
        <w:rPr>
          <w:rFonts w:ascii="Times New Roman" w:eastAsia="Times New Roman" w:hAnsi="Times New Roman" w:cs="Times New Roman"/>
          <w:sz w:val="24"/>
          <w:szCs w:val="24"/>
          <w:lang w:eastAsia="sk-SK"/>
        </w:rPr>
        <w:t>ený na webovom sídle ministerstva</w:t>
      </w:r>
      <w:r w:rsidRPr="00F8342A">
        <w:rPr>
          <w:rFonts w:ascii="Times New Roman" w:eastAsia="Times New Roman" w:hAnsi="Times New Roman" w:cs="Times New Roman"/>
          <w:sz w:val="24"/>
          <w:szCs w:val="24"/>
          <w:lang w:eastAsia="sk-SK"/>
        </w:rPr>
        <w:t>. Za odídenca, ktorý nenadobudol plnoletosť</w:t>
      </w:r>
      <w:r w:rsidR="00420E36" w:rsidRPr="00F8342A">
        <w:rPr>
          <w:rFonts w:ascii="Times New Roman" w:eastAsia="Times New Roman" w:hAnsi="Times New Roman" w:cs="Times New Roman"/>
          <w:sz w:val="24"/>
          <w:szCs w:val="24"/>
          <w:lang w:eastAsia="sk-SK"/>
        </w:rPr>
        <w:t>,</w:t>
      </w:r>
      <w:r w:rsidRPr="00F8342A">
        <w:rPr>
          <w:rFonts w:ascii="Times New Roman" w:eastAsia="Times New Roman" w:hAnsi="Times New Roman" w:cs="Times New Roman"/>
          <w:sz w:val="24"/>
          <w:szCs w:val="24"/>
          <w:lang w:eastAsia="sk-SK"/>
        </w:rPr>
        <w:t xml:space="preserve"> uzatvára zmluvu o poskytnutí ubytovania odídencovi jeho zákonný zástupca, blízka osoba alebo súdom ustanovený opatrovník. </w:t>
      </w:r>
    </w:p>
    <w:p w:rsidR="007B1180" w:rsidRPr="00F8342A" w:rsidRDefault="00A31D3A" w:rsidP="00803DD4">
      <w:pPr>
        <w:pStyle w:val="Odsekzoznamu"/>
        <w:numPr>
          <w:ilvl w:val="0"/>
          <w:numId w:val="4"/>
        </w:numPr>
        <w:shd w:val="clear" w:color="auto" w:fill="FFFFFF"/>
        <w:spacing w:after="240" w:line="240" w:lineRule="auto"/>
        <w:ind w:left="851" w:hanging="425"/>
        <w:contextualSpacing w:val="0"/>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 xml:space="preserve">Oprávnená osoba podľa odseku 4 písm. b) a </w:t>
      </w:r>
      <w:r w:rsidR="000C5138" w:rsidRPr="00F8342A">
        <w:rPr>
          <w:rFonts w:ascii="Times New Roman" w:eastAsia="Times New Roman" w:hAnsi="Times New Roman" w:cs="Times New Roman"/>
          <w:sz w:val="24"/>
          <w:szCs w:val="24"/>
          <w:lang w:eastAsia="sk-SK"/>
        </w:rPr>
        <w:t>c</w:t>
      </w:r>
      <w:r w:rsidRPr="00F8342A">
        <w:rPr>
          <w:rFonts w:ascii="Times New Roman" w:eastAsia="Times New Roman" w:hAnsi="Times New Roman" w:cs="Times New Roman"/>
          <w:sz w:val="24"/>
          <w:szCs w:val="24"/>
          <w:lang w:eastAsia="sk-SK"/>
        </w:rPr>
        <w:t>) je povinná pred začatím poskytovania ubytovania odídencom oznámiť obci, v ktorej územnom obvode je takáto budova, celkovú ubytovaciu kapacitu. Príspevok sa oprávnenej osobe poskytuje najviac za ubytovanie takého počtu odídencov, ktorý zodpovedá rozsahu ubytovacej kapacity.</w:t>
      </w:r>
    </w:p>
    <w:p w:rsidR="00C72538" w:rsidRPr="00F8342A" w:rsidRDefault="00F07E79" w:rsidP="003B49A8">
      <w:pPr>
        <w:pStyle w:val="Odsekzoznamu"/>
        <w:numPr>
          <w:ilvl w:val="0"/>
          <w:numId w:val="4"/>
        </w:numPr>
        <w:shd w:val="clear" w:color="auto" w:fill="FFFFFF"/>
        <w:spacing w:after="0" w:line="240" w:lineRule="auto"/>
        <w:ind w:left="851" w:hanging="425"/>
        <w:contextualSpacing w:val="0"/>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 xml:space="preserve"> </w:t>
      </w:r>
      <w:r w:rsidR="00A31D3A" w:rsidRPr="00F8342A">
        <w:rPr>
          <w:rFonts w:ascii="Times New Roman" w:eastAsia="Times New Roman" w:hAnsi="Times New Roman" w:cs="Times New Roman"/>
          <w:sz w:val="24"/>
          <w:szCs w:val="24"/>
          <w:lang w:eastAsia="sk-SK"/>
        </w:rPr>
        <w:t>O</w:t>
      </w:r>
      <w:r w:rsidR="00E011C2" w:rsidRPr="00F8342A">
        <w:rPr>
          <w:rFonts w:ascii="Times New Roman" w:eastAsia="Times New Roman" w:hAnsi="Times New Roman" w:cs="Times New Roman"/>
          <w:sz w:val="24"/>
          <w:szCs w:val="24"/>
          <w:lang w:eastAsia="sk-SK"/>
        </w:rPr>
        <w:t xml:space="preserve">dídenec, ktorému oprávnená osoba poskytuje ubytovanie, </w:t>
      </w:r>
      <w:r w:rsidR="00A31D3A" w:rsidRPr="00F8342A">
        <w:rPr>
          <w:rFonts w:ascii="Times New Roman" w:eastAsia="Times New Roman" w:hAnsi="Times New Roman" w:cs="Times New Roman"/>
          <w:sz w:val="24"/>
          <w:szCs w:val="24"/>
          <w:lang w:eastAsia="sk-SK"/>
        </w:rPr>
        <w:t xml:space="preserve">je </w:t>
      </w:r>
      <w:r w:rsidR="00E011C2" w:rsidRPr="00F8342A">
        <w:rPr>
          <w:rFonts w:ascii="Times New Roman" w:eastAsia="Times New Roman" w:hAnsi="Times New Roman" w:cs="Times New Roman"/>
          <w:sz w:val="24"/>
          <w:szCs w:val="24"/>
          <w:lang w:eastAsia="sk-SK"/>
        </w:rPr>
        <w:t xml:space="preserve">povinný </w:t>
      </w:r>
    </w:p>
    <w:p w:rsidR="00E011C2" w:rsidRPr="00F8342A" w:rsidRDefault="00572204" w:rsidP="003B49A8">
      <w:pPr>
        <w:pStyle w:val="Odsekzoznamu"/>
        <w:numPr>
          <w:ilvl w:val="1"/>
          <w:numId w:val="11"/>
        </w:numPr>
        <w:shd w:val="clear" w:color="auto" w:fill="FFFFFF"/>
        <w:spacing w:after="0" w:line="240" w:lineRule="auto"/>
        <w:ind w:left="1134" w:hanging="283"/>
        <w:contextualSpacing w:val="0"/>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osobne</w:t>
      </w:r>
      <w:r w:rsidR="00E011C2" w:rsidRPr="00F8342A">
        <w:rPr>
          <w:rFonts w:ascii="Times New Roman" w:eastAsia="Times New Roman" w:hAnsi="Times New Roman" w:cs="Times New Roman"/>
          <w:sz w:val="24"/>
          <w:szCs w:val="24"/>
          <w:lang w:eastAsia="sk-SK"/>
        </w:rPr>
        <w:t xml:space="preserve"> oznámiť obci, že mu oprávnená osoba poskytuje ubytovanie </w:t>
      </w:r>
    </w:p>
    <w:p w:rsidR="00C72538" w:rsidRPr="00F8342A" w:rsidRDefault="00C72538" w:rsidP="003B49A8">
      <w:pPr>
        <w:pStyle w:val="Odsekzoznamu"/>
        <w:shd w:val="clear" w:color="auto" w:fill="FFFFFF"/>
        <w:spacing w:after="0" w:line="240" w:lineRule="auto"/>
        <w:ind w:left="1418" w:hanging="284"/>
        <w:contextualSpacing w:val="0"/>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 xml:space="preserve">1. do troch pracovných dní od začiatku poskytovania ubytovania; súčasťou prvého oznámenia je </w:t>
      </w:r>
      <w:r w:rsidR="00690448" w:rsidRPr="00F8342A">
        <w:rPr>
          <w:rFonts w:ascii="Times New Roman" w:eastAsia="Times New Roman" w:hAnsi="Times New Roman" w:cs="Times New Roman"/>
          <w:sz w:val="24"/>
          <w:szCs w:val="24"/>
          <w:lang w:eastAsia="sk-SK"/>
        </w:rPr>
        <w:t>aj</w:t>
      </w:r>
      <w:r w:rsidRPr="00F8342A">
        <w:rPr>
          <w:rFonts w:ascii="Times New Roman" w:eastAsia="Times New Roman" w:hAnsi="Times New Roman" w:cs="Times New Roman"/>
          <w:sz w:val="24"/>
          <w:szCs w:val="24"/>
          <w:lang w:eastAsia="sk-SK"/>
        </w:rPr>
        <w:t> preukázanie zraniteľnosti podľa odseku 3,</w:t>
      </w:r>
      <w:r w:rsidR="00034625" w:rsidRPr="00F8342A">
        <w:rPr>
          <w:rFonts w:ascii="Times New Roman" w:eastAsia="Times New Roman" w:hAnsi="Times New Roman" w:cs="Times New Roman"/>
          <w:sz w:val="24"/>
          <w:szCs w:val="24"/>
          <w:lang w:eastAsia="sk-SK"/>
        </w:rPr>
        <w:t xml:space="preserve"> ak ide o zraniteľnú osobu,</w:t>
      </w:r>
    </w:p>
    <w:p w:rsidR="00C72538" w:rsidRPr="00F8342A" w:rsidRDefault="00C72538" w:rsidP="003B49A8">
      <w:pPr>
        <w:pStyle w:val="Odsekzoznamu"/>
        <w:shd w:val="clear" w:color="auto" w:fill="FFFFFF"/>
        <w:spacing w:after="0" w:line="240" w:lineRule="auto"/>
        <w:ind w:left="1418" w:hanging="284"/>
        <w:contextualSpacing w:val="0"/>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2. dvakrát za mesiac počas poskytovania ubytovania, pričom medzi jednotlivými oznámeniami musí byť najmenej 14 dní; to neplatí, ak oprávnená osoba poskytuje ubytovanie odídencovi menej ako 14 dní,</w:t>
      </w:r>
    </w:p>
    <w:p w:rsidR="009F5DAB" w:rsidRPr="00F8342A" w:rsidRDefault="00C72538" w:rsidP="00772C4A">
      <w:pPr>
        <w:pStyle w:val="Odsekzoznamu"/>
        <w:numPr>
          <w:ilvl w:val="1"/>
          <w:numId w:val="11"/>
        </w:numPr>
        <w:shd w:val="clear" w:color="auto" w:fill="FFFFFF"/>
        <w:spacing w:after="240" w:line="240" w:lineRule="auto"/>
        <w:ind w:left="1134" w:hanging="283"/>
        <w:contextualSpacing w:val="0"/>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bezodkladne oznámiť obci a oprávnenej osobe zmeny v skutočnostiach rozhodujúcich pre posúdenie zraniteľnosti podľa odseku 2 písm. a), b), d) a e).</w:t>
      </w:r>
    </w:p>
    <w:p w:rsidR="009718AA" w:rsidRPr="00F8342A" w:rsidRDefault="00F07E79" w:rsidP="00803DD4">
      <w:pPr>
        <w:pStyle w:val="Odsekzoznamu"/>
        <w:numPr>
          <w:ilvl w:val="0"/>
          <w:numId w:val="4"/>
        </w:numPr>
        <w:shd w:val="clear" w:color="auto" w:fill="FFFFFF"/>
        <w:spacing w:after="240" w:line="240" w:lineRule="auto"/>
        <w:ind w:left="851" w:hanging="425"/>
        <w:contextualSpacing w:val="0"/>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 xml:space="preserve"> </w:t>
      </w:r>
      <w:r w:rsidR="00E71426" w:rsidRPr="00F8342A">
        <w:rPr>
          <w:rFonts w:ascii="Times New Roman" w:eastAsia="Times New Roman" w:hAnsi="Times New Roman" w:cs="Times New Roman"/>
          <w:sz w:val="24"/>
          <w:szCs w:val="24"/>
          <w:lang w:eastAsia="sk-SK"/>
        </w:rPr>
        <w:t xml:space="preserve">Obec vypláca príspevok oprávnenej osobe, ak sú </w:t>
      </w:r>
      <w:r w:rsidR="00763820" w:rsidRPr="00F8342A">
        <w:rPr>
          <w:rFonts w:ascii="Times New Roman" w:eastAsia="Times New Roman" w:hAnsi="Times New Roman" w:cs="Times New Roman"/>
          <w:sz w:val="24"/>
          <w:szCs w:val="24"/>
          <w:lang w:eastAsia="sk-SK"/>
        </w:rPr>
        <w:t>splnené podmienky</w:t>
      </w:r>
      <w:r w:rsidR="009718AA" w:rsidRPr="00F8342A">
        <w:rPr>
          <w:rFonts w:ascii="Times New Roman" w:eastAsia="Times New Roman" w:hAnsi="Times New Roman" w:cs="Times New Roman"/>
          <w:sz w:val="24"/>
          <w:szCs w:val="24"/>
          <w:lang w:eastAsia="sk-SK"/>
        </w:rPr>
        <w:t xml:space="preserve"> podľa </w:t>
      </w:r>
      <w:r w:rsidR="00B263D7" w:rsidRPr="00F8342A">
        <w:rPr>
          <w:rFonts w:ascii="Times New Roman" w:eastAsia="Times New Roman" w:hAnsi="Times New Roman" w:cs="Times New Roman"/>
          <w:sz w:val="24"/>
          <w:szCs w:val="24"/>
          <w:lang w:eastAsia="sk-SK"/>
        </w:rPr>
        <w:t>tohto zákona</w:t>
      </w:r>
      <w:r w:rsidR="009718AA" w:rsidRPr="00F8342A">
        <w:rPr>
          <w:rFonts w:ascii="Times New Roman" w:eastAsia="Times New Roman" w:hAnsi="Times New Roman" w:cs="Times New Roman"/>
          <w:sz w:val="24"/>
          <w:szCs w:val="24"/>
          <w:lang w:eastAsia="sk-SK"/>
        </w:rPr>
        <w:t xml:space="preserve"> a oprávnená osoba predložila obci výkaz</w:t>
      </w:r>
      <w:r w:rsidR="00064A2C" w:rsidRPr="00F8342A">
        <w:rPr>
          <w:rFonts w:ascii="Times New Roman" w:eastAsia="Times New Roman" w:hAnsi="Times New Roman" w:cs="Times New Roman"/>
          <w:sz w:val="24"/>
          <w:szCs w:val="24"/>
          <w:lang w:eastAsia="sk-SK"/>
        </w:rPr>
        <w:t xml:space="preserve">, ktorého vzor je zverejnený na webovom sídle ministerstva. </w:t>
      </w:r>
    </w:p>
    <w:p w:rsidR="00064A2C" w:rsidRPr="00F8342A" w:rsidRDefault="00F07E79" w:rsidP="00803DD4">
      <w:pPr>
        <w:pStyle w:val="Odsekzoznamu"/>
        <w:numPr>
          <w:ilvl w:val="0"/>
          <w:numId w:val="4"/>
        </w:numPr>
        <w:shd w:val="clear" w:color="auto" w:fill="FFFFFF"/>
        <w:spacing w:after="240" w:line="240" w:lineRule="auto"/>
        <w:ind w:left="851" w:hanging="425"/>
        <w:contextualSpacing w:val="0"/>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 xml:space="preserve"> </w:t>
      </w:r>
      <w:r w:rsidR="00064A2C" w:rsidRPr="00F8342A">
        <w:rPr>
          <w:rFonts w:ascii="Times New Roman" w:eastAsia="Times New Roman" w:hAnsi="Times New Roman" w:cs="Times New Roman"/>
          <w:sz w:val="24"/>
          <w:szCs w:val="24"/>
          <w:lang w:eastAsia="sk-SK"/>
        </w:rPr>
        <w:t xml:space="preserve">Oprávnená osoba predkladá obci výkaz do </w:t>
      </w:r>
      <w:r w:rsidR="009B0BEC" w:rsidRPr="00F8342A">
        <w:rPr>
          <w:rFonts w:ascii="Times New Roman" w:eastAsia="Times New Roman" w:hAnsi="Times New Roman" w:cs="Times New Roman"/>
          <w:sz w:val="24"/>
          <w:szCs w:val="24"/>
          <w:lang w:eastAsia="sk-SK"/>
        </w:rPr>
        <w:t>piatich</w:t>
      </w:r>
      <w:r w:rsidR="00064A2C" w:rsidRPr="00F8342A">
        <w:rPr>
          <w:rFonts w:ascii="Times New Roman" w:eastAsia="Times New Roman" w:hAnsi="Times New Roman" w:cs="Times New Roman"/>
          <w:sz w:val="24"/>
          <w:szCs w:val="24"/>
          <w:lang w:eastAsia="sk-SK"/>
        </w:rPr>
        <w:t xml:space="preserve"> pracovných dní po skončení kalendárneho mesiaca, v ktorom poskytla ubytovanie odídencovi.</w:t>
      </w:r>
    </w:p>
    <w:p w:rsidR="00064A2C" w:rsidRPr="00F8342A" w:rsidRDefault="00F07E79" w:rsidP="00803DD4">
      <w:pPr>
        <w:pStyle w:val="Odsekzoznamu"/>
        <w:numPr>
          <w:ilvl w:val="0"/>
          <w:numId w:val="4"/>
        </w:numPr>
        <w:shd w:val="clear" w:color="auto" w:fill="FFFFFF"/>
        <w:spacing w:after="240" w:line="240" w:lineRule="auto"/>
        <w:ind w:left="851" w:hanging="425"/>
        <w:contextualSpacing w:val="0"/>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 xml:space="preserve"> </w:t>
      </w:r>
      <w:r w:rsidR="00064A2C" w:rsidRPr="00F8342A">
        <w:rPr>
          <w:rFonts w:ascii="Times New Roman" w:eastAsia="Times New Roman" w:hAnsi="Times New Roman" w:cs="Times New Roman"/>
          <w:sz w:val="24"/>
          <w:szCs w:val="24"/>
          <w:lang w:eastAsia="sk-SK"/>
        </w:rPr>
        <w:t xml:space="preserve">Obec predkladá ministerstvu </w:t>
      </w:r>
      <w:r w:rsidR="006C184E" w:rsidRPr="00F8342A">
        <w:rPr>
          <w:rFonts w:ascii="Times New Roman" w:eastAsia="Times New Roman" w:hAnsi="Times New Roman" w:cs="Times New Roman"/>
          <w:sz w:val="24"/>
          <w:szCs w:val="24"/>
          <w:lang w:eastAsia="sk-SK"/>
        </w:rPr>
        <w:t xml:space="preserve">prostredníctvom príslušného okresného úradu </w:t>
      </w:r>
      <w:r w:rsidR="00064A2C" w:rsidRPr="00F8342A">
        <w:rPr>
          <w:rFonts w:ascii="Times New Roman" w:eastAsia="Times New Roman" w:hAnsi="Times New Roman" w:cs="Times New Roman"/>
          <w:sz w:val="24"/>
          <w:szCs w:val="24"/>
          <w:lang w:eastAsia="sk-SK"/>
        </w:rPr>
        <w:t>prehľad o uplatnených príspevkoch do 15. dňa kalendárneho mesiaca nasledujúceho po kalendárnom mesiaci, za ktorý sa príspevok poskytuje. Vzor prehľadov o uplatnených príspevkoch je zverejnený na webovom sídle ministerstva.</w:t>
      </w:r>
    </w:p>
    <w:p w:rsidR="00064A2C" w:rsidRPr="00F8342A" w:rsidRDefault="00F07E79" w:rsidP="00803DD4">
      <w:pPr>
        <w:pStyle w:val="Odsekzoznamu"/>
        <w:numPr>
          <w:ilvl w:val="0"/>
          <w:numId w:val="4"/>
        </w:numPr>
        <w:shd w:val="clear" w:color="auto" w:fill="FFFFFF"/>
        <w:spacing w:after="240" w:line="240" w:lineRule="auto"/>
        <w:ind w:left="851" w:hanging="425"/>
        <w:contextualSpacing w:val="0"/>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 xml:space="preserve"> </w:t>
      </w:r>
      <w:r w:rsidR="00064A2C" w:rsidRPr="00F8342A">
        <w:rPr>
          <w:rFonts w:ascii="Times New Roman" w:eastAsia="Times New Roman" w:hAnsi="Times New Roman" w:cs="Times New Roman"/>
          <w:sz w:val="24"/>
          <w:szCs w:val="24"/>
          <w:lang w:eastAsia="sk-SK"/>
        </w:rPr>
        <w:t>Ministerstvo poskytuje obci sumu zodpovedajúcu príspevkom uplatneným oprávnenými osobami za príslušný kalendárny mesiac do konca kalendárneho mesiaca nasledujúceho po kalendárnom mesiaci, za ktorý sa príspevok poskytuje.</w:t>
      </w:r>
    </w:p>
    <w:p w:rsidR="008F6EB4" w:rsidRPr="00F8342A" w:rsidRDefault="00F07E79" w:rsidP="00803DD4">
      <w:pPr>
        <w:pStyle w:val="Odsekzoznamu"/>
        <w:numPr>
          <w:ilvl w:val="0"/>
          <w:numId w:val="4"/>
        </w:numPr>
        <w:shd w:val="clear" w:color="auto" w:fill="FFFFFF"/>
        <w:spacing w:after="240" w:line="240" w:lineRule="auto"/>
        <w:ind w:left="851" w:hanging="425"/>
        <w:contextualSpacing w:val="0"/>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lastRenderedPageBreak/>
        <w:t xml:space="preserve"> </w:t>
      </w:r>
      <w:r w:rsidR="00064A2C" w:rsidRPr="00F8342A">
        <w:rPr>
          <w:rFonts w:ascii="Times New Roman" w:eastAsia="Times New Roman" w:hAnsi="Times New Roman" w:cs="Times New Roman"/>
          <w:sz w:val="24"/>
          <w:szCs w:val="24"/>
          <w:lang w:eastAsia="sk-SK"/>
        </w:rPr>
        <w:t xml:space="preserve">Obec vypláca príspevok jednotlivým oprávneným osobám do </w:t>
      </w:r>
      <w:r w:rsidR="009B0BEC" w:rsidRPr="00F8342A">
        <w:rPr>
          <w:rFonts w:ascii="Times New Roman" w:eastAsia="Times New Roman" w:hAnsi="Times New Roman" w:cs="Times New Roman"/>
          <w:sz w:val="24"/>
          <w:szCs w:val="24"/>
          <w:lang w:eastAsia="sk-SK"/>
        </w:rPr>
        <w:t>piatich</w:t>
      </w:r>
      <w:r w:rsidR="00064A2C" w:rsidRPr="00F8342A">
        <w:rPr>
          <w:rFonts w:ascii="Times New Roman" w:eastAsia="Times New Roman" w:hAnsi="Times New Roman" w:cs="Times New Roman"/>
          <w:sz w:val="24"/>
          <w:szCs w:val="24"/>
          <w:lang w:eastAsia="sk-SK"/>
        </w:rPr>
        <w:t xml:space="preserve"> pracovných dní od prijatia sumy poukázanej ministerstvom.</w:t>
      </w:r>
    </w:p>
    <w:p w:rsidR="00D7211E" w:rsidRPr="00F8342A" w:rsidRDefault="00F07E79" w:rsidP="00803DD4">
      <w:pPr>
        <w:pStyle w:val="Odsekzoznamu"/>
        <w:numPr>
          <w:ilvl w:val="0"/>
          <w:numId w:val="4"/>
        </w:numPr>
        <w:shd w:val="clear" w:color="auto" w:fill="FFFFFF"/>
        <w:spacing w:after="240" w:line="240" w:lineRule="auto"/>
        <w:ind w:left="851" w:hanging="425"/>
        <w:contextualSpacing w:val="0"/>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 xml:space="preserve"> </w:t>
      </w:r>
      <w:r w:rsidR="008F6EB4" w:rsidRPr="00F8342A">
        <w:rPr>
          <w:rFonts w:ascii="Times New Roman" w:eastAsia="Times New Roman" w:hAnsi="Times New Roman" w:cs="Times New Roman"/>
          <w:sz w:val="24"/>
          <w:szCs w:val="24"/>
          <w:lang w:eastAsia="sk-SK"/>
        </w:rPr>
        <w:t>Ministerstvo je</w:t>
      </w:r>
      <w:r w:rsidR="00A31D3A" w:rsidRPr="00F8342A">
        <w:rPr>
          <w:rFonts w:ascii="Times New Roman" w:eastAsia="Times New Roman" w:hAnsi="Times New Roman" w:cs="Times New Roman"/>
          <w:sz w:val="24"/>
          <w:szCs w:val="24"/>
          <w:lang w:eastAsia="sk-SK"/>
        </w:rPr>
        <w:t xml:space="preserve"> oprávnené</w:t>
      </w:r>
      <w:r w:rsidR="008F6EB4" w:rsidRPr="00F8342A">
        <w:rPr>
          <w:rFonts w:ascii="Times New Roman" w:eastAsia="Times New Roman" w:hAnsi="Times New Roman" w:cs="Times New Roman"/>
          <w:sz w:val="24"/>
          <w:szCs w:val="24"/>
          <w:lang w:eastAsia="sk-SK"/>
        </w:rPr>
        <w:t xml:space="preserve"> na účely poskytovania príspevku za ubytovanie odídenca, ktorý je zraniteľnou osobou podľa odseku 2 písm. a) a b), získavať a používať údaje evidované v informačnom systéme podľa osobitného predpisu.</w:t>
      </w:r>
      <w:r w:rsidR="00A31D3A" w:rsidRPr="00F8342A">
        <w:rPr>
          <w:rFonts w:ascii="Times New Roman" w:eastAsia="Times New Roman" w:hAnsi="Times New Roman" w:cs="Times New Roman"/>
          <w:sz w:val="24"/>
          <w:szCs w:val="24"/>
          <w:vertAlign w:val="superscript"/>
          <w:lang w:eastAsia="sk-SK"/>
        </w:rPr>
        <w:t>13</w:t>
      </w:r>
      <w:r w:rsidR="00432BEE" w:rsidRPr="00F8342A">
        <w:rPr>
          <w:rFonts w:ascii="Times New Roman" w:eastAsia="Times New Roman" w:hAnsi="Times New Roman" w:cs="Times New Roman"/>
          <w:sz w:val="24"/>
          <w:szCs w:val="24"/>
          <w:vertAlign w:val="superscript"/>
          <w:lang w:eastAsia="sk-SK"/>
        </w:rPr>
        <w:t>f</w:t>
      </w:r>
      <w:r w:rsidR="00D7211E" w:rsidRPr="00F8342A">
        <w:rPr>
          <w:rFonts w:ascii="Times New Roman" w:eastAsia="Times New Roman" w:hAnsi="Times New Roman" w:cs="Times New Roman"/>
          <w:sz w:val="24"/>
          <w:szCs w:val="24"/>
          <w:lang w:eastAsia="sk-SK"/>
        </w:rPr>
        <w:t>)</w:t>
      </w:r>
    </w:p>
    <w:p w:rsidR="005D0BA7" w:rsidRPr="00F8342A" w:rsidRDefault="00F07E79" w:rsidP="00803DD4">
      <w:pPr>
        <w:pStyle w:val="Odsekzoznamu"/>
        <w:numPr>
          <w:ilvl w:val="0"/>
          <w:numId w:val="4"/>
        </w:numPr>
        <w:shd w:val="clear" w:color="auto" w:fill="FFFFFF"/>
        <w:spacing w:after="240" w:line="240" w:lineRule="auto"/>
        <w:ind w:left="851" w:hanging="425"/>
        <w:contextualSpacing w:val="0"/>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 xml:space="preserve"> </w:t>
      </w:r>
      <w:r w:rsidR="00D7211E" w:rsidRPr="00F8342A">
        <w:rPr>
          <w:rFonts w:ascii="Times New Roman" w:eastAsia="Times New Roman" w:hAnsi="Times New Roman" w:cs="Times New Roman"/>
          <w:sz w:val="24"/>
          <w:szCs w:val="24"/>
          <w:lang w:eastAsia="sk-SK"/>
        </w:rPr>
        <w:t xml:space="preserve">Obec je oprávnená na účely poskytnutia príspevku spracovávať osobné údaje uvedené v zmluve o poskytnutí ubytovania odídencovi a vo výkaze podľa odseku </w:t>
      </w:r>
      <w:r w:rsidR="00A31D3A" w:rsidRPr="00F8342A">
        <w:rPr>
          <w:rFonts w:ascii="Times New Roman" w:eastAsia="Times New Roman" w:hAnsi="Times New Roman" w:cs="Times New Roman"/>
          <w:sz w:val="24"/>
          <w:szCs w:val="24"/>
          <w:lang w:eastAsia="sk-SK"/>
        </w:rPr>
        <w:t>11</w:t>
      </w:r>
      <w:r w:rsidR="00D7211E" w:rsidRPr="00F8342A">
        <w:rPr>
          <w:rFonts w:ascii="Times New Roman" w:eastAsia="Times New Roman" w:hAnsi="Times New Roman" w:cs="Times New Roman"/>
          <w:sz w:val="24"/>
          <w:szCs w:val="24"/>
          <w:lang w:eastAsia="sk-SK"/>
        </w:rPr>
        <w:t>; obec je oprávnená tieto údaje overovať v informačnom systéme podľa osobitného predpisu</w:t>
      </w:r>
      <w:hyperlink r:id="rId28" w:anchor="poznamky.poznamka-13d" w:tooltip="Odkaz na predpis alebo ustanovenie" w:history="1">
        <w:r w:rsidR="00D7211E" w:rsidRPr="00F8342A">
          <w:rPr>
            <w:rFonts w:ascii="Times New Roman" w:eastAsia="Times New Roman" w:hAnsi="Times New Roman" w:cs="Times New Roman"/>
            <w:iCs/>
            <w:sz w:val="24"/>
            <w:szCs w:val="24"/>
            <w:vertAlign w:val="superscript"/>
            <w:lang w:eastAsia="sk-SK"/>
          </w:rPr>
          <w:t>13</w:t>
        </w:r>
        <w:r w:rsidR="00432BEE" w:rsidRPr="00F8342A">
          <w:rPr>
            <w:rFonts w:ascii="Times New Roman" w:eastAsia="Times New Roman" w:hAnsi="Times New Roman" w:cs="Times New Roman"/>
            <w:iCs/>
            <w:sz w:val="24"/>
            <w:szCs w:val="24"/>
            <w:vertAlign w:val="superscript"/>
            <w:lang w:eastAsia="sk-SK"/>
          </w:rPr>
          <w:t>g</w:t>
        </w:r>
        <w:r w:rsidR="00D7211E" w:rsidRPr="00F8342A">
          <w:rPr>
            <w:rFonts w:ascii="Times New Roman" w:eastAsia="Times New Roman" w:hAnsi="Times New Roman" w:cs="Times New Roman"/>
            <w:iCs/>
            <w:sz w:val="24"/>
            <w:szCs w:val="24"/>
            <w:lang w:eastAsia="sk-SK"/>
          </w:rPr>
          <w:t>)</w:t>
        </w:r>
      </w:hyperlink>
      <w:r w:rsidR="00D7211E" w:rsidRPr="00F8342A">
        <w:rPr>
          <w:rFonts w:ascii="Times New Roman" w:eastAsia="Times New Roman" w:hAnsi="Times New Roman" w:cs="Times New Roman"/>
          <w:sz w:val="24"/>
          <w:szCs w:val="24"/>
          <w:lang w:eastAsia="sk-SK"/>
        </w:rPr>
        <w:t> alebo v súčinnosti s ministerstvom.</w:t>
      </w:r>
    </w:p>
    <w:p w:rsidR="00E71426" w:rsidRPr="00F8342A" w:rsidRDefault="00F07E79" w:rsidP="003B49A8">
      <w:pPr>
        <w:pStyle w:val="Odsekzoznamu"/>
        <w:numPr>
          <w:ilvl w:val="0"/>
          <w:numId w:val="4"/>
        </w:numPr>
        <w:shd w:val="clear" w:color="auto" w:fill="FFFFFF"/>
        <w:spacing w:after="0" w:line="240" w:lineRule="auto"/>
        <w:ind w:left="851" w:hanging="425"/>
        <w:contextualSpacing w:val="0"/>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 xml:space="preserve"> </w:t>
      </w:r>
      <w:r w:rsidR="00E71426" w:rsidRPr="00F8342A">
        <w:rPr>
          <w:rFonts w:ascii="Times New Roman" w:eastAsia="Times New Roman" w:hAnsi="Times New Roman" w:cs="Times New Roman"/>
          <w:sz w:val="24"/>
          <w:szCs w:val="24"/>
          <w:lang w:eastAsia="sk-SK"/>
        </w:rPr>
        <w:t>Vláda nariadením ustanoví</w:t>
      </w:r>
    </w:p>
    <w:p w:rsidR="00E71426" w:rsidRPr="00F8342A" w:rsidRDefault="00E71426" w:rsidP="003B49A8">
      <w:pPr>
        <w:pStyle w:val="Odsekzoznamu"/>
        <w:numPr>
          <w:ilvl w:val="1"/>
          <w:numId w:val="4"/>
        </w:numPr>
        <w:shd w:val="clear" w:color="auto" w:fill="FFFFFF"/>
        <w:spacing w:after="0" w:line="240" w:lineRule="auto"/>
        <w:ind w:left="1134" w:hanging="283"/>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výšku jednotlivých príspevkov,</w:t>
      </w:r>
    </w:p>
    <w:p w:rsidR="00B44239" w:rsidRPr="00F8342A" w:rsidRDefault="00E71426" w:rsidP="003B49A8">
      <w:pPr>
        <w:pStyle w:val="Odsekzoznamu"/>
        <w:numPr>
          <w:ilvl w:val="1"/>
          <w:numId w:val="4"/>
        </w:numPr>
        <w:shd w:val="clear" w:color="auto" w:fill="FFFFFF"/>
        <w:spacing w:after="0" w:line="240" w:lineRule="auto"/>
        <w:ind w:left="1134" w:hanging="283"/>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 xml:space="preserve">náležitosti zmluvy podľa odseku </w:t>
      </w:r>
      <w:r w:rsidR="008E42B8" w:rsidRPr="00F8342A">
        <w:rPr>
          <w:rFonts w:ascii="Times New Roman" w:eastAsia="Times New Roman" w:hAnsi="Times New Roman" w:cs="Times New Roman"/>
          <w:sz w:val="24"/>
          <w:szCs w:val="24"/>
          <w:lang w:eastAsia="sk-SK"/>
        </w:rPr>
        <w:t>8</w:t>
      </w:r>
      <w:r w:rsidR="00140E53" w:rsidRPr="00F8342A">
        <w:rPr>
          <w:rFonts w:ascii="Times New Roman" w:eastAsia="Times New Roman" w:hAnsi="Times New Roman" w:cs="Times New Roman"/>
          <w:sz w:val="24"/>
          <w:szCs w:val="24"/>
          <w:lang w:eastAsia="sk-SK"/>
        </w:rPr>
        <w:t>.</w:t>
      </w:r>
      <w:r w:rsidR="004968A5" w:rsidRPr="00F8342A">
        <w:rPr>
          <w:rFonts w:ascii="Times New Roman" w:eastAsia="Times New Roman" w:hAnsi="Times New Roman" w:cs="Times New Roman"/>
          <w:sz w:val="24"/>
          <w:szCs w:val="24"/>
          <w:lang w:eastAsia="sk-SK"/>
        </w:rPr>
        <w:t>“.</w:t>
      </w:r>
    </w:p>
    <w:p w:rsidR="00994857" w:rsidRPr="00F8342A" w:rsidRDefault="00994857" w:rsidP="00994857">
      <w:pPr>
        <w:spacing w:after="0" w:line="240" w:lineRule="auto"/>
        <w:ind w:left="426"/>
        <w:rPr>
          <w:rFonts w:ascii="Times New Roman" w:hAnsi="Times New Roman" w:cs="Times New Roman"/>
          <w:sz w:val="24"/>
          <w:szCs w:val="24"/>
        </w:rPr>
      </w:pPr>
    </w:p>
    <w:p w:rsidR="00C4344E" w:rsidRPr="00F8342A" w:rsidRDefault="00C4344E" w:rsidP="00994857">
      <w:pPr>
        <w:spacing w:after="0" w:line="240" w:lineRule="auto"/>
        <w:ind w:left="426"/>
        <w:rPr>
          <w:rFonts w:ascii="Times New Roman" w:hAnsi="Times New Roman" w:cs="Times New Roman"/>
          <w:sz w:val="24"/>
          <w:szCs w:val="24"/>
        </w:rPr>
      </w:pPr>
      <w:r w:rsidRPr="00F8342A">
        <w:rPr>
          <w:rFonts w:ascii="Times New Roman" w:hAnsi="Times New Roman" w:cs="Times New Roman"/>
          <w:sz w:val="24"/>
          <w:szCs w:val="24"/>
        </w:rPr>
        <w:t>Poznámk</w:t>
      </w:r>
      <w:r w:rsidR="00B44D74" w:rsidRPr="00F8342A">
        <w:rPr>
          <w:rFonts w:ascii="Times New Roman" w:hAnsi="Times New Roman" w:cs="Times New Roman"/>
          <w:sz w:val="24"/>
          <w:szCs w:val="24"/>
        </w:rPr>
        <w:t>y</w:t>
      </w:r>
      <w:r w:rsidRPr="00F8342A">
        <w:rPr>
          <w:rFonts w:ascii="Times New Roman" w:hAnsi="Times New Roman" w:cs="Times New Roman"/>
          <w:sz w:val="24"/>
          <w:szCs w:val="24"/>
        </w:rPr>
        <w:t xml:space="preserve"> pod čiarou k odkaz</w:t>
      </w:r>
      <w:r w:rsidR="00B44D74" w:rsidRPr="00F8342A">
        <w:rPr>
          <w:rFonts w:ascii="Times New Roman" w:hAnsi="Times New Roman" w:cs="Times New Roman"/>
          <w:sz w:val="24"/>
          <w:szCs w:val="24"/>
        </w:rPr>
        <w:t>om</w:t>
      </w:r>
      <w:r w:rsidRPr="00F8342A">
        <w:rPr>
          <w:rFonts w:ascii="Times New Roman" w:hAnsi="Times New Roman" w:cs="Times New Roman"/>
          <w:sz w:val="24"/>
          <w:szCs w:val="24"/>
        </w:rPr>
        <w:t xml:space="preserve"> </w:t>
      </w:r>
      <w:r w:rsidR="007D60E0" w:rsidRPr="00F8342A">
        <w:rPr>
          <w:rFonts w:ascii="Times New Roman" w:hAnsi="Times New Roman" w:cs="Times New Roman"/>
          <w:sz w:val="24"/>
          <w:szCs w:val="24"/>
        </w:rPr>
        <w:t xml:space="preserve">13bc </w:t>
      </w:r>
      <w:r w:rsidR="00B44D74" w:rsidRPr="00F8342A">
        <w:rPr>
          <w:rFonts w:ascii="Times New Roman" w:hAnsi="Times New Roman" w:cs="Times New Roman"/>
          <w:sz w:val="24"/>
          <w:szCs w:val="24"/>
        </w:rPr>
        <w:t xml:space="preserve">až </w:t>
      </w:r>
      <w:r w:rsidR="00D7211E" w:rsidRPr="00F8342A">
        <w:rPr>
          <w:rFonts w:ascii="Times New Roman" w:hAnsi="Times New Roman" w:cs="Times New Roman"/>
          <w:sz w:val="24"/>
          <w:szCs w:val="24"/>
        </w:rPr>
        <w:t>13</w:t>
      </w:r>
      <w:r w:rsidR="00432BEE" w:rsidRPr="00F8342A">
        <w:rPr>
          <w:rFonts w:ascii="Times New Roman" w:hAnsi="Times New Roman" w:cs="Times New Roman"/>
          <w:sz w:val="24"/>
          <w:szCs w:val="24"/>
        </w:rPr>
        <w:t>g</w:t>
      </w:r>
      <w:r w:rsidR="00B44D74" w:rsidRPr="00F8342A">
        <w:rPr>
          <w:rFonts w:ascii="Times New Roman" w:hAnsi="Times New Roman" w:cs="Times New Roman"/>
          <w:sz w:val="24"/>
          <w:szCs w:val="24"/>
        </w:rPr>
        <w:t xml:space="preserve"> </w:t>
      </w:r>
      <w:r w:rsidRPr="00F8342A">
        <w:rPr>
          <w:rFonts w:ascii="Times New Roman" w:hAnsi="Times New Roman" w:cs="Times New Roman"/>
          <w:sz w:val="24"/>
          <w:szCs w:val="24"/>
        </w:rPr>
        <w:t>zne</w:t>
      </w:r>
      <w:r w:rsidR="00B44D74" w:rsidRPr="00F8342A">
        <w:rPr>
          <w:rFonts w:ascii="Times New Roman" w:hAnsi="Times New Roman" w:cs="Times New Roman"/>
          <w:sz w:val="24"/>
          <w:szCs w:val="24"/>
        </w:rPr>
        <w:t>jú</w:t>
      </w:r>
      <w:r w:rsidRPr="00F8342A">
        <w:rPr>
          <w:rFonts w:ascii="Times New Roman" w:hAnsi="Times New Roman" w:cs="Times New Roman"/>
          <w:sz w:val="24"/>
          <w:szCs w:val="24"/>
        </w:rPr>
        <w:t>:</w:t>
      </w:r>
    </w:p>
    <w:p w:rsidR="00C4344E" w:rsidRPr="00F8342A" w:rsidRDefault="00C4344E" w:rsidP="00803DD4">
      <w:pPr>
        <w:shd w:val="clear" w:color="auto" w:fill="FFFFFF"/>
        <w:spacing w:after="0" w:line="240" w:lineRule="auto"/>
        <w:ind w:left="426"/>
        <w:jc w:val="both"/>
        <w:rPr>
          <w:rFonts w:ascii="Times New Roman" w:eastAsia="Times New Roman" w:hAnsi="Times New Roman" w:cs="Times New Roman"/>
          <w:sz w:val="24"/>
          <w:szCs w:val="24"/>
          <w:lang w:eastAsia="sk-SK"/>
        </w:rPr>
      </w:pPr>
      <w:r w:rsidRPr="00F8342A">
        <w:rPr>
          <w:rFonts w:ascii="Times New Roman" w:eastAsia="Times New Roman" w:hAnsi="Times New Roman" w:cs="Times New Roman"/>
          <w:sz w:val="24"/>
          <w:szCs w:val="24"/>
          <w:lang w:eastAsia="sk-SK"/>
        </w:rPr>
        <w:t>„</w:t>
      </w:r>
      <w:r w:rsidR="007D60E0" w:rsidRPr="00F8342A">
        <w:rPr>
          <w:rFonts w:ascii="Times New Roman" w:eastAsia="Times New Roman" w:hAnsi="Times New Roman" w:cs="Times New Roman"/>
          <w:sz w:val="24"/>
          <w:szCs w:val="24"/>
          <w:vertAlign w:val="superscript"/>
          <w:lang w:eastAsia="sk-SK"/>
        </w:rPr>
        <w:t>13bc</w:t>
      </w:r>
      <w:r w:rsidRPr="00F8342A">
        <w:rPr>
          <w:rFonts w:ascii="Times New Roman" w:eastAsia="Times New Roman" w:hAnsi="Times New Roman" w:cs="Times New Roman"/>
          <w:sz w:val="24"/>
          <w:szCs w:val="24"/>
          <w:lang w:eastAsia="sk-SK"/>
        </w:rPr>
        <w:t xml:space="preserve">) </w:t>
      </w:r>
      <w:r w:rsidRPr="00F8342A">
        <w:rPr>
          <w:rFonts w:ascii="Times New Roman" w:hAnsi="Times New Roman" w:cs="Times New Roman"/>
          <w:sz w:val="24"/>
          <w:szCs w:val="24"/>
        </w:rPr>
        <w:t>§ 3n nariadenia vlády Slovenskej republiky  č. 131/2022 Z. z. o niektorých opatreniach v oblasti dotácií v pôsobnosti Ministerstva práce, sociálnych vecí a rodiny Slovenskej republiky v čase mimoriadnej situácie, núdzového stavu alebo výnimočného stavu vyhláseného v súvislosti s hromadným prílevom cudzincov na územie Slovenskej republiky spôsobeným ozbrojeným konfliktom na území Ukrajiny v znení nariadenia vlády Slovenskej republiky  č. 416/2022 Z. z.</w:t>
      </w:r>
    </w:p>
    <w:p w:rsidR="00432BEE" w:rsidRPr="00F8342A" w:rsidRDefault="00432BEE" w:rsidP="00432BEE">
      <w:pPr>
        <w:spacing w:after="0" w:line="240" w:lineRule="auto"/>
        <w:ind w:left="426"/>
        <w:jc w:val="both"/>
        <w:rPr>
          <w:rFonts w:ascii="Times New Roman" w:eastAsia="Calibri" w:hAnsi="Times New Roman" w:cs="Times New Roman"/>
          <w:sz w:val="24"/>
          <w:szCs w:val="24"/>
        </w:rPr>
      </w:pPr>
      <w:r w:rsidRPr="00F8342A">
        <w:rPr>
          <w:rFonts w:ascii="Times New Roman" w:hAnsi="Times New Roman" w:cs="Times New Roman"/>
          <w:sz w:val="24"/>
          <w:szCs w:val="24"/>
          <w:vertAlign w:val="superscript"/>
        </w:rPr>
        <w:t>13c</w:t>
      </w:r>
      <w:r w:rsidRPr="00F8342A">
        <w:rPr>
          <w:rFonts w:ascii="Times New Roman" w:hAnsi="Times New Roman" w:cs="Times New Roman"/>
          <w:sz w:val="24"/>
          <w:szCs w:val="24"/>
        </w:rPr>
        <w:t>)</w:t>
      </w:r>
      <w:r w:rsidRPr="00F8342A">
        <w:rPr>
          <w:rFonts w:ascii="Times New Roman" w:eastAsia="Calibri" w:hAnsi="Times New Roman" w:cs="Times New Roman"/>
          <w:sz w:val="24"/>
          <w:szCs w:val="24"/>
          <w:vertAlign w:val="superscript"/>
        </w:rPr>
        <w:t xml:space="preserve"> </w:t>
      </w:r>
      <w:hyperlink r:id="rId29" w:history="1">
        <w:r w:rsidRPr="00F8342A">
          <w:rPr>
            <w:rFonts w:ascii="Times New Roman" w:eastAsia="Calibri" w:hAnsi="Times New Roman" w:cs="Times New Roman"/>
            <w:sz w:val="24"/>
            <w:szCs w:val="24"/>
          </w:rPr>
          <w:t>§ 10</w:t>
        </w:r>
      </w:hyperlink>
      <w:r w:rsidRPr="00F8342A">
        <w:rPr>
          <w:rFonts w:ascii="Times New Roman" w:eastAsia="Calibri" w:hAnsi="Times New Roman" w:cs="Times New Roman"/>
          <w:sz w:val="24"/>
          <w:szCs w:val="24"/>
        </w:rPr>
        <w:t xml:space="preserve"> zákona č. </w:t>
      </w:r>
      <w:hyperlink r:id="rId30" w:history="1">
        <w:r w:rsidRPr="00F8342A">
          <w:rPr>
            <w:rFonts w:ascii="Times New Roman" w:eastAsia="Calibri" w:hAnsi="Times New Roman" w:cs="Times New Roman"/>
            <w:sz w:val="24"/>
            <w:szCs w:val="24"/>
          </w:rPr>
          <w:t>455/1991 Zb. o živnostenskom podnikaní</w:t>
        </w:r>
      </w:hyperlink>
      <w:r w:rsidRPr="00F8342A">
        <w:rPr>
          <w:rFonts w:ascii="Times New Roman" w:eastAsia="Calibri" w:hAnsi="Times New Roman" w:cs="Times New Roman"/>
          <w:sz w:val="24"/>
          <w:szCs w:val="24"/>
        </w:rPr>
        <w:t xml:space="preserve"> (</w:t>
      </w:r>
      <w:hyperlink r:id="rId31" w:history="1">
        <w:r w:rsidRPr="00F8342A">
          <w:rPr>
            <w:rFonts w:ascii="Times New Roman" w:eastAsia="Calibri" w:hAnsi="Times New Roman" w:cs="Times New Roman"/>
            <w:sz w:val="24"/>
            <w:szCs w:val="24"/>
          </w:rPr>
          <w:t>živnostenský zákon</w:t>
        </w:r>
      </w:hyperlink>
      <w:r w:rsidRPr="00F8342A">
        <w:rPr>
          <w:rFonts w:ascii="Times New Roman" w:eastAsia="Calibri" w:hAnsi="Times New Roman" w:cs="Times New Roman"/>
          <w:sz w:val="24"/>
          <w:szCs w:val="24"/>
        </w:rPr>
        <w:t>) v znení neskorších predpisov.</w:t>
      </w:r>
    </w:p>
    <w:p w:rsidR="00B44D74" w:rsidRPr="00F8342A" w:rsidRDefault="00D828B9" w:rsidP="00803DD4">
      <w:pPr>
        <w:spacing w:after="0" w:line="240" w:lineRule="auto"/>
        <w:ind w:left="426"/>
        <w:jc w:val="both"/>
        <w:rPr>
          <w:rFonts w:ascii="Times New Roman" w:hAnsi="Times New Roman" w:cs="Times New Roman"/>
          <w:sz w:val="24"/>
          <w:szCs w:val="24"/>
        </w:rPr>
      </w:pPr>
      <w:r w:rsidRPr="00F8342A">
        <w:rPr>
          <w:rFonts w:ascii="Times New Roman" w:hAnsi="Times New Roman" w:cs="Times New Roman"/>
          <w:sz w:val="24"/>
          <w:szCs w:val="24"/>
          <w:vertAlign w:val="superscript"/>
        </w:rPr>
        <w:t>13</w:t>
      </w:r>
      <w:r w:rsidR="00432BEE" w:rsidRPr="00F8342A">
        <w:rPr>
          <w:rFonts w:ascii="Times New Roman" w:hAnsi="Times New Roman" w:cs="Times New Roman"/>
          <w:sz w:val="24"/>
          <w:szCs w:val="24"/>
          <w:vertAlign w:val="superscript"/>
        </w:rPr>
        <w:t>d</w:t>
      </w:r>
      <w:r w:rsidR="00B44D74" w:rsidRPr="00F8342A">
        <w:rPr>
          <w:rFonts w:ascii="Times New Roman" w:hAnsi="Times New Roman" w:cs="Times New Roman"/>
          <w:sz w:val="24"/>
          <w:szCs w:val="24"/>
        </w:rPr>
        <w:t>) § 62 ods. 1 písm. f) zákona č. 355/2007 Z. z. o ochrane, podpore a rozvoji verejného zdravia a o zmene a doplnení niektorých zákonov v znení zákona č. 533/2021 Z. z.</w:t>
      </w:r>
    </w:p>
    <w:p w:rsidR="00420E36" w:rsidRPr="00F8342A" w:rsidRDefault="00B44D74" w:rsidP="00803DD4">
      <w:pPr>
        <w:spacing w:after="0" w:line="240" w:lineRule="auto"/>
        <w:ind w:left="426"/>
        <w:jc w:val="both"/>
        <w:rPr>
          <w:rFonts w:ascii="Times New Roman" w:hAnsi="Times New Roman" w:cs="Times New Roman"/>
          <w:sz w:val="24"/>
          <w:szCs w:val="24"/>
        </w:rPr>
      </w:pPr>
      <w:r w:rsidRPr="00F8342A">
        <w:rPr>
          <w:rFonts w:ascii="Times New Roman" w:hAnsi="Times New Roman" w:cs="Times New Roman"/>
          <w:sz w:val="24"/>
          <w:szCs w:val="24"/>
        </w:rPr>
        <w:t>§ 8 ods. 2 vyhlášky Ministerstva zdravotníctva Slovenskej republiky č. 259/2008 Z. z. o podrobnostiach o požiadavkách na vnútorné prostredie budov a o minimálnych požiadavkách na byty nižšieho štandardu a na ubytovacie zariadenia.</w:t>
      </w:r>
    </w:p>
    <w:p w:rsidR="00420E36" w:rsidRPr="00F8342A" w:rsidRDefault="00033589" w:rsidP="00803DD4">
      <w:pPr>
        <w:spacing w:after="0" w:line="240" w:lineRule="auto"/>
        <w:ind w:left="426"/>
        <w:jc w:val="both"/>
        <w:rPr>
          <w:rFonts w:ascii="Times New Roman" w:hAnsi="Times New Roman" w:cs="Times New Roman"/>
          <w:sz w:val="24"/>
          <w:szCs w:val="24"/>
        </w:rPr>
      </w:pPr>
      <w:r w:rsidRPr="00F8342A">
        <w:rPr>
          <w:rFonts w:ascii="Times New Roman" w:hAnsi="Times New Roman" w:cs="Times New Roman"/>
          <w:sz w:val="24"/>
          <w:szCs w:val="24"/>
          <w:vertAlign w:val="superscript"/>
        </w:rPr>
        <w:t>13</w:t>
      </w:r>
      <w:r w:rsidR="00E23749" w:rsidRPr="00F8342A">
        <w:rPr>
          <w:rFonts w:ascii="Times New Roman" w:hAnsi="Times New Roman" w:cs="Times New Roman"/>
          <w:sz w:val="24"/>
          <w:szCs w:val="24"/>
          <w:vertAlign w:val="superscript"/>
        </w:rPr>
        <w:t>e</w:t>
      </w:r>
      <w:r w:rsidRPr="00F8342A">
        <w:rPr>
          <w:rFonts w:ascii="Times New Roman" w:hAnsi="Times New Roman" w:cs="Times New Roman"/>
          <w:sz w:val="24"/>
          <w:szCs w:val="24"/>
        </w:rPr>
        <w:t xml:space="preserve">) </w:t>
      </w:r>
      <w:r w:rsidR="00A31D3A" w:rsidRPr="00F8342A">
        <w:rPr>
          <w:rFonts w:ascii="Times New Roman" w:hAnsi="Times New Roman" w:cs="Times New Roman"/>
          <w:sz w:val="24"/>
          <w:szCs w:val="24"/>
        </w:rPr>
        <w:t>Napríklad zákon Národnej rady Slovenskej republiky č. </w:t>
      </w:r>
      <w:hyperlink r:id="rId32" w:history="1">
        <w:r w:rsidR="00A31D3A" w:rsidRPr="00F8342A">
          <w:rPr>
            <w:rStyle w:val="Hypertextovprepojenie"/>
            <w:rFonts w:ascii="Times New Roman" w:hAnsi="Times New Roman" w:cs="Times New Roman"/>
            <w:color w:val="auto"/>
            <w:sz w:val="24"/>
            <w:szCs w:val="24"/>
            <w:u w:val="none"/>
          </w:rPr>
          <w:t>42/1994 Z. z.</w:t>
        </w:r>
      </w:hyperlink>
      <w:r w:rsidR="00A31D3A" w:rsidRPr="00F8342A">
        <w:rPr>
          <w:rFonts w:ascii="Times New Roman" w:hAnsi="Times New Roman" w:cs="Times New Roman"/>
          <w:sz w:val="24"/>
          <w:szCs w:val="24"/>
        </w:rPr>
        <w:t> o civilnej ochrane obyvateľstva v znení neskorších predpisov, zákon č. </w:t>
      </w:r>
      <w:hyperlink r:id="rId33" w:history="1">
        <w:r w:rsidR="00A31D3A" w:rsidRPr="00F8342A">
          <w:rPr>
            <w:rStyle w:val="Hypertextovprepojenie"/>
            <w:rFonts w:ascii="Times New Roman" w:hAnsi="Times New Roman" w:cs="Times New Roman"/>
            <w:color w:val="auto"/>
            <w:sz w:val="24"/>
            <w:szCs w:val="24"/>
            <w:u w:val="none"/>
          </w:rPr>
          <w:t>179/2011 Z. z.</w:t>
        </w:r>
      </w:hyperlink>
      <w:r w:rsidR="00A31D3A" w:rsidRPr="00F8342A">
        <w:rPr>
          <w:rFonts w:ascii="Times New Roman" w:hAnsi="Times New Roman" w:cs="Times New Roman"/>
          <w:sz w:val="24"/>
          <w:szCs w:val="24"/>
        </w:rPr>
        <w:t> o hospodárskej mobilizácií a o zmene a doplnení zákona č. </w:t>
      </w:r>
      <w:hyperlink r:id="rId34" w:history="1">
        <w:r w:rsidR="00A31D3A" w:rsidRPr="00F8342A">
          <w:rPr>
            <w:rStyle w:val="Hypertextovprepojenie"/>
            <w:rFonts w:ascii="Times New Roman" w:hAnsi="Times New Roman" w:cs="Times New Roman"/>
            <w:color w:val="auto"/>
            <w:sz w:val="24"/>
            <w:szCs w:val="24"/>
            <w:u w:val="none"/>
          </w:rPr>
          <w:t>387/2002 Z. z.</w:t>
        </w:r>
      </w:hyperlink>
      <w:r w:rsidR="00A31D3A" w:rsidRPr="00F8342A">
        <w:rPr>
          <w:rFonts w:ascii="Times New Roman" w:hAnsi="Times New Roman" w:cs="Times New Roman"/>
          <w:sz w:val="24"/>
          <w:szCs w:val="24"/>
        </w:rPr>
        <w:t> o riadení štátu v krízových situáciách mimo času vojny a vojnového stavu v znení neskorších predpisov v znení neskorších predpisov.</w:t>
      </w:r>
    </w:p>
    <w:p w:rsidR="00A31D3A" w:rsidRPr="00F8342A" w:rsidRDefault="00D828B9" w:rsidP="00803DD4">
      <w:pPr>
        <w:spacing w:after="0" w:line="240" w:lineRule="auto"/>
        <w:ind w:left="426"/>
        <w:jc w:val="both"/>
        <w:rPr>
          <w:rFonts w:ascii="Times New Roman" w:hAnsi="Times New Roman" w:cs="Times New Roman"/>
          <w:sz w:val="24"/>
          <w:szCs w:val="24"/>
          <w:shd w:val="clear" w:color="auto" w:fill="FFFFFF"/>
        </w:rPr>
      </w:pPr>
      <w:r w:rsidRPr="00F8342A">
        <w:rPr>
          <w:rFonts w:ascii="Times New Roman" w:hAnsi="Times New Roman" w:cs="Times New Roman"/>
          <w:sz w:val="24"/>
          <w:szCs w:val="24"/>
          <w:vertAlign w:val="superscript"/>
        </w:rPr>
        <w:t>13</w:t>
      </w:r>
      <w:r w:rsidR="00E23749" w:rsidRPr="00F8342A">
        <w:rPr>
          <w:rFonts w:ascii="Times New Roman" w:hAnsi="Times New Roman" w:cs="Times New Roman"/>
          <w:sz w:val="24"/>
          <w:szCs w:val="24"/>
          <w:vertAlign w:val="superscript"/>
        </w:rPr>
        <w:t>f</w:t>
      </w:r>
      <w:r w:rsidRPr="00F8342A">
        <w:rPr>
          <w:rFonts w:ascii="Times New Roman" w:hAnsi="Times New Roman" w:cs="Times New Roman"/>
          <w:sz w:val="24"/>
          <w:szCs w:val="24"/>
        </w:rPr>
        <w:t>)</w:t>
      </w:r>
      <w:r w:rsidRPr="00F8342A">
        <w:rPr>
          <w:rFonts w:ascii="Times New Roman" w:hAnsi="Times New Roman" w:cs="Times New Roman"/>
          <w:sz w:val="24"/>
          <w:szCs w:val="24"/>
          <w:shd w:val="clear" w:color="auto" w:fill="FFFFFF"/>
        </w:rPr>
        <w:t xml:space="preserve"> </w:t>
      </w:r>
      <w:r w:rsidR="00A31D3A" w:rsidRPr="00F8342A">
        <w:rPr>
          <w:rFonts w:ascii="Times New Roman" w:eastAsia="Times New Roman" w:hAnsi="Times New Roman" w:cs="Times New Roman"/>
          <w:sz w:val="24"/>
          <w:szCs w:val="24"/>
          <w:lang w:eastAsia="sk-SK"/>
        </w:rPr>
        <w:t>§ 1 ods. 3 písm. n) zákona č. 177/2018 Z. z. o niektorých opatreniach na znižovanie administratívnej záťaže využívaním informačných systémov verejnej správy a o zmene a doplnení niektorých zákonov (zákon proti byrokracii) v znení neskorších predpisov.</w:t>
      </w:r>
    </w:p>
    <w:p w:rsidR="00140E53" w:rsidRPr="00F8342A" w:rsidRDefault="00A31D3A" w:rsidP="00803DD4">
      <w:pPr>
        <w:spacing w:after="240" w:line="240" w:lineRule="auto"/>
        <w:ind w:left="426"/>
        <w:jc w:val="both"/>
        <w:rPr>
          <w:rFonts w:ascii="Times New Roman" w:hAnsi="Times New Roman" w:cs="Times New Roman"/>
          <w:sz w:val="24"/>
          <w:szCs w:val="24"/>
          <w:shd w:val="clear" w:color="auto" w:fill="FFFFFF"/>
        </w:rPr>
      </w:pPr>
      <w:r w:rsidRPr="00F8342A">
        <w:rPr>
          <w:rFonts w:ascii="Times New Roman" w:hAnsi="Times New Roman" w:cs="Times New Roman"/>
          <w:sz w:val="24"/>
          <w:szCs w:val="24"/>
          <w:vertAlign w:val="superscript"/>
        </w:rPr>
        <w:t>13</w:t>
      </w:r>
      <w:r w:rsidR="00E23749" w:rsidRPr="00F8342A">
        <w:rPr>
          <w:rFonts w:ascii="Times New Roman" w:hAnsi="Times New Roman" w:cs="Times New Roman"/>
          <w:sz w:val="24"/>
          <w:szCs w:val="24"/>
          <w:vertAlign w:val="superscript"/>
        </w:rPr>
        <w:t>g</w:t>
      </w:r>
      <w:r w:rsidRPr="00F8342A">
        <w:rPr>
          <w:rFonts w:ascii="Times New Roman" w:hAnsi="Times New Roman" w:cs="Times New Roman"/>
          <w:sz w:val="24"/>
          <w:szCs w:val="24"/>
        </w:rPr>
        <w:t>) § 12 zákona č. 253/1998 Z. z. o hlásení pobytu občanov Slovenskej republiky a registri obyvateľov Slovenskej republiky v znení zákona č. 216/2008 Z. z.“.</w:t>
      </w:r>
    </w:p>
    <w:p w:rsidR="00803DD4" w:rsidRPr="00F8342A" w:rsidRDefault="00803DD4" w:rsidP="00803DD4">
      <w:pPr>
        <w:numPr>
          <w:ilvl w:val="0"/>
          <w:numId w:val="14"/>
        </w:numPr>
        <w:tabs>
          <w:tab w:val="clear" w:pos="502"/>
        </w:tabs>
        <w:spacing w:after="0" w:line="240" w:lineRule="auto"/>
        <w:ind w:left="426" w:hanging="426"/>
        <w:jc w:val="both"/>
        <w:rPr>
          <w:rFonts w:ascii="Times New Roman" w:hAnsi="Times New Roman" w:cs="Times New Roman"/>
          <w:sz w:val="24"/>
          <w:szCs w:val="24"/>
          <w:lang w:eastAsia="sk-SK"/>
        </w:rPr>
      </w:pPr>
      <w:r w:rsidRPr="00F8342A">
        <w:rPr>
          <w:rFonts w:ascii="Times New Roman" w:hAnsi="Times New Roman" w:cs="Times New Roman"/>
          <w:sz w:val="24"/>
          <w:szCs w:val="24"/>
          <w:lang w:eastAsia="sk-SK"/>
        </w:rPr>
        <w:t>V § 46b ods. 1 písm. b) sa na konci vypúšťa slovo „alebo“.</w:t>
      </w:r>
    </w:p>
    <w:p w:rsidR="00803DD4" w:rsidRPr="00F8342A" w:rsidRDefault="00803DD4" w:rsidP="00803DD4">
      <w:pPr>
        <w:spacing w:after="0" w:line="240" w:lineRule="auto"/>
        <w:ind w:left="426"/>
        <w:jc w:val="both"/>
        <w:rPr>
          <w:rFonts w:ascii="Times New Roman" w:hAnsi="Times New Roman" w:cs="Times New Roman"/>
          <w:sz w:val="24"/>
          <w:szCs w:val="24"/>
          <w:lang w:eastAsia="sk-SK"/>
        </w:rPr>
      </w:pPr>
    </w:p>
    <w:p w:rsidR="00803DD4" w:rsidRPr="00F8342A" w:rsidRDefault="00803DD4" w:rsidP="00803DD4">
      <w:pPr>
        <w:numPr>
          <w:ilvl w:val="0"/>
          <w:numId w:val="14"/>
        </w:numPr>
        <w:tabs>
          <w:tab w:val="clear" w:pos="502"/>
        </w:tabs>
        <w:spacing w:after="0" w:line="240" w:lineRule="auto"/>
        <w:ind w:left="426" w:hanging="426"/>
        <w:jc w:val="both"/>
        <w:rPr>
          <w:rFonts w:ascii="Times New Roman" w:hAnsi="Times New Roman" w:cs="Times New Roman"/>
          <w:sz w:val="24"/>
          <w:szCs w:val="24"/>
          <w:lang w:eastAsia="sk-SK"/>
        </w:rPr>
      </w:pPr>
      <w:r w:rsidRPr="00F8342A">
        <w:rPr>
          <w:rFonts w:ascii="Times New Roman" w:hAnsi="Times New Roman" w:cs="Times New Roman"/>
          <w:sz w:val="24"/>
          <w:szCs w:val="24"/>
          <w:lang w:eastAsia="sk-SK"/>
        </w:rPr>
        <w:t>V § 46b ods. 1 písm. c) sa na konci bodka nahrádza čiarkou a pripája sa slovo „alebo“.</w:t>
      </w:r>
    </w:p>
    <w:p w:rsidR="00803DD4" w:rsidRPr="00F8342A" w:rsidRDefault="00803DD4" w:rsidP="00994857">
      <w:pPr>
        <w:spacing w:after="0" w:line="240" w:lineRule="auto"/>
        <w:jc w:val="both"/>
        <w:rPr>
          <w:rFonts w:ascii="Times New Roman" w:hAnsi="Times New Roman" w:cs="Times New Roman"/>
          <w:sz w:val="24"/>
          <w:szCs w:val="24"/>
          <w:lang w:eastAsia="sk-SK"/>
        </w:rPr>
      </w:pPr>
    </w:p>
    <w:p w:rsidR="00803DD4" w:rsidRPr="00F8342A" w:rsidRDefault="00803DD4" w:rsidP="00994857">
      <w:pPr>
        <w:numPr>
          <w:ilvl w:val="0"/>
          <w:numId w:val="14"/>
        </w:numPr>
        <w:tabs>
          <w:tab w:val="clear" w:pos="502"/>
        </w:tabs>
        <w:spacing w:after="0" w:line="240" w:lineRule="auto"/>
        <w:ind w:left="426" w:hanging="426"/>
        <w:jc w:val="both"/>
        <w:rPr>
          <w:rFonts w:ascii="Times New Roman" w:hAnsi="Times New Roman" w:cs="Times New Roman"/>
          <w:sz w:val="24"/>
          <w:szCs w:val="24"/>
          <w:lang w:eastAsia="sk-SK"/>
        </w:rPr>
      </w:pPr>
      <w:r w:rsidRPr="00F8342A">
        <w:rPr>
          <w:rFonts w:ascii="Times New Roman" w:hAnsi="Times New Roman" w:cs="Times New Roman"/>
          <w:sz w:val="24"/>
          <w:szCs w:val="24"/>
          <w:lang w:eastAsia="sk-SK"/>
        </w:rPr>
        <w:t>V § 46b sa odsek 1 dopĺňa písmenom d), ktoré znie:</w:t>
      </w:r>
    </w:p>
    <w:p w:rsidR="00803DD4" w:rsidRPr="00F8342A" w:rsidRDefault="00803DD4" w:rsidP="00994857">
      <w:pPr>
        <w:spacing w:after="0" w:line="240" w:lineRule="auto"/>
        <w:ind w:left="426"/>
        <w:jc w:val="both"/>
        <w:rPr>
          <w:rFonts w:ascii="Times New Roman" w:hAnsi="Times New Roman" w:cs="Times New Roman"/>
          <w:sz w:val="24"/>
          <w:szCs w:val="24"/>
          <w:lang w:eastAsia="sk-SK"/>
        </w:rPr>
      </w:pPr>
      <w:r w:rsidRPr="00F8342A">
        <w:rPr>
          <w:rFonts w:ascii="Times New Roman" w:hAnsi="Times New Roman" w:cs="Times New Roman"/>
          <w:sz w:val="24"/>
          <w:szCs w:val="24"/>
          <w:lang w:eastAsia="sk-SK"/>
        </w:rPr>
        <w:t>„d) márne uplynula lehota, počas ktorej bolo konanie prerušené podľa § 46a ods. 4.“.</w:t>
      </w:r>
    </w:p>
    <w:p w:rsidR="00803DD4" w:rsidRDefault="00803DD4" w:rsidP="00994857">
      <w:pPr>
        <w:spacing w:after="0" w:line="240" w:lineRule="auto"/>
        <w:rPr>
          <w:rFonts w:ascii="Times New Roman" w:hAnsi="Times New Roman" w:cs="Times New Roman"/>
          <w:sz w:val="24"/>
          <w:szCs w:val="24"/>
        </w:rPr>
      </w:pPr>
    </w:p>
    <w:p w:rsidR="00F8342A" w:rsidRDefault="00F8342A" w:rsidP="00994857">
      <w:pPr>
        <w:spacing w:after="0" w:line="240" w:lineRule="auto"/>
        <w:rPr>
          <w:rFonts w:ascii="Times New Roman" w:hAnsi="Times New Roman" w:cs="Times New Roman"/>
          <w:sz w:val="24"/>
          <w:szCs w:val="24"/>
        </w:rPr>
      </w:pPr>
    </w:p>
    <w:p w:rsidR="00F8342A" w:rsidRDefault="00F8342A" w:rsidP="00994857">
      <w:pPr>
        <w:spacing w:after="0" w:line="240" w:lineRule="auto"/>
        <w:rPr>
          <w:rFonts w:ascii="Times New Roman" w:hAnsi="Times New Roman" w:cs="Times New Roman"/>
          <w:sz w:val="24"/>
          <w:szCs w:val="24"/>
        </w:rPr>
      </w:pPr>
    </w:p>
    <w:p w:rsidR="00F8342A" w:rsidRPr="00F8342A" w:rsidRDefault="00F8342A" w:rsidP="00994857">
      <w:pPr>
        <w:spacing w:after="0" w:line="240" w:lineRule="auto"/>
        <w:rPr>
          <w:rFonts w:ascii="Times New Roman" w:hAnsi="Times New Roman" w:cs="Times New Roman"/>
          <w:sz w:val="24"/>
          <w:szCs w:val="24"/>
        </w:rPr>
      </w:pPr>
    </w:p>
    <w:p w:rsidR="00E633BA" w:rsidRPr="00F8342A" w:rsidRDefault="00E633BA" w:rsidP="00994857">
      <w:pPr>
        <w:numPr>
          <w:ilvl w:val="0"/>
          <w:numId w:val="14"/>
        </w:numPr>
        <w:tabs>
          <w:tab w:val="clear" w:pos="502"/>
        </w:tabs>
        <w:spacing w:after="0" w:line="240" w:lineRule="auto"/>
        <w:ind w:left="426" w:hanging="426"/>
        <w:jc w:val="both"/>
        <w:rPr>
          <w:rFonts w:ascii="Times New Roman" w:hAnsi="Times New Roman" w:cs="Times New Roman"/>
          <w:sz w:val="24"/>
          <w:szCs w:val="24"/>
          <w:lang w:eastAsia="sk-SK"/>
        </w:rPr>
      </w:pPr>
      <w:r w:rsidRPr="00F8342A">
        <w:rPr>
          <w:rFonts w:ascii="Times New Roman" w:hAnsi="Times New Roman" w:cs="Times New Roman"/>
          <w:sz w:val="24"/>
          <w:szCs w:val="24"/>
        </w:rPr>
        <w:lastRenderedPageBreak/>
        <w:t>Za § 54h sa vkladá § 54i, ktorý</w:t>
      </w:r>
      <w:r w:rsidR="006B6976" w:rsidRPr="00F8342A">
        <w:rPr>
          <w:rFonts w:ascii="Times New Roman" w:hAnsi="Times New Roman" w:cs="Times New Roman"/>
          <w:sz w:val="24"/>
          <w:szCs w:val="24"/>
        </w:rPr>
        <w:t xml:space="preserve"> vrátane nadpisu </w:t>
      </w:r>
      <w:r w:rsidRPr="00F8342A">
        <w:rPr>
          <w:rFonts w:ascii="Times New Roman" w:hAnsi="Times New Roman" w:cs="Times New Roman"/>
          <w:sz w:val="24"/>
          <w:szCs w:val="24"/>
        </w:rPr>
        <w:t>znie:</w:t>
      </w:r>
    </w:p>
    <w:p w:rsidR="00EE74F6" w:rsidRPr="00F8342A" w:rsidRDefault="00EE74F6" w:rsidP="00994857">
      <w:pPr>
        <w:spacing w:after="0" w:line="240" w:lineRule="auto"/>
        <w:jc w:val="center"/>
        <w:rPr>
          <w:rFonts w:ascii="Times New Roman" w:hAnsi="Times New Roman" w:cs="Times New Roman"/>
          <w:sz w:val="24"/>
          <w:szCs w:val="24"/>
        </w:rPr>
      </w:pPr>
    </w:p>
    <w:p w:rsidR="00E633BA" w:rsidRPr="00F8342A" w:rsidRDefault="00E633BA" w:rsidP="00994857">
      <w:pPr>
        <w:spacing w:after="0" w:line="240" w:lineRule="auto"/>
        <w:jc w:val="center"/>
        <w:rPr>
          <w:rFonts w:ascii="Times New Roman" w:hAnsi="Times New Roman" w:cs="Times New Roman"/>
          <w:sz w:val="24"/>
          <w:szCs w:val="24"/>
        </w:rPr>
      </w:pPr>
      <w:r w:rsidRPr="00F8342A">
        <w:rPr>
          <w:rFonts w:ascii="Times New Roman" w:hAnsi="Times New Roman" w:cs="Times New Roman"/>
          <w:sz w:val="24"/>
          <w:szCs w:val="24"/>
        </w:rPr>
        <w:t>„§ 54i</w:t>
      </w:r>
    </w:p>
    <w:p w:rsidR="006B6976" w:rsidRPr="00F8342A" w:rsidRDefault="006B6976" w:rsidP="00994857">
      <w:pPr>
        <w:spacing w:after="0" w:line="240" w:lineRule="auto"/>
        <w:jc w:val="center"/>
        <w:rPr>
          <w:rFonts w:ascii="Times New Roman" w:hAnsi="Times New Roman" w:cs="Times New Roman"/>
          <w:sz w:val="24"/>
          <w:szCs w:val="24"/>
        </w:rPr>
      </w:pPr>
      <w:r w:rsidRPr="00F8342A">
        <w:rPr>
          <w:rFonts w:ascii="Times New Roman" w:hAnsi="Times New Roman" w:cs="Times New Roman"/>
          <w:sz w:val="24"/>
          <w:szCs w:val="24"/>
        </w:rPr>
        <w:t>Prechodné ustanovenie k úprav</w:t>
      </w:r>
      <w:r w:rsidR="00DC2C3E" w:rsidRPr="00F8342A">
        <w:rPr>
          <w:rFonts w:ascii="Times New Roman" w:hAnsi="Times New Roman" w:cs="Times New Roman"/>
          <w:sz w:val="24"/>
          <w:szCs w:val="24"/>
        </w:rPr>
        <w:t>ám</w:t>
      </w:r>
      <w:r w:rsidRPr="00F8342A">
        <w:rPr>
          <w:rFonts w:ascii="Times New Roman" w:hAnsi="Times New Roman" w:cs="Times New Roman"/>
          <w:sz w:val="24"/>
          <w:szCs w:val="24"/>
        </w:rPr>
        <w:t xml:space="preserve"> účinn</w:t>
      </w:r>
      <w:r w:rsidR="00DC2C3E" w:rsidRPr="00F8342A">
        <w:rPr>
          <w:rFonts w:ascii="Times New Roman" w:hAnsi="Times New Roman" w:cs="Times New Roman"/>
          <w:sz w:val="24"/>
          <w:szCs w:val="24"/>
        </w:rPr>
        <w:t>ým</w:t>
      </w:r>
      <w:r w:rsidRPr="00F8342A">
        <w:rPr>
          <w:rFonts w:ascii="Times New Roman" w:hAnsi="Times New Roman" w:cs="Times New Roman"/>
          <w:sz w:val="24"/>
          <w:szCs w:val="24"/>
        </w:rPr>
        <w:t xml:space="preserve"> od 1. júla 2024 </w:t>
      </w:r>
    </w:p>
    <w:p w:rsidR="004A0671" w:rsidRPr="00F8342A" w:rsidRDefault="004A0671" w:rsidP="00994857">
      <w:pPr>
        <w:spacing w:after="0" w:line="240" w:lineRule="auto"/>
        <w:jc w:val="center"/>
        <w:rPr>
          <w:rFonts w:ascii="Times New Roman" w:hAnsi="Times New Roman" w:cs="Times New Roman"/>
          <w:sz w:val="24"/>
          <w:szCs w:val="24"/>
        </w:rPr>
      </w:pPr>
    </w:p>
    <w:p w:rsidR="00182C51" w:rsidRPr="00F8342A" w:rsidRDefault="00182C51" w:rsidP="003C15D3">
      <w:pPr>
        <w:pStyle w:val="Odsekzoznamu"/>
        <w:numPr>
          <w:ilvl w:val="0"/>
          <w:numId w:val="22"/>
        </w:numPr>
        <w:spacing w:after="0" w:line="240" w:lineRule="auto"/>
        <w:ind w:left="709" w:hanging="283"/>
        <w:jc w:val="both"/>
        <w:rPr>
          <w:rFonts w:ascii="Times New Roman" w:hAnsi="Times New Roman" w:cs="Times New Roman"/>
          <w:sz w:val="24"/>
          <w:szCs w:val="24"/>
        </w:rPr>
      </w:pPr>
      <w:r w:rsidRPr="00F8342A">
        <w:rPr>
          <w:rFonts w:ascii="Times New Roman" w:hAnsi="Times New Roman" w:cs="Times New Roman"/>
          <w:sz w:val="24"/>
          <w:szCs w:val="24"/>
        </w:rPr>
        <w:t xml:space="preserve"> Ak sa cudzincovi, ktorý mal</w:t>
      </w:r>
      <w:r w:rsidRPr="00F8342A">
        <w:rPr>
          <w:rFonts w:ascii="Times New Roman" w:eastAsia="Times New Roman" w:hAnsi="Times New Roman" w:cs="Times New Roman"/>
          <w:sz w:val="24"/>
          <w:szCs w:val="24"/>
          <w:lang w:eastAsia="sk-SK"/>
        </w:rPr>
        <w:t xml:space="preserve"> alebo má na území Slovenskej republiky udelený trvalý pobyt alebo prechodný pobyt alebo mal na území Slovenskej republiky poskytnuté dočasné útočisko</w:t>
      </w:r>
      <w:r w:rsidR="00230922" w:rsidRPr="00F8342A">
        <w:rPr>
          <w:rFonts w:ascii="Times New Roman" w:eastAsia="Times New Roman" w:hAnsi="Times New Roman" w:cs="Times New Roman"/>
          <w:sz w:val="24"/>
          <w:szCs w:val="24"/>
          <w:lang w:eastAsia="sk-SK"/>
        </w:rPr>
        <w:t>,</w:t>
      </w:r>
      <w:r w:rsidRPr="00F8342A">
        <w:rPr>
          <w:rFonts w:ascii="Times New Roman" w:eastAsia="Times New Roman" w:hAnsi="Times New Roman" w:cs="Times New Roman"/>
          <w:sz w:val="24"/>
          <w:szCs w:val="24"/>
          <w:lang w:eastAsia="sk-SK"/>
        </w:rPr>
        <w:t xml:space="preserve"> udelí azyl alebo poskytne doplnková ochrana do 30. júna 2024</w:t>
      </w:r>
      <w:r w:rsidR="003B71E6" w:rsidRPr="00F8342A">
        <w:rPr>
          <w:rFonts w:ascii="Times New Roman" w:eastAsia="Times New Roman" w:hAnsi="Times New Roman" w:cs="Times New Roman"/>
          <w:sz w:val="24"/>
          <w:szCs w:val="24"/>
          <w:lang w:eastAsia="sk-SK"/>
        </w:rPr>
        <w:t xml:space="preserve">, jednorazový príspevok podľa § 28 ods. 2 a integračný príspevok podľa § 28 ods. 4 sa mu poskytne podľa </w:t>
      </w:r>
      <w:r w:rsidR="00165B5B" w:rsidRPr="00F8342A">
        <w:rPr>
          <w:rFonts w:ascii="Times New Roman" w:eastAsia="Times New Roman" w:hAnsi="Times New Roman" w:cs="Times New Roman"/>
          <w:sz w:val="24"/>
          <w:szCs w:val="24"/>
          <w:lang w:eastAsia="sk-SK"/>
        </w:rPr>
        <w:t xml:space="preserve">tohto </w:t>
      </w:r>
      <w:r w:rsidR="00165B5B" w:rsidRPr="00F8342A">
        <w:rPr>
          <w:rFonts w:ascii="Times New Roman" w:hAnsi="Times New Roman" w:cs="Times New Roman"/>
          <w:sz w:val="24"/>
          <w:szCs w:val="24"/>
        </w:rPr>
        <w:t>zákona v znení účinnom do 30. júna 2024.</w:t>
      </w:r>
    </w:p>
    <w:p w:rsidR="00CA7580" w:rsidRPr="00F8342A" w:rsidRDefault="00CA7580" w:rsidP="00CA7580">
      <w:pPr>
        <w:pStyle w:val="Odsekzoznamu"/>
        <w:spacing w:after="0" w:line="240" w:lineRule="auto"/>
        <w:ind w:left="426"/>
        <w:jc w:val="both"/>
        <w:rPr>
          <w:rFonts w:ascii="Times New Roman" w:hAnsi="Times New Roman" w:cs="Times New Roman"/>
          <w:sz w:val="24"/>
          <w:szCs w:val="24"/>
        </w:rPr>
      </w:pPr>
    </w:p>
    <w:p w:rsidR="00B63139" w:rsidRPr="00F8342A" w:rsidRDefault="00B63139" w:rsidP="003C15D3">
      <w:pPr>
        <w:pStyle w:val="Odsekzoznamu"/>
        <w:numPr>
          <w:ilvl w:val="0"/>
          <w:numId w:val="22"/>
        </w:numPr>
        <w:spacing w:after="0" w:line="240" w:lineRule="auto"/>
        <w:ind w:left="709" w:hanging="283"/>
        <w:jc w:val="both"/>
        <w:rPr>
          <w:rFonts w:ascii="Times New Roman" w:hAnsi="Times New Roman" w:cs="Times New Roman"/>
          <w:sz w:val="24"/>
          <w:szCs w:val="24"/>
        </w:rPr>
      </w:pPr>
      <w:r w:rsidRPr="00F8342A">
        <w:rPr>
          <w:rFonts w:ascii="Times New Roman" w:hAnsi="Times New Roman" w:cs="Times New Roman"/>
          <w:sz w:val="24"/>
          <w:szCs w:val="24"/>
        </w:rPr>
        <w:t xml:space="preserve"> Odídenc</w:t>
      </w:r>
      <w:r w:rsidR="00230922" w:rsidRPr="00F8342A">
        <w:rPr>
          <w:rFonts w:ascii="Times New Roman" w:hAnsi="Times New Roman" w:cs="Times New Roman"/>
          <w:sz w:val="24"/>
          <w:szCs w:val="24"/>
        </w:rPr>
        <w:t>ovi</w:t>
      </w:r>
      <w:r w:rsidRPr="00F8342A">
        <w:rPr>
          <w:rFonts w:ascii="Times New Roman" w:hAnsi="Times New Roman" w:cs="Times New Roman"/>
          <w:sz w:val="24"/>
          <w:szCs w:val="24"/>
        </w:rPr>
        <w:t>, ktorý je zraniteľnou osobou podľa § 36 ods.</w:t>
      </w:r>
      <w:r w:rsidR="00230922" w:rsidRPr="00F8342A">
        <w:rPr>
          <w:rFonts w:ascii="Times New Roman" w:hAnsi="Times New Roman" w:cs="Times New Roman"/>
          <w:sz w:val="24"/>
          <w:szCs w:val="24"/>
        </w:rPr>
        <w:t xml:space="preserve"> 3</w:t>
      </w:r>
      <w:r w:rsidRPr="00F8342A">
        <w:rPr>
          <w:rFonts w:ascii="Times New Roman" w:hAnsi="Times New Roman" w:cs="Times New Roman"/>
          <w:sz w:val="24"/>
          <w:szCs w:val="24"/>
        </w:rPr>
        <w:t xml:space="preserve"> a je ubytovaný v azylovom zariadení 30. júna 2024</w:t>
      </w:r>
      <w:r w:rsidR="00230922" w:rsidRPr="00F8342A">
        <w:rPr>
          <w:rFonts w:ascii="Times New Roman" w:hAnsi="Times New Roman" w:cs="Times New Roman"/>
          <w:sz w:val="24"/>
          <w:szCs w:val="24"/>
        </w:rPr>
        <w:t>,</w:t>
      </w:r>
      <w:r w:rsidRPr="00F8342A">
        <w:rPr>
          <w:rFonts w:ascii="Times New Roman" w:hAnsi="Times New Roman" w:cs="Times New Roman"/>
          <w:sz w:val="24"/>
          <w:szCs w:val="24"/>
        </w:rPr>
        <w:t xml:space="preserve"> </w:t>
      </w:r>
      <w:r w:rsidR="00165B5B" w:rsidRPr="00F8342A">
        <w:rPr>
          <w:rFonts w:ascii="Times New Roman" w:hAnsi="Times New Roman" w:cs="Times New Roman"/>
          <w:sz w:val="24"/>
          <w:szCs w:val="24"/>
        </w:rPr>
        <w:t>uplynie obdobie</w:t>
      </w:r>
      <w:r w:rsidR="00DC2C3E" w:rsidRPr="00F8342A">
        <w:rPr>
          <w:rFonts w:ascii="Times New Roman" w:hAnsi="Times New Roman" w:cs="Times New Roman"/>
          <w:sz w:val="24"/>
          <w:szCs w:val="24"/>
        </w:rPr>
        <w:t>,</w:t>
      </w:r>
      <w:r w:rsidR="00165B5B" w:rsidRPr="00F8342A">
        <w:rPr>
          <w:rFonts w:ascii="Times New Roman" w:hAnsi="Times New Roman" w:cs="Times New Roman"/>
          <w:sz w:val="24"/>
          <w:szCs w:val="24"/>
        </w:rPr>
        <w:t xml:space="preserve"> na ktoré je ubytovaný v azylovom zariadení</w:t>
      </w:r>
      <w:r w:rsidR="00DC2C3E" w:rsidRPr="00F8342A">
        <w:rPr>
          <w:rFonts w:ascii="Times New Roman" w:hAnsi="Times New Roman" w:cs="Times New Roman"/>
          <w:sz w:val="24"/>
          <w:szCs w:val="24"/>
        </w:rPr>
        <w:t>,</w:t>
      </w:r>
      <w:r w:rsidR="00165B5B" w:rsidRPr="00F8342A">
        <w:rPr>
          <w:rFonts w:ascii="Times New Roman" w:hAnsi="Times New Roman" w:cs="Times New Roman"/>
          <w:sz w:val="24"/>
          <w:szCs w:val="24"/>
        </w:rPr>
        <w:t xml:space="preserve"> 31. júla 2024; ak odídenec nepodá </w:t>
      </w:r>
      <w:r w:rsidRPr="00F8342A">
        <w:rPr>
          <w:rFonts w:ascii="Times New Roman" w:hAnsi="Times New Roman" w:cs="Times New Roman"/>
          <w:sz w:val="24"/>
          <w:szCs w:val="24"/>
        </w:rPr>
        <w:t xml:space="preserve">ministerstvu žiadosť o predĺženie ubytovania </w:t>
      </w:r>
      <w:r w:rsidR="00165B5B" w:rsidRPr="00F8342A">
        <w:rPr>
          <w:rFonts w:ascii="Times New Roman" w:hAnsi="Times New Roman" w:cs="Times New Roman"/>
          <w:sz w:val="24"/>
          <w:szCs w:val="24"/>
        </w:rPr>
        <w:t xml:space="preserve">v azylovom zariadení </w:t>
      </w:r>
      <w:r w:rsidRPr="00F8342A">
        <w:rPr>
          <w:rFonts w:ascii="Times New Roman" w:hAnsi="Times New Roman" w:cs="Times New Roman"/>
          <w:sz w:val="24"/>
          <w:szCs w:val="24"/>
        </w:rPr>
        <w:t>najneskôr do 15. júla 2024</w:t>
      </w:r>
      <w:r w:rsidR="00165B5B" w:rsidRPr="00F8342A">
        <w:rPr>
          <w:rFonts w:ascii="Times New Roman" w:hAnsi="Times New Roman" w:cs="Times New Roman"/>
          <w:sz w:val="24"/>
          <w:szCs w:val="24"/>
        </w:rPr>
        <w:t>, použije sa ustanovenie § 36 ods. 7 písm. b).</w:t>
      </w:r>
    </w:p>
    <w:p w:rsidR="00CA7580" w:rsidRPr="00F8342A" w:rsidRDefault="00CA7580" w:rsidP="00CA7580">
      <w:pPr>
        <w:pStyle w:val="Odsekzoznamu"/>
        <w:spacing w:after="0" w:line="240" w:lineRule="auto"/>
        <w:ind w:left="426"/>
        <w:jc w:val="both"/>
        <w:rPr>
          <w:rFonts w:ascii="Times New Roman" w:hAnsi="Times New Roman" w:cs="Times New Roman"/>
          <w:sz w:val="24"/>
          <w:szCs w:val="24"/>
        </w:rPr>
      </w:pPr>
    </w:p>
    <w:p w:rsidR="00966D41" w:rsidRPr="009A4B5B" w:rsidRDefault="00966D41" w:rsidP="003C15D3">
      <w:pPr>
        <w:pStyle w:val="Odsekzoznamu"/>
        <w:numPr>
          <w:ilvl w:val="0"/>
          <w:numId w:val="22"/>
        </w:numPr>
        <w:spacing w:after="0" w:line="240" w:lineRule="auto"/>
        <w:ind w:left="709" w:hanging="283"/>
        <w:jc w:val="both"/>
        <w:rPr>
          <w:rFonts w:ascii="Times New Roman" w:hAnsi="Times New Roman" w:cs="Times New Roman"/>
          <w:sz w:val="24"/>
          <w:szCs w:val="24"/>
        </w:rPr>
      </w:pPr>
      <w:r w:rsidRPr="00F8342A">
        <w:rPr>
          <w:rFonts w:ascii="Times New Roman" w:hAnsi="Times New Roman" w:cs="Times New Roman"/>
          <w:sz w:val="24"/>
          <w:szCs w:val="24"/>
        </w:rPr>
        <w:t xml:space="preserve"> </w:t>
      </w:r>
      <w:r w:rsidRPr="00F8342A">
        <w:rPr>
          <w:rFonts w:ascii="Times New Roman" w:eastAsia="Times New Roman" w:hAnsi="Times New Roman" w:cs="Times New Roman"/>
          <w:sz w:val="24"/>
          <w:szCs w:val="24"/>
          <w:lang w:eastAsia="sk-SK"/>
        </w:rPr>
        <w:t>Odídenec, na ktorého sa nevzťahuje odsek 2 a je ubytovaný v azylovom zariadení 30. júna 2024, je oprávnený zotrvať v azylovom zariadení do 31. júla 2024.</w:t>
      </w:r>
    </w:p>
    <w:p w:rsidR="009A4B5B" w:rsidRPr="009A4B5B" w:rsidRDefault="009A4B5B" w:rsidP="009A4B5B">
      <w:pPr>
        <w:spacing w:after="0" w:line="240" w:lineRule="auto"/>
        <w:jc w:val="both"/>
        <w:rPr>
          <w:rFonts w:ascii="Times New Roman" w:hAnsi="Times New Roman" w:cs="Times New Roman"/>
          <w:sz w:val="24"/>
          <w:szCs w:val="24"/>
        </w:rPr>
      </w:pPr>
    </w:p>
    <w:p w:rsidR="00F37D13" w:rsidRPr="00F8342A" w:rsidRDefault="00E633BA" w:rsidP="003C15D3">
      <w:pPr>
        <w:pStyle w:val="Odsekzoznamu"/>
        <w:numPr>
          <w:ilvl w:val="0"/>
          <w:numId w:val="22"/>
        </w:numPr>
        <w:spacing w:after="0" w:line="240" w:lineRule="auto"/>
        <w:ind w:left="709" w:hanging="283"/>
        <w:jc w:val="both"/>
        <w:rPr>
          <w:rFonts w:ascii="Times New Roman" w:hAnsi="Times New Roman" w:cs="Times New Roman"/>
          <w:sz w:val="24"/>
          <w:szCs w:val="24"/>
        </w:rPr>
      </w:pPr>
      <w:r w:rsidRPr="00F8342A">
        <w:rPr>
          <w:rFonts w:ascii="Times New Roman" w:hAnsi="Times New Roman" w:cs="Times New Roman"/>
          <w:sz w:val="24"/>
          <w:szCs w:val="24"/>
        </w:rPr>
        <w:t>Na</w:t>
      </w:r>
      <w:r w:rsidR="00AA233A" w:rsidRPr="00F8342A">
        <w:rPr>
          <w:rFonts w:ascii="Times New Roman" w:hAnsi="Times New Roman" w:cs="Times New Roman"/>
          <w:sz w:val="24"/>
          <w:szCs w:val="24"/>
        </w:rPr>
        <w:t xml:space="preserve"> poskytovanie príspevku</w:t>
      </w:r>
      <w:r w:rsidRPr="00F8342A">
        <w:rPr>
          <w:rFonts w:ascii="Times New Roman" w:hAnsi="Times New Roman" w:cs="Times New Roman"/>
          <w:sz w:val="24"/>
          <w:szCs w:val="24"/>
        </w:rPr>
        <w:t xml:space="preserve"> za ubytovanie odídenca poskytnuté do 30. júna 2024 sa</w:t>
      </w:r>
      <w:r w:rsidR="00B069DA" w:rsidRPr="00F8342A">
        <w:rPr>
          <w:rFonts w:ascii="Times New Roman" w:hAnsi="Times New Roman" w:cs="Times New Roman"/>
          <w:sz w:val="24"/>
          <w:szCs w:val="24"/>
        </w:rPr>
        <w:t xml:space="preserve"> vzťahuje tento zákon v znení účinnom do 30. júna 2024.</w:t>
      </w:r>
    </w:p>
    <w:p w:rsidR="003B49A8" w:rsidRPr="00F8342A" w:rsidRDefault="003B49A8" w:rsidP="00CA7580">
      <w:pPr>
        <w:spacing w:after="0" w:line="240" w:lineRule="auto"/>
        <w:jc w:val="both"/>
        <w:rPr>
          <w:rFonts w:ascii="Times New Roman" w:hAnsi="Times New Roman" w:cs="Times New Roman"/>
          <w:sz w:val="24"/>
          <w:szCs w:val="24"/>
        </w:rPr>
      </w:pPr>
    </w:p>
    <w:p w:rsidR="006C184E" w:rsidRPr="00F8342A" w:rsidRDefault="003C15D3" w:rsidP="003C15D3">
      <w:pPr>
        <w:pStyle w:val="Odsekzoznamu"/>
        <w:numPr>
          <w:ilvl w:val="0"/>
          <w:numId w:val="22"/>
        </w:numPr>
        <w:spacing w:after="0" w:line="240" w:lineRule="auto"/>
        <w:ind w:left="709" w:hanging="283"/>
        <w:jc w:val="both"/>
        <w:rPr>
          <w:rFonts w:ascii="Times New Roman" w:hAnsi="Times New Roman" w:cs="Times New Roman"/>
          <w:sz w:val="24"/>
          <w:szCs w:val="24"/>
        </w:rPr>
      </w:pPr>
      <w:r w:rsidRPr="00F8342A">
        <w:rPr>
          <w:rFonts w:ascii="Times New Roman" w:hAnsi="Times New Roman" w:cs="Times New Roman"/>
          <w:sz w:val="24"/>
          <w:szCs w:val="24"/>
        </w:rPr>
        <w:t xml:space="preserve"> </w:t>
      </w:r>
      <w:r w:rsidR="006C184E" w:rsidRPr="00F8342A">
        <w:rPr>
          <w:rFonts w:ascii="Times New Roman" w:hAnsi="Times New Roman" w:cs="Times New Roman"/>
          <w:sz w:val="24"/>
          <w:szCs w:val="24"/>
        </w:rPr>
        <w:t>Na účely poskytovania príspevku podľa zákona účinného od 1. júla 2024 sú oprávnená osoba a odídenec povinní uzatvoriť zmluvu o poskytnutí ubytovania odídencovi podľa tohto zákona v znení účinnom od 1. júla 2024.</w:t>
      </w:r>
    </w:p>
    <w:p w:rsidR="00CA7580" w:rsidRPr="00F8342A" w:rsidRDefault="00CA7580" w:rsidP="00CA7580">
      <w:pPr>
        <w:spacing w:after="0" w:line="240" w:lineRule="auto"/>
        <w:jc w:val="both"/>
        <w:rPr>
          <w:rFonts w:ascii="Times New Roman" w:hAnsi="Times New Roman" w:cs="Times New Roman"/>
          <w:sz w:val="24"/>
          <w:szCs w:val="24"/>
        </w:rPr>
      </w:pPr>
    </w:p>
    <w:p w:rsidR="00F30018" w:rsidRPr="00F8342A" w:rsidRDefault="00F37D13" w:rsidP="003C15D3">
      <w:pPr>
        <w:pStyle w:val="Odsekzoznamu"/>
        <w:numPr>
          <w:ilvl w:val="0"/>
          <w:numId w:val="22"/>
        </w:numPr>
        <w:spacing w:after="0" w:line="240" w:lineRule="auto"/>
        <w:ind w:left="709" w:hanging="283"/>
        <w:jc w:val="both"/>
        <w:rPr>
          <w:rFonts w:ascii="Times New Roman" w:hAnsi="Times New Roman" w:cs="Times New Roman"/>
          <w:sz w:val="24"/>
          <w:szCs w:val="24"/>
        </w:rPr>
      </w:pPr>
      <w:r w:rsidRPr="00F8342A">
        <w:rPr>
          <w:rFonts w:ascii="Times New Roman" w:hAnsi="Times New Roman" w:cs="Times New Roman"/>
          <w:sz w:val="24"/>
          <w:szCs w:val="24"/>
        </w:rPr>
        <w:t xml:space="preserve"> Do doby podľa </w:t>
      </w:r>
      <w:r w:rsidR="00E630AE" w:rsidRPr="00F8342A">
        <w:rPr>
          <w:rFonts w:ascii="Times New Roman" w:hAnsi="Times New Roman" w:cs="Times New Roman"/>
          <w:sz w:val="24"/>
          <w:szCs w:val="24"/>
        </w:rPr>
        <w:t xml:space="preserve">§ 36 ods. 2 písm. a) a </w:t>
      </w:r>
      <w:r w:rsidRPr="00F8342A">
        <w:rPr>
          <w:rFonts w:ascii="Times New Roman" w:hAnsi="Times New Roman" w:cs="Times New Roman"/>
          <w:sz w:val="24"/>
          <w:szCs w:val="24"/>
        </w:rPr>
        <w:t>§ 36a ods. 1 písm. a) sa započíta aj doba poskytovania dočasného útočiska do 30. júna 2024.</w:t>
      </w:r>
      <w:r w:rsidR="00752978" w:rsidRPr="00F8342A">
        <w:rPr>
          <w:rFonts w:ascii="Times New Roman" w:hAnsi="Times New Roman" w:cs="Times New Roman"/>
          <w:sz w:val="24"/>
          <w:szCs w:val="24"/>
        </w:rPr>
        <w:t>“.</w:t>
      </w:r>
      <w:r w:rsidR="00E633BA" w:rsidRPr="00F8342A">
        <w:rPr>
          <w:rFonts w:ascii="Times New Roman" w:hAnsi="Times New Roman" w:cs="Times New Roman"/>
          <w:sz w:val="24"/>
          <w:szCs w:val="24"/>
        </w:rPr>
        <w:t xml:space="preserve"> </w:t>
      </w:r>
    </w:p>
    <w:p w:rsidR="00955E9E" w:rsidRPr="00F8342A" w:rsidRDefault="00955E9E" w:rsidP="00955E9E">
      <w:pPr>
        <w:spacing w:after="0" w:line="240" w:lineRule="auto"/>
        <w:jc w:val="both"/>
        <w:rPr>
          <w:rFonts w:ascii="Times New Roman" w:hAnsi="Times New Roman" w:cs="Times New Roman"/>
          <w:sz w:val="24"/>
          <w:szCs w:val="24"/>
        </w:rPr>
      </w:pPr>
    </w:p>
    <w:p w:rsidR="006B6976" w:rsidRPr="00F8342A" w:rsidRDefault="007B5A15" w:rsidP="00E56969">
      <w:pPr>
        <w:numPr>
          <w:ilvl w:val="0"/>
          <w:numId w:val="14"/>
        </w:numPr>
        <w:tabs>
          <w:tab w:val="clear" w:pos="502"/>
        </w:tabs>
        <w:spacing w:after="0" w:line="240" w:lineRule="auto"/>
        <w:ind w:left="426" w:hanging="426"/>
        <w:jc w:val="both"/>
        <w:rPr>
          <w:rFonts w:ascii="Times New Roman" w:hAnsi="Times New Roman" w:cs="Times New Roman"/>
          <w:sz w:val="24"/>
          <w:szCs w:val="24"/>
          <w:lang w:eastAsia="sk-SK"/>
        </w:rPr>
      </w:pPr>
      <w:r w:rsidRPr="00F8342A">
        <w:rPr>
          <w:rFonts w:ascii="Times New Roman" w:hAnsi="Times New Roman" w:cs="Times New Roman"/>
          <w:sz w:val="24"/>
          <w:szCs w:val="24"/>
        </w:rPr>
        <w:t>Za § 55 sa vkladá § 56, ktorý vrátane nadpisu znie:</w:t>
      </w:r>
    </w:p>
    <w:p w:rsidR="007B5A15" w:rsidRPr="00F8342A" w:rsidRDefault="007B5A15" w:rsidP="004C796A">
      <w:pPr>
        <w:spacing w:after="0" w:line="240" w:lineRule="auto"/>
        <w:jc w:val="center"/>
        <w:rPr>
          <w:rFonts w:ascii="Times New Roman" w:hAnsi="Times New Roman" w:cs="Times New Roman"/>
          <w:sz w:val="24"/>
          <w:szCs w:val="24"/>
        </w:rPr>
      </w:pPr>
      <w:r w:rsidRPr="00F8342A">
        <w:rPr>
          <w:rFonts w:ascii="Times New Roman" w:hAnsi="Times New Roman" w:cs="Times New Roman"/>
          <w:sz w:val="24"/>
          <w:szCs w:val="24"/>
        </w:rPr>
        <w:t>„§ 56</w:t>
      </w:r>
    </w:p>
    <w:p w:rsidR="007B5A15" w:rsidRPr="00F8342A" w:rsidRDefault="007B5A15" w:rsidP="007B5A15">
      <w:pPr>
        <w:spacing w:after="240" w:line="240" w:lineRule="auto"/>
        <w:jc w:val="center"/>
        <w:rPr>
          <w:rFonts w:ascii="Times New Roman" w:hAnsi="Times New Roman" w:cs="Times New Roman"/>
          <w:sz w:val="24"/>
          <w:szCs w:val="24"/>
        </w:rPr>
      </w:pPr>
      <w:r w:rsidRPr="00F8342A">
        <w:rPr>
          <w:rFonts w:ascii="Times New Roman" w:hAnsi="Times New Roman" w:cs="Times New Roman"/>
          <w:sz w:val="24"/>
          <w:szCs w:val="24"/>
        </w:rPr>
        <w:t>Zrušovacie ustanovenie k úprave účinnej od 1. júla 2024</w:t>
      </w:r>
    </w:p>
    <w:p w:rsidR="007B5A15" w:rsidRPr="00F8342A" w:rsidRDefault="007B5A15" w:rsidP="00E56969">
      <w:pPr>
        <w:spacing w:after="360" w:line="240" w:lineRule="auto"/>
        <w:ind w:left="426"/>
        <w:jc w:val="both"/>
        <w:rPr>
          <w:rFonts w:ascii="Times New Roman" w:hAnsi="Times New Roman" w:cs="Times New Roman"/>
          <w:sz w:val="24"/>
          <w:szCs w:val="24"/>
        </w:rPr>
      </w:pPr>
      <w:r w:rsidRPr="00F8342A">
        <w:rPr>
          <w:rFonts w:ascii="Times New Roman" w:hAnsi="Times New Roman" w:cs="Times New Roman"/>
          <w:sz w:val="24"/>
          <w:szCs w:val="24"/>
        </w:rPr>
        <w:t>Zrušuje sa nariadenie vlády Slovenskej republiky č. 218/2022 Z. z. o poskytovaní príspevku za ubytovanie odídenca v znení nariadenia vlády Slovenskej republiky č. 315/2022 Z. z., nariadenia vlády Slovenskej republiky č. 43/2023 Z. z., nariadenia vlády Slovenskej republiky č. 178/2023 Z. z., nariadenia vlády Slovenskej republiky č. 459/2023 Z. z., nariadenia vlády Slovenskej republiky č. 23/2024 Z. z. a nariadenia vlády Slovenskej republiky č. 59/2024 Z. z.</w:t>
      </w:r>
      <w:r w:rsidR="004C796A" w:rsidRPr="00F8342A">
        <w:rPr>
          <w:rFonts w:ascii="Times New Roman" w:hAnsi="Times New Roman" w:cs="Times New Roman"/>
          <w:sz w:val="24"/>
          <w:szCs w:val="24"/>
        </w:rPr>
        <w:t>“.</w:t>
      </w:r>
    </w:p>
    <w:p w:rsidR="00E56969" w:rsidRPr="00F8342A" w:rsidRDefault="00E56969" w:rsidP="00E56969">
      <w:pPr>
        <w:numPr>
          <w:ilvl w:val="0"/>
          <w:numId w:val="14"/>
        </w:numPr>
        <w:tabs>
          <w:tab w:val="clear" w:pos="502"/>
        </w:tabs>
        <w:spacing w:after="0" w:line="240" w:lineRule="auto"/>
        <w:ind w:left="425" w:hanging="425"/>
        <w:contextualSpacing/>
        <w:jc w:val="both"/>
        <w:rPr>
          <w:rFonts w:ascii="Times New Roman" w:hAnsi="Times New Roman" w:cs="Times New Roman"/>
          <w:sz w:val="24"/>
          <w:szCs w:val="24"/>
          <w:lang w:eastAsia="sk-SK"/>
        </w:rPr>
      </w:pPr>
      <w:r w:rsidRPr="00F8342A">
        <w:rPr>
          <w:rFonts w:ascii="Times New Roman" w:hAnsi="Times New Roman" w:cs="Times New Roman"/>
          <w:sz w:val="24"/>
          <w:szCs w:val="24"/>
          <w:lang w:eastAsia="sk-SK"/>
        </w:rPr>
        <w:t>V prílohe č. 1 sa za bod 3 vkladá nový bod 4, ktorý znie:</w:t>
      </w:r>
    </w:p>
    <w:p w:rsidR="00E56969" w:rsidRPr="00F8342A" w:rsidRDefault="00E56969" w:rsidP="00E56969">
      <w:pPr>
        <w:spacing w:after="0" w:line="240" w:lineRule="auto"/>
        <w:ind w:left="425" w:firstLine="1"/>
        <w:jc w:val="both"/>
        <w:rPr>
          <w:rFonts w:ascii="Times New Roman" w:hAnsi="Times New Roman" w:cs="Times New Roman"/>
          <w:sz w:val="24"/>
          <w:szCs w:val="24"/>
          <w:lang w:eastAsia="sk-SK"/>
        </w:rPr>
      </w:pPr>
      <w:r w:rsidRPr="00F8342A">
        <w:rPr>
          <w:rFonts w:ascii="Times New Roman" w:hAnsi="Times New Roman" w:cs="Times New Roman"/>
          <w:sz w:val="24"/>
          <w:szCs w:val="24"/>
          <w:lang w:eastAsia="sk-SK"/>
        </w:rPr>
        <w:t>„4. Bydlisko:.......................................................................................................................“.</w:t>
      </w:r>
    </w:p>
    <w:p w:rsidR="00E56969" w:rsidRPr="00F8342A" w:rsidRDefault="00E56969" w:rsidP="00E56969">
      <w:pPr>
        <w:spacing w:after="0" w:line="240" w:lineRule="auto"/>
        <w:ind w:left="425" w:firstLine="1"/>
        <w:jc w:val="both"/>
        <w:rPr>
          <w:rFonts w:ascii="Times New Roman" w:hAnsi="Times New Roman" w:cs="Times New Roman"/>
          <w:sz w:val="24"/>
          <w:szCs w:val="24"/>
          <w:lang w:eastAsia="sk-SK"/>
        </w:rPr>
      </w:pPr>
    </w:p>
    <w:p w:rsidR="00E56969" w:rsidRPr="00F8342A" w:rsidRDefault="00E56969" w:rsidP="00E56969">
      <w:pPr>
        <w:spacing w:after="0" w:line="240" w:lineRule="auto"/>
        <w:ind w:left="425" w:firstLine="1"/>
        <w:jc w:val="both"/>
        <w:rPr>
          <w:rFonts w:ascii="Times New Roman" w:hAnsi="Times New Roman" w:cs="Times New Roman"/>
          <w:sz w:val="24"/>
          <w:szCs w:val="24"/>
          <w:lang w:eastAsia="sk-SK"/>
        </w:rPr>
      </w:pPr>
      <w:r w:rsidRPr="00F8342A">
        <w:rPr>
          <w:rFonts w:ascii="Times New Roman" w:hAnsi="Times New Roman" w:cs="Times New Roman"/>
          <w:sz w:val="24"/>
          <w:szCs w:val="24"/>
          <w:lang w:eastAsia="sk-SK"/>
        </w:rPr>
        <w:t>Doterajšie body 4 až 8 sa označujú ako body 5 až 9.</w:t>
      </w:r>
    </w:p>
    <w:p w:rsidR="00A04730" w:rsidRPr="00F8342A" w:rsidRDefault="00A04730" w:rsidP="00E56969">
      <w:pPr>
        <w:spacing w:after="0" w:line="240" w:lineRule="auto"/>
        <w:ind w:left="425" w:firstLine="1"/>
        <w:jc w:val="both"/>
        <w:rPr>
          <w:rFonts w:ascii="Times New Roman" w:hAnsi="Times New Roman" w:cs="Times New Roman"/>
          <w:sz w:val="24"/>
          <w:szCs w:val="24"/>
          <w:lang w:eastAsia="sk-SK"/>
        </w:rPr>
      </w:pPr>
    </w:p>
    <w:p w:rsidR="00E56969" w:rsidRPr="00F8342A" w:rsidRDefault="00E56969" w:rsidP="00E56969">
      <w:pPr>
        <w:numPr>
          <w:ilvl w:val="0"/>
          <w:numId w:val="14"/>
        </w:numPr>
        <w:tabs>
          <w:tab w:val="clear" w:pos="502"/>
        </w:tabs>
        <w:spacing w:after="0" w:line="240" w:lineRule="auto"/>
        <w:ind w:left="425" w:hanging="425"/>
        <w:contextualSpacing/>
        <w:jc w:val="both"/>
        <w:rPr>
          <w:rFonts w:ascii="Times New Roman" w:hAnsi="Times New Roman" w:cs="Times New Roman"/>
          <w:sz w:val="24"/>
          <w:szCs w:val="24"/>
          <w:lang w:eastAsia="sk-SK"/>
        </w:rPr>
      </w:pPr>
      <w:r w:rsidRPr="00F8342A">
        <w:rPr>
          <w:rFonts w:ascii="Times New Roman" w:hAnsi="Times New Roman" w:cs="Times New Roman"/>
          <w:sz w:val="24"/>
          <w:szCs w:val="24"/>
          <w:lang w:eastAsia="sk-SK"/>
        </w:rPr>
        <w:t>V prílohe č. 1 sa za bod 8 vkladajú nové body 9 a 10, ktoré znejú:</w:t>
      </w:r>
    </w:p>
    <w:p w:rsidR="00E56969" w:rsidRPr="00F8342A" w:rsidRDefault="00E56969" w:rsidP="00E56969">
      <w:pPr>
        <w:spacing w:after="0" w:line="240" w:lineRule="auto"/>
        <w:ind w:left="425" w:firstLine="1"/>
        <w:contextualSpacing/>
        <w:jc w:val="both"/>
        <w:rPr>
          <w:rFonts w:ascii="Times New Roman" w:hAnsi="Times New Roman" w:cs="Times New Roman"/>
          <w:sz w:val="24"/>
          <w:szCs w:val="24"/>
          <w:lang w:eastAsia="sk-SK"/>
        </w:rPr>
      </w:pPr>
      <w:r w:rsidRPr="00F8342A">
        <w:rPr>
          <w:rFonts w:ascii="Times New Roman" w:hAnsi="Times New Roman" w:cs="Times New Roman"/>
          <w:sz w:val="24"/>
          <w:szCs w:val="24"/>
          <w:lang w:eastAsia="sk-SK"/>
        </w:rPr>
        <w:t>„9. Číslo mobilného telefónu:................................................................................................</w:t>
      </w:r>
    </w:p>
    <w:p w:rsidR="00E56969" w:rsidRPr="00F8342A" w:rsidRDefault="00E56969" w:rsidP="00E56969">
      <w:pPr>
        <w:spacing w:after="0" w:line="240" w:lineRule="auto"/>
        <w:ind w:left="425" w:firstLine="1"/>
        <w:jc w:val="both"/>
        <w:rPr>
          <w:rFonts w:ascii="Times New Roman" w:hAnsi="Times New Roman" w:cs="Times New Roman"/>
          <w:sz w:val="24"/>
          <w:szCs w:val="24"/>
          <w:lang w:eastAsia="sk-SK"/>
        </w:rPr>
      </w:pPr>
      <w:r w:rsidRPr="00F8342A">
        <w:rPr>
          <w:rFonts w:ascii="Times New Roman" w:hAnsi="Times New Roman" w:cs="Times New Roman"/>
          <w:sz w:val="24"/>
          <w:szCs w:val="24"/>
          <w:lang w:eastAsia="sk-SK"/>
        </w:rPr>
        <w:t>10. Emailová adresa:...........................................................................................................“.</w:t>
      </w:r>
    </w:p>
    <w:p w:rsidR="00E56969" w:rsidRPr="00F8342A" w:rsidRDefault="00E56969" w:rsidP="00E56969">
      <w:pPr>
        <w:spacing w:after="0" w:line="240" w:lineRule="auto"/>
        <w:ind w:left="425" w:firstLine="1"/>
        <w:jc w:val="both"/>
        <w:rPr>
          <w:rFonts w:ascii="Times New Roman" w:hAnsi="Times New Roman" w:cs="Times New Roman"/>
          <w:sz w:val="24"/>
          <w:szCs w:val="24"/>
          <w:lang w:eastAsia="sk-SK"/>
        </w:rPr>
      </w:pPr>
    </w:p>
    <w:p w:rsidR="00E56969" w:rsidRPr="00F8342A" w:rsidRDefault="00E56969" w:rsidP="00E56969">
      <w:pPr>
        <w:spacing w:after="0" w:line="240" w:lineRule="auto"/>
        <w:ind w:left="425" w:firstLine="1"/>
        <w:jc w:val="both"/>
        <w:rPr>
          <w:rFonts w:ascii="Times New Roman" w:hAnsi="Times New Roman" w:cs="Times New Roman"/>
          <w:sz w:val="24"/>
          <w:szCs w:val="24"/>
          <w:lang w:eastAsia="sk-SK"/>
        </w:rPr>
      </w:pPr>
      <w:r w:rsidRPr="00F8342A">
        <w:rPr>
          <w:rFonts w:ascii="Times New Roman" w:hAnsi="Times New Roman" w:cs="Times New Roman"/>
          <w:sz w:val="24"/>
          <w:szCs w:val="24"/>
          <w:lang w:eastAsia="sk-SK"/>
        </w:rPr>
        <w:lastRenderedPageBreak/>
        <w:t xml:space="preserve">Doterajší bod 9 sa označuje ako bod 11. </w:t>
      </w:r>
    </w:p>
    <w:p w:rsidR="00E56969" w:rsidRPr="00F8342A" w:rsidRDefault="00E56969" w:rsidP="00E56969">
      <w:pPr>
        <w:spacing w:after="0" w:line="240" w:lineRule="auto"/>
        <w:ind w:left="425" w:firstLine="284"/>
        <w:jc w:val="both"/>
        <w:rPr>
          <w:rFonts w:ascii="Times New Roman" w:hAnsi="Times New Roman" w:cs="Times New Roman"/>
          <w:sz w:val="24"/>
          <w:szCs w:val="24"/>
          <w:lang w:eastAsia="sk-SK"/>
        </w:rPr>
      </w:pPr>
    </w:p>
    <w:p w:rsidR="00E56969" w:rsidRPr="00F8342A" w:rsidRDefault="00E56969" w:rsidP="00E56969">
      <w:pPr>
        <w:numPr>
          <w:ilvl w:val="0"/>
          <w:numId w:val="14"/>
        </w:numPr>
        <w:tabs>
          <w:tab w:val="clear" w:pos="502"/>
        </w:tabs>
        <w:spacing w:after="0" w:line="240" w:lineRule="auto"/>
        <w:ind w:left="425" w:hanging="425"/>
        <w:contextualSpacing/>
        <w:jc w:val="both"/>
        <w:rPr>
          <w:rFonts w:ascii="Times New Roman" w:hAnsi="Times New Roman" w:cs="Times New Roman"/>
          <w:sz w:val="24"/>
          <w:szCs w:val="24"/>
          <w:lang w:eastAsia="sk-SK"/>
        </w:rPr>
      </w:pPr>
      <w:r w:rsidRPr="00F8342A">
        <w:rPr>
          <w:rFonts w:ascii="Times New Roman" w:hAnsi="Times New Roman" w:cs="Times New Roman"/>
          <w:sz w:val="24"/>
          <w:szCs w:val="24"/>
          <w:lang w:eastAsia="sk-SK"/>
        </w:rPr>
        <w:t>V prílohe č. 2 body 15 a 16 znejú:</w:t>
      </w:r>
    </w:p>
    <w:p w:rsidR="00E56969" w:rsidRPr="00F8342A" w:rsidRDefault="00E56969" w:rsidP="00E56969">
      <w:pPr>
        <w:spacing w:after="0" w:line="240" w:lineRule="auto"/>
        <w:ind w:left="425"/>
        <w:jc w:val="both"/>
        <w:rPr>
          <w:rFonts w:ascii="Times New Roman" w:hAnsi="Times New Roman" w:cs="Times New Roman"/>
          <w:sz w:val="24"/>
          <w:szCs w:val="24"/>
          <w:lang w:eastAsia="sk-SK"/>
        </w:rPr>
      </w:pPr>
      <w:r w:rsidRPr="00F8342A">
        <w:rPr>
          <w:rFonts w:ascii="Times New Roman" w:hAnsi="Times New Roman" w:cs="Times New Roman"/>
          <w:sz w:val="24"/>
          <w:szCs w:val="24"/>
          <w:lang w:eastAsia="sk-SK"/>
        </w:rPr>
        <w:t>„15. Otec: (priezvisko, meno(á), dátum narodenia, miesto narodenia, bydlisko, zamestnanie)</w:t>
      </w:r>
    </w:p>
    <w:p w:rsidR="00E56969" w:rsidRPr="00F8342A" w:rsidRDefault="00E56969" w:rsidP="00E56969">
      <w:pPr>
        <w:spacing w:after="0" w:line="240" w:lineRule="auto"/>
        <w:ind w:left="425"/>
        <w:jc w:val="both"/>
        <w:rPr>
          <w:rFonts w:ascii="Times New Roman" w:hAnsi="Times New Roman" w:cs="Times New Roman"/>
          <w:sz w:val="24"/>
          <w:szCs w:val="24"/>
          <w:lang w:eastAsia="sk-SK"/>
        </w:rPr>
      </w:pPr>
      <w:r w:rsidRPr="00F8342A">
        <w:rPr>
          <w:rFonts w:ascii="Times New Roman" w:hAnsi="Times New Roman" w:cs="Times New Roman"/>
          <w:sz w:val="24"/>
          <w:szCs w:val="24"/>
          <w:lang w:eastAsia="sk-SK"/>
        </w:rPr>
        <w:t>16. Matka: (priezvisko, rodné meno, meno(á), dátum narodenia, miesto narodenia, bydlisko, zamestnanie)“.</w:t>
      </w:r>
    </w:p>
    <w:p w:rsidR="00E56969" w:rsidRPr="00F8342A" w:rsidRDefault="00E56969" w:rsidP="00E56969">
      <w:pPr>
        <w:spacing w:after="0" w:line="240" w:lineRule="auto"/>
        <w:jc w:val="both"/>
        <w:rPr>
          <w:rFonts w:ascii="Times New Roman" w:hAnsi="Times New Roman" w:cs="Times New Roman"/>
          <w:sz w:val="24"/>
          <w:szCs w:val="24"/>
          <w:lang w:eastAsia="sk-SK"/>
        </w:rPr>
      </w:pPr>
    </w:p>
    <w:p w:rsidR="00E56969" w:rsidRPr="00F8342A" w:rsidRDefault="00E56969" w:rsidP="00E56969">
      <w:pPr>
        <w:numPr>
          <w:ilvl w:val="0"/>
          <w:numId w:val="14"/>
        </w:numPr>
        <w:tabs>
          <w:tab w:val="clear" w:pos="502"/>
        </w:tabs>
        <w:spacing w:after="0" w:line="240" w:lineRule="auto"/>
        <w:ind w:left="426" w:hanging="426"/>
        <w:jc w:val="both"/>
        <w:rPr>
          <w:rFonts w:ascii="Times New Roman" w:hAnsi="Times New Roman" w:cs="Times New Roman"/>
          <w:sz w:val="24"/>
          <w:szCs w:val="24"/>
          <w:lang w:eastAsia="sk-SK"/>
        </w:rPr>
      </w:pPr>
      <w:r w:rsidRPr="00F8342A">
        <w:rPr>
          <w:rFonts w:ascii="Times New Roman" w:hAnsi="Times New Roman" w:cs="Times New Roman"/>
          <w:sz w:val="24"/>
          <w:szCs w:val="24"/>
          <w:lang w:eastAsia="sk-SK"/>
        </w:rPr>
        <w:t>V prílohe č. 2a sa za bod 6 vkladajú nové body 7 a 8, ktoré znejú:</w:t>
      </w:r>
    </w:p>
    <w:p w:rsidR="00E56969" w:rsidRPr="00F8342A" w:rsidRDefault="00E56969" w:rsidP="00E56969">
      <w:pPr>
        <w:spacing w:after="240" w:line="240" w:lineRule="auto"/>
        <w:ind w:left="425" w:firstLine="1"/>
        <w:contextualSpacing/>
        <w:jc w:val="both"/>
        <w:rPr>
          <w:rFonts w:ascii="Times New Roman" w:hAnsi="Times New Roman" w:cs="Times New Roman"/>
          <w:sz w:val="24"/>
          <w:szCs w:val="24"/>
          <w:lang w:eastAsia="sk-SK"/>
        </w:rPr>
      </w:pPr>
      <w:r w:rsidRPr="00F8342A">
        <w:rPr>
          <w:rFonts w:ascii="Times New Roman" w:hAnsi="Times New Roman" w:cs="Times New Roman"/>
          <w:sz w:val="24"/>
          <w:szCs w:val="24"/>
          <w:lang w:eastAsia="sk-SK"/>
        </w:rPr>
        <w:t>„7. Číslo mobilného telefónu:................................................................................................</w:t>
      </w:r>
    </w:p>
    <w:p w:rsidR="00E56969" w:rsidRPr="00F8342A" w:rsidRDefault="00E56969" w:rsidP="00E56969">
      <w:pPr>
        <w:spacing w:after="240" w:line="240" w:lineRule="auto"/>
        <w:ind w:left="425" w:firstLine="1"/>
        <w:jc w:val="both"/>
        <w:rPr>
          <w:rFonts w:ascii="Times New Roman" w:hAnsi="Times New Roman" w:cs="Times New Roman"/>
          <w:sz w:val="24"/>
          <w:szCs w:val="24"/>
          <w:lang w:eastAsia="sk-SK"/>
        </w:rPr>
      </w:pPr>
      <w:r w:rsidRPr="00F8342A">
        <w:rPr>
          <w:rFonts w:ascii="Times New Roman" w:hAnsi="Times New Roman" w:cs="Times New Roman"/>
          <w:sz w:val="24"/>
          <w:szCs w:val="24"/>
          <w:lang w:eastAsia="sk-SK"/>
        </w:rPr>
        <w:t>8. Emailová adresa:.............................................................................................................“.</w:t>
      </w:r>
    </w:p>
    <w:p w:rsidR="00E56969" w:rsidRPr="00F8342A" w:rsidRDefault="00E56969" w:rsidP="00E56969">
      <w:pPr>
        <w:spacing w:after="240" w:line="240" w:lineRule="auto"/>
        <w:ind w:left="425" w:firstLine="1"/>
        <w:jc w:val="both"/>
        <w:rPr>
          <w:rFonts w:ascii="Times New Roman" w:hAnsi="Times New Roman" w:cs="Times New Roman"/>
          <w:sz w:val="24"/>
          <w:szCs w:val="24"/>
          <w:lang w:eastAsia="sk-SK"/>
        </w:rPr>
      </w:pPr>
      <w:r w:rsidRPr="00F8342A">
        <w:rPr>
          <w:rFonts w:ascii="Times New Roman" w:hAnsi="Times New Roman" w:cs="Times New Roman"/>
          <w:sz w:val="24"/>
          <w:szCs w:val="24"/>
          <w:lang w:eastAsia="sk-SK"/>
        </w:rPr>
        <w:t xml:space="preserve">Doterajší bod 7 sa označuje ako bod 9. </w:t>
      </w:r>
    </w:p>
    <w:p w:rsidR="004041FE" w:rsidRPr="00F1399D" w:rsidRDefault="004041FE" w:rsidP="004041FE">
      <w:pPr>
        <w:jc w:val="center"/>
        <w:rPr>
          <w:rFonts w:ascii="Times New Roman" w:eastAsia="Calibri" w:hAnsi="Times New Roman" w:cs="Times New Roman"/>
          <w:b/>
          <w:sz w:val="24"/>
          <w:szCs w:val="24"/>
        </w:rPr>
      </w:pPr>
      <w:r w:rsidRPr="00F1399D">
        <w:rPr>
          <w:rFonts w:ascii="Times New Roman" w:eastAsia="Calibri" w:hAnsi="Times New Roman" w:cs="Times New Roman"/>
          <w:b/>
          <w:sz w:val="24"/>
          <w:szCs w:val="24"/>
        </w:rPr>
        <w:t>Čl. II</w:t>
      </w:r>
    </w:p>
    <w:p w:rsidR="004041FE" w:rsidRPr="00F1399D" w:rsidRDefault="004041FE" w:rsidP="004041FE">
      <w:pPr>
        <w:pStyle w:val="paragraph"/>
        <w:spacing w:before="0" w:beforeAutospacing="0" w:after="0" w:afterAutospacing="0"/>
        <w:jc w:val="both"/>
        <w:textAlignment w:val="baseline"/>
      </w:pPr>
      <w:r w:rsidRPr="00F8342A">
        <w:rPr>
          <w:rStyle w:val="normaltextrun"/>
          <w:shd w:val="clear" w:color="auto" w:fill="FFFFFF"/>
        </w:rPr>
        <w:t>Zákon č. 596/2003 Z. z. o štátnej správe v školstve a školskej samospráve a o zmene a doplnení niektorých zákonov v znení zákona č. 365/2004 Z. z., zákona č. 564/2004 Z. z., zákona č. 5/2005 Z. z., zákona č. 475/2005 Z. z., zákona č. 279/2006 Z. z., zákona č. 689/2006 Z. z., zákona č. 245/2008 Z. z., zákona č. 462/2008 Z. z., zákona č. 179/2009 Z. z., zákona č. 184/2009 Z. z., zákona č. 214/2009 Z. z., zákona č. 38/2011 Z. z., zákona č. 325/2012 Z. z., zákona č. 345/2012 Z. z., zákona č. 312/2013 Z. z., zákona č. 464/2013 Z. z., zákona č. 61/2015 Z. z., zákona č. 188/2015 Z. z., zákona č. 422/2015 Z. z., zákona č. 91/2016 Z. z., zákona č. 177/2017 Z. z., zákona č. 182/2017 Z. z., zákona č. 54/2018 Z. z., zákona č. 177/2018 Z. z., zákona č. 209/2018 Z. z., zákona č. 365/2018 Z. z., zákona č. 138/2019 Z. z., zákona č. 209/2019 Z. z., zákona č. 221/2019 Z. z., zákona č. 381/2019 Z. z., zákona č. 93/2020 Z. z., zákona č. 271/2021 Z. z., zákona č. 273/2021 Z. z., zákona č. 310/2021 Z. z., </w:t>
      </w:r>
      <w:r w:rsidRPr="00F8342A">
        <w:rPr>
          <w:rStyle w:val="normaltextrun"/>
        </w:rPr>
        <w:t xml:space="preserve"> zákona č. 415/2021 Z. z., zákona č. 488/2021 Z. z., zákona č. 507/2021 Z. z., zákona č. 176/2022 Z. z., zákona č. 325/2022 Z. z., zákona č. 394/2022 Z. z., zákona č. 396/2022 Z. z., zákona č. 181/2023 Z. z., zákona č. 182/2023 Z. z. a zákona č. 506/2023 Z. z. sa dopĺňa takto</w:t>
      </w:r>
      <w:r w:rsidRPr="00F8342A">
        <w:rPr>
          <w:rStyle w:val="normaltextrun"/>
          <w:shd w:val="clear" w:color="auto" w:fill="FFFFFF"/>
        </w:rPr>
        <w:t>:</w:t>
      </w:r>
      <w:r w:rsidRPr="00F8342A">
        <w:rPr>
          <w:rStyle w:val="eop"/>
        </w:rPr>
        <w:t> </w:t>
      </w:r>
    </w:p>
    <w:p w:rsidR="00F8342A" w:rsidRDefault="00F8342A" w:rsidP="004041FE">
      <w:pPr>
        <w:pStyle w:val="paragraph"/>
        <w:spacing w:before="0" w:beforeAutospacing="0" w:after="0" w:afterAutospacing="0"/>
        <w:jc w:val="both"/>
        <w:textAlignment w:val="baseline"/>
        <w:rPr>
          <w:rStyle w:val="normaltextrun"/>
        </w:rPr>
      </w:pPr>
    </w:p>
    <w:p w:rsidR="004041FE" w:rsidRPr="00F1399D" w:rsidRDefault="004041FE" w:rsidP="004041FE">
      <w:pPr>
        <w:pStyle w:val="paragraph"/>
        <w:spacing w:before="0" w:beforeAutospacing="0" w:after="0" w:afterAutospacing="0"/>
        <w:jc w:val="both"/>
        <w:textAlignment w:val="baseline"/>
      </w:pPr>
      <w:r w:rsidRPr="00F8342A">
        <w:rPr>
          <w:rStyle w:val="normaltextrun"/>
        </w:rPr>
        <w:t>Za § 39hl sa vkladá § 39hm, ktorý vrátane nadpisu znie:</w:t>
      </w:r>
      <w:r w:rsidRPr="00F8342A">
        <w:rPr>
          <w:rStyle w:val="eop"/>
        </w:rPr>
        <w:t> </w:t>
      </w:r>
    </w:p>
    <w:p w:rsidR="004041FE" w:rsidRPr="00F1399D" w:rsidRDefault="004041FE" w:rsidP="004041FE">
      <w:pPr>
        <w:pStyle w:val="paragraph"/>
        <w:spacing w:before="0" w:beforeAutospacing="0" w:after="0" w:afterAutospacing="0"/>
        <w:jc w:val="both"/>
        <w:textAlignment w:val="baseline"/>
      </w:pPr>
    </w:p>
    <w:p w:rsidR="004041FE" w:rsidRPr="00F1399D" w:rsidRDefault="004041FE" w:rsidP="004041FE">
      <w:pPr>
        <w:pStyle w:val="paragraph"/>
        <w:spacing w:before="0" w:beforeAutospacing="0" w:after="0" w:afterAutospacing="0"/>
        <w:jc w:val="center"/>
        <w:textAlignment w:val="baseline"/>
      </w:pPr>
      <w:r w:rsidRPr="00F8342A">
        <w:rPr>
          <w:rStyle w:val="normaltextrun"/>
        </w:rPr>
        <w:t>„§ 39hm</w:t>
      </w:r>
      <w:r w:rsidRPr="00F8342A">
        <w:rPr>
          <w:rStyle w:val="eop"/>
        </w:rPr>
        <w:t> </w:t>
      </w:r>
    </w:p>
    <w:p w:rsidR="004041FE" w:rsidRPr="00F1399D" w:rsidRDefault="004041FE" w:rsidP="004041FE">
      <w:pPr>
        <w:pStyle w:val="paragraph"/>
        <w:spacing w:before="0" w:beforeAutospacing="0" w:after="0" w:afterAutospacing="0"/>
        <w:jc w:val="center"/>
        <w:textAlignment w:val="baseline"/>
      </w:pPr>
    </w:p>
    <w:p w:rsidR="004041FE" w:rsidRPr="00F1399D" w:rsidRDefault="004041FE" w:rsidP="004041FE">
      <w:pPr>
        <w:pStyle w:val="paragraph"/>
        <w:spacing w:before="0" w:beforeAutospacing="0" w:after="0" w:afterAutospacing="0"/>
        <w:jc w:val="center"/>
        <w:textAlignment w:val="baseline"/>
      </w:pPr>
      <w:r w:rsidRPr="00F8342A">
        <w:rPr>
          <w:rStyle w:val="normaltextrun"/>
          <w:bCs/>
        </w:rPr>
        <w:t>Prechodné ustanovenie počas trvania mimoriadnej situácie vyhlásenej v súvislosti s hromadným prílevom cudzincov na územie Slovenskej republiky spôsobeným ozbrojeným konfliktom na území Ukrajiny</w:t>
      </w:r>
      <w:r w:rsidRPr="00F8342A">
        <w:rPr>
          <w:rStyle w:val="eop"/>
        </w:rPr>
        <w:t> </w:t>
      </w:r>
    </w:p>
    <w:p w:rsidR="004041FE" w:rsidRPr="00F1399D" w:rsidRDefault="004041FE" w:rsidP="004041FE">
      <w:pPr>
        <w:jc w:val="both"/>
        <w:rPr>
          <w:rFonts w:ascii="Times New Roman" w:eastAsia="Calibri" w:hAnsi="Times New Roman" w:cs="Times New Roman"/>
          <w:sz w:val="24"/>
          <w:szCs w:val="24"/>
        </w:rPr>
      </w:pPr>
    </w:p>
    <w:p w:rsidR="004041FE" w:rsidRPr="00F1399D" w:rsidRDefault="004041FE" w:rsidP="00F1399D">
      <w:pPr>
        <w:ind w:firstLine="708"/>
        <w:jc w:val="both"/>
        <w:rPr>
          <w:rFonts w:ascii="Times New Roman" w:hAnsi="Times New Roman" w:cs="Times New Roman"/>
          <w:sz w:val="24"/>
          <w:szCs w:val="24"/>
        </w:rPr>
      </w:pPr>
      <w:r w:rsidRPr="00F1399D">
        <w:rPr>
          <w:rFonts w:ascii="Times New Roman" w:hAnsi="Times New Roman" w:cs="Times New Roman"/>
          <w:sz w:val="24"/>
          <w:szCs w:val="24"/>
        </w:rPr>
        <w:t xml:space="preserve">Obec vedie evidenciu odídencov, ktorí sú štátnymi občanmi Ukrajiny, vo veku plnenia povinného </w:t>
      </w:r>
      <w:proofErr w:type="spellStart"/>
      <w:r w:rsidRPr="00F1399D">
        <w:rPr>
          <w:rFonts w:ascii="Times New Roman" w:hAnsi="Times New Roman" w:cs="Times New Roman"/>
          <w:sz w:val="24"/>
          <w:szCs w:val="24"/>
        </w:rPr>
        <w:t>predprimárneho</w:t>
      </w:r>
      <w:proofErr w:type="spellEnd"/>
      <w:r w:rsidRPr="00F1399D">
        <w:rPr>
          <w:rFonts w:ascii="Times New Roman" w:hAnsi="Times New Roman" w:cs="Times New Roman"/>
          <w:sz w:val="24"/>
          <w:szCs w:val="24"/>
        </w:rPr>
        <w:t xml:space="preserve"> vzdelávania a vo veku plnenia povinnej školskej dochádzky, ktorí majú v obci adresu dočasného útočiska, a vedie evidenciu, v ktorých školách sa vzdelávajú; na tento účel obec získava a spracúva údaje z informačného systému verejnej správy podľa osobitného predpisu</w:t>
      </w:r>
      <w:r w:rsidRPr="00F1399D">
        <w:rPr>
          <w:rFonts w:ascii="Times New Roman" w:hAnsi="Times New Roman" w:cs="Times New Roman"/>
          <w:sz w:val="24"/>
          <w:szCs w:val="24"/>
          <w:vertAlign w:val="superscript"/>
        </w:rPr>
        <w:t>33a</w:t>
      </w:r>
      <w:r w:rsidRPr="00F1399D">
        <w:rPr>
          <w:rFonts w:ascii="Times New Roman" w:hAnsi="Times New Roman" w:cs="Times New Roman"/>
          <w:sz w:val="24"/>
          <w:szCs w:val="24"/>
        </w:rPr>
        <w:t>) spôsobom podľa osobitného predpisu.</w:t>
      </w:r>
      <w:r w:rsidRPr="00F1399D">
        <w:rPr>
          <w:rFonts w:ascii="Times New Roman" w:hAnsi="Times New Roman" w:cs="Times New Roman"/>
          <w:sz w:val="24"/>
          <w:szCs w:val="24"/>
          <w:vertAlign w:val="superscript"/>
        </w:rPr>
        <w:t>33b</w:t>
      </w:r>
      <w:r w:rsidRPr="00F8342A">
        <w:rPr>
          <w:rFonts w:ascii="Times New Roman" w:hAnsi="Times New Roman" w:cs="Times New Roman"/>
          <w:sz w:val="24"/>
          <w:szCs w:val="24"/>
        </w:rPr>
        <w:t>).“.</w:t>
      </w:r>
    </w:p>
    <w:p w:rsidR="007B5A15" w:rsidRPr="00F8342A" w:rsidRDefault="007B5A15" w:rsidP="007B5A15">
      <w:pPr>
        <w:spacing w:after="240" w:line="240" w:lineRule="auto"/>
        <w:jc w:val="center"/>
        <w:rPr>
          <w:rFonts w:ascii="Times New Roman" w:hAnsi="Times New Roman" w:cs="Times New Roman"/>
          <w:b/>
          <w:sz w:val="24"/>
          <w:szCs w:val="24"/>
        </w:rPr>
      </w:pPr>
      <w:r w:rsidRPr="00F8342A">
        <w:rPr>
          <w:rFonts w:ascii="Times New Roman" w:hAnsi="Times New Roman" w:cs="Times New Roman"/>
          <w:b/>
          <w:sz w:val="24"/>
          <w:szCs w:val="24"/>
        </w:rPr>
        <w:t xml:space="preserve">Čl. </w:t>
      </w:r>
      <w:r w:rsidR="004041FE" w:rsidRPr="00F8342A">
        <w:rPr>
          <w:rFonts w:ascii="Times New Roman" w:hAnsi="Times New Roman" w:cs="Times New Roman"/>
          <w:b/>
          <w:sz w:val="24"/>
          <w:szCs w:val="24"/>
        </w:rPr>
        <w:t>III</w:t>
      </w:r>
    </w:p>
    <w:p w:rsidR="009A4B5B" w:rsidRDefault="00F47348" w:rsidP="009A4B5B">
      <w:pPr>
        <w:spacing w:after="0" w:line="240" w:lineRule="auto"/>
        <w:jc w:val="both"/>
        <w:rPr>
          <w:rFonts w:ascii="Times New Roman" w:eastAsia="Calibri" w:hAnsi="Times New Roman" w:cs="Times New Roman"/>
          <w:sz w:val="24"/>
          <w:szCs w:val="24"/>
        </w:rPr>
      </w:pPr>
      <w:r w:rsidRPr="00F8342A">
        <w:rPr>
          <w:rFonts w:ascii="Times New Roman" w:eastAsia="Calibri" w:hAnsi="Times New Roman" w:cs="Times New Roman"/>
          <w:sz w:val="24"/>
          <w:szCs w:val="24"/>
        </w:rPr>
        <w:t xml:space="preserve">Zákon č. 576/2004 Z. z. o zdravotnej starostlivosti, službách súvisiacich s poskytovaním zdravotnej </w:t>
      </w:r>
      <w:r w:rsidR="009A4B5B">
        <w:rPr>
          <w:rFonts w:ascii="Times New Roman" w:eastAsia="Calibri" w:hAnsi="Times New Roman" w:cs="Times New Roman"/>
          <w:sz w:val="24"/>
          <w:szCs w:val="24"/>
        </w:rPr>
        <w:t xml:space="preserve"> </w:t>
      </w:r>
      <w:bookmarkStart w:id="0" w:name="_GoBack"/>
      <w:bookmarkEnd w:id="0"/>
      <w:r w:rsidRPr="00F8342A">
        <w:rPr>
          <w:rFonts w:ascii="Times New Roman" w:eastAsia="Calibri" w:hAnsi="Times New Roman" w:cs="Times New Roman"/>
          <w:sz w:val="24"/>
          <w:szCs w:val="24"/>
        </w:rPr>
        <w:t>starostlivosti a</w:t>
      </w:r>
      <w:r w:rsidR="009A4B5B">
        <w:rPr>
          <w:rFonts w:ascii="Times New Roman" w:eastAsia="Calibri" w:hAnsi="Times New Roman" w:cs="Times New Roman"/>
          <w:sz w:val="24"/>
          <w:szCs w:val="24"/>
        </w:rPr>
        <w:t> </w:t>
      </w:r>
      <w:r w:rsidRPr="00F8342A">
        <w:rPr>
          <w:rFonts w:ascii="Times New Roman" w:eastAsia="Calibri" w:hAnsi="Times New Roman" w:cs="Times New Roman"/>
          <w:sz w:val="24"/>
          <w:szCs w:val="24"/>
        </w:rPr>
        <w:t>o</w:t>
      </w:r>
      <w:r w:rsidR="009A4B5B">
        <w:rPr>
          <w:rFonts w:ascii="Times New Roman" w:eastAsia="Calibri" w:hAnsi="Times New Roman" w:cs="Times New Roman"/>
          <w:sz w:val="24"/>
          <w:szCs w:val="24"/>
        </w:rPr>
        <w:t xml:space="preserve"> </w:t>
      </w:r>
      <w:r w:rsidRPr="00F8342A">
        <w:rPr>
          <w:rFonts w:ascii="Times New Roman" w:eastAsia="Calibri" w:hAnsi="Times New Roman" w:cs="Times New Roman"/>
          <w:sz w:val="24"/>
          <w:szCs w:val="24"/>
        </w:rPr>
        <w:t xml:space="preserve"> zmene a doplnení niektorých zákonov v znení zákona č. 82/2005 </w:t>
      </w:r>
    </w:p>
    <w:p w:rsidR="00F47348" w:rsidRPr="00F8342A" w:rsidRDefault="00F47348" w:rsidP="00F47348">
      <w:pPr>
        <w:spacing w:after="0" w:line="240" w:lineRule="auto"/>
        <w:jc w:val="both"/>
        <w:rPr>
          <w:rFonts w:ascii="Times New Roman" w:eastAsia="Calibri" w:hAnsi="Times New Roman" w:cs="Times New Roman"/>
          <w:sz w:val="24"/>
          <w:szCs w:val="24"/>
        </w:rPr>
      </w:pPr>
      <w:r w:rsidRPr="00F8342A">
        <w:rPr>
          <w:rFonts w:ascii="Times New Roman" w:eastAsia="Calibri" w:hAnsi="Times New Roman" w:cs="Times New Roman"/>
          <w:sz w:val="24"/>
          <w:szCs w:val="24"/>
        </w:rPr>
        <w:lastRenderedPageBreak/>
        <w:t>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č. 257/2017 Z. z., zákona č. 351/2017 Z. z., zákona č. 61/2018 Z. z., zákona č. 87/2018 Z. z., zákona č. 109/2018 Z. z., zákona č. 156/2018 Z. z., zákona č. 192/2018 Z. z., zákona č. 287/2018 Z. z., zákona č. 374/2018 Z. z., zákona č. 139/2019 Z. z., zákona č. 231/2019 Z. z., zákona č. 383/2019 Z. z., zákona č. 398/2019 Z. z., zákona č. 467/2019 Z. z., zákona č. 69/2020 Z. z., zákona č. 125/2020 Z. z., zákona č. 165/2020 Z. z., zákona č. 319/2020 Z. z., zákona č. 392/2020 Z. z., zákona č. 9/2021 Z. z., zákona č. 82/2021 Z. z., zákona č. 133/2021 Z. z., zákona č. 213/2021 Z. z., zákona č. 252/2021 Z. z., zákona č. 358/2021 Z. z., zákona č. 532/2021 Z. z., zákona č. 540/2021 Z. z., zákona č. 2/2022 Z. z., zákona č. 67/2022 Z. z., zákona č. 102/2022 Z. z., zákona č. 125/2022 Z. z., zákona č. 267/2022 Z. z., zákona č. 331/2023 Z. z., zákona č. 390/2022 Z. z., zákona č. 420/2022 Z. z., zákona č. 494/2022 Z. z., zákona č. 495/2022 Z. z., zákona č. 518/2022 Z. z., zákona č. 110/2023 Z. z., zákona č. 119/2023 Z. z., zákona č. 293/2023 Z. z.</w:t>
      </w:r>
      <w:r w:rsidR="00E45C3B" w:rsidRPr="00F8342A">
        <w:rPr>
          <w:rFonts w:ascii="Times New Roman" w:eastAsia="Calibri" w:hAnsi="Times New Roman" w:cs="Times New Roman"/>
          <w:sz w:val="24"/>
          <w:szCs w:val="24"/>
        </w:rPr>
        <w:t>,</w:t>
      </w:r>
      <w:r w:rsidRPr="00F8342A">
        <w:rPr>
          <w:rFonts w:ascii="Times New Roman" w:eastAsia="Calibri" w:hAnsi="Times New Roman" w:cs="Times New Roman"/>
          <w:sz w:val="24"/>
          <w:szCs w:val="24"/>
        </w:rPr>
        <w:t> zákona č. 529/2023 Z. z.</w:t>
      </w:r>
      <w:r w:rsidR="004F6ECA" w:rsidRPr="00F8342A">
        <w:rPr>
          <w:rFonts w:ascii="Times New Roman" w:eastAsia="Calibri" w:hAnsi="Times New Roman" w:cs="Times New Roman"/>
          <w:sz w:val="24"/>
          <w:szCs w:val="24"/>
        </w:rPr>
        <w:t>,</w:t>
      </w:r>
      <w:r w:rsidR="00E45C3B" w:rsidRPr="00F8342A">
        <w:rPr>
          <w:rFonts w:ascii="Times New Roman" w:eastAsia="Calibri" w:hAnsi="Times New Roman" w:cs="Times New Roman"/>
          <w:sz w:val="24"/>
          <w:szCs w:val="24"/>
        </w:rPr>
        <w:t xml:space="preserve"> zákona č. 40/2024 Z. z. </w:t>
      </w:r>
      <w:r w:rsidR="004F6ECA" w:rsidRPr="00F8342A">
        <w:rPr>
          <w:rFonts w:ascii="Times New Roman" w:eastAsia="Calibri" w:hAnsi="Times New Roman" w:cs="Times New Roman"/>
          <w:sz w:val="24"/>
          <w:szCs w:val="24"/>
        </w:rPr>
        <w:t xml:space="preserve">a zákona č. 125/2024 Z. z. </w:t>
      </w:r>
      <w:r w:rsidRPr="00F8342A">
        <w:rPr>
          <w:rFonts w:ascii="Times New Roman" w:eastAsia="Calibri" w:hAnsi="Times New Roman" w:cs="Times New Roman"/>
          <w:sz w:val="24"/>
          <w:szCs w:val="24"/>
        </w:rPr>
        <w:t>sa mení a dopĺňa takto:</w:t>
      </w:r>
    </w:p>
    <w:p w:rsidR="00F47348" w:rsidRPr="00F8342A" w:rsidRDefault="00F47348" w:rsidP="00F47348">
      <w:pPr>
        <w:spacing w:after="0" w:line="240" w:lineRule="auto"/>
        <w:jc w:val="both"/>
        <w:rPr>
          <w:rFonts w:ascii="Times New Roman" w:eastAsia="Calibri" w:hAnsi="Times New Roman" w:cs="Times New Roman"/>
          <w:sz w:val="24"/>
          <w:szCs w:val="24"/>
        </w:rPr>
      </w:pPr>
    </w:p>
    <w:p w:rsidR="00F47348" w:rsidRPr="00F8342A" w:rsidRDefault="00F47348" w:rsidP="00F47348">
      <w:pPr>
        <w:numPr>
          <w:ilvl w:val="0"/>
          <w:numId w:val="28"/>
        </w:numPr>
        <w:spacing w:after="0" w:line="240" w:lineRule="auto"/>
        <w:ind w:left="284" w:hanging="284"/>
        <w:contextualSpacing/>
        <w:jc w:val="both"/>
        <w:rPr>
          <w:rFonts w:ascii="Times New Roman" w:eastAsia="Calibri" w:hAnsi="Times New Roman" w:cs="Times New Roman"/>
          <w:bCs/>
          <w:sz w:val="24"/>
          <w:szCs w:val="24"/>
        </w:rPr>
      </w:pPr>
      <w:r w:rsidRPr="00F8342A">
        <w:rPr>
          <w:rFonts w:ascii="Times New Roman" w:eastAsia="Calibri" w:hAnsi="Times New Roman" w:cs="Times New Roman"/>
          <w:sz w:val="24"/>
          <w:szCs w:val="24"/>
        </w:rPr>
        <w:t>V § 12 ods. 4 sa na konci pripája táto veta: „</w:t>
      </w:r>
      <w:r w:rsidRPr="00F8342A">
        <w:rPr>
          <w:rFonts w:ascii="Times New Roman" w:eastAsia="Calibri" w:hAnsi="Times New Roman" w:cs="Times New Roman"/>
          <w:bCs/>
          <w:sz w:val="24"/>
          <w:szCs w:val="24"/>
        </w:rPr>
        <w:t>Dôvody ustanovené v odseku 2 písm. a) sa nevzťahujú ani na osobu, ktorej bolo v Slovenskej republike poskytnuté dočasné útočisko,</w:t>
      </w:r>
      <w:r w:rsidRPr="00F8342A">
        <w:rPr>
          <w:rFonts w:ascii="Times New Roman" w:eastAsia="Calibri" w:hAnsi="Times New Roman" w:cs="Times New Roman"/>
          <w:bCs/>
          <w:sz w:val="24"/>
          <w:szCs w:val="24"/>
          <w:vertAlign w:val="superscript"/>
        </w:rPr>
        <w:t>14aab</w:t>
      </w:r>
      <w:r w:rsidRPr="00F8342A">
        <w:rPr>
          <w:rFonts w:ascii="Times New Roman" w:eastAsia="Calibri" w:hAnsi="Times New Roman" w:cs="Times New Roman"/>
          <w:bCs/>
          <w:sz w:val="24"/>
          <w:szCs w:val="24"/>
        </w:rPr>
        <w:t>) na osobu žiadajúcu o poskytnutie dočasného útočiska,</w:t>
      </w:r>
      <w:r w:rsidRPr="00F8342A">
        <w:rPr>
          <w:rFonts w:ascii="Times New Roman" w:eastAsia="Calibri" w:hAnsi="Times New Roman" w:cs="Times New Roman"/>
          <w:bCs/>
          <w:sz w:val="24"/>
          <w:szCs w:val="24"/>
          <w:vertAlign w:val="superscript"/>
        </w:rPr>
        <w:t>14aac</w:t>
      </w:r>
      <w:r w:rsidRPr="00F8342A">
        <w:rPr>
          <w:rFonts w:ascii="Times New Roman" w:eastAsia="Calibri" w:hAnsi="Times New Roman" w:cs="Times New Roman"/>
          <w:bCs/>
          <w:sz w:val="24"/>
          <w:szCs w:val="24"/>
        </w:rPr>
        <w:t xml:space="preserve">) na osobu </w:t>
      </w:r>
      <w:r w:rsidRPr="00F8342A">
        <w:rPr>
          <w:rFonts w:ascii="Times New Roman" w:eastAsia="Calibri" w:hAnsi="Times New Roman" w:cs="Times New Roman"/>
          <w:sz w:val="24"/>
          <w:szCs w:val="24"/>
        </w:rPr>
        <w:t>s poskytnutou doplnkovou ochranou,</w:t>
      </w:r>
      <w:r w:rsidRPr="00F8342A">
        <w:rPr>
          <w:rFonts w:ascii="Times New Roman" w:eastAsia="Calibri" w:hAnsi="Times New Roman" w:cs="Times New Roman"/>
          <w:sz w:val="24"/>
          <w:szCs w:val="24"/>
          <w:vertAlign w:val="superscript"/>
        </w:rPr>
        <w:t>14aad</w:t>
      </w:r>
      <w:r w:rsidRPr="00F8342A">
        <w:rPr>
          <w:rFonts w:ascii="Times New Roman" w:eastAsia="Calibri" w:hAnsi="Times New Roman" w:cs="Times New Roman"/>
          <w:sz w:val="24"/>
          <w:szCs w:val="24"/>
        </w:rPr>
        <w:t>)</w:t>
      </w:r>
      <w:r w:rsidR="00A66C02" w:rsidRPr="00F8342A">
        <w:rPr>
          <w:rFonts w:ascii="Times New Roman" w:eastAsia="Calibri" w:hAnsi="Times New Roman" w:cs="Times New Roman"/>
          <w:sz w:val="24"/>
          <w:szCs w:val="24"/>
        </w:rPr>
        <w:t xml:space="preserve"> na azylanta</w:t>
      </w:r>
      <w:r w:rsidR="00A66C02" w:rsidRPr="00F8342A">
        <w:rPr>
          <w:rFonts w:ascii="Times New Roman" w:eastAsia="Calibri" w:hAnsi="Times New Roman" w:cs="Times New Roman"/>
          <w:sz w:val="24"/>
          <w:szCs w:val="24"/>
          <w:vertAlign w:val="superscript"/>
        </w:rPr>
        <w:t>14aad</w:t>
      </w:r>
      <w:r w:rsidR="00A66C02" w:rsidRPr="00F8342A">
        <w:rPr>
          <w:rFonts w:ascii="Times New Roman" w:eastAsia="Calibri" w:hAnsi="Times New Roman" w:cs="Times New Roman"/>
          <w:sz w:val="24"/>
          <w:szCs w:val="24"/>
        </w:rPr>
        <w:t>) a</w:t>
      </w:r>
      <w:r w:rsidRPr="00F8342A">
        <w:rPr>
          <w:rFonts w:ascii="Times New Roman" w:eastAsia="Calibri" w:hAnsi="Times New Roman" w:cs="Times New Roman"/>
          <w:sz w:val="24"/>
          <w:szCs w:val="24"/>
        </w:rPr>
        <w:t xml:space="preserve"> na osobu</w:t>
      </w:r>
      <w:r w:rsidRPr="00F8342A">
        <w:rPr>
          <w:rFonts w:ascii="Times New Roman" w:eastAsia="Calibri" w:hAnsi="Times New Roman" w:cs="Times New Roman"/>
          <w:bCs/>
          <w:sz w:val="24"/>
          <w:szCs w:val="24"/>
        </w:rPr>
        <w:t xml:space="preserve"> </w:t>
      </w:r>
      <w:r w:rsidRPr="00F8342A">
        <w:rPr>
          <w:rFonts w:ascii="Times New Roman" w:eastAsia="Calibri" w:hAnsi="Times New Roman" w:cs="Times New Roman"/>
          <w:sz w:val="24"/>
          <w:szCs w:val="24"/>
        </w:rPr>
        <w:t>s tolerovaným pobytom,</w:t>
      </w:r>
      <w:r w:rsidRPr="00F8342A">
        <w:rPr>
          <w:rFonts w:ascii="Times New Roman" w:eastAsia="Calibri" w:hAnsi="Times New Roman" w:cs="Times New Roman"/>
          <w:sz w:val="24"/>
          <w:szCs w:val="24"/>
          <w:vertAlign w:val="superscript"/>
        </w:rPr>
        <w:t>14aae</w:t>
      </w:r>
      <w:r w:rsidRPr="00F8342A">
        <w:rPr>
          <w:rFonts w:ascii="Times New Roman" w:eastAsia="Calibri" w:hAnsi="Times New Roman" w:cs="Times New Roman"/>
          <w:sz w:val="24"/>
          <w:szCs w:val="24"/>
        </w:rPr>
        <w:t>) ktorá bola zaradená do programu ochrany obetí.“.</w:t>
      </w:r>
    </w:p>
    <w:p w:rsidR="00F47348" w:rsidRPr="00F8342A" w:rsidRDefault="00F47348" w:rsidP="00F47348">
      <w:pPr>
        <w:spacing w:after="0" w:line="240" w:lineRule="auto"/>
        <w:jc w:val="both"/>
        <w:rPr>
          <w:rFonts w:ascii="Times New Roman" w:eastAsia="Calibri" w:hAnsi="Times New Roman" w:cs="Times New Roman"/>
          <w:bCs/>
          <w:sz w:val="24"/>
          <w:szCs w:val="24"/>
        </w:rPr>
      </w:pPr>
    </w:p>
    <w:p w:rsidR="00F47348" w:rsidRPr="00F8342A" w:rsidRDefault="00F47348" w:rsidP="00F47348">
      <w:pPr>
        <w:spacing w:after="0" w:line="240" w:lineRule="auto"/>
        <w:ind w:left="284"/>
        <w:jc w:val="both"/>
        <w:rPr>
          <w:rFonts w:ascii="Times New Roman" w:eastAsia="Calibri" w:hAnsi="Times New Roman" w:cs="Times New Roman"/>
          <w:bCs/>
          <w:sz w:val="24"/>
          <w:szCs w:val="24"/>
        </w:rPr>
      </w:pPr>
      <w:r w:rsidRPr="00F8342A">
        <w:rPr>
          <w:rFonts w:ascii="Times New Roman" w:eastAsia="Calibri" w:hAnsi="Times New Roman" w:cs="Times New Roman"/>
          <w:bCs/>
          <w:sz w:val="24"/>
          <w:szCs w:val="24"/>
        </w:rPr>
        <w:t>Poznámky pod čiarou k odkazom 14aab až 14aae znejú:</w:t>
      </w:r>
    </w:p>
    <w:p w:rsidR="00F47348" w:rsidRPr="00F8342A" w:rsidRDefault="00F47348" w:rsidP="00F47348">
      <w:pPr>
        <w:tabs>
          <w:tab w:val="left" w:pos="851"/>
        </w:tabs>
        <w:spacing w:after="0" w:line="240" w:lineRule="auto"/>
        <w:ind w:left="284"/>
        <w:jc w:val="both"/>
        <w:rPr>
          <w:rFonts w:ascii="Times New Roman" w:eastAsia="Calibri" w:hAnsi="Times New Roman" w:cs="Times New Roman"/>
          <w:bCs/>
          <w:sz w:val="24"/>
          <w:szCs w:val="24"/>
        </w:rPr>
      </w:pPr>
      <w:r w:rsidRPr="00F8342A">
        <w:rPr>
          <w:rFonts w:ascii="Times New Roman" w:eastAsia="Calibri" w:hAnsi="Times New Roman" w:cs="Times New Roman"/>
          <w:bCs/>
          <w:sz w:val="24"/>
          <w:szCs w:val="24"/>
        </w:rPr>
        <w:t>„</w:t>
      </w:r>
      <w:r w:rsidRPr="00F8342A">
        <w:rPr>
          <w:rFonts w:ascii="Times New Roman" w:eastAsia="Calibri" w:hAnsi="Times New Roman" w:cs="Times New Roman"/>
          <w:bCs/>
          <w:sz w:val="24"/>
          <w:szCs w:val="24"/>
          <w:vertAlign w:val="superscript"/>
        </w:rPr>
        <w:t>14aab</w:t>
      </w:r>
      <w:r w:rsidR="005F055E" w:rsidRPr="00F8342A">
        <w:rPr>
          <w:rFonts w:ascii="Times New Roman" w:eastAsia="Calibri" w:hAnsi="Times New Roman" w:cs="Times New Roman"/>
          <w:bCs/>
          <w:sz w:val="24"/>
          <w:szCs w:val="24"/>
        </w:rPr>
        <w:t xml:space="preserve">) § </w:t>
      </w:r>
      <w:r w:rsidR="008C0207" w:rsidRPr="00F8342A">
        <w:rPr>
          <w:rFonts w:ascii="Times New Roman" w:eastAsia="Calibri" w:hAnsi="Times New Roman" w:cs="Times New Roman"/>
          <w:bCs/>
          <w:sz w:val="24"/>
          <w:szCs w:val="24"/>
        </w:rPr>
        <w:t xml:space="preserve">2 písm. j) a § </w:t>
      </w:r>
      <w:r w:rsidR="005F055E" w:rsidRPr="00F8342A">
        <w:rPr>
          <w:rFonts w:ascii="Times New Roman" w:eastAsia="Calibri" w:hAnsi="Times New Roman" w:cs="Times New Roman"/>
          <w:bCs/>
          <w:sz w:val="24"/>
          <w:szCs w:val="24"/>
        </w:rPr>
        <w:t xml:space="preserve">29 </w:t>
      </w:r>
      <w:r w:rsidRPr="00F8342A">
        <w:rPr>
          <w:rFonts w:ascii="Times New Roman" w:eastAsia="Calibri" w:hAnsi="Times New Roman" w:cs="Times New Roman"/>
          <w:bCs/>
          <w:sz w:val="24"/>
          <w:szCs w:val="24"/>
        </w:rPr>
        <w:t>zákona č. 480/2002 Z. z. v znení neskorších predpisov.</w:t>
      </w:r>
    </w:p>
    <w:p w:rsidR="00F47348" w:rsidRPr="00F8342A" w:rsidRDefault="00F47348" w:rsidP="00F47348">
      <w:pPr>
        <w:spacing w:after="0" w:line="240" w:lineRule="auto"/>
        <w:ind w:left="284"/>
        <w:jc w:val="both"/>
        <w:rPr>
          <w:rFonts w:ascii="Times New Roman" w:eastAsia="Calibri" w:hAnsi="Times New Roman" w:cs="Times New Roman"/>
          <w:bCs/>
          <w:sz w:val="24"/>
          <w:szCs w:val="24"/>
        </w:rPr>
      </w:pPr>
      <w:r w:rsidRPr="00F8342A">
        <w:rPr>
          <w:rFonts w:ascii="Times New Roman" w:eastAsia="Calibri" w:hAnsi="Times New Roman" w:cs="Times New Roman"/>
          <w:bCs/>
          <w:sz w:val="24"/>
          <w:szCs w:val="24"/>
          <w:vertAlign w:val="superscript"/>
        </w:rPr>
        <w:t>14aac</w:t>
      </w:r>
      <w:r w:rsidRPr="00F8342A">
        <w:rPr>
          <w:rFonts w:ascii="Times New Roman" w:eastAsia="Calibri" w:hAnsi="Times New Roman" w:cs="Times New Roman"/>
          <w:bCs/>
          <w:sz w:val="24"/>
          <w:szCs w:val="24"/>
        </w:rPr>
        <w:t>) § 30 ods. 1 a § 31 ods. 3 zákona č. 480/2002 Z. z. v znení neskorších predpisov.</w:t>
      </w:r>
    </w:p>
    <w:p w:rsidR="00F47348" w:rsidRPr="00F8342A" w:rsidRDefault="00F47348" w:rsidP="00F47348">
      <w:pPr>
        <w:tabs>
          <w:tab w:val="left" w:pos="851"/>
        </w:tabs>
        <w:spacing w:after="0" w:line="240" w:lineRule="auto"/>
        <w:ind w:left="284"/>
        <w:jc w:val="both"/>
        <w:rPr>
          <w:rFonts w:ascii="Times New Roman" w:eastAsia="Calibri" w:hAnsi="Times New Roman" w:cs="Times New Roman"/>
          <w:sz w:val="24"/>
          <w:szCs w:val="24"/>
        </w:rPr>
      </w:pPr>
      <w:r w:rsidRPr="00F8342A">
        <w:rPr>
          <w:rFonts w:ascii="Times New Roman" w:eastAsia="Calibri" w:hAnsi="Times New Roman" w:cs="Times New Roman"/>
          <w:sz w:val="24"/>
          <w:szCs w:val="24"/>
          <w:vertAlign w:val="superscript"/>
        </w:rPr>
        <w:t>14aad</w:t>
      </w:r>
      <w:r w:rsidRPr="00F8342A">
        <w:rPr>
          <w:rFonts w:ascii="Times New Roman" w:eastAsia="Calibri" w:hAnsi="Times New Roman" w:cs="Times New Roman"/>
          <w:sz w:val="24"/>
          <w:szCs w:val="24"/>
        </w:rPr>
        <w:t xml:space="preserve">) </w:t>
      </w:r>
      <w:r w:rsidRPr="00F8342A">
        <w:rPr>
          <w:rFonts w:ascii="Times New Roman" w:eastAsia="Calibri" w:hAnsi="Times New Roman" w:cs="Times New Roman"/>
          <w:sz w:val="24"/>
          <w:szCs w:val="24"/>
        </w:rPr>
        <w:tab/>
        <w:t>Zákon č. 480/2002 Z. z. o azyle a o zmene a doplnení niektorých zákonov v znení neskorších predpisov.</w:t>
      </w:r>
    </w:p>
    <w:p w:rsidR="00F47348" w:rsidRPr="00F8342A" w:rsidRDefault="00F47348" w:rsidP="00F47348">
      <w:pPr>
        <w:tabs>
          <w:tab w:val="left" w:pos="851"/>
        </w:tabs>
        <w:spacing w:after="0" w:line="240" w:lineRule="auto"/>
        <w:ind w:left="284"/>
        <w:jc w:val="both"/>
        <w:rPr>
          <w:rFonts w:ascii="Times New Roman" w:eastAsia="Calibri" w:hAnsi="Times New Roman" w:cs="Times New Roman"/>
          <w:sz w:val="24"/>
          <w:szCs w:val="24"/>
        </w:rPr>
      </w:pPr>
      <w:r w:rsidRPr="00F8342A">
        <w:rPr>
          <w:rFonts w:ascii="Times New Roman" w:eastAsia="Calibri" w:hAnsi="Times New Roman" w:cs="Times New Roman"/>
          <w:sz w:val="24"/>
          <w:szCs w:val="24"/>
          <w:vertAlign w:val="superscript"/>
        </w:rPr>
        <w:t>14aae</w:t>
      </w:r>
      <w:r w:rsidRPr="00F8342A">
        <w:rPr>
          <w:rFonts w:ascii="Times New Roman" w:eastAsia="Calibri" w:hAnsi="Times New Roman" w:cs="Times New Roman"/>
          <w:sz w:val="24"/>
          <w:szCs w:val="24"/>
        </w:rPr>
        <w:t xml:space="preserve">) </w:t>
      </w:r>
      <w:r w:rsidRPr="00F8342A">
        <w:rPr>
          <w:rFonts w:ascii="Times New Roman" w:eastAsia="Calibri" w:hAnsi="Times New Roman" w:cs="Times New Roman"/>
          <w:sz w:val="24"/>
          <w:szCs w:val="24"/>
        </w:rPr>
        <w:tab/>
        <w:t>§ 58 ods. 1 písm. c), § 58 ods. 3 zákona č. 404/2011 Z. z. o pobyte cudzincov a o zmene a doplnení niektorých zákonov v znení neskorších predpisov.“.</w:t>
      </w:r>
    </w:p>
    <w:p w:rsidR="00F47348" w:rsidRPr="00F8342A" w:rsidRDefault="00F47348" w:rsidP="00F47348">
      <w:pPr>
        <w:spacing w:after="0" w:line="240" w:lineRule="auto"/>
        <w:jc w:val="both"/>
        <w:rPr>
          <w:rFonts w:ascii="Times New Roman" w:eastAsia="Calibri" w:hAnsi="Times New Roman" w:cs="Times New Roman"/>
          <w:sz w:val="24"/>
          <w:szCs w:val="24"/>
        </w:rPr>
      </w:pPr>
    </w:p>
    <w:p w:rsidR="00F47348" w:rsidRPr="00F8342A" w:rsidRDefault="00F47348" w:rsidP="00F47348">
      <w:pPr>
        <w:numPr>
          <w:ilvl w:val="0"/>
          <w:numId w:val="28"/>
        </w:numPr>
        <w:spacing w:after="0" w:line="240" w:lineRule="auto"/>
        <w:ind w:left="284" w:hanging="284"/>
        <w:contextualSpacing/>
        <w:jc w:val="both"/>
        <w:rPr>
          <w:rFonts w:ascii="Times New Roman" w:eastAsia="Calibri" w:hAnsi="Times New Roman" w:cs="Times New Roman"/>
          <w:sz w:val="24"/>
          <w:szCs w:val="24"/>
        </w:rPr>
      </w:pPr>
      <w:r w:rsidRPr="00F8342A">
        <w:rPr>
          <w:rFonts w:ascii="Times New Roman" w:eastAsia="Calibri" w:hAnsi="Times New Roman" w:cs="Times New Roman"/>
          <w:sz w:val="24"/>
          <w:szCs w:val="24"/>
        </w:rPr>
        <w:t>V § 12 ods. 7 druhá veta znie:</w:t>
      </w:r>
    </w:p>
    <w:p w:rsidR="00F47348" w:rsidRPr="00F8342A" w:rsidRDefault="00F47348" w:rsidP="00F47348">
      <w:pPr>
        <w:spacing w:after="0" w:line="240" w:lineRule="auto"/>
        <w:ind w:left="284"/>
        <w:jc w:val="both"/>
        <w:rPr>
          <w:rFonts w:ascii="Times New Roman" w:eastAsia="Calibri" w:hAnsi="Times New Roman" w:cs="Times New Roman"/>
          <w:sz w:val="24"/>
          <w:szCs w:val="24"/>
        </w:rPr>
      </w:pPr>
      <w:r w:rsidRPr="00F8342A">
        <w:rPr>
          <w:rFonts w:ascii="Times New Roman" w:eastAsia="Calibri" w:hAnsi="Times New Roman" w:cs="Times New Roman"/>
          <w:sz w:val="24"/>
          <w:szCs w:val="24"/>
        </w:rPr>
        <w:t>„Dohoda o poskytovaní všeobecnej ambulantnej starostlivosti sa uzatvára prostredníctvom informačného systému poskytovateľa s platným overením zhody</w:t>
      </w:r>
      <w:r w:rsidRPr="00F8342A">
        <w:rPr>
          <w:rFonts w:ascii="Times New Roman" w:eastAsia="Calibri" w:hAnsi="Times New Roman" w:cs="Times New Roman"/>
          <w:sz w:val="24"/>
          <w:szCs w:val="24"/>
          <w:vertAlign w:val="superscript"/>
        </w:rPr>
        <w:t>14ab</w:t>
      </w:r>
      <w:r w:rsidRPr="00F8342A">
        <w:rPr>
          <w:rFonts w:ascii="Times New Roman" w:eastAsia="Calibri" w:hAnsi="Times New Roman" w:cs="Times New Roman"/>
          <w:sz w:val="24"/>
          <w:szCs w:val="24"/>
        </w:rPr>
        <w:t>) a občianskeho preukazu s elektronickým čipom,</w:t>
      </w:r>
      <w:r w:rsidRPr="00F8342A">
        <w:rPr>
          <w:rFonts w:ascii="Times New Roman" w:eastAsia="Calibri" w:hAnsi="Times New Roman" w:cs="Times New Roman"/>
          <w:sz w:val="24"/>
          <w:szCs w:val="24"/>
          <w:vertAlign w:val="superscript"/>
        </w:rPr>
        <w:t>14aba</w:t>
      </w:r>
      <w:r w:rsidRPr="00F8342A">
        <w:rPr>
          <w:rFonts w:ascii="Times New Roman" w:eastAsia="Calibri" w:hAnsi="Times New Roman" w:cs="Times New Roman"/>
          <w:sz w:val="24"/>
          <w:szCs w:val="24"/>
        </w:rPr>
        <w:t>) dokladom o pobyte s elektronickým čipom,</w:t>
      </w:r>
      <w:r w:rsidRPr="00F8342A">
        <w:rPr>
          <w:rFonts w:ascii="Times New Roman" w:eastAsia="Calibri" w:hAnsi="Times New Roman" w:cs="Times New Roman"/>
          <w:sz w:val="24"/>
          <w:szCs w:val="24"/>
          <w:vertAlign w:val="superscript"/>
        </w:rPr>
        <w:t>14abb</w:t>
      </w:r>
      <w:r w:rsidRPr="00F8342A">
        <w:rPr>
          <w:rFonts w:ascii="Times New Roman" w:eastAsia="Calibri" w:hAnsi="Times New Roman" w:cs="Times New Roman"/>
          <w:sz w:val="24"/>
          <w:szCs w:val="24"/>
        </w:rPr>
        <w:t>) preukazom cudzinca o nároku na úhradu zdravotnej starostlivosti,</w:t>
      </w:r>
      <w:r w:rsidRPr="00F8342A">
        <w:rPr>
          <w:rFonts w:ascii="Times New Roman" w:eastAsia="Calibri" w:hAnsi="Times New Roman" w:cs="Times New Roman"/>
          <w:sz w:val="24"/>
          <w:szCs w:val="24"/>
          <w:vertAlign w:val="superscript"/>
        </w:rPr>
        <w:t>14abd</w:t>
      </w:r>
      <w:r w:rsidRPr="00F8342A">
        <w:rPr>
          <w:rFonts w:ascii="Times New Roman" w:eastAsia="Calibri" w:hAnsi="Times New Roman" w:cs="Times New Roman"/>
          <w:sz w:val="24"/>
          <w:szCs w:val="24"/>
        </w:rPr>
        <w:t>)  dokladom o tolerovanom pobyte na území Slovenskej republiky s označením „DOČASNÉ ÚTOČISKO“,</w:t>
      </w:r>
      <w:r w:rsidRPr="00F8342A">
        <w:rPr>
          <w:rFonts w:ascii="Times New Roman" w:eastAsia="Calibri" w:hAnsi="Times New Roman" w:cs="Times New Roman"/>
          <w:sz w:val="24"/>
          <w:szCs w:val="24"/>
          <w:vertAlign w:val="superscript"/>
        </w:rPr>
        <w:t>14abe</w:t>
      </w:r>
      <w:r w:rsidRPr="00F8342A">
        <w:rPr>
          <w:rFonts w:ascii="Times New Roman" w:eastAsia="Calibri" w:hAnsi="Times New Roman" w:cs="Times New Roman"/>
          <w:sz w:val="24"/>
          <w:szCs w:val="24"/>
        </w:rPr>
        <w:t>) preukazom žiadateľa,</w:t>
      </w:r>
      <w:r w:rsidRPr="00F8342A">
        <w:rPr>
          <w:rFonts w:ascii="Times New Roman" w:eastAsia="Calibri" w:hAnsi="Times New Roman" w:cs="Times New Roman"/>
          <w:sz w:val="24"/>
          <w:szCs w:val="24"/>
          <w:vertAlign w:val="superscript"/>
        </w:rPr>
        <w:t>14abf</w:t>
      </w:r>
      <w:r w:rsidRPr="00F8342A">
        <w:rPr>
          <w:rFonts w:ascii="Times New Roman" w:eastAsia="Calibri" w:hAnsi="Times New Roman" w:cs="Times New Roman"/>
          <w:sz w:val="24"/>
          <w:szCs w:val="24"/>
        </w:rPr>
        <w:t>) preukazom cudzinca žiadajúceho o poskytnutie dočasného útočiska,</w:t>
      </w:r>
      <w:r w:rsidRPr="00F8342A">
        <w:rPr>
          <w:rFonts w:ascii="Times New Roman" w:eastAsia="Calibri" w:hAnsi="Times New Roman" w:cs="Times New Roman"/>
          <w:sz w:val="24"/>
          <w:szCs w:val="24"/>
          <w:vertAlign w:val="superscript"/>
        </w:rPr>
        <w:t>14abg</w:t>
      </w:r>
      <w:r w:rsidRPr="00F8342A">
        <w:rPr>
          <w:rFonts w:ascii="Times New Roman" w:eastAsia="Calibri" w:hAnsi="Times New Roman" w:cs="Times New Roman"/>
          <w:sz w:val="24"/>
          <w:szCs w:val="24"/>
        </w:rPr>
        <w:t>) alebo potvrdením vydaným ministerstvom vnútra</w:t>
      </w:r>
      <w:r w:rsidRPr="00F8342A">
        <w:rPr>
          <w:rFonts w:ascii="Times New Roman" w:eastAsia="Calibri" w:hAnsi="Times New Roman" w:cs="Times New Roman"/>
          <w:sz w:val="24"/>
          <w:szCs w:val="24"/>
          <w:vertAlign w:val="superscript"/>
        </w:rPr>
        <w:t>14abh</w:t>
      </w:r>
      <w:r w:rsidRPr="00F8342A">
        <w:rPr>
          <w:rFonts w:ascii="Times New Roman" w:eastAsia="Calibri" w:hAnsi="Times New Roman" w:cs="Times New Roman"/>
          <w:sz w:val="24"/>
          <w:szCs w:val="24"/>
        </w:rPr>
        <w:t>) v prípadoch podľa osobitného zákona.</w:t>
      </w:r>
      <w:r w:rsidRPr="00F8342A">
        <w:rPr>
          <w:rFonts w:ascii="Times New Roman" w:eastAsia="Calibri" w:hAnsi="Times New Roman" w:cs="Times New Roman"/>
          <w:sz w:val="24"/>
          <w:szCs w:val="24"/>
          <w:vertAlign w:val="superscript"/>
        </w:rPr>
        <w:t>14abi</w:t>
      </w:r>
      <w:r w:rsidRPr="00F8342A">
        <w:rPr>
          <w:rFonts w:ascii="Times New Roman" w:eastAsia="Calibri" w:hAnsi="Times New Roman" w:cs="Times New Roman"/>
          <w:sz w:val="24"/>
          <w:szCs w:val="24"/>
        </w:rPr>
        <w:t>)“.</w:t>
      </w:r>
    </w:p>
    <w:p w:rsidR="00F47348" w:rsidRPr="00F8342A" w:rsidRDefault="00F47348" w:rsidP="00F47348">
      <w:pPr>
        <w:spacing w:after="0" w:line="240" w:lineRule="auto"/>
        <w:jc w:val="both"/>
        <w:rPr>
          <w:rFonts w:ascii="Times New Roman" w:eastAsia="Calibri" w:hAnsi="Times New Roman" w:cs="Times New Roman"/>
          <w:sz w:val="24"/>
          <w:szCs w:val="24"/>
        </w:rPr>
      </w:pPr>
    </w:p>
    <w:p w:rsidR="00F47348" w:rsidRPr="00F8342A" w:rsidRDefault="00F47348" w:rsidP="00F47348">
      <w:pPr>
        <w:spacing w:after="0" w:line="240" w:lineRule="auto"/>
        <w:jc w:val="both"/>
        <w:rPr>
          <w:rFonts w:ascii="Times New Roman" w:eastAsia="Calibri" w:hAnsi="Times New Roman" w:cs="Times New Roman"/>
          <w:bCs/>
          <w:sz w:val="24"/>
          <w:szCs w:val="24"/>
        </w:rPr>
      </w:pPr>
      <w:r w:rsidRPr="00F8342A">
        <w:rPr>
          <w:rFonts w:ascii="Times New Roman" w:eastAsia="Calibri" w:hAnsi="Times New Roman" w:cs="Times New Roman"/>
          <w:bCs/>
          <w:sz w:val="24"/>
          <w:szCs w:val="24"/>
        </w:rPr>
        <w:t>Poznámky pod čiarou k odkazom 14abd až 14ab</w:t>
      </w:r>
      <w:r w:rsidR="00CB7037" w:rsidRPr="00F8342A">
        <w:rPr>
          <w:rFonts w:ascii="Times New Roman" w:eastAsia="Calibri" w:hAnsi="Times New Roman" w:cs="Times New Roman"/>
          <w:bCs/>
          <w:sz w:val="24"/>
          <w:szCs w:val="24"/>
        </w:rPr>
        <w:t>i</w:t>
      </w:r>
      <w:r w:rsidRPr="00F8342A">
        <w:rPr>
          <w:rFonts w:ascii="Times New Roman" w:eastAsia="Calibri" w:hAnsi="Times New Roman" w:cs="Times New Roman"/>
          <w:bCs/>
          <w:sz w:val="24"/>
          <w:szCs w:val="24"/>
        </w:rPr>
        <w:t xml:space="preserve"> znejú:</w:t>
      </w:r>
    </w:p>
    <w:p w:rsidR="00F47348" w:rsidRPr="00F8342A" w:rsidRDefault="00F47348" w:rsidP="00F47348">
      <w:pPr>
        <w:spacing w:after="0" w:line="240" w:lineRule="auto"/>
        <w:jc w:val="both"/>
        <w:rPr>
          <w:rFonts w:ascii="Times New Roman" w:eastAsia="Calibri" w:hAnsi="Times New Roman" w:cs="Times New Roman"/>
          <w:bCs/>
          <w:sz w:val="24"/>
          <w:szCs w:val="24"/>
        </w:rPr>
      </w:pPr>
      <w:r w:rsidRPr="00F8342A">
        <w:rPr>
          <w:rFonts w:ascii="Times New Roman" w:eastAsia="Calibri" w:hAnsi="Times New Roman" w:cs="Times New Roman"/>
          <w:sz w:val="24"/>
          <w:szCs w:val="24"/>
        </w:rPr>
        <w:t>„</w:t>
      </w:r>
      <w:r w:rsidRPr="00F8342A">
        <w:rPr>
          <w:rFonts w:ascii="Times New Roman" w:eastAsia="Calibri" w:hAnsi="Times New Roman" w:cs="Times New Roman"/>
          <w:sz w:val="24"/>
          <w:szCs w:val="24"/>
          <w:vertAlign w:val="superscript"/>
        </w:rPr>
        <w:t>14abd</w:t>
      </w:r>
      <w:r w:rsidRPr="00F8342A">
        <w:rPr>
          <w:rFonts w:ascii="Times New Roman" w:eastAsia="Calibri" w:hAnsi="Times New Roman" w:cs="Times New Roman"/>
          <w:bCs/>
          <w:sz w:val="24"/>
          <w:szCs w:val="24"/>
        </w:rPr>
        <w:t xml:space="preserve">) § 9h ods. 5 zákona č. 580/2004 Z. z. v znení neskorších predpisov. </w:t>
      </w:r>
    </w:p>
    <w:p w:rsidR="00F47348" w:rsidRPr="00F8342A" w:rsidRDefault="00F47348" w:rsidP="00F47348">
      <w:pPr>
        <w:spacing w:after="0" w:line="240" w:lineRule="auto"/>
        <w:jc w:val="both"/>
        <w:rPr>
          <w:rFonts w:ascii="Times New Roman" w:eastAsia="Calibri" w:hAnsi="Times New Roman" w:cs="Times New Roman"/>
          <w:bCs/>
          <w:sz w:val="24"/>
          <w:szCs w:val="24"/>
        </w:rPr>
      </w:pPr>
      <w:r w:rsidRPr="00F8342A">
        <w:rPr>
          <w:rFonts w:ascii="Times New Roman" w:eastAsia="Calibri" w:hAnsi="Times New Roman" w:cs="Times New Roman"/>
          <w:sz w:val="24"/>
          <w:szCs w:val="24"/>
          <w:vertAlign w:val="superscript"/>
        </w:rPr>
        <w:t>14abe</w:t>
      </w:r>
      <w:r w:rsidRPr="00F8342A">
        <w:rPr>
          <w:rFonts w:ascii="Times New Roman" w:eastAsia="Calibri" w:hAnsi="Times New Roman" w:cs="Times New Roman"/>
          <w:sz w:val="24"/>
          <w:szCs w:val="24"/>
        </w:rPr>
        <w:t>)</w:t>
      </w:r>
      <w:r w:rsidRPr="00F8342A">
        <w:rPr>
          <w:rFonts w:ascii="Times New Roman" w:eastAsia="Calibri" w:hAnsi="Times New Roman" w:cs="Times New Roman"/>
          <w:bCs/>
          <w:sz w:val="24"/>
          <w:szCs w:val="24"/>
        </w:rPr>
        <w:t xml:space="preserve"> § 31 ods. 1</w:t>
      </w:r>
      <w:r w:rsidR="00A66C02" w:rsidRPr="00F8342A">
        <w:rPr>
          <w:rFonts w:ascii="Times New Roman" w:eastAsia="Calibri" w:hAnsi="Times New Roman" w:cs="Times New Roman"/>
          <w:bCs/>
          <w:sz w:val="24"/>
          <w:szCs w:val="24"/>
        </w:rPr>
        <w:t xml:space="preserve"> a 10 </w:t>
      </w:r>
      <w:r w:rsidRPr="00F8342A">
        <w:rPr>
          <w:rFonts w:ascii="Times New Roman" w:eastAsia="Calibri" w:hAnsi="Times New Roman" w:cs="Times New Roman"/>
          <w:bCs/>
          <w:sz w:val="24"/>
          <w:szCs w:val="24"/>
        </w:rPr>
        <w:t xml:space="preserve"> a § 54e ods. 1 zákona č. 480/2002 Z. z. v znení neskorších predpisov.</w:t>
      </w:r>
    </w:p>
    <w:p w:rsidR="00F47348" w:rsidRPr="00F8342A" w:rsidRDefault="00F47348" w:rsidP="00F47348">
      <w:pPr>
        <w:spacing w:after="0" w:line="240" w:lineRule="auto"/>
        <w:jc w:val="both"/>
        <w:rPr>
          <w:rFonts w:ascii="Times New Roman" w:eastAsia="Calibri" w:hAnsi="Times New Roman" w:cs="Times New Roman"/>
          <w:sz w:val="24"/>
          <w:szCs w:val="24"/>
        </w:rPr>
      </w:pPr>
      <w:r w:rsidRPr="00F8342A">
        <w:rPr>
          <w:rFonts w:ascii="Times New Roman" w:eastAsia="Calibri" w:hAnsi="Times New Roman" w:cs="Times New Roman"/>
          <w:sz w:val="24"/>
          <w:szCs w:val="24"/>
          <w:vertAlign w:val="superscript"/>
        </w:rPr>
        <w:t>14abf</w:t>
      </w:r>
      <w:r w:rsidRPr="00F8342A">
        <w:rPr>
          <w:rFonts w:ascii="Times New Roman" w:eastAsia="Calibri" w:hAnsi="Times New Roman" w:cs="Times New Roman"/>
          <w:sz w:val="24"/>
          <w:szCs w:val="24"/>
        </w:rPr>
        <w:t xml:space="preserve">) </w:t>
      </w:r>
      <w:r w:rsidRPr="00F8342A">
        <w:rPr>
          <w:rFonts w:ascii="Times New Roman" w:eastAsia="Calibri" w:hAnsi="Times New Roman" w:cs="Times New Roman"/>
          <w:bCs/>
          <w:sz w:val="24"/>
          <w:szCs w:val="24"/>
        </w:rPr>
        <w:t>§ 5 zákona č. 480/2002 Z. z. v znení neskorších predpisov.</w:t>
      </w:r>
    </w:p>
    <w:p w:rsidR="00F47348" w:rsidRPr="00F8342A" w:rsidRDefault="00F47348" w:rsidP="00F47348">
      <w:pPr>
        <w:spacing w:after="0" w:line="240" w:lineRule="auto"/>
        <w:jc w:val="both"/>
        <w:rPr>
          <w:rFonts w:ascii="Times New Roman" w:eastAsia="Calibri" w:hAnsi="Times New Roman" w:cs="Times New Roman"/>
          <w:sz w:val="24"/>
          <w:szCs w:val="24"/>
        </w:rPr>
      </w:pPr>
      <w:r w:rsidRPr="00F8342A">
        <w:rPr>
          <w:rFonts w:ascii="Times New Roman" w:eastAsia="Calibri" w:hAnsi="Times New Roman" w:cs="Times New Roman"/>
          <w:sz w:val="24"/>
          <w:szCs w:val="24"/>
          <w:vertAlign w:val="superscript"/>
        </w:rPr>
        <w:lastRenderedPageBreak/>
        <w:t>14abg</w:t>
      </w:r>
      <w:r w:rsidRPr="00F8342A">
        <w:rPr>
          <w:rFonts w:ascii="Times New Roman" w:eastAsia="Calibri" w:hAnsi="Times New Roman" w:cs="Times New Roman"/>
          <w:sz w:val="24"/>
          <w:szCs w:val="24"/>
        </w:rPr>
        <w:t xml:space="preserve">) </w:t>
      </w:r>
      <w:r w:rsidRPr="00F8342A">
        <w:rPr>
          <w:rFonts w:ascii="Times New Roman" w:eastAsia="Calibri" w:hAnsi="Times New Roman" w:cs="Times New Roman"/>
          <w:bCs/>
          <w:sz w:val="24"/>
          <w:szCs w:val="24"/>
        </w:rPr>
        <w:t>§ 31 ods. 5 zákona č. 480/2002 Z. z. v znení neskorších predpisov.</w:t>
      </w:r>
    </w:p>
    <w:p w:rsidR="00F47348" w:rsidRPr="00F8342A" w:rsidRDefault="00F47348" w:rsidP="00F47348">
      <w:pPr>
        <w:spacing w:after="0" w:line="240" w:lineRule="auto"/>
        <w:jc w:val="both"/>
        <w:rPr>
          <w:rFonts w:ascii="Times New Roman" w:eastAsia="Calibri" w:hAnsi="Times New Roman" w:cs="Times New Roman"/>
          <w:bCs/>
          <w:sz w:val="24"/>
          <w:szCs w:val="24"/>
        </w:rPr>
      </w:pPr>
      <w:r w:rsidRPr="00F8342A">
        <w:rPr>
          <w:rFonts w:ascii="Times New Roman" w:eastAsia="Calibri" w:hAnsi="Times New Roman" w:cs="Times New Roman"/>
          <w:sz w:val="24"/>
          <w:szCs w:val="24"/>
          <w:vertAlign w:val="superscript"/>
        </w:rPr>
        <w:t>14abh</w:t>
      </w:r>
      <w:r w:rsidRPr="00F8342A">
        <w:rPr>
          <w:rFonts w:ascii="Times New Roman" w:eastAsia="Calibri" w:hAnsi="Times New Roman" w:cs="Times New Roman"/>
          <w:sz w:val="24"/>
          <w:szCs w:val="24"/>
        </w:rPr>
        <w:t xml:space="preserve">) </w:t>
      </w:r>
      <w:r w:rsidRPr="00F8342A">
        <w:rPr>
          <w:rFonts w:ascii="Times New Roman" w:eastAsia="Calibri" w:hAnsi="Times New Roman" w:cs="Times New Roman"/>
          <w:bCs/>
          <w:sz w:val="24"/>
          <w:szCs w:val="24"/>
        </w:rPr>
        <w:t>§ 47a zákona č. 480/2002 Z. z. v znení neskorších predpisov.</w:t>
      </w:r>
    </w:p>
    <w:p w:rsidR="00F47348" w:rsidRPr="00F8342A" w:rsidRDefault="00F47348" w:rsidP="00F47348">
      <w:pPr>
        <w:spacing w:after="0" w:line="240" w:lineRule="auto"/>
        <w:jc w:val="both"/>
        <w:rPr>
          <w:rFonts w:ascii="Times New Roman" w:eastAsia="Calibri" w:hAnsi="Times New Roman" w:cs="Times New Roman"/>
          <w:bCs/>
          <w:sz w:val="24"/>
          <w:szCs w:val="24"/>
        </w:rPr>
      </w:pPr>
      <w:r w:rsidRPr="00F8342A">
        <w:rPr>
          <w:rFonts w:ascii="Times New Roman" w:eastAsia="Calibri" w:hAnsi="Times New Roman" w:cs="Times New Roman"/>
          <w:bCs/>
          <w:sz w:val="24"/>
          <w:szCs w:val="24"/>
          <w:vertAlign w:val="superscript"/>
        </w:rPr>
        <w:t>14abi</w:t>
      </w:r>
      <w:r w:rsidRPr="00F8342A">
        <w:rPr>
          <w:rFonts w:ascii="Times New Roman" w:eastAsia="Calibri" w:hAnsi="Times New Roman" w:cs="Times New Roman"/>
          <w:bCs/>
          <w:sz w:val="24"/>
          <w:szCs w:val="24"/>
        </w:rPr>
        <w:t>) § 9h ods. 9 zákona č. 580/2004 Z. z. v znení neskorších predpisov.“.</w:t>
      </w:r>
    </w:p>
    <w:p w:rsidR="004041FE" w:rsidRPr="00F8342A" w:rsidRDefault="004041FE" w:rsidP="004041FE">
      <w:pPr>
        <w:spacing w:after="0" w:line="240" w:lineRule="auto"/>
        <w:jc w:val="center"/>
        <w:rPr>
          <w:rFonts w:ascii="Times New Roman" w:hAnsi="Times New Roman" w:cs="Times New Roman"/>
          <w:sz w:val="24"/>
          <w:szCs w:val="24"/>
        </w:rPr>
      </w:pPr>
    </w:p>
    <w:p w:rsidR="004041FE" w:rsidRPr="00F1399D" w:rsidRDefault="004041FE" w:rsidP="004041FE">
      <w:pPr>
        <w:spacing w:after="0" w:line="240" w:lineRule="auto"/>
        <w:jc w:val="center"/>
        <w:rPr>
          <w:rFonts w:ascii="Times New Roman" w:hAnsi="Times New Roman" w:cs="Times New Roman"/>
          <w:b/>
          <w:sz w:val="24"/>
          <w:szCs w:val="24"/>
        </w:rPr>
      </w:pPr>
      <w:r w:rsidRPr="00F1399D">
        <w:rPr>
          <w:rFonts w:ascii="Times New Roman" w:hAnsi="Times New Roman" w:cs="Times New Roman"/>
          <w:b/>
          <w:sz w:val="24"/>
          <w:szCs w:val="24"/>
        </w:rPr>
        <w:t xml:space="preserve">Čl. </w:t>
      </w:r>
      <w:r w:rsidRPr="00F8342A">
        <w:rPr>
          <w:rFonts w:ascii="Times New Roman" w:hAnsi="Times New Roman" w:cs="Times New Roman"/>
          <w:b/>
          <w:sz w:val="24"/>
          <w:szCs w:val="24"/>
        </w:rPr>
        <w:t>IV</w:t>
      </w:r>
    </w:p>
    <w:p w:rsidR="004041FE" w:rsidRPr="00F1399D" w:rsidRDefault="004041FE" w:rsidP="004041FE">
      <w:pPr>
        <w:spacing w:after="0" w:line="240" w:lineRule="auto"/>
        <w:jc w:val="center"/>
        <w:rPr>
          <w:rFonts w:ascii="Times New Roman" w:hAnsi="Times New Roman" w:cs="Times New Roman"/>
          <w:sz w:val="24"/>
          <w:szCs w:val="24"/>
        </w:rPr>
      </w:pPr>
    </w:p>
    <w:p w:rsidR="004041FE" w:rsidRPr="00F1399D" w:rsidRDefault="004041FE" w:rsidP="004041FE">
      <w:pPr>
        <w:pStyle w:val="paragraph"/>
        <w:shd w:val="clear" w:color="auto" w:fill="FFFFFF"/>
        <w:spacing w:before="0" w:beforeAutospacing="0" w:after="0" w:afterAutospacing="0"/>
        <w:jc w:val="both"/>
        <w:textAlignment w:val="baseline"/>
      </w:pPr>
      <w:r w:rsidRPr="00F8342A">
        <w:rPr>
          <w:rStyle w:val="normaltextrun"/>
        </w:rPr>
        <w:t>Zákon č. 245/2008 Z. z. o výchove a vzdelávaní (školský zákon) a o zmene a doplnení niektorých zákonov v znení zákona č. 462/2008 Z. z., zákona č. 37/2009 Z. z., zákona č. 184/2009 Z. z., zákona č. 37/2011 Z. z., zákona č. 390/2011 Z. z., zákona č. 324/2012 Z. z., zákona č. 125/2013 Z. z., zákona č. 464/2013 Z. z., zákona č. 307/2014 Z. z., nálezu Ústavného súdu Slovenskej republiky č. 330/2014 Z. z., zákona č. 377/2014 Z. z., zákona č. 61/2015 Z. z., zákona č. 188/2015 Z. z., zákona č. 440/2015 Z. z., zákona č. 125/2016 Z. z., zákona č. 216/2016 Z. z., zákona č. 56/2017 Z. z., zákona č. 151/2017 Z. z., zákona č. 178/2017 Z. z., zákona č. 182/2017 Z. z., zákona č. 62/2018 Z. z., zákona č. 209/2018 Z. z., zákona č. 210/2018 Z. z., zákona č. 365/2018 Z. z., zákona č. 375/2018 Z. z., zákona č. 209/2019 Z. z., zákona č. 221/2019 Z. z., zákona č. 381/2019 Z. z., zákona č. 56/2020 Z. z., zákona č. 93/2020 Z. z., zákona č. 426/2020 Z. z., zákona č. 127/2021 Z. z., zákona č. 271/2021 Z. z., zákona č. 273/2021 Z. z., zákona č. 415/2021 Z. z., zákona č. 2/2022 Z. z., zákona č. 92/2022 Z. z., zákona č. 176/2022 Z. z., zákona č. 351/2022 Z. z., zákona č. 394/2022 Z. z., zákona č. 181/2023 Z. z., zákona č. 182/2023 Z. z., zákona č. 263/2023 Z. z., zákona č. 276/2023 Z. z., zákona č. 506/2023 Z. z. a zákona č. 120/2024 Z. z. sa mení a dopĺňa takto:</w:t>
      </w:r>
      <w:r w:rsidRPr="00F8342A">
        <w:rPr>
          <w:rStyle w:val="eop"/>
        </w:rPr>
        <w:t> </w:t>
      </w:r>
    </w:p>
    <w:p w:rsidR="00F8342A" w:rsidRDefault="00F8342A">
      <w:pPr>
        <w:pStyle w:val="paragraph"/>
        <w:spacing w:before="0" w:beforeAutospacing="0" w:after="0" w:afterAutospacing="0"/>
        <w:jc w:val="both"/>
        <w:textAlignment w:val="baseline"/>
        <w:rPr>
          <w:rStyle w:val="normaltextrun"/>
        </w:rPr>
      </w:pPr>
    </w:p>
    <w:p w:rsidR="004041FE" w:rsidRPr="00F1399D" w:rsidRDefault="004041FE">
      <w:pPr>
        <w:pStyle w:val="paragraph"/>
        <w:spacing w:before="0" w:beforeAutospacing="0" w:after="0" w:afterAutospacing="0"/>
        <w:jc w:val="both"/>
        <w:textAlignment w:val="baseline"/>
      </w:pPr>
      <w:r w:rsidRPr="00F8342A">
        <w:rPr>
          <w:rStyle w:val="normaltextrun"/>
        </w:rPr>
        <w:t>Doterajší text §161r sa označuje ako odsek 1 a dopĺňa sa odsekom 2, ktorý znie:</w:t>
      </w:r>
      <w:r w:rsidRPr="00F8342A">
        <w:rPr>
          <w:rStyle w:val="eop"/>
        </w:rPr>
        <w:t> </w:t>
      </w:r>
    </w:p>
    <w:p w:rsidR="004041FE" w:rsidRPr="00F8342A" w:rsidRDefault="004041FE" w:rsidP="004041FE">
      <w:pPr>
        <w:pStyle w:val="paragraph"/>
        <w:shd w:val="clear" w:color="auto" w:fill="FFFFFF"/>
        <w:spacing w:before="0" w:beforeAutospacing="0" w:after="0" w:afterAutospacing="0"/>
        <w:jc w:val="both"/>
        <w:textAlignment w:val="baseline"/>
        <w:rPr>
          <w:rStyle w:val="normaltextrun"/>
        </w:rPr>
      </w:pPr>
    </w:p>
    <w:p w:rsidR="004041FE" w:rsidRPr="00F1399D" w:rsidRDefault="004041FE" w:rsidP="00F1399D">
      <w:pPr>
        <w:pStyle w:val="paragraph"/>
        <w:spacing w:before="0" w:beforeAutospacing="0" w:after="0" w:afterAutospacing="0"/>
        <w:ind w:firstLine="284"/>
        <w:jc w:val="both"/>
        <w:textAlignment w:val="baseline"/>
      </w:pPr>
      <w:r w:rsidRPr="00F8342A">
        <w:rPr>
          <w:rStyle w:val="normaltextrun"/>
        </w:rPr>
        <w:t>„(2) Ak odídenec, ktorý je štátnym občanom Ukrajiny, chce zanechať vzdelávanie z dôvodu trvalého opustenia Slovenskej republiky, oznámi to písomne riaditeľovi školy; ak ide o neplnoletého odídenca, písomné oznámenie podáva jeho zákonný zástupca. Túto zmenu nahlási riaditeľ školy do centrálneho registra. Odídenec prestáva byť dieťaťom materskej školy, žiakom základnej školy alebo žiakom strednej školy dňom, ktorý nasleduje po dni, keď riaditeľovi školy bolo doručené oznámenie o zanechaní vzdelávania, alebo dňom uvedeným v oznámení o zanechaní vzdelávania, najskôr však dňom, ktorý nasleduje po dni, keď bolo doručené. Ak plnoletý odídenec alebo zákonný zástupca neplnoletého odídenca neoznámi riaditeľovi školy zanechanie  vzdelávania a neospravedlnene sa nezúčastňuje na výchovno-vzdelávacom procese, uplynutím 30. dňa od jeho poslednej účasti na výchovno-vzdelávacom procese prestáva byť dieťaťom materskej školy, žiakom základnej školy alebo žiakom strednej školy.</w:t>
      </w:r>
      <w:r w:rsidRPr="00F8342A">
        <w:rPr>
          <w:rStyle w:val="eop"/>
        </w:rPr>
        <w:t>“.</w:t>
      </w:r>
    </w:p>
    <w:p w:rsidR="004041FE" w:rsidRPr="00F8342A" w:rsidRDefault="004041FE" w:rsidP="00F07E79">
      <w:pPr>
        <w:spacing w:after="0" w:line="240" w:lineRule="auto"/>
        <w:ind w:firstLine="284"/>
        <w:jc w:val="center"/>
        <w:rPr>
          <w:rFonts w:ascii="Times New Roman" w:hAnsi="Times New Roman" w:cs="Times New Roman"/>
          <w:b/>
          <w:sz w:val="24"/>
          <w:szCs w:val="24"/>
        </w:rPr>
      </w:pPr>
    </w:p>
    <w:p w:rsidR="00F07E79" w:rsidRPr="00F8342A" w:rsidRDefault="00F07E79" w:rsidP="00F07E79">
      <w:pPr>
        <w:spacing w:after="0" w:line="240" w:lineRule="auto"/>
        <w:ind w:firstLine="284"/>
        <w:jc w:val="center"/>
        <w:rPr>
          <w:rFonts w:ascii="Times New Roman" w:hAnsi="Times New Roman" w:cs="Times New Roman"/>
          <w:b/>
          <w:sz w:val="24"/>
          <w:szCs w:val="24"/>
        </w:rPr>
      </w:pPr>
      <w:r w:rsidRPr="00F8342A">
        <w:rPr>
          <w:rFonts w:ascii="Times New Roman" w:hAnsi="Times New Roman" w:cs="Times New Roman"/>
          <w:b/>
          <w:sz w:val="24"/>
          <w:szCs w:val="24"/>
        </w:rPr>
        <w:t xml:space="preserve">Čl. </w:t>
      </w:r>
      <w:r w:rsidR="004041FE" w:rsidRPr="00F8342A">
        <w:rPr>
          <w:rFonts w:ascii="Times New Roman" w:hAnsi="Times New Roman" w:cs="Times New Roman"/>
          <w:b/>
          <w:sz w:val="24"/>
          <w:szCs w:val="24"/>
        </w:rPr>
        <w:t>V</w:t>
      </w:r>
    </w:p>
    <w:p w:rsidR="000A3E1E" w:rsidRPr="00F8342A" w:rsidRDefault="000A3E1E" w:rsidP="00F07E79">
      <w:pPr>
        <w:spacing w:after="0" w:line="240" w:lineRule="auto"/>
        <w:ind w:firstLine="284"/>
        <w:jc w:val="center"/>
        <w:rPr>
          <w:rFonts w:ascii="Times New Roman" w:hAnsi="Times New Roman" w:cs="Times New Roman"/>
          <w:b/>
          <w:sz w:val="24"/>
          <w:szCs w:val="24"/>
        </w:rPr>
      </w:pPr>
    </w:p>
    <w:p w:rsidR="007B5A15" w:rsidRPr="00F8342A" w:rsidRDefault="007B5A15" w:rsidP="00F07E79">
      <w:pPr>
        <w:spacing w:after="0" w:line="240" w:lineRule="auto"/>
        <w:jc w:val="both"/>
        <w:rPr>
          <w:rFonts w:ascii="Times New Roman" w:hAnsi="Times New Roman" w:cs="Times New Roman"/>
          <w:sz w:val="24"/>
          <w:szCs w:val="24"/>
        </w:rPr>
      </w:pPr>
      <w:r w:rsidRPr="00F8342A">
        <w:rPr>
          <w:rFonts w:ascii="Times New Roman" w:hAnsi="Times New Roman" w:cs="Times New Roman"/>
          <w:sz w:val="24"/>
          <w:szCs w:val="24"/>
        </w:rPr>
        <w:t>Zákon č. 91/2010 Z. z. o podpore cestovného ruchu v znení zákona č. 556/2010 Z. z., zákona č. 386/2011 Z. z., zákona č. 352/2013 Z.</w:t>
      </w:r>
      <w:r w:rsidR="00F07E79" w:rsidRPr="00F8342A">
        <w:rPr>
          <w:rFonts w:ascii="Times New Roman" w:hAnsi="Times New Roman" w:cs="Times New Roman"/>
          <w:sz w:val="24"/>
          <w:szCs w:val="24"/>
        </w:rPr>
        <w:t xml:space="preserve"> z., zákona č. 415/2013 Z. z.,  </w:t>
      </w:r>
      <w:r w:rsidRPr="00F8342A">
        <w:rPr>
          <w:rFonts w:ascii="Times New Roman" w:hAnsi="Times New Roman" w:cs="Times New Roman"/>
          <w:sz w:val="24"/>
          <w:szCs w:val="24"/>
        </w:rPr>
        <w:t>zákona č. 125/2016 Z. z., zákona č. 347/2018 Z.</w:t>
      </w:r>
      <w:r w:rsidR="00F07E79" w:rsidRPr="00F8342A">
        <w:rPr>
          <w:rFonts w:ascii="Times New Roman" w:hAnsi="Times New Roman" w:cs="Times New Roman"/>
          <w:sz w:val="24"/>
          <w:szCs w:val="24"/>
        </w:rPr>
        <w:t xml:space="preserve"> z., zákona č. 221/2019 Z. z.,  </w:t>
      </w:r>
      <w:r w:rsidRPr="00F8342A">
        <w:rPr>
          <w:rFonts w:ascii="Times New Roman" w:hAnsi="Times New Roman" w:cs="Times New Roman"/>
          <w:sz w:val="24"/>
          <w:szCs w:val="24"/>
        </w:rPr>
        <w:t>zákona č. 399/2019 Z. z., zákona č. 90/2020 Z.</w:t>
      </w:r>
      <w:r w:rsidR="00F07E79" w:rsidRPr="00F8342A">
        <w:rPr>
          <w:rFonts w:ascii="Times New Roman" w:hAnsi="Times New Roman" w:cs="Times New Roman"/>
          <w:sz w:val="24"/>
          <w:szCs w:val="24"/>
        </w:rPr>
        <w:t xml:space="preserve"> z., zákona č. 342/2020 Z. z.,  </w:t>
      </w:r>
      <w:r w:rsidRPr="00F8342A">
        <w:rPr>
          <w:rFonts w:ascii="Times New Roman" w:hAnsi="Times New Roman" w:cs="Times New Roman"/>
          <w:sz w:val="24"/>
          <w:szCs w:val="24"/>
        </w:rPr>
        <w:t>zákona č. 501/2021 Z. z., zákona č. 92/2022 Z.</w:t>
      </w:r>
      <w:r w:rsidR="00F07E79" w:rsidRPr="00F8342A">
        <w:rPr>
          <w:rFonts w:ascii="Times New Roman" w:hAnsi="Times New Roman" w:cs="Times New Roman"/>
          <w:sz w:val="24"/>
          <w:szCs w:val="24"/>
        </w:rPr>
        <w:t xml:space="preserve"> z., zákona č. 490/2022 Z. z.,  </w:t>
      </w:r>
      <w:r w:rsidRPr="00F8342A">
        <w:rPr>
          <w:rFonts w:ascii="Times New Roman" w:hAnsi="Times New Roman" w:cs="Times New Roman"/>
          <w:sz w:val="24"/>
          <w:szCs w:val="24"/>
        </w:rPr>
        <w:t>zákona č. 7/2024 Z. z. a zákona č. 8/2024 Z. z. sa mení a dopĺňa takto:</w:t>
      </w:r>
    </w:p>
    <w:p w:rsidR="00F07E79" w:rsidRPr="00F8342A" w:rsidRDefault="00F07E79" w:rsidP="00F07E79">
      <w:pPr>
        <w:spacing w:after="0" w:line="240" w:lineRule="auto"/>
        <w:jc w:val="both"/>
        <w:rPr>
          <w:rFonts w:ascii="Times New Roman" w:hAnsi="Times New Roman" w:cs="Times New Roman"/>
          <w:sz w:val="24"/>
          <w:szCs w:val="24"/>
        </w:rPr>
      </w:pPr>
    </w:p>
    <w:p w:rsidR="0054172A" w:rsidRPr="00F8342A" w:rsidRDefault="0054172A" w:rsidP="0054172A">
      <w:pPr>
        <w:pStyle w:val="Odsekzoznamu"/>
        <w:numPr>
          <w:ilvl w:val="2"/>
          <w:numId w:val="21"/>
        </w:numPr>
        <w:spacing w:after="240"/>
        <w:ind w:left="426" w:hanging="426"/>
        <w:jc w:val="both"/>
        <w:rPr>
          <w:rFonts w:ascii="Times New Roman" w:hAnsi="Times New Roman" w:cs="Times New Roman"/>
          <w:sz w:val="24"/>
          <w:szCs w:val="24"/>
        </w:rPr>
      </w:pPr>
      <w:r w:rsidRPr="00F8342A">
        <w:rPr>
          <w:rFonts w:ascii="Times New Roman" w:hAnsi="Times New Roman" w:cs="Times New Roman"/>
          <w:sz w:val="24"/>
          <w:szCs w:val="24"/>
        </w:rPr>
        <w:t>V § 27a ods. 1 sa vypúšťa písmeno e) vrátane poznámky pod čiarou k odkazu 9aa.</w:t>
      </w:r>
    </w:p>
    <w:p w:rsidR="0054172A" w:rsidRPr="00F8342A" w:rsidRDefault="0054172A" w:rsidP="00F1399D">
      <w:pPr>
        <w:pStyle w:val="Odsekzoznamu"/>
        <w:spacing w:after="240"/>
        <w:ind w:left="426"/>
        <w:jc w:val="both"/>
        <w:rPr>
          <w:rFonts w:ascii="Times New Roman" w:hAnsi="Times New Roman" w:cs="Times New Roman"/>
          <w:sz w:val="24"/>
          <w:szCs w:val="24"/>
        </w:rPr>
      </w:pPr>
    </w:p>
    <w:p w:rsidR="0054172A" w:rsidRPr="00F8342A" w:rsidRDefault="0054172A" w:rsidP="00F1399D">
      <w:pPr>
        <w:pStyle w:val="Odsekzoznamu"/>
        <w:spacing w:after="240"/>
        <w:ind w:left="426"/>
        <w:jc w:val="both"/>
        <w:rPr>
          <w:rFonts w:ascii="Times New Roman" w:hAnsi="Times New Roman" w:cs="Times New Roman"/>
          <w:sz w:val="24"/>
          <w:szCs w:val="24"/>
        </w:rPr>
      </w:pPr>
      <w:r w:rsidRPr="00F8342A">
        <w:rPr>
          <w:rFonts w:ascii="Times New Roman" w:hAnsi="Times New Roman" w:cs="Times New Roman"/>
          <w:sz w:val="24"/>
          <w:szCs w:val="24"/>
        </w:rPr>
        <w:t>Doterajšie písmeno f) sa označuje ako písmeno e).</w:t>
      </w:r>
    </w:p>
    <w:p w:rsidR="0054172A" w:rsidRPr="00F8342A" w:rsidRDefault="0054172A" w:rsidP="00F1399D">
      <w:pPr>
        <w:pStyle w:val="Odsekzoznamu"/>
        <w:spacing w:after="240"/>
        <w:ind w:left="426"/>
        <w:jc w:val="both"/>
        <w:rPr>
          <w:rFonts w:ascii="Times New Roman" w:hAnsi="Times New Roman" w:cs="Times New Roman"/>
          <w:sz w:val="24"/>
          <w:szCs w:val="24"/>
        </w:rPr>
      </w:pPr>
    </w:p>
    <w:p w:rsidR="0054172A" w:rsidRPr="00F8342A" w:rsidRDefault="0054172A" w:rsidP="0054172A">
      <w:pPr>
        <w:pStyle w:val="Odsekzoznamu"/>
        <w:numPr>
          <w:ilvl w:val="2"/>
          <w:numId w:val="21"/>
        </w:numPr>
        <w:spacing w:after="240" w:line="240" w:lineRule="auto"/>
        <w:ind w:left="426" w:hanging="426"/>
        <w:jc w:val="both"/>
        <w:rPr>
          <w:rFonts w:ascii="Times New Roman" w:hAnsi="Times New Roman" w:cs="Times New Roman"/>
          <w:sz w:val="24"/>
          <w:szCs w:val="24"/>
        </w:rPr>
      </w:pPr>
      <w:r w:rsidRPr="00F8342A">
        <w:rPr>
          <w:rFonts w:ascii="Times New Roman" w:hAnsi="Times New Roman" w:cs="Times New Roman"/>
          <w:sz w:val="24"/>
          <w:szCs w:val="24"/>
        </w:rPr>
        <w:lastRenderedPageBreak/>
        <w:t xml:space="preserve">V § 27l ods. 1 sa slová „§ 27a ods. 1 písm. f)“ nahrádzajú slovami „§ 27a ods. 1 </w:t>
      </w:r>
      <w:r w:rsidRPr="00F8342A">
        <w:rPr>
          <w:rFonts w:ascii="Times New Roman" w:hAnsi="Times New Roman" w:cs="Times New Roman"/>
          <w:sz w:val="24"/>
          <w:szCs w:val="24"/>
        </w:rPr>
        <w:br/>
        <w:t xml:space="preserve">písm. e)“. </w:t>
      </w:r>
    </w:p>
    <w:p w:rsidR="0054172A" w:rsidRPr="00F8342A" w:rsidRDefault="0054172A" w:rsidP="00F1399D">
      <w:pPr>
        <w:pStyle w:val="Odsekzoznamu"/>
        <w:spacing w:after="240" w:line="240" w:lineRule="auto"/>
        <w:ind w:left="426"/>
        <w:jc w:val="both"/>
        <w:rPr>
          <w:rFonts w:ascii="Times New Roman" w:hAnsi="Times New Roman" w:cs="Times New Roman"/>
          <w:sz w:val="24"/>
          <w:szCs w:val="24"/>
        </w:rPr>
      </w:pPr>
    </w:p>
    <w:p w:rsidR="007B5A15" w:rsidRPr="00F8342A" w:rsidRDefault="004C796A" w:rsidP="00E56969">
      <w:pPr>
        <w:pStyle w:val="Odsekzoznamu"/>
        <w:numPr>
          <w:ilvl w:val="2"/>
          <w:numId w:val="21"/>
        </w:numPr>
        <w:spacing w:after="240" w:line="240" w:lineRule="auto"/>
        <w:ind w:left="426" w:hanging="426"/>
        <w:jc w:val="both"/>
        <w:rPr>
          <w:rFonts w:ascii="Times New Roman" w:hAnsi="Times New Roman" w:cs="Times New Roman"/>
          <w:sz w:val="24"/>
          <w:szCs w:val="24"/>
        </w:rPr>
      </w:pPr>
      <w:r w:rsidRPr="00F8342A">
        <w:rPr>
          <w:rFonts w:ascii="Times New Roman" w:hAnsi="Times New Roman" w:cs="Times New Roman"/>
          <w:sz w:val="24"/>
          <w:szCs w:val="24"/>
        </w:rPr>
        <w:t>§ 27k</w:t>
      </w:r>
      <w:r w:rsidR="007B5A15" w:rsidRPr="00F8342A">
        <w:rPr>
          <w:rFonts w:ascii="Times New Roman" w:hAnsi="Times New Roman" w:cs="Times New Roman"/>
          <w:sz w:val="24"/>
          <w:szCs w:val="24"/>
        </w:rPr>
        <w:t xml:space="preserve"> sa vypúšťa vrátane poznámok pod čiarou k odkazom 9w až 9y.</w:t>
      </w:r>
    </w:p>
    <w:p w:rsidR="00E56969" w:rsidRPr="00F8342A" w:rsidRDefault="00E56969" w:rsidP="00E56969">
      <w:pPr>
        <w:pStyle w:val="Odsekzoznamu"/>
        <w:spacing w:after="240" w:line="240" w:lineRule="auto"/>
        <w:ind w:left="426"/>
        <w:jc w:val="both"/>
        <w:rPr>
          <w:rFonts w:ascii="Times New Roman" w:hAnsi="Times New Roman" w:cs="Times New Roman"/>
          <w:sz w:val="24"/>
          <w:szCs w:val="24"/>
        </w:rPr>
      </w:pPr>
    </w:p>
    <w:p w:rsidR="007B5A15" w:rsidRPr="00F8342A" w:rsidRDefault="004C796A" w:rsidP="00E56969">
      <w:pPr>
        <w:pStyle w:val="Odsekzoznamu"/>
        <w:numPr>
          <w:ilvl w:val="2"/>
          <w:numId w:val="21"/>
        </w:numPr>
        <w:spacing w:after="240" w:line="240" w:lineRule="auto"/>
        <w:ind w:left="426" w:hanging="426"/>
        <w:jc w:val="both"/>
        <w:rPr>
          <w:rFonts w:ascii="Times New Roman" w:hAnsi="Times New Roman" w:cs="Times New Roman"/>
          <w:sz w:val="24"/>
          <w:szCs w:val="24"/>
        </w:rPr>
      </w:pPr>
      <w:r w:rsidRPr="00F8342A">
        <w:rPr>
          <w:rFonts w:ascii="Times New Roman" w:hAnsi="Times New Roman" w:cs="Times New Roman"/>
          <w:sz w:val="24"/>
          <w:szCs w:val="24"/>
        </w:rPr>
        <w:t>Za § 31g sa vkladajú</w:t>
      </w:r>
      <w:r w:rsidR="007B5A15" w:rsidRPr="00F8342A">
        <w:rPr>
          <w:rFonts w:ascii="Times New Roman" w:hAnsi="Times New Roman" w:cs="Times New Roman"/>
          <w:sz w:val="24"/>
          <w:szCs w:val="24"/>
        </w:rPr>
        <w:t xml:space="preserve"> § 31h</w:t>
      </w:r>
      <w:r w:rsidRPr="00F8342A">
        <w:rPr>
          <w:rFonts w:ascii="Times New Roman" w:hAnsi="Times New Roman" w:cs="Times New Roman"/>
          <w:sz w:val="24"/>
          <w:szCs w:val="24"/>
        </w:rPr>
        <w:t xml:space="preserve"> a 31i, ktoré vrátane nadpisov znejú</w:t>
      </w:r>
      <w:r w:rsidR="007B5A15" w:rsidRPr="00F8342A">
        <w:rPr>
          <w:rFonts w:ascii="Times New Roman" w:hAnsi="Times New Roman" w:cs="Times New Roman"/>
          <w:sz w:val="24"/>
          <w:szCs w:val="24"/>
        </w:rPr>
        <w:t>:</w:t>
      </w:r>
    </w:p>
    <w:p w:rsidR="00F8342A" w:rsidRDefault="00F8342A" w:rsidP="004C796A">
      <w:pPr>
        <w:pStyle w:val="Odsekzoznamu"/>
        <w:spacing w:after="0" w:line="240" w:lineRule="auto"/>
        <w:ind w:left="0"/>
        <w:contextualSpacing w:val="0"/>
        <w:jc w:val="center"/>
        <w:rPr>
          <w:rFonts w:ascii="Times New Roman" w:hAnsi="Times New Roman" w:cs="Times New Roman"/>
          <w:sz w:val="24"/>
          <w:szCs w:val="24"/>
        </w:rPr>
      </w:pPr>
    </w:p>
    <w:p w:rsidR="007B5A15" w:rsidRPr="00F8342A" w:rsidRDefault="007B5A15" w:rsidP="004C796A">
      <w:pPr>
        <w:pStyle w:val="Odsekzoznamu"/>
        <w:spacing w:after="0" w:line="240" w:lineRule="auto"/>
        <w:ind w:left="0"/>
        <w:contextualSpacing w:val="0"/>
        <w:jc w:val="center"/>
        <w:rPr>
          <w:rFonts w:ascii="Times New Roman" w:hAnsi="Times New Roman" w:cs="Times New Roman"/>
          <w:sz w:val="24"/>
          <w:szCs w:val="24"/>
        </w:rPr>
      </w:pPr>
      <w:r w:rsidRPr="00F8342A">
        <w:rPr>
          <w:rFonts w:ascii="Times New Roman" w:hAnsi="Times New Roman" w:cs="Times New Roman"/>
          <w:sz w:val="24"/>
          <w:szCs w:val="24"/>
        </w:rPr>
        <w:t>„§ 31h</w:t>
      </w:r>
    </w:p>
    <w:p w:rsidR="007B5A15" w:rsidRPr="00F8342A" w:rsidRDefault="007B5A15" w:rsidP="007B5A15">
      <w:pPr>
        <w:pStyle w:val="Odsekzoznamu"/>
        <w:spacing w:after="240" w:line="240" w:lineRule="auto"/>
        <w:ind w:left="0"/>
        <w:contextualSpacing w:val="0"/>
        <w:jc w:val="center"/>
        <w:rPr>
          <w:rFonts w:ascii="Times New Roman" w:hAnsi="Times New Roman" w:cs="Times New Roman"/>
          <w:sz w:val="24"/>
          <w:szCs w:val="24"/>
        </w:rPr>
      </w:pPr>
      <w:r w:rsidRPr="00F8342A">
        <w:rPr>
          <w:rFonts w:ascii="Times New Roman" w:hAnsi="Times New Roman" w:cs="Times New Roman"/>
          <w:sz w:val="24"/>
          <w:szCs w:val="24"/>
        </w:rPr>
        <w:t>Prechodné ustanovenie k úprave účinnej od 1. júla 2024</w:t>
      </w:r>
    </w:p>
    <w:p w:rsidR="007B5A15" w:rsidRPr="00F8342A" w:rsidRDefault="007B5A15" w:rsidP="007B5A15">
      <w:pPr>
        <w:spacing w:after="240" w:line="240" w:lineRule="auto"/>
        <w:ind w:firstLine="284"/>
        <w:jc w:val="both"/>
        <w:rPr>
          <w:rFonts w:ascii="Times New Roman" w:hAnsi="Times New Roman" w:cs="Times New Roman"/>
          <w:sz w:val="24"/>
          <w:szCs w:val="24"/>
        </w:rPr>
      </w:pPr>
      <w:r w:rsidRPr="00F8342A">
        <w:rPr>
          <w:rFonts w:ascii="Times New Roman" w:hAnsi="Times New Roman" w:cs="Times New Roman"/>
          <w:sz w:val="24"/>
          <w:szCs w:val="24"/>
        </w:rPr>
        <w:t>Na poskytovanie príspevku za ubytovanie odídenca poskytnuté do 30. júna 2024 sa vzťahuje tento zákon v znení účinnom do 30. júna 2024.</w:t>
      </w:r>
    </w:p>
    <w:p w:rsidR="004C796A" w:rsidRPr="00F8342A" w:rsidRDefault="004C796A" w:rsidP="004C796A">
      <w:pPr>
        <w:spacing w:after="0" w:line="240" w:lineRule="auto"/>
        <w:jc w:val="center"/>
        <w:rPr>
          <w:rFonts w:ascii="Times New Roman" w:hAnsi="Times New Roman" w:cs="Times New Roman"/>
          <w:sz w:val="24"/>
          <w:szCs w:val="24"/>
        </w:rPr>
      </w:pPr>
      <w:r w:rsidRPr="00F8342A">
        <w:rPr>
          <w:rFonts w:ascii="Times New Roman" w:hAnsi="Times New Roman" w:cs="Times New Roman"/>
          <w:sz w:val="24"/>
          <w:szCs w:val="24"/>
        </w:rPr>
        <w:t>§ 31i</w:t>
      </w:r>
    </w:p>
    <w:p w:rsidR="004C796A" w:rsidRPr="00F8342A" w:rsidRDefault="004C796A" w:rsidP="004C796A">
      <w:pPr>
        <w:spacing w:after="240" w:line="240" w:lineRule="auto"/>
        <w:jc w:val="center"/>
        <w:rPr>
          <w:rFonts w:ascii="Times New Roman" w:hAnsi="Times New Roman" w:cs="Times New Roman"/>
          <w:sz w:val="24"/>
          <w:szCs w:val="24"/>
        </w:rPr>
      </w:pPr>
      <w:r w:rsidRPr="00F8342A">
        <w:rPr>
          <w:rFonts w:ascii="Times New Roman" w:hAnsi="Times New Roman" w:cs="Times New Roman"/>
          <w:sz w:val="24"/>
          <w:szCs w:val="24"/>
        </w:rPr>
        <w:t>Zrušovacie ustanovenie účinn</w:t>
      </w:r>
      <w:r w:rsidR="000D259B" w:rsidRPr="00F8342A">
        <w:rPr>
          <w:rFonts w:ascii="Times New Roman" w:hAnsi="Times New Roman" w:cs="Times New Roman"/>
          <w:sz w:val="24"/>
          <w:szCs w:val="24"/>
        </w:rPr>
        <w:t>é</w:t>
      </w:r>
      <w:r w:rsidRPr="00F8342A">
        <w:rPr>
          <w:rFonts w:ascii="Times New Roman" w:hAnsi="Times New Roman" w:cs="Times New Roman"/>
          <w:sz w:val="24"/>
          <w:szCs w:val="24"/>
        </w:rPr>
        <w:t xml:space="preserve"> od 1. júla 2024</w:t>
      </w:r>
    </w:p>
    <w:p w:rsidR="004C796A" w:rsidRPr="00F8342A" w:rsidRDefault="004C796A" w:rsidP="004C796A">
      <w:pPr>
        <w:spacing w:after="360" w:line="240" w:lineRule="auto"/>
        <w:ind w:firstLine="284"/>
        <w:jc w:val="both"/>
        <w:rPr>
          <w:rFonts w:ascii="Times New Roman" w:hAnsi="Times New Roman" w:cs="Times New Roman"/>
          <w:sz w:val="24"/>
          <w:szCs w:val="24"/>
        </w:rPr>
      </w:pPr>
      <w:r w:rsidRPr="00F8342A">
        <w:rPr>
          <w:rFonts w:ascii="Times New Roman" w:hAnsi="Times New Roman" w:cs="Times New Roman"/>
          <w:sz w:val="24"/>
          <w:szCs w:val="24"/>
        </w:rPr>
        <w:t>Zrušuje sa nariadenie vlády Slovenskej republiky č. 60/2024 Z. z. o príspevku za poskytnutie ubytovania odídencovi v súvislosti so situáciou na Ukrajine.“.</w:t>
      </w:r>
    </w:p>
    <w:p w:rsidR="004C796A" w:rsidRPr="00F8342A" w:rsidRDefault="004C796A" w:rsidP="004C796A">
      <w:pPr>
        <w:spacing w:after="240" w:line="240" w:lineRule="auto"/>
        <w:jc w:val="center"/>
        <w:rPr>
          <w:rFonts w:ascii="Times New Roman" w:hAnsi="Times New Roman" w:cs="Times New Roman"/>
          <w:b/>
          <w:sz w:val="24"/>
          <w:szCs w:val="24"/>
        </w:rPr>
      </w:pPr>
      <w:r w:rsidRPr="00F8342A">
        <w:rPr>
          <w:rFonts w:ascii="Times New Roman" w:hAnsi="Times New Roman" w:cs="Times New Roman"/>
          <w:b/>
          <w:sz w:val="24"/>
          <w:szCs w:val="24"/>
        </w:rPr>
        <w:t xml:space="preserve">Čl. </w:t>
      </w:r>
      <w:r w:rsidR="004041FE" w:rsidRPr="00F8342A">
        <w:rPr>
          <w:rFonts w:ascii="Times New Roman" w:hAnsi="Times New Roman" w:cs="Times New Roman"/>
          <w:b/>
          <w:sz w:val="24"/>
          <w:szCs w:val="24"/>
        </w:rPr>
        <w:t>VI</w:t>
      </w:r>
    </w:p>
    <w:p w:rsidR="00B069DA" w:rsidRPr="00F8342A" w:rsidRDefault="004C796A" w:rsidP="004C796A">
      <w:pPr>
        <w:spacing w:after="240" w:line="240" w:lineRule="auto"/>
        <w:ind w:firstLine="284"/>
        <w:jc w:val="both"/>
        <w:rPr>
          <w:rFonts w:ascii="Times New Roman" w:hAnsi="Times New Roman" w:cs="Times New Roman"/>
          <w:sz w:val="24"/>
          <w:szCs w:val="24"/>
        </w:rPr>
      </w:pPr>
      <w:r w:rsidRPr="00F8342A">
        <w:rPr>
          <w:rFonts w:ascii="Times New Roman" w:hAnsi="Times New Roman" w:cs="Times New Roman"/>
          <w:sz w:val="24"/>
          <w:szCs w:val="24"/>
        </w:rPr>
        <w:t>Tento zákon nadobúda účinnosť 1. júla 2024</w:t>
      </w:r>
      <w:r w:rsidR="00963473" w:rsidRPr="00F8342A">
        <w:rPr>
          <w:rFonts w:ascii="Times New Roman" w:hAnsi="Times New Roman" w:cs="Times New Roman"/>
          <w:sz w:val="24"/>
          <w:szCs w:val="24"/>
        </w:rPr>
        <w:t xml:space="preserve"> okrem</w:t>
      </w:r>
      <w:r w:rsidR="008A234A" w:rsidRPr="00F8342A">
        <w:rPr>
          <w:rFonts w:ascii="Times New Roman" w:hAnsi="Times New Roman" w:cs="Times New Roman"/>
          <w:sz w:val="24"/>
          <w:szCs w:val="24"/>
        </w:rPr>
        <w:t xml:space="preserve"> čl. II a čl. IV, ktoré nadobúdajú účinnosť </w:t>
      </w:r>
      <w:r w:rsidR="008A234A" w:rsidRPr="00F8342A">
        <w:rPr>
          <w:rFonts w:ascii="Times New Roman" w:eastAsia="Times New Roman" w:hAnsi="Times New Roman" w:cs="Times New Roman"/>
          <w:sz w:val="24"/>
          <w:szCs w:val="24"/>
        </w:rPr>
        <w:t>1. septembra 2024</w:t>
      </w:r>
      <w:r w:rsidR="00033438" w:rsidRPr="00F8342A">
        <w:rPr>
          <w:rFonts w:ascii="Times New Roman" w:eastAsia="Times New Roman" w:hAnsi="Times New Roman" w:cs="Times New Roman"/>
          <w:sz w:val="24"/>
          <w:szCs w:val="24"/>
        </w:rPr>
        <w:t>,</w:t>
      </w:r>
      <w:r w:rsidR="008A234A" w:rsidRPr="00F8342A">
        <w:rPr>
          <w:rFonts w:ascii="Times New Roman" w:eastAsia="Times New Roman" w:hAnsi="Times New Roman" w:cs="Times New Roman"/>
          <w:sz w:val="24"/>
          <w:szCs w:val="24"/>
        </w:rPr>
        <w:t xml:space="preserve"> a</w:t>
      </w:r>
      <w:r w:rsidR="00963473" w:rsidRPr="00F8342A">
        <w:rPr>
          <w:rFonts w:ascii="Times New Roman" w:hAnsi="Times New Roman" w:cs="Times New Roman"/>
          <w:sz w:val="24"/>
          <w:szCs w:val="24"/>
        </w:rPr>
        <w:t xml:space="preserve"> čl. </w:t>
      </w:r>
      <w:r w:rsidR="008A234A" w:rsidRPr="00F8342A">
        <w:rPr>
          <w:rFonts w:ascii="Times New Roman" w:hAnsi="Times New Roman" w:cs="Times New Roman"/>
          <w:sz w:val="24"/>
          <w:szCs w:val="24"/>
        </w:rPr>
        <w:t xml:space="preserve">III </w:t>
      </w:r>
      <w:r w:rsidR="008C0207" w:rsidRPr="00F8342A">
        <w:rPr>
          <w:rFonts w:ascii="Times New Roman" w:hAnsi="Times New Roman" w:cs="Times New Roman"/>
          <w:sz w:val="24"/>
          <w:szCs w:val="24"/>
        </w:rPr>
        <w:t>druhého bodu</w:t>
      </w:r>
      <w:r w:rsidR="00963473" w:rsidRPr="00F8342A">
        <w:rPr>
          <w:rFonts w:ascii="Times New Roman" w:hAnsi="Times New Roman" w:cs="Times New Roman"/>
          <w:sz w:val="24"/>
          <w:szCs w:val="24"/>
        </w:rPr>
        <w:t>, ktorý nadobúda účinnosť 1. januára 2025</w:t>
      </w:r>
      <w:r w:rsidRPr="00F8342A">
        <w:rPr>
          <w:rFonts w:ascii="Times New Roman" w:hAnsi="Times New Roman" w:cs="Times New Roman"/>
          <w:sz w:val="24"/>
          <w:szCs w:val="24"/>
        </w:rPr>
        <w:t>.</w:t>
      </w:r>
    </w:p>
    <w:p w:rsidR="00B703E9" w:rsidRPr="00F8342A" w:rsidRDefault="00B703E9" w:rsidP="004C796A">
      <w:pPr>
        <w:spacing w:after="240" w:line="240" w:lineRule="auto"/>
        <w:ind w:firstLine="284"/>
        <w:jc w:val="both"/>
        <w:rPr>
          <w:rFonts w:ascii="Times New Roman" w:hAnsi="Times New Roman" w:cs="Times New Roman"/>
          <w:sz w:val="24"/>
          <w:szCs w:val="24"/>
        </w:rPr>
      </w:pPr>
    </w:p>
    <w:p w:rsidR="00B92513" w:rsidRPr="00B92513" w:rsidRDefault="00B92513" w:rsidP="00B92513">
      <w:pPr>
        <w:suppressAutoHyphens/>
        <w:spacing w:after="0" w:line="100" w:lineRule="atLeast"/>
        <w:rPr>
          <w:rFonts w:ascii="Times New Roman" w:eastAsia="Times New Roman" w:hAnsi="Times New Roman" w:cs="Times New Roman"/>
          <w:kern w:val="1"/>
          <w:sz w:val="24"/>
          <w:szCs w:val="24"/>
          <w:lang w:eastAsia="ar-SA"/>
        </w:rPr>
      </w:pPr>
    </w:p>
    <w:p w:rsidR="00B92513" w:rsidRPr="00B92513" w:rsidRDefault="00B92513" w:rsidP="00B92513">
      <w:pPr>
        <w:suppressAutoHyphens/>
        <w:spacing w:after="0" w:line="100" w:lineRule="atLeast"/>
        <w:rPr>
          <w:rFonts w:ascii="Times New Roman" w:eastAsia="Times New Roman" w:hAnsi="Times New Roman" w:cs="Times New Roman"/>
          <w:kern w:val="1"/>
          <w:sz w:val="24"/>
          <w:szCs w:val="24"/>
          <w:lang w:eastAsia="ar-SA"/>
        </w:rPr>
      </w:pPr>
    </w:p>
    <w:p w:rsidR="00B92513" w:rsidRPr="00B92513" w:rsidRDefault="00B92513" w:rsidP="00B92513">
      <w:pPr>
        <w:suppressAutoHyphens/>
        <w:spacing w:after="0" w:line="100" w:lineRule="atLeast"/>
        <w:rPr>
          <w:rFonts w:ascii="Times New Roman" w:eastAsia="Times New Roman" w:hAnsi="Times New Roman" w:cs="Times New Roman"/>
          <w:kern w:val="1"/>
          <w:sz w:val="24"/>
          <w:szCs w:val="24"/>
          <w:lang w:eastAsia="ar-SA"/>
        </w:rPr>
      </w:pPr>
    </w:p>
    <w:p w:rsidR="00B92513" w:rsidRPr="00B92513" w:rsidRDefault="00B92513" w:rsidP="00B92513">
      <w:pPr>
        <w:suppressAutoHyphens/>
        <w:spacing w:after="0" w:line="100" w:lineRule="atLeast"/>
        <w:rPr>
          <w:rFonts w:ascii="Times New Roman" w:eastAsia="Times New Roman" w:hAnsi="Times New Roman" w:cs="Times New Roman"/>
          <w:kern w:val="1"/>
          <w:sz w:val="24"/>
          <w:szCs w:val="24"/>
          <w:lang w:eastAsia="ar-SA"/>
        </w:rPr>
      </w:pPr>
    </w:p>
    <w:p w:rsidR="00B92513" w:rsidRPr="00B92513" w:rsidRDefault="00B92513" w:rsidP="00B92513">
      <w:pPr>
        <w:suppressAutoHyphens/>
        <w:spacing w:after="0" w:line="100" w:lineRule="atLeast"/>
        <w:rPr>
          <w:rFonts w:ascii="Times New Roman" w:eastAsia="Times New Roman" w:hAnsi="Times New Roman" w:cs="Times New Roman"/>
          <w:kern w:val="1"/>
          <w:sz w:val="24"/>
          <w:szCs w:val="24"/>
          <w:lang w:eastAsia="ar-SA"/>
        </w:rPr>
      </w:pPr>
    </w:p>
    <w:p w:rsidR="00B92513" w:rsidRPr="00B92513" w:rsidRDefault="00B92513" w:rsidP="00B92513">
      <w:pPr>
        <w:suppressAutoHyphens/>
        <w:spacing w:after="0" w:line="100" w:lineRule="atLeast"/>
        <w:rPr>
          <w:rFonts w:ascii="Times New Roman" w:eastAsia="Times New Roman" w:hAnsi="Times New Roman" w:cs="Times New Roman"/>
          <w:kern w:val="1"/>
          <w:sz w:val="24"/>
          <w:szCs w:val="24"/>
          <w:lang w:eastAsia="ar-SA"/>
        </w:rPr>
      </w:pPr>
    </w:p>
    <w:p w:rsidR="00B92513" w:rsidRPr="00B92513" w:rsidRDefault="00B92513" w:rsidP="00B92513">
      <w:pPr>
        <w:suppressAutoHyphens/>
        <w:spacing w:after="0" w:line="100" w:lineRule="atLeast"/>
        <w:ind w:firstLine="426"/>
        <w:jc w:val="center"/>
        <w:rPr>
          <w:rFonts w:ascii="Times New Roman" w:eastAsia="Times New Roman" w:hAnsi="Times New Roman" w:cs="Times New Roman"/>
          <w:kern w:val="1"/>
          <w:sz w:val="24"/>
          <w:szCs w:val="24"/>
          <w:lang w:eastAsia="ar-SA"/>
        </w:rPr>
      </w:pPr>
      <w:r w:rsidRPr="00B92513">
        <w:rPr>
          <w:rFonts w:ascii="Times New Roman" w:eastAsia="Times New Roman" w:hAnsi="Times New Roman" w:cs="Times New Roman"/>
          <w:kern w:val="1"/>
          <w:sz w:val="24"/>
          <w:szCs w:val="24"/>
          <w:lang w:eastAsia="ar-SA"/>
        </w:rPr>
        <w:tab/>
        <w:t>prezident  Slovenskej republiky</w:t>
      </w:r>
    </w:p>
    <w:p w:rsidR="00B92513" w:rsidRPr="00B92513" w:rsidRDefault="00B92513" w:rsidP="00B92513">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B92513" w:rsidRPr="00B92513" w:rsidRDefault="00B92513" w:rsidP="00B92513">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B92513" w:rsidRPr="00B92513" w:rsidRDefault="00B92513" w:rsidP="00B92513">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B92513" w:rsidRPr="00B92513" w:rsidRDefault="00B92513" w:rsidP="00B92513">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B92513" w:rsidRPr="00B92513" w:rsidRDefault="00B92513" w:rsidP="00B92513">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B92513" w:rsidRPr="00B92513" w:rsidRDefault="00B92513" w:rsidP="00B92513">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B92513" w:rsidRPr="00B92513" w:rsidRDefault="00B92513" w:rsidP="00B92513">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B92513" w:rsidRPr="00B92513" w:rsidRDefault="00B92513" w:rsidP="00B92513">
      <w:pPr>
        <w:suppressAutoHyphens/>
        <w:spacing w:after="0" w:line="100" w:lineRule="atLeast"/>
        <w:ind w:firstLine="426"/>
        <w:jc w:val="center"/>
        <w:rPr>
          <w:rFonts w:ascii="Times New Roman" w:eastAsia="Times New Roman" w:hAnsi="Times New Roman" w:cs="Times New Roman"/>
          <w:kern w:val="1"/>
          <w:sz w:val="24"/>
          <w:szCs w:val="24"/>
          <w:lang w:eastAsia="ar-SA"/>
        </w:rPr>
      </w:pPr>
      <w:r w:rsidRPr="00B92513">
        <w:rPr>
          <w:rFonts w:ascii="Times New Roman" w:eastAsia="Times New Roman" w:hAnsi="Times New Roman" w:cs="Times New Roman"/>
          <w:kern w:val="1"/>
          <w:sz w:val="24"/>
          <w:szCs w:val="24"/>
          <w:lang w:eastAsia="ar-SA"/>
        </w:rPr>
        <w:t>predseda Národnej rady Slovenskej republiky</w:t>
      </w:r>
    </w:p>
    <w:p w:rsidR="00B92513" w:rsidRPr="00B92513" w:rsidRDefault="00B92513" w:rsidP="00B92513">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B92513" w:rsidRPr="00B92513" w:rsidRDefault="00B92513" w:rsidP="00B92513">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B92513" w:rsidRPr="00B92513" w:rsidRDefault="00B92513" w:rsidP="00B92513">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B92513" w:rsidRPr="00B92513" w:rsidRDefault="00B92513" w:rsidP="00B92513">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B92513" w:rsidRPr="00B92513" w:rsidRDefault="00B92513" w:rsidP="00B92513">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B92513" w:rsidRPr="00B92513" w:rsidRDefault="00B92513" w:rsidP="00B92513">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B92513" w:rsidRPr="00B92513" w:rsidRDefault="00B92513" w:rsidP="00B92513">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B92513" w:rsidRPr="00B92513" w:rsidRDefault="00B92513" w:rsidP="00B92513">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B92513" w:rsidRPr="00B92513" w:rsidRDefault="00B92513" w:rsidP="00B92513">
      <w:pPr>
        <w:suppressAutoHyphens/>
        <w:spacing w:after="0" w:line="100" w:lineRule="atLeast"/>
        <w:ind w:firstLine="426"/>
        <w:jc w:val="center"/>
        <w:rPr>
          <w:rFonts w:ascii="Times New Roman" w:eastAsia="Times New Roman" w:hAnsi="Times New Roman" w:cs="Times New Roman"/>
          <w:kern w:val="1"/>
          <w:sz w:val="24"/>
          <w:szCs w:val="24"/>
          <w:lang w:eastAsia="ar-SA"/>
        </w:rPr>
      </w:pPr>
      <w:r w:rsidRPr="00B92513">
        <w:rPr>
          <w:rFonts w:ascii="Times New Roman" w:eastAsia="Times New Roman" w:hAnsi="Times New Roman" w:cs="Times New Roman"/>
          <w:kern w:val="1"/>
          <w:sz w:val="24"/>
          <w:szCs w:val="24"/>
          <w:lang w:eastAsia="ar-SA"/>
        </w:rPr>
        <w:t>predseda vlády Slovenskej republiky</w:t>
      </w:r>
    </w:p>
    <w:p w:rsidR="00B703E9" w:rsidRPr="00F8342A" w:rsidRDefault="00B703E9" w:rsidP="004C796A">
      <w:pPr>
        <w:spacing w:after="240" w:line="240" w:lineRule="auto"/>
        <w:ind w:firstLine="284"/>
        <w:jc w:val="both"/>
        <w:rPr>
          <w:rFonts w:ascii="Times New Roman" w:hAnsi="Times New Roman" w:cs="Times New Roman"/>
          <w:sz w:val="24"/>
          <w:szCs w:val="24"/>
        </w:rPr>
      </w:pPr>
    </w:p>
    <w:sectPr w:rsidR="00B703E9" w:rsidRPr="00F8342A">
      <w:footerReference w:type="defaul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72D" w:rsidRDefault="006E772D" w:rsidP="00665055">
      <w:pPr>
        <w:spacing w:after="0" w:line="240" w:lineRule="auto"/>
      </w:pPr>
      <w:r>
        <w:separator/>
      </w:r>
    </w:p>
  </w:endnote>
  <w:endnote w:type="continuationSeparator" w:id="0">
    <w:p w:rsidR="006E772D" w:rsidRDefault="006E772D" w:rsidP="00665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7552901"/>
      <w:docPartObj>
        <w:docPartGallery w:val="Page Numbers (Bottom of Page)"/>
        <w:docPartUnique/>
      </w:docPartObj>
    </w:sdtPr>
    <w:sdtEndPr/>
    <w:sdtContent>
      <w:p w:rsidR="00665055" w:rsidRDefault="00665055">
        <w:pPr>
          <w:pStyle w:val="Pta"/>
          <w:jc w:val="center"/>
        </w:pPr>
        <w:r>
          <w:fldChar w:fldCharType="begin"/>
        </w:r>
        <w:r>
          <w:instrText>PAGE   \* MERGEFORMAT</w:instrText>
        </w:r>
        <w:r>
          <w:fldChar w:fldCharType="separate"/>
        </w:r>
        <w:r w:rsidR="009A4B5B">
          <w:rPr>
            <w:noProof/>
          </w:rPr>
          <w:t>9</w:t>
        </w:r>
        <w:r>
          <w:fldChar w:fldCharType="end"/>
        </w:r>
      </w:p>
    </w:sdtContent>
  </w:sdt>
  <w:p w:rsidR="00665055" w:rsidRDefault="0066505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72D" w:rsidRDefault="006E772D" w:rsidP="00665055">
      <w:pPr>
        <w:spacing w:after="0" w:line="240" w:lineRule="auto"/>
      </w:pPr>
      <w:r>
        <w:separator/>
      </w:r>
    </w:p>
  </w:footnote>
  <w:footnote w:type="continuationSeparator" w:id="0">
    <w:p w:rsidR="006E772D" w:rsidRDefault="006E772D" w:rsidP="006650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B3E18"/>
    <w:multiLevelType w:val="hybridMultilevel"/>
    <w:tmpl w:val="A12CB9B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61E5A31"/>
    <w:multiLevelType w:val="hybridMultilevel"/>
    <w:tmpl w:val="CCAA2682"/>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0F">
      <w:start w:val="1"/>
      <w:numFmt w:val="decimal"/>
      <w:lvlText w:val="%3."/>
      <w:lvlJc w:val="left"/>
      <w:pPr>
        <w:ind w:left="2444" w:hanging="180"/>
      </w:pPr>
      <w:rPr>
        <w:rFonts w:hint="default"/>
      </w:r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 w15:restartNumberingAfterBreak="0">
    <w:nsid w:val="083E6E60"/>
    <w:multiLevelType w:val="hybridMultilevel"/>
    <w:tmpl w:val="96641D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6F476A"/>
    <w:multiLevelType w:val="hybridMultilevel"/>
    <w:tmpl w:val="2C7CF70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CE93C7E"/>
    <w:multiLevelType w:val="hybridMultilevel"/>
    <w:tmpl w:val="28D24E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DC84886"/>
    <w:multiLevelType w:val="hybridMultilevel"/>
    <w:tmpl w:val="02CA8190"/>
    <w:lvl w:ilvl="0" w:tplc="EFBA4816">
      <w:start w:val="1"/>
      <w:numFmt w:val="lowerLetter"/>
      <w:lvlText w:val="%1)"/>
      <w:lvlJc w:val="left"/>
      <w:pPr>
        <w:ind w:left="1211" w:hanging="360"/>
      </w:pPr>
      <w:rPr>
        <w:rFonts w:hint="default"/>
        <w:i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244E74A8"/>
    <w:multiLevelType w:val="hybridMultilevel"/>
    <w:tmpl w:val="8DBA8D32"/>
    <w:lvl w:ilvl="0" w:tplc="417CB6B8">
      <w:start w:val="1"/>
      <w:numFmt w:val="decimal"/>
      <w:lvlText w:val="(%1)"/>
      <w:lvlJc w:val="left"/>
      <w:pPr>
        <w:ind w:left="720" w:hanging="360"/>
      </w:pPr>
      <w:rPr>
        <w:rFonts w:hint="default"/>
        <w:color w:val="auto"/>
      </w:rPr>
    </w:lvl>
    <w:lvl w:ilvl="1" w:tplc="C102F376">
      <w:start w:val="1"/>
      <w:numFmt w:val="lowerLetter"/>
      <w:lvlText w:val="%2)"/>
      <w:lvlJc w:val="left"/>
      <w:pPr>
        <w:ind w:left="644"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B80199F"/>
    <w:multiLevelType w:val="hybridMultilevel"/>
    <w:tmpl w:val="DCB21B2C"/>
    <w:lvl w:ilvl="0" w:tplc="A6E064C0">
      <w:start w:val="1"/>
      <w:numFmt w:val="lowerLetter"/>
      <w:lvlText w:val="%1)"/>
      <w:lvlJc w:val="left"/>
      <w:pPr>
        <w:ind w:left="1856" w:hanging="360"/>
      </w:pPr>
      <w:rPr>
        <w:rFonts w:ascii="Times New Roman" w:eastAsiaTheme="minorHAnsi" w:hAnsi="Times New Roman" w:cs="Times New Roman" w:hint="default"/>
        <w:color w:val="auto"/>
      </w:rPr>
    </w:lvl>
    <w:lvl w:ilvl="1" w:tplc="041B0019" w:tentative="1">
      <w:start w:val="1"/>
      <w:numFmt w:val="lowerLetter"/>
      <w:lvlText w:val="%2."/>
      <w:lvlJc w:val="left"/>
      <w:pPr>
        <w:ind w:left="2368" w:hanging="360"/>
      </w:pPr>
    </w:lvl>
    <w:lvl w:ilvl="2" w:tplc="041B001B" w:tentative="1">
      <w:start w:val="1"/>
      <w:numFmt w:val="lowerRoman"/>
      <w:lvlText w:val="%3."/>
      <w:lvlJc w:val="right"/>
      <w:pPr>
        <w:ind w:left="3088" w:hanging="180"/>
      </w:pPr>
    </w:lvl>
    <w:lvl w:ilvl="3" w:tplc="041B000F" w:tentative="1">
      <w:start w:val="1"/>
      <w:numFmt w:val="decimal"/>
      <w:lvlText w:val="%4."/>
      <w:lvlJc w:val="left"/>
      <w:pPr>
        <w:ind w:left="3808" w:hanging="360"/>
      </w:pPr>
    </w:lvl>
    <w:lvl w:ilvl="4" w:tplc="041B0019" w:tentative="1">
      <w:start w:val="1"/>
      <w:numFmt w:val="lowerLetter"/>
      <w:lvlText w:val="%5."/>
      <w:lvlJc w:val="left"/>
      <w:pPr>
        <w:ind w:left="4528" w:hanging="360"/>
      </w:pPr>
    </w:lvl>
    <w:lvl w:ilvl="5" w:tplc="041B001B" w:tentative="1">
      <w:start w:val="1"/>
      <w:numFmt w:val="lowerRoman"/>
      <w:lvlText w:val="%6."/>
      <w:lvlJc w:val="right"/>
      <w:pPr>
        <w:ind w:left="5248" w:hanging="180"/>
      </w:pPr>
    </w:lvl>
    <w:lvl w:ilvl="6" w:tplc="041B000F" w:tentative="1">
      <w:start w:val="1"/>
      <w:numFmt w:val="decimal"/>
      <w:lvlText w:val="%7."/>
      <w:lvlJc w:val="left"/>
      <w:pPr>
        <w:ind w:left="5968" w:hanging="360"/>
      </w:pPr>
    </w:lvl>
    <w:lvl w:ilvl="7" w:tplc="041B0019" w:tentative="1">
      <w:start w:val="1"/>
      <w:numFmt w:val="lowerLetter"/>
      <w:lvlText w:val="%8."/>
      <w:lvlJc w:val="left"/>
      <w:pPr>
        <w:ind w:left="6688" w:hanging="360"/>
      </w:pPr>
    </w:lvl>
    <w:lvl w:ilvl="8" w:tplc="041B001B" w:tentative="1">
      <w:start w:val="1"/>
      <w:numFmt w:val="lowerRoman"/>
      <w:lvlText w:val="%9."/>
      <w:lvlJc w:val="right"/>
      <w:pPr>
        <w:ind w:left="7408" w:hanging="180"/>
      </w:pPr>
    </w:lvl>
  </w:abstractNum>
  <w:abstractNum w:abstractNumId="8" w15:restartNumberingAfterBreak="0">
    <w:nsid w:val="32D43BC0"/>
    <w:multiLevelType w:val="hybridMultilevel"/>
    <w:tmpl w:val="CDB63462"/>
    <w:lvl w:ilvl="0" w:tplc="C9266F4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393A1D67"/>
    <w:multiLevelType w:val="hybridMultilevel"/>
    <w:tmpl w:val="21C28C70"/>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28F8146E">
      <w:start w:val="1"/>
      <w:numFmt w:val="decimal"/>
      <w:lvlText w:val="%3."/>
      <w:lvlJc w:val="left"/>
      <w:pPr>
        <w:ind w:left="2766" w:hanging="360"/>
      </w:pPr>
      <w:rPr>
        <w:rFonts w:hint="default"/>
      </w:r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40570A6D"/>
    <w:multiLevelType w:val="hybridMultilevel"/>
    <w:tmpl w:val="3CA632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67B14E4"/>
    <w:multiLevelType w:val="hybridMultilevel"/>
    <w:tmpl w:val="1004D436"/>
    <w:lvl w:ilvl="0" w:tplc="07165554">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B582288"/>
    <w:multiLevelType w:val="hybridMultilevel"/>
    <w:tmpl w:val="CBA86724"/>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0867530"/>
    <w:multiLevelType w:val="hybridMultilevel"/>
    <w:tmpl w:val="96641D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40E522E"/>
    <w:multiLevelType w:val="hybridMultilevel"/>
    <w:tmpl w:val="2A3C97B4"/>
    <w:lvl w:ilvl="0" w:tplc="A2A65AEC">
      <w:start w:val="1"/>
      <w:numFmt w:val="decimal"/>
      <w:lvlText w:val="%1."/>
      <w:lvlJc w:val="left"/>
      <w:pPr>
        <w:tabs>
          <w:tab w:val="num" w:pos="502"/>
        </w:tabs>
        <w:ind w:left="502" w:hanging="360"/>
      </w:pPr>
      <w:rPr>
        <w:rFonts w:hint="default"/>
        <w:color w:val="000000"/>
      </w:rPr>
    </w:lvl>
    <w:lvl w:ilvl="1" w:tplc="BEE01EDE">
      <w:start w:val="1"/>
      <w:numFmt w:val="lowerLetter"/>
      <w:lvlText w:val="%2)"/>
      <w:lvlJc w:val="left"/>
      <w:pPr>
        <w:tabs>
          <w:tab w:val="num" w:pos="1380"/>
        </w:tabs>
        <w:ind w:left="1380" w:hanging="360"/>
      </w:pPr>
      <w:rPr>
        <w:rFonts w:hint="default"/>
        <w:color w:val="auto"/>
      </w:rPr>
    </w:lvl>
    <w:lvl w:ilvl="2" w:tplc="041B001B">
      <w:start w:val="1"/>
      <w:numFmt w:val="lowerRoman"/>
      <w:lvlText w:val="%3."/>
      <w:lvlJc w:val="right"/>
      <w:pPr>
        <w:tabs>
          <w:tab w:val="num" w:pos="2100"/>
        </w:tabs>
        <w:ind w:left="2100" w:hanging="180"/>
      </w:pPr>
    </w:lvl>
    <w:lvl w:ilvl="3" w:tplc="041B000F">
      <w:start w:val="1"/>
      <w:numFmt w:val="decimal"/>
      <w:lvlText w:val="%4."/>
      <w:lvlJc w:val="left"/>
      <w:pPr>
        <w:tabs>
          <w:tab w:val="num" w:pos="2820"/>
        </w:tabs>
        <w:ind w:left="2820" w:hanging="360"/>
      </w:pPr>
      <w:rPr>
        <w:rFonts w:hint="default"/>
      </w:rPr>
    </w:lvl>
    <w:lvl w:ilvl="4" w:tplc="041B0019" w:tentative="1">
      <w:start w:val="1"/>
      <w:numFmt w:val="lowerLetter"/>
      <w:lvlText w:val="%5."/>
      <w:lvlJc w:val="left"/>
      <w:pPr>
        <w:tabs>
          <w:tab w:val="num" w:pos="3540"/>
        </w:tabs>
        <w:ind w:left="3540" w:hanging="360"/>
      </w:pPr>
    </w:lvl>
    <w:lvl w:ilvl="5" w:tplc="041B001B" w:tentative="1">
      <w:start w:val="1"/>
      <w:numFmt w:val="lowerRoman"/>
      <w:lvlText w:val="%6."/>
      <w:lvlJc w:val="right"/>
      <w:pPr>
        <w:tabs>
          <w:tab w:val="num" w:pos="4260"/>
        </w:tabs>
        <w:ind w:left="4260" w:hanging="180"/>
      </w:pPr>
    </w:lvl>
    <w:lvl w:ilvl="6" w:tplc="041B000F" w:tentative="1">
      <w:start w:val="1"/>
      <w:numFmt w:val="decimal"/>
      <w:lvlText w:val="%7."/>
      <w:lvlJc w:val="left"/>
      <w:pPr>
        <w:tabs>
          <w:tab w:val="num" w:pos="4980"/>
        </w:tabs>
        <w:ind w:left="4980" w:hanging="360"/>
      </w:pPr>
    </w:lvl>
    <w:lvl w:ilvl="7" w:tplc="041B0019" w:tentative="1">
      <w:start w:val="1"/>
      <w:numFmt w:val="lowerLetter"/>
      <w:lvlText w:val="%8."/>
      <w:lvlJc w:val="left"/>
      <w:pPr>
        <w:tabs>
          <w:tab w:val="num" w:pos="5700"/>
        </w:tabs>
        <w:ind w:left="5700" w:hanging="360"/>
      </w:pPr>
    </w:lvl>
    <w:lvl w:ilvl="8" w:tplc="041B001B" w:tentative="1">
      <w:start w:val="1"/>
      <w:numFmt w:val="lowerRoman"/>
      <w:lvlText w:val="%9."/>
      <w:lvlJc w:val="right"/>
      <w:pPr>
        <w:tabs>
          <w:tab w:val="num" w:pos="6420"/>
        </w:tabs>
        <w:ind w:left="6420" w:hanging="180"/>
      </w:pPr>
    </w:lvl>
  </w:abstractNum>
  <w:abstractNum w:abstractNumId="15" w15:restartNumberingAfterBreak="0">
    <w:nsid w:val="56FB3262"/>
    <w:multiLevelType w:val="hybridMultilevel"/>
    <w:tmpl w:val="48020A30"/>
    <w:lvl w:ilvl="0" w:tplc="041B000F">
      <w:start w:val="1"/>
      <w:numFmt w:val="decimal"/>
      <w:lvlText w:val="%1."/>
      <w:lvlJc w:val="left"/>
      <w:pPr>
        <w:ind w:left="1571" w:hanging="360"/>
      </w:pPr>
    </w:lvl>
    <w:lvl w:ilvl="1" w:tplc="041B0019" w:tentative="1">
      <w:start w:val="1"/>
      <w:numFmt w:val="lowerLetter"/>
      <w:lvlText w:val="%2."/>
      <w:lvlJc w:val="left"/>
      <w:pPr>
        <w:ind w:left="2291" w:hanging="360"/>
      </w:pPr>
    </w:lvl>
    <w:lvl w:ilvl="2" w:tplc="041B000F">
      <w:start w:val="1"/>
      <w:numFmt w:val="decimal"/>
      <w:lvlText w:val="%3."/>
      <w:lvlJc w:val="lef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6" w15:restartNumberingAfterBreak="0">
    <w:nsid w:val="580039A2"/>
    <w:multiLevelType w:val="hybridMultilevel"/>
    <w:tmpl w:val="6DFCCB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8F90A54"/>
    <w:multiLevelType w:val="hybridMultilevel"/>
    <w:tmpl w:val="B502BF46"/>
    <w:lvl w:ilvl="0" w:tplc="041B000F">
      <w:start w:val="1"/>
      <w:numFmt w:val="decimal"/>
      <w:lvlText w:val="%1."/>
      <w:lvlJc w:val="left"/>
      <w:pPr>
        <w:ind w:left="358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997495E"/>
    <w:multiLevelType w:val="hybridMultilevel"/>
    <w:tmpl w:val="CB4EF6C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9" w15:restartNumberingAfterBreak="0">
    <w:nsid w:val="5EF10251"/>
    <w:multiLevelType w:val="hybridMultilevel"/>
    <w:tmpl w:val="347CF14C"/>
    <w:lvl w:ilvl="0" w:tplc="1D6C0B7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0F02E87"/>
    <w:multiLevelType w:val="hybridMultilevel"/>
    <w:tmpl w:val="9AEE016C"/>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1" w15:restartNumberingAfterBreak="0">
    <w:nsid w:val="637546C5"/>
    <w:multiLevelType w:val="hybridMultilevel"/>
    <w:tmpl w:val="0518D5EE"/>
    <w:lvl w:ilvl="0" w:tplc="A7F03ED6">
      <w:start w:val="5"/>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72003E87"/>
    <w:multiLevelType w:val="hybridMultilevel"/>
    <w:tmpl w:val="E57A1318"/>
    <w:lvl w:ilvl="0" w:tplc="041B000F">
      <w:start w:val="1"/>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786B73A3"/>
    <w:multiLevelType w:val="hybridMultilevel"/>
    <w:tmpl w:val="CF86EEC2"/>
    <w:lvl w:ilvl="0" w:tplc="041B0017">
      <w:start w:val="6"/>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94A64A6"/>
    <w:multiLevelType w:val="hybridMultilevel"/>
    <w:tmpl w:val="24309732"/>
    <w:lvl w:ilvl="0" w:tplc="417CB6B8">
      <w:start w:val="1"/>
      <w:numFmt w:val="decimal"/>
      <w:lvlText w:val="(%1)"/>
      <w:lvlJc w:val="left"/>
      <w:pPr>
        <w:ind w:left="786" w:hanging="360"/>
      </w:pPr>
      <w:rPr>
        <w:rFonts w:hint="default"/>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7AEC04F4"/>
    <w:multiLevelType w:val="hybridMultilevel"/>
    <w:tmpl w:val="F416A6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B705C7F"/>
    <w:multiLevelType w:val="hybridMultilevel"/>
    <w:tmpl w:val="626EB2C0"/>
    <w:lvl w:ilvl="0" w:tplc="BEE01EDE">
      <w:start w:val="1"/>
      <w:numFmt w:val="lowerLetter"/>
      <w:lvlText w:val="%1)"/>
      <w:lvlJc w:val="left"/>
      <w:pPr>
        <w:tabs>
          <w:tab w:val="num" w:pos="1380"/>
        </w:tabs>
        <w:ind w:left="138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BAA0BC3"/>
    <w:multiLevelType w:val="hybridMultilevel"/>
    <w:tmpl w:val="CB4EF6C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8" w15:restartNumberingAfterBreak="0">
    <w:nsid w:val="7DA16AFC"/>
    <w:multiLevelType w:val="hybridMultilevel"/>
    <w:tmpl w:val="32E8703C"/>
    <w:lvl w:ilvl="0" w:tplc="3984093A">
      <w:start w:val="1"/>
      <w:numFmt w:val="lowerLetter"/>
      <w:lvlText w:val="%1)"/>
      <w:lvlJc w:val="left"/>
      <w:pPr>
        <w:ind w:left="1146" w:hanging="360"/>
      </w:pPr>
      <w:rPr>
        <w:rFonts w:ascii="Times New Roman" w:hAnsi="Times New Roman" w:cs="Times New Roman"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abstractNumId w:val="13"/>
  </w:num>
  <w:num w:numId="2">
    <w:abstractNumId w:val="25"/>
  </w:num>
  <w:num w:numId="3">
    <w:abstractNumId w:val="3"/>
  </w:num>
  <w:num w:numId="4">
    <w:abstractNumId w:val="6"/>
  </w:num>
  <w:num w:numId="5">
    <w:abstractNumId w:val="4"/>
  </w:num>
  <w:num w:numId="6">
    <w:abstractNumId w:val="5"/>
  </w:num>
  <w:num w:numId="7">
    <w:abstractNumId w:val="23"/>
  </w:num>
  <w:num w:numId="8">
    <w:abstractNumId w:val="21"/>
  </w:num>
  <w:num w:numId="9">
    <w:abstractNumId w:val="19"/>
  </w:num>
  <w:num w:numId="10">
    <w:abstractNumId w:val="11"/>
  </w:num>
  <w:num w:numId="11">
    <w:abstractNumId w:val="20"/>
  </w:num>
  <w:num w:numId="12">
    <w:abstractNumId w:val="0"/>
  </w:num>
  <w:num w:numId="13">
    <w:abstractNumId w:val="10"/>
  </w:num>
  <w:num w:numId="14">
    <w:abstractNumId w:val="14"/>
  </w:num>
  <w:num w:numId="15">
    <w:abstractNumId w:val="7"/>
  </w:num>
  <w:num w:numId="16">
    <w:abstractNumId w:val="27"/>
  </w:num>
  <w:num w:numId="17">
    <w:abstractNumId w:val="8"/>
  </w:num>
  <w:num w:numId="18">
    <w:abstractNumId w:val="22"/>
  </w:num>
  <w:num w:numId="19">
    <w:abstractNumId w:val="9"/>
  </w:num>
  <w:num w:numId="20">
    <w:abstractNumId w:val="15"/>
  </w:num>
  <w:num w:numId="21">
    <w:abstractNumId w:val="1"/>
  </w:num>
  <w:num w:numId="22">
    <w:abstractNumId w:val="24"/>
  </w:num>
  <w:num w:numId="23">
    <w:abstractNumId w:val="28"/>
  </w:num>
  <w:num w:numId="24">
    <w:abstractNumId w:val="2"/>
  </w:num>
  <w:num w:numId="25">
    <w:abstractNumId w:val="18"/>
  </w:num>
  <w:num w:numId="26">
    <w:abstractNumId w:val="17"/>
  </w:num>
  <w:num w:numId="27">
    <w:abstractNumId w:val="26"/>
  </w:num>
  <w:num w:numId="28">
    <w:abstractNumId w:val="16"/>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426"/>
    <w:rsid w:val="00010CD9"/>
    <w:rsid w:val="00020421"/>
    <w:rsid w:val="00033438"/>
    <w:rsid w:val="00033589"/>
    <w:rsid w:val="00034625"/>
    <w:rsid w:val="00040B1A"/>
    <w:rsid w:val="0006480E"/>
    <w:rsid w:val="00064A2C"/>
    <w:rsid w:val="000740C8"/>
    <w:rsid w:val="00095C02"/>
    <w:rsid w:val="000A28F6"/>
    <w:rsid w:val="000A3E1E"/>
    <w:rsid w:val="000B57A1"/>
    <w:rsid w:val="000C5138"/>
    <w:rsid w:val="000D1B67"/>
    <w:rsid w:val="000D259B"/>
    <w:rsid w:val="000D72C8"/>
    <w:rsid w:val="000F65CF"/>
    <w:rsid w:val="00104C77"/>
    <w:rsid w:val="001115C7"/>
    <w:rsid w:val="0012541A"/>
    <w:rsid w:val="00130546"/>
    <w:rsid w:val="00140E53"/>
    <w:rsid w:val="00144245"/>
    <w:rsid w:val="001534D8"/>
    <w:rsid w:val="0015632D"/>
    <w:rsid w:val="00160A56"/>
    <w:rsid w:val="0016522D"/>
    <w:rsid w:val="00165B5B"/>
    <w:rsid w:val="00166AB8"/>
    <w:rsid w:val="00182C51"/>
    <w:rsid w:val="001B523E"/>
    <w:rsid w:val="001C114F"/>
    <w:rsid w:val="001C63D8"/>
    <w:rsid w:val="001D1A04"/>
    <w:rsid w:val="001D32AD"/>
    <w:rsid w:val="001E20A6"/>
    <w:rsid w:val="001E283D"/>
    <w:rsid w:val="00205948"/>
    <w:rsid w:val="00225449"/>
    <w:rsid w:val="00230922"/>
    <w:rsid w:val="002937A6"/>
    <w:rsid w:val="002D264D"/>
    <w:rsid w:val="002D4109"/>
    <w:rsid w:val="002E782E"/>
    <w:rsid w:val="002F7F73"/>
    <w:rsid w:val="0030147E"/>
    <w:rsid w:val="00313432"/>
    <w:rsid w:val="00322B8D"/>
    <w:rsid w:val="00343417"/>
    <w:rsid w:val="00353FFB"/>
    <w:rsid w:val="00355CE1"/>
    <w:rsid w:val="00384D88"/>
    <w:rsid w:val="003A78EC"/>
    <w:rsid w:val="003B49A8"/>
    <w:rsid w:val="003B71E6"/>
    <w:rsid w:val="003C07D9"/>
    <w:rsid w:val="003C1065"/>
    <w:rsid w:val="003C15D3"/>
    <w:rsid w:val="003C16D4"/>
    <w:rsid w:val="003C315C"/>
    <w:rsid w:val="00401E8F"/>
    <w:rsid w:val="004041FE"/>
    <w:rsid w:val="004064E0"/>
    <w:rsid w:val="00413382"/>
    <w:rsid w:val="00414B10"/>
    <w:rsid w:val="00416ACD"/>
    <w:rsid w:val="00420E36"/>
    <w:rsid w:val="004325FC"/>
    <w:rsid w:val="00432BEE"/>
    <w:rsid w:val="004629C3"/>
    <w:rsid w:val="004732A1"/>
    <w:rsid w:val="004968A5"/>
    <w:rsid w:val="004A0671"/>
    <w:rsid w:val="004B24C5"/>
    <w:rsid w:val="004C1D51"/>
    <w:rsid w:val="004C4AC7"/>
    <w:rsid w:val="004C796A"/>
    <w:rsid w:val="004E1876"/>
    <w:rsid w:val="004E4CC8"/>
    <w:rsid w:val="004F6ECA"/>
    <w:rsid w:val="00526562"/>
    <w:rsid w:val="0054172A"/>
    <w:rsid w:val="005439DC"/>
    <w:rsid w:val="00546CE6"/>
    <w:rsid w:val="0055448B"/>
    <w:rsid w:val="00556007"/>
    <w:rsid w:val="00572204"/>
    <w:rsid w:val="00586DF0"/>
    <w:rsid w:val="005901E5"/>
    <w:rsid w:val="00594D31"/>
    <w:rsid w:val="005A1E1C"/>
    <w:rsid w:val="005D0BA7"/>
    <w:rsid w:val="005E0621"/>
    <w:rsid w:val="005E0638"/>
    <w:rsid w:val="005E0D17"/>
    <w:rsid w:val="005F055E"/>
    <w:rsid w:val="005F6CA7"/>
    <w:rsid w:val="00611BF4"/>
    <w:rsid w:val="0061523A"/>
    <w:rsid w:val="00617592"/>
    <w:rsid w:val="006254D9"/>
    <w:rsid w:val="00627BEB"/>
    <w:rsid w:val="00644EB9"/>
    <w:rsid w:val="00656A31"/>
    <w:rsid w:val="00664210"/>
    <w:rsid w:val="00665055"/>
    <w:rsid w:val="00690448"/>
    <w:rsid w:val="006B560D"/>
    <w:rsid w:val="006B6976"/>
    <w:rsid w:val="006C184E"/>
    <w:rsid w:val="006C1E46"/>
    <w:rsid w:val="006D5B11"/>
    <w:rsid w:val="006E20C1"/>
    <w:rsid w:val="006E772D"/>
    <w:rsid w:val="006F00DE"/>
    <w:rsid w:val="007331ED"/>
    <w:rsid w:val="007335C0"/>
    <w:rsid w:val="00752978"/>
    <w:rsid w:val="00763820"/>
    <w:rsid w:val="00772C4A"/>
    <w:rsid w:val="00775A70"/>
    <w:rsid w:val="00780E18"/>
    <w:rsid w:val="00782AEB"/>
    <w:rsid w:val="00784EF5"/>
    <w:rsid w:val="00787151"/>
    <w:rsid w:val="00797943"/>
    <w:rsid w:val="007B1180"/>
    <w:rsid w:val="007B1C46"/>
    <w:rsid w:val="007B5A15"/>
    <w:rsid w:val="007D4A05"/>
    <w:rsid w:val="007D60E0"/>
    <w:rsid w:val="00803DD4"/>
    <w:rsid w:val="00805D3C"/>
    <w:rsid w:val="00806AD2"/>
    <w:rsid w:val="00821D6F"/>
    <w:rsid w:val="00825D01"/>
    <w:rsid w:val="008300AC"/>
    <w:rsid w:val="00850795"/>
    <w:rsid w:val="00867DA5"/>
    <w:rsid w:val="00883865"/>
    <w:rsid w:val="00896475"/>
    <w:rsid w:val="008A234A"/>
    <w:rsid w:val="008A3DAB"/>
    <w:rsid w:val="008B34F3"/>
    <w:rsid w:val="008B719F"/>
    <w:rsid w:val="008C0207"/>
    <w:rsid w:val="008C08B8"/>
    <w:rsid w:val="008C2034"/>
    <w:rsid w:val="008C2581"/>
    <w:rsid w:val="008C39DB"/>
    <w:rsid w:val="008D205E"/>
    <w:rsid w:val="008E42B8"/>
    <w:rsid w:val="008F6EB4"/>
    <w:rsid w:val="008F7C92"/>
    <w:rsid w:val="0090368C"/>
    <w:rsid w:val="00943170"/>
    <w:rsid w:val="00951E37"/>
    <w:rsid w:val="00955E9E"/>
    <w:rsid w:val="00963473"/>
    <w:rsid w:val="00966D41"/>
    <w:rsid w:val="009718AA"/>
    <w:rsid w:val="00994857"/>
    <w:rsid w:val="009A4B5B"/>
    <w:rsid w:val="009B0BEC"/>
    <w:rsid w:val="009B2E52"/>
    <w:rsid w:val="009B38E0"/>
    <w:rsid w:val="009B7E7F"/>
    <w:rsid w:val="009C70AD"/>
    <w:rsid w:val="009C7365"/>
    <w:rsid w:val="009E2FCF"/>
    <w:rsid w:val="009F4C00"/>
    <w:rsid w:val="009F5DAB"/>
    <w:rsid w:val="009F744B"/>
    <w:rsid w:val="00A04730"/>
    <w:rsid w:val="00A31D3A"/>
    <w:rsid w:val="00A645A6"/>
    <w:rsid w:val="00A66C02"/>
    <w:rsid w:val="00A93302"/>
    <w:rsid w:val="00AA233A"/>
    <w:rsid w:val="00AD1AAD"/>
    <w:rsid w:val="00B069DA"/>
    <w:rsid w:val="00B10A6F"/>
    <w:rsid w:val="00B263D7"/>
    <w:rsid w:val="00B2795A"/>
    <w:rsid w:val="00B3697B"/>
    <w:rsid w:val="00B42D8D"/>
    <w:rsid w:val="00B44239"/>
    <w:rsid w:val="00B44D74"/>
    <w:rsid w:val="00B5028B"/>
    <w:rsid w:val="00B63139"/>
    <w:rsid w:val="00B703E9"/>
    <w:rsid w:val="00B71215"/>
    <w:rsid w:val="00B87420"/>
    <w:rsid w:val="00B92513"/>
    <w:rsid w:val="00B9338C"/>
    <w:rsid w:val="00BA7E86"/>
    <w:rsid w:val="00BB7618"/>
    <w:rsid w:val="00BC127D"/>
    <w:rsid w:val="00BC55AB"/>
    <w:rsid w:val="00BD422C"/>
    <w:rsid w:val="00BF0FBC"/>
    <w:rsid w:val="00C12F34"/>
    <w:rsid w:val="00C26416"/>
    <w:rsid w:val="00C33C4B"/>
    <w:rsid w:val="00C4344E"/>
    <w:rsid w:val="00C45E28"/>
    <w:rsid w:val="00C6555F"/>
    <w:rsid w:val="00C72538"/>
    <w:rsid w:val="00C91FF3"/>
    <w:rsid w:val="00CA7580"/>
    <w:rsid w:val="00CB5843"/>
    <w:rsid w:val="00CB7037"/>
    <w:rsid w:val="00CB7F03"/>
    <w:rsid w:val="00CC05E0"/>
    <w:rsid w:val="00CD0116"/>
    <w:rsid w:val="00CD3928"/>
    <w:rsid w:val="00CD6344"/>
    <w:rsid w:val="00CF445E"/>
    <w:rsid w:val="00CF7087"/>
    <w:rsid w:val="00D05023"/>
    <w:rsid w:val="00D239AC"/>
    <w:rsid w:val="00D26D59"/>
    <w:rsid w:val="00D3440E"/>
    <w:rsid w:val="00D36F1A"/>
    <w:rsid w:val="00D60FED"/>
    <w:rsid w:val="00D62A75"/>
    <w:rsid w:val="00D673C4"/>
    <w:rsid w:val="00D7211E"/>
    <w:rsid w:val="00D828B9"/>
    <w:rsid w:val="00D85552"/>
    <w:rsid w:val="00D87B4C"/>
    <w:rsid w:val="00D90C2E"/>
    <w:rsid w:val="00DA1260"/>
    <w:rsid w:val="00DA6F43"/>
    <w:rsid w:val="00DB7447"/>
    <w:rsid w:val="00DC2C3E"/>
    <w:rsid w:val="00DD3276"/>
    <w:rsid w:val="00DD79F2"/>
    <w:rsid w:val="00DE74E1"/>
    <w:rsid w:val="00DF08B6"/>
    <w:rsid w:val="00DF0AB6"/>
    <w:rsid w:val="00E011C2"/>
    <w:rsid w:val="00E0490B"/>
    <w:rsid w:val="00E10352"/>
    <w:rsid w:val="00E113EE"/>
    <w:rsid w:val="00E21AEF"/>
    <w:rsid w:val="00E23749"/>
    <w:rsid w:val="00E45C3B"/>
    <w:rsid w:val="00E56969"/>
    <w:rsid w:val="00E630AE"/>
    <w:rsid w:val="00E633BA"/>
    <w:rsid w:val="00E665BD"/>
    <w:rsid w:val="00E71426"/>
    <w:rsid w:val="00E92124"/>
    <w:rsid w:val="00EB6D35"/>
    <w:rsid w:val="00EC452F"/>
    <w:rsid w:val="00EC67A5"/>
    <w:rsid w:val="00ED2A9F"/>
    <w:rsid w:val="00ED6F2F"/>
    <w:rsid w:val="00EE74F6"/>
    <w:rsid w:val="00EF4F4B"/>
    <w:rsid w:val="00F071BA"/>
    <w:rsid w:val="00F07E79"/>
    <w:rsid w:val="00F1399D"/>
    <w:rsid w:val="00F154BF"/>
    <w:rsid w:val="00F2317D"/>
    <w:rsid w:val="00F25E5B"/>
    <w:rsid w:val="00F30018"/>
    <w:rsid w:val="00F37D13"/>
    <w:rsid w:val="00F43738"/>
    <w:rsid w:val="00F47348"/>
    <w:rsid w:val="00F62EB1"/>
    <w:rsid w:val="00F6729D"/>
    <w:rsid w:val="00F6736B"/>
    <w:rsid w:val="00F7327E"/>
    <w:rsid w:val="00F75473"/>
    <w:rsid w:val="00F82307"/>
    <w:rsid w:val="00F8342A"/>
    <w:rsid w:val="00FA4C91"/>
    <w:rsid w:val="00FB1391"/>
    <w:rsid w:val="00FB3AE6"/>
    <w:rsid w:val="00FB748C"/>
    <w:rsid w:val="00FE37BF"/>
    <w:rsid w:val="00FE5089"/>
    <w:rsid w:val="00FE62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B1C6F"/>
  <w15:docId w15:val="{CCD3B4C0-D389-4CD4-9079-8F404EC1B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71426"/>
    <w:rPr>
      <w:color w:val="0000FF"/>
      <w:u w:val="single"/>
    </w:rPr>
  </w:style>
  <w:style w:type="paragraph" w:styleId="Odsekzoznamu">
    <w:name w:val="List Paragraph"/>
    <w:basedOn w:val="Normlny"/>
    <w:uiPriority w:val="34"/>
    <w:qFormat/>
    <w:rsid w:val="00E71426"/>
    <w:pPr>
      <w:ind w:left="720"/>
      <w:contextualSpacing/>
    </w:pPr>
  </w:style>
  <w:style w:type="paragraph" w:styleId="Hlavika">
    <w:name w:val="header"/>
    <w:basedOn w:val="Normlny"/>
    <w:link w:val="HlavikaChar"/>
    <w:uiPriority w:val="99"/>
    <w:unhideWhenUsed/>
    <w:rsid w:val="0066505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65055"/>
  </w:style>
  <w:style w:type="paragraph" w:styleId="Pta">
    <w:name w:val="footer"/>
    <w:basedOn w:val="Normlny"/>
    <w:link w:val="PtaChar"/>
    <w:uiPriority w:val="99"/>
    <w:unhideWhenUsed/>
    <w:rsid w:val="00665055"/>
    <w:pPr>
      <w:tabs>
        <w:tab w:val="center" w:pos="4536"/>
        <w:tab w:val="right" w:pos="9072"/>
      </w:tabs>
      <w:spacing w:after="0" w:line="240" w:lineRule="auto"/>
    </w:pPr>
  </w:style>
  <w:style w:type="character" w:customStyle="1" w:styleId="PtaChar">
    <w:name w:val="Päta Char"/>
    <w:basedOn w:val="Predvolenpsmoodseku"/>
    <w:link w:val="Pta"/>
    <w:uiPriority w:val="99"/>
    <w:rsid w:val="00665055"/>
  </w:style>
  <w:style w:type="paragraph" w:styleId="Textbubliny">
    <w:name w:val="Balloon Text"/>
    <w:basedOn w:val="Normlny"/>
    <w:link w:val="TextbublinyChar"/>
    <w:uiPriority w:val="99"/>
    <w:semiHidden/>
    <w:unhideWhenUsed/>
    <w:rsid w:val="00F4373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43738"/>
    <w:rPr>
      <w:rFonts w:ascii="Segoe UI" w:hAnsi="Segoe UI" w:cs="Segoe UI"/>
      <w:sz w:val="18"/>
      <w:szCs w:val="18"/>
    </w:rPr>
  </w:style>
  <w:style w:type="character" w:styleId="Odkaznakomentr">
    <w:name w:val="annotation reference"/>
    <w:basedOn w:val="Predvolenpsmoodseku"/>
    <w:uiPriority w:val="99"/>
    <w:semiHidden/>
    <w:unhideWhenUsed/>
    <w:rsid w:val="007B5A15"/>
    <w:rPr>
      <w:sz w:val="16"/>
      <w:szCs w:val="16"/>
    </w:rPr>
  </w:style>
  <w:style w:type="paragraph" w:styleId="Textkomentra">
    <w:name w:val="annotation text"/>
    <w:basedOn w:val="Normlny"/>
    <w:link w:val="TextkomentraChar"/>
    <w:uiPriority w:val="99"/>
    <w:semiHidden/>
    <w:unhideWhenUsed/>
    <w:rsid w:val="007B5A15"/>
    <w:pPr>
      <w:spacing w:line="240" w:lineRule="auto"/>
    </w:pPr>
    <w:rPr>
      <w:sz w:val="20"/>
      <w:szCs w:val="20"/>
    </w:rPr>
  </w:style>
  <w:style w:type="character" w:customStyle="1" w:styleId="TextkomentraChar">
    <w:name w:val="Text komentára Char"/>
    <w:basedOn w:val="Predvolenpsmoodseku"/>
    <w:link w:val="Textkomentra"/>
    <w:uiPriority w:val="99"/>
    <w:semiHidden/>
    <w:rsid w:val="007B5A15"/>
    <w:rPr>
      <w:sz w:val="20"/>
      <w:szCs w:val="20"/>
    </w:rPr>
  </w:style>
  <w:style w:type="paragraph" w:customStyle="1" w:styleId="paragraph">
    <w:name w:val="paragraph"/>
    <w:basedOn w:val="Normlny"/>
    <w:rsid w:val="004041FE"/>
    <w:pPr>
      <w:spacing w:before="100" w:beforeAutospacing="1" w:after="100" w:afterAutospacing="1" w:line="240" w:lineRule="auto"/>
    </w:pPr>
    <w:rPr>
      <w:rFonts w:ascii="Times New Roman" w:hAnsi="Times New Roman" w:cs="Times New Roman"/>
      <w:sz w:val="24"/>
      <w:szCs w:val="24"/>
      <w:lang w:eastAsia="sk-SK"/>
    </w:rPr>
  </w:style>
  <w:style w:type="character" w:customStyle="1" w:styleId="normaltextrun">
    <w:name w:val="normaltextrun"/>
    <w:basedOn w:val="Predvolenpsmoodseku"/>
    <w:rsid w:val="004041FE"/>
  </w:style>
  <w:style w:type="character" w:customStyle="1" w:styleId="eop">
    <w:name w:val="eop"/>
    <w:basedOn w:val="Predvolenpsmoodseku"/>
    <w:rsid w:val="00404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632266">
      <w:bodyDiv w:val="1"/>
      <w:marLeft w:val="0"/>
      <w:marRight w:val="0"/>
      <w:marTop w:val="0"/>
      <w:marBottom w:val="0"/>
      <w:divBdr>
        <w:top w:val="none" w:sz="0" w:space="0" w:color="auto"/>
        <w:left w:val="none" w:sz="0" w:space="0" w:color="auto"/>
        <w:bottom w:val="none" w:sz="0" w:space="0" w:color="auto"/>
        <w:right w:val="none" w:sz="0" w:space="0" w:color="auto"/>
      </w:divBdr>
      <w:divsChild>
        <w:div w:id="726226521">
          <w:marLeft w:val="624"/>
          <w:marRight w:val="0"/>
          <w:marTop w:val="0"/>
          <w:marBottom w:val="0"/>
          <w:divBdr>
            <w:top w:val="none" w:sz="0" w:space="0" w:color="auto"/>
            <w:left w:val="none" w:sz="0" w:space="0" w:color="auto"/>
            <w:bottom w:val="none" w:sz="0" w:space="0" w:color="auto"/>
            <w:right w:val="none" w:sz="0" w:space="0" w:color="auto"/>
          </w:divBdr>
        </w:div>
        <w:div w:id="1004285923">
          <w:marLeft w:val="624"/>
          <w:marRight w:val="0"/>
          <w:marTop w:val="0"/>
          <w:marBottom w:val="0"/>
          <w:divBdr>
            <w:top w:val="none" w:sz="0" w:space="0" w:color="auto"/>
            <w:left w:val="none" w:sz="0" w:space="0" w:color="auto"/>
            <w:bottom w:val="none" w:sz="0" w:space="0" w:color="auto"/>
            <w:right w:val="none" w:sz="0" w:space="0" w:color="auto"/>
          </w:divBdr>
        </w:div>
        <w:div w:id="987827106">
          <w:marLeft w:val="624"/>
          <w:marRight w:val="0"/>
          <w:marTop w:val="0"/>
          <w:marBottom w:val="0"/>
          <w:divBdr>
            <w:top w:val="none" w:sz="0" w:space="0" w:color="auto"/>
            <w:left w:val="none" w:sz="0" w:space="0" w:color="auto"/>
            <w:bottom w:val="none" w:sz="0" w:space="0" w:color="auto"/>
            <w:right w:val="none" w:sz="0" w:space="0" w:color="auto"/>
          </w:divBdr>
        </w:div>
        <w:div w:id="1470786921">
          <w:marLeft w:val="624"/>
          <w:marRight w:val="0"/>
          <w:marTop w:val="0"/>
          <w:marBottom w:val="0"/>
          <w:divBdr>
            <w:top w:val="none" w:sz="0" w:space="0" w:color="auto"/>
            <w:left w:val="none" w:sz="0" w:space="0" w:color="auto"/>
            <w:bottom w:val="none" w:sz="0" w:space="0" w:color="auto"/>
            <w:right w:val="none" w:sz="0" w:space="0" w:color="auto"/>
          </w:divBdr>
        </w:div>
        <w:div w:id="262692017">
          <w:marLeft w:val="624"/>
          <w:marRight w:val="0"/>
          <w:marTop w:val="0"/>
          <w:marBottom w:val="0"/>
          <w:divBdr>
            <w:top w:val="none" w:sz="0" w:space="0" w:color="auto"/>
            <w:left w:val="none" w:sz="0" w:space="0" w:color="auto"/>
            <w:bottom w:val="none" w:sz="0" w:space="0" w:color="auto"/>
            <w:right w:val="none" w:sz="0" w:space="0" w:color="auto"/>
          </w:divBdr>
        </w:div>
      </w:divsChild>
    </w:div>
    <w:div w:id="1155487155">
      <w:bodyDiv w:val="1"/>
      <w:marLeft w:val="0"/>
      <w:marRight w:val="0"/>
      <w:marTop w:val="0"/>
      <w:marBottom w:val="0"/>
      <w:divBdr>
        <w:top w:val="none" w:sz="0" w:space="0" w:color="auto"/>
        <w:left w:val="none" w:sz="0" w:space="0" w:color="auto"/>
        <w:bottom w:val="none" w:sz="0" w:space="0" w:color="auto"/>
        <w:right w:val="none" w:sz="0" w:space="0" w:color="auto"/>
      </w:divBdr>
      <w:divsChild>
        <w:div w:id="1699157609">
          <w:marLeft w:val="0"/>
          <w:marRight w:val="0"/>
          <w:marTop w:val="0"/>
          <w:marBottom w:val="0"/>
          <w:divBdr>
            <w:top w:val="none" w:sz="0" w:space="0" w:color="auto"/>
            <w:left w:val="none" w:sz="0" w:space="0" w:color="auto"/>
            <w:bottom w:val="none" w:sz="0" w:space="0" w:color="auto"/>
            <w:right w:val="none" w:sz="0" w:space="0" w:color="auto"/>
          </w:divBdr>
          <w:divsChild>
            <w:div w:id="1889683634">
              <w:marLeft w:val="0"/>
              <w:marRight w:val="0"/>
              <w:marTop w:val="0"/>
              <w:marBottom w:val="0"/>
              <w:divBdr>
                <w:top w:val="none" w:sz="0" w:space="0" w:color="auto"/>
                <w:left w:val="none" w:sz="0" w:space="0" w:color="auto"/>
                <w:bottom w:val="none" w:sz="0" w:space="0" w:color="auto"/>
                <w:right w:val="none" w:sz="0" w:space="0" w:color="auto"/>
              </w:divBdr>
            </w:div>
            <w:div w:id="179898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52724">
      <w:bodyDiv w:val="1"/>
      <w:marLeft w:val="0"/>
      <w:marRight w:val="0"/>
      <w:marTop w:val="0"/>
      <w:marBottom w:val="0"/>
      <w:divBdr>
        <w:top w:val="none" w:sz="0" w:space="0" w:color="auto"/>
        <w:left w:val="none" w:sz="0" w:space="0" w:color="auto"/>
        <w:bottom w:val="none" w:sz="0" w:space="0" w:color="auto"/>
        <w:right w:val="none" w:sz="0" w:space="0" w:color="auto"/>
      </w:divBdr>
      <w:divsChild>
        <w:div w:id="1689790348">
          <w:marLeft w:val="0"/>
          <w:marRight w:val="0"/>
          <w:marTop w:val="312"/>
          <w:marBottom w:val="96"/>
          <w:divBdr>
            <w:top w:val="none" w:sz="0" w:space="0" w:color="auto"/>
            <w:left w:val="none" w:sz="0" w:space="0" w:color="auto"/>
            <w:bottom w:val="none" w:sz="0" w:space="0" w:color="auto"/>
            <w:right w:val="none" w:sz="0" w:space="0" w:color="auto"/>
          </w:divBdr>
        </w:div>
      </w:divsChild>
    </w:div>
    <w:div w:id="1499147948">
      <w:bodyDiv w:val="1"/>
      <w:marLeft w:val="0"/>
      <w:marRight w:val="0"/>
      <w:marTop w:val="0"/>
      <w:marBottom w:val="0"/>
      <w:divBdr>
        <w:top w:val="none" w:sz="0" w:space="0" w:color="auto"/>
        <w:left w:val="none" w:sz="0" w:space="0" w:color="auto"/>
        <w:bottom w:val="none" w:sz="0" w:space="0" w:color="auto"/>
        <w:right w:val="none" w:sz="0" w:space="0" w:color="auto"/>
      </w:divBdr>
      <w:divsChild>
        <w:div w:id="1570459889">
          <w:marLeft w:val="0"/>
          <w:marRight w:val="75"/>
          <w:marTop w:val="0"/>
          <w:marBottom w:val="0"/>
          <w:divBdr>
            <w:top w:val="none" w:sz="0" w:space="0" w:color="auto"/>
            <w:left w:val="none" w:sz="0" w:space="0" w:color="auto"/>
            <w:bottom w:val="none" w:sz="0" w:space="0" w:color="auto"/>
            <w:right w:val="none" w:sz="0" w:space="0" w:color="auto"/>
          </w:divBdr>
        </w:div>
        <w:div w:id="1279531272">
          <w:marLeft w:val="0"/>
          <w:marRight w:val="0"/>
          <w:marTop w:val="0"/>
          <w:marBottom w:val="300"/>
          <w:divBdr>
            <w:top w:val="none" w:sz="0" w:space="0" w:color="auto"/>
            <w:left w:val="none" w:sz="0" w:space="0" w:color="auto"/>
            <w:bottom w:val="none" w:sz="0" w:space="0" w:color="auto"/>
            <w:right w:val="none" w:sz="0" w:space="0" w:color="auto"/>
          </w:divBdr>
        </w:div>
        <w:div w:id="1523278091">
          <w:marLeft w:val="75"/>
          <w:marRight w:val="0"/>
          <w:marTop w:val="75"/>
          <w:marBottom w:val="0"/>
          <w:divBdr>
            <w:top w:val="none" w:sz="0" w:space="0" w:color="auto"/>
            <w:left w:val="none" w:sz="0" w:space="0" w:color="auto"/>
            <w:bottom w:val="none" w:sz="0" w:space="0" w:color="auto"/>
            <w:right w:val="none" w:sz="0" w:space="0" w:color="auto"/>
          </w:divBdr>
        </w:div>
        <w:div w:id="132870190">
          <w:marLeft w:val="75"/>
          <w:marRight w:val="0"/>
          <w:marTop w:val="75"/>
          <w:marBottom w:val="0"/>
          <w:divBdr>
            <w:top w:val="none" w:sz="0" w:space="0" w:color="auto"/>
            <w:left w:val="none" w:sz="0" w:space="0" w:color="auto"/>
            <w:bottom w:val="none" w:sz="0" w:space="0" w:color="auto"/>
            <w:right w:val="none" w:sz="0" w:space="0" w:color="auto"/>
          </w:divBdr>
        </w:div>
        <w:div w:id="835850714">
          <w:marLeft w:val="75"/>
          <w:marRight w:val="0"/>
          <w:marTop w:val="75"/>
          <w:marBottom w:val="0"/>
          <w:divBdr>
            <w:top w:val="none" w:sz="0" w:space="0" w:color="auto"/>
            <w:left w:val="none" w:sz="0" w:space="0" w:color="auto"/>
            <w:bottom w:val="none" w:sz="0" w:space="0" w:color="auto"/>
            <w:right w:val="none" w:sz="0" w:space="0" w:color="auto"/>
          </w:divBdr>
        </w:div>
        <w:div w:id="1554656376">
          <w:marLeft w:val="75"/>
          <w:marRight w:val="0"/>
          <w:marTop w:val="75"/>
          <w:marBottom w:val="0"/>
          <w:divBdr>
            <w:top w:val="none" w:sz="0" w:space="0" w:color="auto"/>
            <w:left w:val="none" w:sz="0" w:space="0" w:color="auto"/>
            <w:bottom w:val="none" w:sz="0" w:space="0" w:color="auto"/>
            <w:right w:val="none" w:sz="0" w:space="0" w:color="auto"/>
          </w:divBdr>
        </w:div>
        <w:div w:id="153498136">
          <w:marLeft w:val="75"/>
          <w:marRight w:val="0"/>
          <w:marTop w:val="75"/>
          <w:marBottom w:val="0"/>
          <w:divBdr>
            <w:top w:val="none" w:sz="0" w:space="0" w:color="auto"/>
            <w:left w:val="none" w:sz="0" w:space="0" w:color="auto"/>
            <w:bottom w:val="none" w:sz="0" w:space="0" w:color="auto"/>
            <w:right w:val="none" w:sz="0" w:space="0" w:color="auto"/>
          </w:divBdr>
        </w:div>
        <w:div w:id="1529444554">
          <w:marLeft w:val="75"/>
          <w:marRight w:val="0"/>
          <w:marTop w:val="75"/>
          <w:marBottom w:val="0"/>
          <w:divBdr>
            <w:top w:val="none" w:sz="0" w:space="0" w:color="auto"/>
            <w:left w:val="none" w:sz="0" w:space="0" w:color="auto"/>
            <w:bottom w:val="none" w:sz="0" w:space="0" w:color="auto"/>
            <w:right w:val="none" w:sz="0" w:space="0" w:color="auto"/>
          </w:divBdr>
        </w:div>
        <w:div w:id="79067534">
          <w:marLeft w:val="75"/>
          <w:marRight w:val="0"/>
          <w:marTop w:val="75"/>
          <w:marBottom w:val="0"/>
          <w:divBdr>
            <w:top w:val="none" w:sz="0" w:space="0" w:color="auto"/>
            <w:left w:val="none" w:sz="0" w:space="0" w:color="auto"/>
            <w:bottom w:val="none" w:sz="0" w:space="0" w:color="auto"/>
            <w:right w:val="none" w:sz="0" w:space="0" w:color="auto"/>
          </w:divBdr>
        </w:div>
        <w:div w:id="1822578759">
          <w:marLeft w:val="75"/>
          <w:marRight w:val="0"/>
          <w:marTop w:val="75"/>
          <w:marBottom w:val="0"/>
          <w:divBdr>
            <w:top w:val="none" w:sz="0" w:space="0" w:color="auto"/>
            <w:left w:val="none" w:sz="0" w:space="0" w:color="auto"/>
            <w:bottom w:val="none" w:sz="0" w:space="0" w:color="auto"/>
            <w:right w:val="none" w:sz="0" w:space="0" w:color="auto"/>
          </w:divBdr>
        </w:div>
        <w:div w:id="765266854">
          <w:marLeft w:val="75"/>
          <w:marRight w:val="0"/>
          <w:marTop w:val="75"/>
          <w:marBottom w:val="0"/>
          <w:divBdr>
            <w:top w:val="none" w:sz="0" w:space="0" w:color="auto"/>
            <w:left w:val="none" w:sz="0" w:space="0" w:color="auto"/>
            <w:bottom w:val="none" w:sz="0" w:space="0" w:color="auto"/>
            <w:right w:val="none" w:sz="0" w:space="0" w:color="auto"/>
          </w:divBdr>
          <w:divsChild>
            <w:div w:id="847595479">
              <w:marLeft w:val="75"/>
              <w:marRight w:val="0"/>
              <w:marTop w:val="0"/>
              <w:marBottom w:val="0"/>
              <w:divBdr>
                <w:top w:val="none" w:sz="0" w:space="0" w:color="auto"/>
                <w:left w:val="none" w:sz="0" w:space="0" w:color="auto"/>
                <w:bottom w:val="none" w:sz="0" w:space="0" w:color="auto"/>
                <w:right w:val="none" w:sz="0" w:space="0" w:color="auto"/>
              </w:divBdr>
            </w:div>
            <w:div w:id="421343190">
              <w:marLeft w:val="75"/>
              <w:marRight w:val="0"/>
              <w:marTop w:val="0"/>
              <w:marBottom w:val="0"/>
              <w:divBdr>
                <w:top w:val="none" w:sz="0" w:space="0" w:color="auto"/>
                <w:left w:val="none" w:sz="0" w:space="0" w:color="auto"/>
                <w:bottom w:val="none" w:sz="0" w:space="0" w:color="auto"/>
                <w:right w:val="none" w:sz="0" w:space="0" w:color="auto"/>
              </w:divBdr>
            </w:div>
            <w:div w:id="1299917778">
              <w:marLeft w:val="75"/>
              <w:marRight w:val="0"/>
              <w:marTop w:val="0"/>
              <w:marBottom w:val="0"/>
              <w:divBdr>
                <w:top w:val="none" w:sz="0" w:space="0" w:color="auto"/>
                <w:left w:val="none" w:sz="0" w:space="0" w:color="auto"/>
                <w:bottom w:val="none" w:sz="0" w:space="0" w:color="auto"/>
                <w:right w:val="none" w:sz="0" w:space="0" w:color="auto"/>
              </w:divBdr>
            </w:div>
          </w:divsChild>
        </w:div>
        <w:div w:id="1251085589">
          <w:marLeft w:val="75"/>
          <w:marRight w:val="0"/>
          <w:marTop w:val="75"/>
          <w:marBottom w:val="0"/>
          <w:divBdr>
            <w:top w:val="none" w:sz="0" w:space="0" w:color="auto"/>
            <w:left w:val="none" w:sz="0" w:space="0" w:color="auto"/>
            <w:bottom w:val="none" w:sz="0" w:space="0" w:color="auto"/>
            <w:right w:val="none" w:sz="0" w:space="0" w:color="auto"/>
          </w:divBdr>
          <w:divsChild>
            <w:div w:id="2099059618">
              <w:marLeft w:val="75"/>
              <w:marRight w:val="0"/>
              <w:marTop w:val="0"/>
              <w:marBottom w:val="0"/>
              <w:divBdr>
                <w:top w:val="none" w:sz="0" w:space="0" w:color="auto"/>
                <w:left w:val="none" w:sz="0" w:space="0" w:color="auto"/>
                <w:bottom w:val="none" w:sz="0" w:space="0" w:color="auto"/>
                <w:right w:val="none" w:sz="0" w:space="0" w:color="auto"/>
              </w:divBdr>
            </w:div>
            <w:div w:id="6425835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04481290">
      <w:bodyDiv w:val="1"/>
      <w:marLeft w:val="0"/>
      <w:marRight w:val="0"/>
      <w:marTop w:val="0"/>
      <w:marBottom w:val="0"/>
      <w:divBdr>
        <w:top w:val="none" w:sz="0" w:space="0" w:color="auto"/>
        <w:left w:val="none" w:sz="0" w:space="0" w:color="auto"/>
        <w:bottom w:val="none" w:sz="0" w:space="0" w:color="auto"/>
        <w:right w:val="none" w:sz="0" w:space="0" w:color="auto"/>
      </w:divBdr>
      <w:divsChild>
        <w:div w:id="1581987827">
          <w:marLeft w:val="0"/>
          <w:marRight w:val="0"/>
          <w:marTop w:val="312"/>
          <w:marBottom w:val="96"/>
          <w:divBdr>
            <w:top w:val="none" w:sz="0" w:space="0" w:color="auto"/>
            <w:left w:val="none" w:sz="0" w:space="0" w:color="auto"/>
            <w:bottom w:val="none" w:sz="0" w:space="0" w:color="auto"/>
            <w:right w:val="none" w:sz="0" w:space="0" w:color="auto"/>
          </w:divBdr>
        </w:div>
      </w:divsChild>
    </w:div>
    <w:div w:id="2111852180">
      <w:bodyDiv w:val="1"/>
      <w:marLeft w:val="0"/>
      <w:marRight w:val="0"/>
      <w:marTop w:val="0"/>
      <w:marBottom w:val="0"/>
      <w:divBdr>
        <w:top w:val="none" w:sz="0" w:space="0" w:color="auto"/>
        <w:left w:val="none" w:sz="0" w:space="0" w:color="auto"/>
        <w:bottom w:val="none" w:sz="0" w:space="0" w:color="auto"/>
        <w:right w:val="none" w:sz="0" w:space="0" w:color="auto"/>
      </w:divBdr>
      <w:divsChild>
        <w:div w:id="1605452455">
          <w:marLeft w:val="624"/>
          <w:marRight w:val="0"/>
          <w:marTop w:val="0"/>
          <w:marBottom w:val="0"/>
          <w:divBdr>
            <w:top w:val="none" w:sz="0" w:space="0" w:color="auto"/>
            <w:left w:val="none" w:sz="0" w:space="0" w:color="auto"/>
            <w:bottom w:val="none" w:sz="0" w:space="0" w:color="auto"/>
            <w:right w:val="none" w:sz="0" w:space="0" w:color="auto"/>
          </w:divBdr>
        </w:div>
        <w:div w:id="715541639">
          <w:marLeft w:val="624"/>
          <w:marRight w:val="0"/>
          <w:marTop w:val="0"/>
          <w:marBottom w:val="0"/>
          <w:divBdr>
            <w:top w:val="none" w:sz="0" w:space="0" w:color="auto"/>
            <w:left w:val="none" w:sz="0" w:space="0" w:color="auto"/>
            <w:bottom w:val="none" w:sz="0" w:space="0" w:color="auto"/>
            <w:right w:val="none" w:sz="0" w:space="0" w:color="auto"/>
          </w:divBdr>
        </w:div>
        <w:div w:id="1786189402">
          <w:marLeft w:val="624"/>
          <w:marRight w:val="0"/>
          <w:marTop w:val="0"/>
          <w:marBottom w:val="0"/>
          <w:divBdr>
            <w:top w:val="none" w:sz="0" w:space="0" w:color="auto"/>
            <w:left w:val="none" w:sz="0" w:space="0" w:color="auto"/>
            <w:bottom w:val="none" w:sz="0" w:space="0" w:color="auto"/>
            <w:right w:val="none" w:sz="0" w:space="0" w:color="auto"/>
          </w:divBdr>
        </w:div>
        <w:div w:id="2019234629">
          <w:marLeft w:val="624"/>
          <w:marRight w:val="0"/>
          <w:marTop w:val="0"/>
          <w:marBottom w:val="0"/>
          <w:divBdr>
            <w:top w:val="none" w:sz="0" w:space="0" w:color="auto"/>
            <w:left w:val="none" w:sz="0" w:space="0" w:color="auto"/>
            <w:bottom w:val="none" w:sz="0" w:space="0" w:color="auto"/>
            <w:right w:val="none" w:sz="0" w:space="0" w:color="auto"/>
          </w:divBdr>
        </w:div>
        <w:div w:id="1092895939">
          <w:marLeft w:val="62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pi.sk/products/lawText/1/98727/1/2/ASPI%253A/606/2003%20Z.z." TargetMode="External"/><Relationship Id="rId13" Type="http://schemas.openxmlformats.org/officeDocument/2006/relationships/hyperlink" Target="https://www.aspi.sk/products/lawText/1/98727/1/2/ASPI%253A/451/2008%20Z.z." TargetMode="External"/><Relationship Id="rId18" Type="http://schemas.openxmlformats.org/officeDocument/2006/relationships/hyperlink" Target="https://www.aspi.sk/products/lawText/1/98727/1/2/ASPI%253A/125/2016%20Z.z." TargetMode="External"/><Relationship Id="rId26" Type="http://schemas.openxmlformats.org/officeDocument/2006/relationships/hyperlink" Target="https://www.slov-lex.sk/pravne-predpisy/SK/ZZ/2002/480/20230527" TargetMode="External"/><Relationship Id="rId3" Type="http://schemas.openxmlformats.org/officeDocument/2006/relationships/settings" Target="settings.xml"/><Relationship Id="rId21" Type="http://schemas.openxmlformats.org/officeDocument/2006/relationships/hyperlink" Target="https://www.aspi.sk/products/lawText/1/98727/1/2/ASPI%253A/393/2020%20Z.z." TargetMode="External"/><Relationship Id="rId34" Type="http://schemas.openxmlformats.org/officeDocument/2006/relationships/hyperlink" Target="https://www.aspi.sk/products/lawText/1/54102/1/ASPI%253A/387/2002%20Z.z." TargetMode="External"/><Relationship Id="rId7" Type="http://schemas.openxmlformats.org/officeDocument/2006/relationships/hyperlink" Target="https://www.aspi.sk/products/lawText/1/98727/1/2/ASPI%253A/480/2002%20Z.z." TargetMode="External"/><Relationship Id="rId12" Type="http://schemas.openxmlformats.org/officeDocument/2006/relationships/hyperlink" Target="https://www.aspi.sk/products/lawText/1/98727/1/2/ASPI%253A/643/2007%20Z.z." TargetMode="External"/><Relationship Id="rId17" Type="http://schemas.openxmlformats.org/officeDocument/2006/relationships/hyperlink" Target="https://www.aspi.sk/products/lawText/1/98727/1/2/ASPI%253A/131/2015%20Z.z." TargetMode="External"/><Relationship Id="rId25" Type="http://schemas.openxmlformats.org/officeDocument/2006/relationships/hyperlink" Target="https://www.slov-lex.sk/pravne-predpisy/SK/ZZ/2002/480/20230527" TargetMode="External"/><Relationship Id="rId33" Type="http://schemas.openxmlformats.org/officeDocument/2006/relationships/hyperlink" Target="https://www.aspi.sk/products/lawText/1/54102/1/ASPI%253A/179/2011%20Z.z." TargetMode="External"/><Relationship Id="rId2" Type="http://schemas.openxmlformats.org/officeDocument/2006/relationships/styles" Target="styles.xml"/><Relationship Id="rId16" Type="http://schemas.openxmlformats.org/officeDocument/2006/relationships/hyperlink" Target="https://www.aspi.sk/products/lawText/1/98727/1/2/ASPI%253A/495/2013%20Z.z." TargetMode="External"/><Relationship Id="rId20" Type="http://schemas.openxmlformats.org/officeDocument/2006/relationships/hyperlink" Target="https://www.aspi.sk/products/lawText/1/98727/1/2/ASPI%253A/70/2019%20Z.z." TargetMode="External"/><Relationship Id="rId29" Type="http://schemas.openxmlformats.org/officeDocument/2006/relationships/hyperlink" Target="https://app.beck-online.sk/bo/document-view.seam?documentId=pj5f6mjzheyv6nbvguxhaylsmftxeylgfuyta&amp;refSource=tex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spi.sk/products/lawText/1/98727/1/2/ASPI%253A/692/2006%20Z.z." TargetMode="External"/><Relationship Id="rId24" Type="http://schemas.openxmlformats.org/officeDocument/2006/relationships/hyperlink" Target="https://www.aspi.sk/products/lawText/1/98727/1/2/ASPI%253A/124/2022%20Z.z." TargetMode="External"/><Relationship Id="rId32" Type="http://schemas.openxmlformats.org/officeDocument/2006/relationships/hyperlink" Target="https://www.aspi.sk/products/lawText/1/54102/1/ASPI%253A/42/1994%20Z.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spi.sk/products/lawText/1/98727/1/2/ASPI%253A/305/2013%20Z.z." TargetMode="External"/><Relationship Id="rId23" Type="http://schemas.openxmlformats.org/officeDocument/2006/relationships/hyperlink" Target="https://www.aspi.sk/products/lawText/1/98727/1/2/ASPI%253A/92/2022%20Z.z." TargetMode="External"/><Relationship Id="rId28" Type="http://schemas.openxmlformats.org/officeDocument/2006/relationships/hyperlink" Target="https://www.slov-lex.sk/pravne-predpisy/SK/ZZ/2002/480/20230527" TargetMode="External"/><Relationship Id="rId36" Type="http://schemas.openxmlformats.org/officeDocument/2006/relationships/fontTable" Target="fontTable.xml"/><Relationship Id="rId10" Type="http://schemas.openxmlformats.org/officeDocument/2006/relationships/hyperlink" Target="https://www.aspi.sk/products/lawText/1/98727/1/2/ASPI%253A/1/2005%20Z.z." TargetMode="External"/><Relationship Id="rId19" Type="http://schemas.openxmlformats.org/officeDocument/2006/relationships/hyperlink" Target="https://www.aspi.sk/products/lawText/1/98727/1/2/ASPI%253A/198/2018%20Z.z." TargetMode="External"/><Relationship Id="rId31" Type="http://schemas.openxmlformats.org/officeDocument/2006/relationships/hyperlink" Target="https://app.beck-online.sk/bo/document-view.seam?documentId=pj5f6mjzheyv6nbvgu&amp;refSource=text" TargetMode="External"/><Relationship Id="rId4" Type="http://schemas.openxmlformats.org/officeDocument/2006/relationships/webSettings" Target="webSettings.xml"/><Relationship Id="rId9" Type="http://schemas.openxmlformats.org/officeDocument/2006/relationships/hyperlink" Target="https://www.aspi.sk/products/lawText/1/98727/1/2/ASPI%253A/207/2004%20Z.z." TargetMode="External"/><Relationship Id="rId14" Type="http://schemas.openxmlformats.org/officeDocument/2006/relationships/hyperlink" Target="https://www.aspi.sk/products/lawText/1/98727/1/2/ASPI%253A/75/2013%20Z.z." TargetMode="External"/><Relationship Id="rId22" Type="http://schemas.openxmlformats.org/officeDocument/2006/relationships/hyperlink" Target="https://www.aspi.sk/products/lawText/1/98727/1/2/ASPI%253A/55/2022%20Z.z." TargetMode="External"/><Relationship Id="rId27" Type="http://schemas.openxmlformats.org/officeDocument/2006/relationships/hyperlink" Target="https://www.slov-lex.sk/pravne-predpisy/SK/ZZ/2002/480/20230527" TargetMode="External"/><Relationship Id="rId30" Type="http://schemas.openxmlformats.org/officeDocument/2006/relationships/hyperlink" Target="https://app.beck-online.sk/bo/document-view.seam?documentId=pj5f6mjzheyv6nbvgu&amp;refSource=text" TargetMode="External"/><Relationship Id="rId35"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4663</Words>
  <Characters>26584</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Bradáčová</dc:creator>
  <cp:lastModifiedBy>Durgalová, Veronika</cp:lastModifiedBy>
  <cp:revision>4</cp:revision>
  <cp:lastPrinted>2024-06-13T08:56:00Z</cp:lastPrinted>
  <dcterms:created xsi:type="dcterms:W3CDTF">2024-06-13T08:27:00Z</dcterms:created>
  <dcterms:modified xsi:type="dcterms:W3CDTF">2024-06-13T09:33:00Z</dcterms:modified>
</cp:coreProperties>
</file>