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E04B28" w:rsidRDefault="00E04B28" w:rsidP="001E51E5">
      <w:pPr>
        <w:spacing w:after="0" w:line="240" w:lineRule="auto"/>
        <w:jc w:val="center"/>
        <w:rPr>
          <w:rFonts w:ascii="Times New Roman" w:hAnsi="Times New Roman" w:cs="Times New Roman"/>
          <w:b/>
          <w:sz w:val="24"/>
          <w:szCs w:val="24"/>
        </w:rPr>
      </w:pPr>
    </w:p>
    <w:p w:rsidR="001E51E5" w:rsidRDefault="001E51E5" w:rsidP="001E51E5">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z</w:t>
      </w:r>
      <w:r w:rsidR="00AA01FD">
        <w:rPr>
          <w:rFonts w:ascii="Times New Roman" w:eastAsia="Times New Roman" w:hAnsi="Times New Roman" w:cs="Times New Roman"/>
          <w:b/>
          <w:bCs/>
          <w:color w:val="000000"/>
          <w:sz w:val="24"/>
          <w:szCs w:val="24"/>
          <w:lang w:eastAsia="sk-SK"/>
        </w:rPr>
        <w:t> 12. júna</w:t>
      </w:r>
      <w:r>
        <w:rPr>
          <w:rFonts w:ascii="Times New Roman" w:eastAsia="Times New Roman" w:hAnsi="Times New Roman" w:cs="Times New Roman"/>
          <w:b/>
          <w:bCs/>
          <w:color w:val="000000"/>
          <w:sz w:val="24"/>
          <w:szCs w:val="24"/>
          <w:lang w:eastAsia="sk-SK"/>
        </w:rPr>
        <w:t xml:space="preserve"> 2024,</w:t>
      </w:r>
    </w:p>
    <w:p w:rsidR="001E51E5" w:rsidRDefault="001E51E5" w:rsidP="001E51E5">
      <w:pPr>
        <w:spacing w:after="0" w:line="240" w:lineRule="auto"/>
        <w:jc w:val="center"/>
        <w:rPr>
          <w:rFonts w:ascii="Times New Roman" w:eastAsia="Times New Roman" w:hAnsi="Times New Roman" w:cs="Times New Roman"/>
          <w:color w:val="000000"/>
          <w:sz w:val="27"/>
          <w:szCs w:val="27"/>
          <w:lang w:eastAsia="sk-SK"/>
        </w:rPr>
      </w:pPr>
    </w:p>
    <w:p w:rsidR="001E51E5" w:rsidRDefault="001E51E5" w:rsidP="001E51E5">
      <w:pPr>
        <w:spacing w:after="0" w:line="240" w:lineRule="auto"/>
        <w:jc w:val="center"/>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z w:val="24"/>
          <w:szCs w:val="24"/>
          <w:lang w:eastAsia="sk-SK"/>
        </w:rPr>
        <w:t>ktorým sa mení a dopĺňa zákon č. 269/2018 Z. z. o zabezpečovaní kvality vysokoškolského vzdelávania a o zmene a doplnení zákona č. 343/2015 Z. z. o verejnom obstarávaní a o zmene a doplnení niektorých zákonov v znení neskorších predpisov</w:t>
      </w:r>
      <w:r w:rsidR="00414AA6" w:rsidRPr="00414AA6">
        <w:rPr>
          <w:rFonts w:ascii="Times New Roman" w:hAnsi="Times New Roman" w:cs="Times New Roman"/>
          <w:sz w:val="24"/>
          <w:szCs w:val="24"/>
        </w:rPr>
        <w:t xml:space="preserve"> </w:t>
      </w:r>
      <w:r w:rsidR="00414AA6" w:rsidRPr="00414AA6">
        <w:rPr>
          <w:rFonts w:ascii="Times New Roman" w:eastAsia="Times New Roman" w:hAnsi="Times New Roman" w:cs="Times New Roman"/>
          <w:b/>
          <w:bCs/>
          <w:color w:val="000000"/>
          <w:sz w:val="24"/>
          <w:szCs w:val="24"/>
          <w:lang w:eastAsia="sk-SK"/>
        </w:rPr>
        <w:t>v znení neskorších predpisov</w:t>
      </w:r>
    </w:p>
    <w:p w:rsidR="001E51E5" w:rsidRDefault="001E51E5" w:rsidP="001E51E5">
      <w:pPr>
        <w:spacing w:after="0" w:line="240" w:lineRule="auto"/>
        <w:rPr>
          <w:rFonts w:ascii="Times New Roman" w:eastAsia="Times New Roman" w:hAnsi="Times New Roman" w:cs="Times New Roman"/>
          <w:color w:val="000000"/>
          <w:sz w:val="24"/>
          <w:szCs w:val="24"/>
          <w:lang w:eastAsia="sk-SK"/>
        </w:rPr>
      </w:pPr>
    </w:p>
    <w:p w:rsidR="001E51E5" w:rsidRDefault="001E51E5" w:rsidP="001E51E5">
      <w:pPr>
        <w:spacing w:after="0" w:line="240" w:lineRule="auto"/>
        <w:rPr>
          <w:rFonts w:ascii="Times New Roman" w:eastAsia="Times New Roman" w:hAnsi="Times New Roman" w:cs="Times New Roman"/>
          <w:color w:val="000000"/>
          <w:sz w:val="24"/>
          <w:szCs w:val="24"/>
          <w:lang w:eastAsia="sk-SK"/>
        </w:rPr>
      </w:pPr>
    </w:p>
    <w:p w:rsidR="001E51E5" w:rsidRDefault="001E51E5" w:rsidP="001E51E5">
      <w:pPr>
        <w:spacing w:after="0" w:line="240" w:lineRule="auto"/>
        <w:rPr>
          <w:rFonts w:ascii="Times New Roman" w:eastAsia="Times New Roman" w:hAnsi="Times New Roman" w:cs="Times New Roman"/>
          <w:color w:val="000000"/>
          <w:sz w:val="27"/>
          <w:szCs w:val="27"/>
          <w:lang w:eastAsia="sk-SK"/>
        </w:rPr>
      </w:pPr>
      <w:r>
        <w:rPr>
          <w:rFonts w:ascii="Times New Roman" w:eastAsia="Times New Roman" w:hAnsi="Times New Roman" w:cs="Times New Roman"/>
          <w:color w:val="000000"/>
          <w:sz w:val="24"/>
          <w:szCs w:val="24"/>
          <w:lang w:eastAsia="sk-SK"/>
        </w:rPr>
        <w:t>Národná rada Slovenskej republiky sa uzniesla na tomto zákone:</w:t>
      </w:r>
    </w:p>
    <w:p w:rsidR="001E51E5" w:rsidRDefault="001E51E5" w:rsidP="001E51E5">
      <w:pPr>
        <w:spacing w:after="0" w:line="240" w:lineRule="auto"/>
        <w:jc w:val="center"/>
        <w:rPr>
          <w:rFonts w:ascii="Times New Roman" w:eastAsia="Times New Roman" w:hAnsi="Times New Roman" w:cs="Times New Roman"/>
          <w:b/>
          <w:bCs/>
          <w:color w:val="000000"/>
          <w:sz w:val="24"/>
          <w:szCs w:val="24"/>
          <w:lang w:eastAsia="sk-SK"/>
        </w:rPr>
      </w:pPr>
    </w:p>
    <w:p w:rsidR="001E51E5" w:rsidRDefault="001E51E5" w:rsidP="001E51E5">
      <w:pPr>
        <w:spacing w:after="0"/>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Čl. I</w:t>
      </w:r>
    </w:p>
    <w:p w:rsidR="001E51E5" w:rsidRDefault="001E51E5" w:rsidP="001E51E5">
      <w:pPr>
        <w:spacing w:after="0"/>
        <w:jc w:val="center"/>
        <w:rPr>
          <w:rFonts w:ascii="Times New Roman" w:eastAsia="Times New Roman" w:hAnsi="Times New Roman" w:cs="Times New Roman"/>
          <w:color w:val="000000" w:themeColor="text1"/>
          <w:sz w:val="24"/>
          <w:szCs w:val="24"/>
          <w:lang w:eastAsia="sk-SK"/>
        </w:rPr>
      </w:pPr>
    </w:p>
    <w:p w:rsidR="001E51E5" w:rsidRDefault="001E51E5" w:rsidP="001E51E5">
      <w:pPr>
        <w:spacing w:after="0"/>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Zákon č. 269/2018 Z. z. o zabezpečovaní kvality vysokoškolského vzdelávania a o zmene a doplnení zákona č. 343/2015 Z. z. o verejnom obstarávaní a o zmene a doplnení niektorých zákonov v znení neskorších predpisov v znení zákona č. 410/2020 Z. z., zákona č. 345/2021 Z. z. a zákona č. 137/2022 Z. z. sa mení a dopĺňa takto:</w:t>
      </w:r>
    </w:p>
    <w:p w:rsidR="001E51E5" w:rsidRDefault="001E51E5" w:rsidP="001E51E5">
      <w:pPr>
        <w:spacing w:after="0"/>
        <w:jc w:val="both"/>
        <w:rPr>
          <w:rFonts w:ascii="Times New Roman" w:eastAsia="Times New Roman" w:hAnsi="Times New Roman" w:cs="Times New Roman"/>
          <w:color w:val="000000" w:themeColor="text1"/>
          <w:sz w:val="24"/>
          <w:szCs w:val="24"/>
          <w:lang w:eastAsia="sk-SK"/>
        </w:rPr>
      </w:pPr>
    </w:p>
    <w:p w:rsidR="001E51E5" w:rsidRDefault="001E51E5" w:rsidP="001E51E5">
      <w:pPr>
        <w:spacing w:after="0"/>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1.</w:t>
      </w:r>
      <w:r>
        <w:rPr>
          <w:rFonts w:ascii="Times New Roman" w:eastAsia="Times New Roman" w:hAnsi="Times New Roman" w:cs="Times New Roman"/>
          <w:color w:val="000000" w:themeColor="text1"/>
          <w:sz w:val="24"/>
          <w:szCs w:val="24"/>
          <w:lang w:eastAsia="sk-SK"/>
        </w:rPr>
        <w:t xml:space="preserve"> V § 36 ods. 2 sa vypúšťa tretia veta.</w:t>
      </w:r>
    </w:p>
    <w:p w:rsidR="001E51E5" w:rsidRDefault="001E51E5" w:rsidP="001E51E5">
      <w:pPr>
        <w:spacing w:after="0"/>
        <w:jc w:val="both"/>
        <w:rPr>
          <w:rFonts w:ascii="Times New Roman" w:eastAsia="Times New Roman" w:hAnsi="Times New Roman" w:cs="Times New Roman"/>
          <w:color w:val="000000" w:themeColor="text1"/>
          <w:sz w:val="24"/>
          <w:szCs w:val="24"/>
          <w:lang w:eastAsia="sk-SK"/>
        </w:rPr>
      </w:pPr>
    </w:p>
    <w:p w:rsidR="001E51E5" w:rsidRDefault="001E51E5" w:rsidP="001E51E5">
      <w:pPr>
        <w:spacing w:after="0"/>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2.</w:t>
      </w:r>
      <w:r>
        <w:rPr>
          <w:rFonts w:ascii="Times New Roman" w:eastAsia="Times New Roman" w:hAnsi="Times New Roman" w:cs="Times New Roman"/>
          <w:color w:val="000000" w:themeColor="text1"/>
          <w:sz w:val="24"/>
          <w:szCs w:val="24"/>
          <w:lang w:eastAsia="sk-SK"/>
        </w:rPr>
        <w:t xml:space="preserve"> V § 40 ods. 5 sa číslo „2024“ nahrádza číslom „2026“ a na konci sa pripájajú tieto vety: „</w:t>
      </w:r>
      <w:bookmarkStart w:id="0" w:name="_Hlk158901943"/>
      <w:r>
        <w:rPr>
          <w:rFonts w:ascii="Times New Roman" w:eastAsia="Times New Roman" w:hAnsi="Times New Roman" w:cs="Times New Roman"/>
          <w:color w:val="000000" w:themeColor="text1"/>
          <w:sz w:val="24"/>
          <w:szCs w:val="24"/>
          <w:lang w:eastAsia="sk-SK"/>
        </w:rPr>
        <w:t xml:space="preserve">Ak vysoká škola do 31. augusta 2026 získa akreditáciu habilitačného konania alebo akreditáciu inauguračného konania v príslušnom odbore habilitačného konania a inauguračného konania udelenú podľa právnych predpisov účinných od 25. apríla 2022, habilitačné konania a inauguračné konania v príslušnom odbore habilitačného konania a inauguračného konania začaté pred udelením príslušnej akreditácie, sa dokončia podľa právnych predpisov účinných do 24. apríla 2022. Ak vysoká škola do 31. augusta 2026 nezíska akreditáciu habilitačného konania alebo akreditáciu inauguračného konania v príslušnom odbore habilitačného konania a inauguračného konania udelenú podľa právnych predpisov účinných od 25. apríla 2022, neukončené habilitačné konania a inauguračné konania </w:t>
      </w:r>
      <w:r>
        <w:rPr>
          <w:rFonts w:ascii="Times New Roman" w:eastAsia="Times New Roman" w:hAnsi="Times New Roman" w:cs="Times New Roman"/>
          <w:color w:val="000000" w:themeColor="text1"/>
          <w:sz w:val="24"/>
          <w:szCs w:val="24"/>
          <w:lang w:eastAsia="sk-SK"/>
        </w:rPr>
        <w:lastRenderedPageBreak/>
        <w:t>v príslušnom odbore habilitačného konania a inauguračného konania sa od 1. septembra 2026 zastavujú.</w:t>
      </w:r>
      <w:bookmarkEnd w:id="0"/>
      <w:r>
        <w:rPr>
          <w:rFonts w:ascii="Times New Roman" w:eastAsia="Times New Roman" w:hAnsi="Times New Roman" w:cs="Times New Roman"/>
          <w:color w:val="000000" w:themeColor="text1"/>
          <w:sz w:val="24"/>
          <w:szCs w:val="24"/>
          <w:lang w:eastAsia="sk-SK"/>
        </w:rPr>
        <w:t>“.</w:t>
      </w:r>
    </w:p>
    <w:p w:rsidR="001E51E5" w:rsidRDefault="001E51E5" w:rsidP="001E51E5">
      <w:pPr>
        <w:spacing w:after="0"/>
        <w:jc w:val="both"/>
        <w:rPr>
          <w:rFonts w:ascii="Times New Roman" w:eastAsia="Times New Roman" w:hAnsi="Times New Roman" w:cs="Times New Roman"/>
          <w:color w:val="000000" w:themeColor="text1"/>
          <w:sz w:val="24"/>
          <w:szCs w:val="24"/>
          <w:lang w:eastAsia="sk-SK"/>
        </w:rPr>
      </w:pPr>
    </w:p>
    <w:p w:rsidR="001E51E5" w:rsidRDefault="001E51E5" w:rsidP="001E51E5">
      <w:pPr>
        <w:spacing w:after="0"/>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3.</w:t>
      </w:r>
      <w:r>
        <w:rPr>
          <w:rFonts w:ascii="Times New Roman" w:eastAsia="Times New Roman" w:hAnsi="Times New Roman" w:cs="Times New Roman"/>
          <w:color w:val="000000" w:themeColor="text1"/>
          <w:sz w:val="24"/>
          <w:szCs w:val="24"/>
          <w:lang w:eastAsia="sk-SK"/>
        </w:rPr>
        <w:t xml:space="preserve"> Za § 40 sa vkladá § 41, ktorý </w:t>
      </w:r>
      <w:r w:rsidR="00790975">
        <w:rPr>
          <w:rFonts w:ascii="Times New Roman" w:eastAsia="Times New Roman" w:hAnsi="Times New Roman" w:cs="Times New Roman"/>
          <w:color w:val="000000" w:themeColor="text1"/>
          <w:sz w:val="24"/>
          <w:szCs w:val="24"/>
          <w:lang w:eastAsia="sk-SK"/>
        </w:rPr>
        <w:t>vrátane nadpisu</w:t>
      </w:r>
      <w:r>
        <w:rPr>
          <w:rFonts w:ascii="Times New Roman" w:eastAsia="Times New Roman" w:hAnsi="Times New Roman" w:cs="Times New Roman"/>
          <w:color w:val="000000" w:themeColor="text1"/>
          <w:sz w:val="24"/>
          <w:szCs w:val="24"/>
          <w:lang w:eastAsia="sk-SK"/>
        </w:rPr>
        <w:t xml:space="preserve"> znie:</w:t>
      </w:r>
    </w:p>
    <w:p w:rsidR="001E51E5" w:rsidRDefault="001E51E5" w:rsidP="001E51E5">
      <w:pPr>
        <w:spacing w:after="0"/>
        <w:jc w:val="both"/>
        <w:rPr>
          <w:rFonts w:ascii="Times New Roman" w:eastAsia="Times New Roman" w:hAnsi="Times New Roman" w:cs="Times New Roman"/>
          <w:color w:val="000000" w:themeColor="text1"/>
          <w:sz w:val="24"/>
          <w:szCs w:val="24"/>
          <w:lang w:eastAsia="sk-SK"/>
        </w:rPr>
      </w:pPr>
    </w:p>
    <w:p w:rsidR="001E51E5" w:rsidRDefault="001E51E5" w:rsidP="001E51E5">
      <w:pPr>
        <w:spacing w:after="0"/>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41 </w:t>
      </w:r>
    </w:p>
    <w:p w:rsidR="001E51E5" w:rsidRDefault="001E51E5" w:rsidP="001E51E5">
      <w:pPr>
        <w:spacing w:after="0"/>
        <w:jc w:val="center"/>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Prechodné ustanovenie k úpravám účinným od 1. augusta 2024</w:t>
      </w:r>
    </w:p>
    <w:p w:rsidR="001E51E5" w:rsidRDefault="001E51E5" w:rsidP="001E51E5">
      <w:pPr>
        <w:spacing w:after="0"/>
        <w:jc w:val="center"/>
        <w:rPr>
          <w:rFonts w:ascii="Times New Roman" w:eastAsia="Times New Roman" w:hAnsi="Times New Roman" w:cs="Times New Roman"/>
          <w:color w:val="000000" w:themeColor="text1"/>
          <w:sz w:val="24"/>
          <w:szCs w:val="24"/>
          <w:lang w:eastAsia="sk-SK"/>
        </w:rPr>
      </w:pPr>
    </w:p>
    <w:p w:rsidR="001E51E5" w:rsidRDefault="001E51E5" w:rsidP="001E51E5">
      <w:pPr>
        <w:spacing w:after="0"/>
        <w:jc w:val="both"/>
        <w:rPr>
          <w:rFonts w:ascii="Times New Roman" w:eastAsia="Times New Roman" w:hAnsi="Times New Roman" w:cs="Times New Roman"/>
          <w:color w:val="000000" w:themeColor="text1"/>
          <w:sz w:val="24"/>
          <w:szCs w:val="24"/>
          <w:lang w:eastAsia="sk-SK"/>
        </w:rPr>
      </w:pPr>
      <w:bookmarkStart w:id="1" w:name="_Hlk158901591"/>
      <w:bookmarkStart w:id="2" w:name="_Hlk159320736"/>
      <w:r>
        <w:rPr>
          <w:rFonts w:ascii="Times New Roman" w:eastAsia="Times New Roman" w:hAnsi="Times New Roman" w:cs="Times New Roman"/>
          <w:color w:val="000000" w:themeColor="text1"/>
          <w:sz w:val="24"/>
          <w:szCs w:val="24"/>
          <w:lang w:eastAsia="sk-SK"/>
        </w:rPr>
        <w:t>Vysoká škola je oprávnená od 1. augusta 2024 do nadobudnutia právoplatnosti rozhodnutia podľa § 25 ods. 1 vytvoriť študijný program, aj pred prvým posúdením vnútorného systému, postupom podľa § 30. Agentúra od 1. augusta 2024 do nadobudnutia právoplatnosti rozhodnutia podľa § 25 ods. 1, ktorým agentúra rozhodne o tom, že vnútorný systém a jeho implementácia je v súlade so štandardmi pre vnútorný systém, neodmietne žiadosť o udelenie akreditácie študijného programu z dôvodu podľa § 30 ods. 5.</w:t>
      </w:r>
      <w:bookmarkEnd w:id="1"/>
      <w:r>
        <w:rPr>
          <w:rFonts w:ascii="Times New Roman" w:eastAsia="Times New Roman" w:hAnsi="Times New Roman" w:cs="Times New Roman"/>
          <w:color w:val="000000" w:themeColor="text1"/>
          <w:sz w:val="24"/>
          <w:szCs w:val="24"/>
          <w:lang w:eastAsia="sk-SK"/>
        </w:rPr>
        <w:t>“</w:t>
      </w:r>
      <w:bookmarkEnd w:id="2"/>
      <w:r>
        <w:rPr>
          <w:rFonts w:ascii="Times New Roman" w:eastAsia="Times New Roman" w:hAnsi="Times New Roman" w:cs="Times New Roman"/>
          <w:color w:val="000000" w:themeColor="text1"/>
          <w:sz w:val="24"/>
          <w:szCs w:val="24"/>
          <w:lang w:eastAsia="sk-SK"/>
        </w:rPr>
        <w:t>.</w:t>
      </w:r>
    </w:p>
    <w:p w:rsidR="001E51E5" w:rsidRDefault="001E51E5" w:rsidP="001E51E5">
      <w:pPr>
        <w:spacing w:after="0" w:line="240" w:lineRule="auto"/>
        <w:jc w:val="center"/>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jc w:val="center"/>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jc w:val="center"/>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z w:val="24"/>
          <w:szCs w:val="24"/>
          <w:lang w:eastAsia="sk-SK"/>
        </w:rPr>
        <w:t>Čl. II</w:t>
      </w:r>
    </w:p>
    <w:p w:rsidR="001E51E5" w:rsidRDefault="001E51E5" w:rsidP="001E51E5">
      <w:pPr>
        <w:spacing w:after="0" w:line="240" w:lineRule="auto"/>
        <w:rPr>
          <w:rFonts w:ascii="Times New Roman" w:eastAsia="Times New Roman" w:hAnsi="Times New Roman" w:cs="Times New Roman"/>
          <w:color w:val="000000"/>
          <w:sz w:val="24"/>
          <w:szCs w:val="24"/>
          <w:lang w:eastAsia="sk-SK"/>
        </w:rPr>
      </w:pPr>
    </w:p>
    <w:p w:rsidR="001E51E5" w:rsidRDefault="001E51E5" w:rsidP="001E51E5">
      <w:pPr>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Tento zákon nadobúda účinnosť 1. augusta 2024.</w:t>
      </w: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E04B28" w:rsidRPr="006C4BDE" w:rsidRDefault="00E04B28" w:rsidP="00E04B28">
      <w:pPr>
        <w:ind w:firstLine="426"/>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sk-SK"/>
        </w:rPr>
        <w:tab/>
      </w:r>
      <w:r>
        <w:rPr>
          <w:rFonts w:ascii="Times New Roman" w:hAnsi="Times New Roman" w:cs="Times New Roman"/>
          <w:sz w:val="24"/>
          <w:szCs w:val="24"/>
        </w:rPr>
        <w:t>prezident</w:t>
      </w:r>
      <w:r w:rsidRPr="006C4BDE">
        <w:rPr>
          <w:rFonts w:ascii="Times New Roman" w:hAnsi="Times New Roman" w:cs="Times New Roman"/>
          <w:sz w:val="24"/>
          <w:szCs w:val="24"/>
        </w:rPr>
        <w:t xml:space="preserve">  Slovenskej republiky</w:t>
      </w:r>
    </w:p>
    <w:p w:rsidR="00E04B28" w:rsidRPr="006C4BDE" w:rsidRDefault="00E04B28" w:rsidP="00E04B28">
      <w:pPr>
        <w:ind w:firstLine="426"/>
        <w:jc w:val="center"/>
        <w:rPr>
          <w:rFonts w:ascii="Times New Roman" w:hAnsi="Times New Roman" w:cs="Times New Roman"/>
          <w:sz w:val="24"/>
          <w:szCs w:val="24"/>
        </w:rPr>
      </w:pPr>
    </w:p>
    <w:p w:rsidR="00E04B28" w:rsidRPr="006C4BDE" w:rsidRDefault="00E04B28" w:rsidP="00E04B28">
      <w:pPr>
        <w:ind w:firstLine="426"/>
        <w:jc w:val="center"/>
        <w:rPr>
          <w:rFonts w:ascii="Times New Roman" w:hAnsi="Times New Roman" w:cs="Times New Roman"/>
          <w:sz w:val="24"/>
          <w:szCs w:val="24"/>
        </w:rPr>
      </w:pPr>
    </w:p>
    <w:p w:rsidR="00E04B28" w:rsidRPr="006C4BDE" w:rsidRDefault="00E04B28" w:rsidP="00E04B28">
      <w:pPr>
        <w:ind w:firstLine="426"/>
        <w:jc w:val="center"/>
        <w:rPr>
          <w:rFonts w:ascii="Times New Roman" w:hAnsi="Times New Roman" w:cs="Times New Roman"/>
          <w:sz w:val="24"/>
          <w:szCs w:val="24"/>
        </w:rPr>
      </w:pPr>
    </w:p>
    <w:p w:rsidR="00E04B28" w:rsidRPr="006C4BDE" w:rsidRDefault="00E04B28" w:rsidP="00E04B28">
      <w:pPr>
        <w:ind w:firstLine="426"/>
        <w:jc w:val="center"/>
        <w:rPr>
          <w:rFonts w:ascii="Times New Roman" w:hAnsi="Times New Roman" w:cs="Times New Roman"/>
          <w:sz w:val="24"/>
          <w:szCs w:val="24"/>
        </w:rPr>
      </w:pPr>
    </w:p>
    <w:p w:rsidR="00E04B28" w:rsidRPr="006C4BDE" w:rsidRDefault="00E04B28" w:rsidP="00E04B28">
      <w:pPr>
        <w:ind w:firstLine="426"/>
        <w:jc w:val="center"/>
        <w:rPr>
          <w:rFonts w:ascii="Times New Roman" w:hAnsi="Times New Roman" w:cs="Times New Roman"/>
          <w:sz w:val="24"/>
          <w:szCs w:val="24"/>
        </w:rPr>
      </w:pPr>
      <w:r w:rsidRPr="006C4BDE">
        <w:rPr>
          <w:rFonts w:ascii="Times New Roman" w:hAnsi="Times New Roman" w:cs="Times New Roman"/>
          <w:sz w:val="24"/>
          <w:szCs w:val="24"/>
        </w:rPr>
        <w:t>predseda Národnej rady Slovenskej republiky</w:t>
      </w:r>
    </w:p>
    <w:p w:rsidR="00E04B28" w:rsidRPr="006C4BDE" w:rsidRDefault="00E04B28" w:rsidP="00E04B28">
      <w:pPr>
        <w:ind w:firstLine="426"/>
        <w:jc w:val="center"/>
        <w:rPr>
          <w:rFonts w:ascii="Times New Roman" w:hAnsi="Times New Roman" w:cs="Times New Roman"/>
          <w:sz w:val="24"/>
          <w:szCs w:val="24"/>
        </w:rPr>
      </w:pPr>
    </w:p>
    <w:p w:rsidR="00E04B28" w:rsidRDefault="00E04B28" w:rsidP="00E04B28">
      <w:pPr>
        <w:ind w:firstLine="426"/>
        <w:jc w:val="center"/>
        <w:rPr>
          <w:rFonts w:ascii="Times New Roman" w:hAnsi="Times New Roman" w:cs="Times New Roman"/>
          <w:sz w:val="24"/>
          <w:szCs w:val="24"/>
        </w:rPr>
      </w:pPr>
    </w:p>
    <w:p w:rsidR="00E04B28" w:rsidRDefault="00E04B28" w:rsidP="00E04B28">
      <w:pPr>
        <w:ind w:firstLine="426"/>
        <w:jc w:val="center"/>
        <w:rPr>
          <w:rFonts w:ascii="Times New Roman" w:hAnsi="Times New Roman" w:cs="Times New Roman"/>
          <w:sz w:val="24"/>
          <w:szCs w:val="24"/>
        </w:rPr>
      </w:pPr>
    </w:p>
    <w:p w:rsidR="00E04B28" w:rsidRPr="006C4BDE" w:rsidRDefault="00E04B28" w:rsidP="00E04B28">
      <w:pPr>
        <w:ind w:firstLine="426"/>
        <w:jc w:val="center"/>
        <w:rPr>
          <w:rFonts w:ascii="Times New Roman" w:hAnsi="Times New Roman" w:cs="Times New Roman"/>
          <w:sz w:val="24"/>
          <w:szCs w:val="24"/>
        </w:rPr>
      </w:pPr>
    </w:p>
    <w:p w:rsidR="00E04B28" w:rsidRPr="006C4BDE" w:rsidRDefault="00E04B28" w:rsidP="00E04B28">
      <w:pPr>
        <w:ind w:firstLine="426"/>
        <w:jc w:val="center"/>
        <w:rPr>
          <w:rFonts w:ascii="Times New Roman" w:hAnsi="Times New Roman" w:cs="Times New Roman"/>
          <w:sz w:val="24"/>
          <w:szCs w:val="24"/>
        </w:rPr>
      </w:pPr>
    </w:p>
    <w:p w:rsidR="008F486F" w:rsidRPr="00E04B28" w:rsidRDefault="00E04B28" w:rsidP="00E04B28">
      <w:pPr>
        <w:ind w:firstLine="426"/>
        <w:jc w:val="center"/>
        <w:rPr>
          <w:rFonts w:ascii="Times New Roman" w:hAnsi="Times New Roman" w:cs="Times New Roman"/>
          <w:sz w:val="24"/>
          <w:szCs w:val="24"/>
        </w:rPr>
      </w:pPr>
      <w:r w:rsidRPr="006C4BDE">
        <w:rPr>
          <w:rFonts w:ascii="Times New Roman" w:hAnsi="Times New Roman" w:cs="Times New Roman"/>
          <w:sz w:val="24"/>
          <w:szCs w:val="24"/>
        </w:rPr>
        <w:t>predseda vlády Slovenskej republiky</w:t>
      </w:r>
      <w:bookmarkStart w:id="3" w:name="_GoBack"/>
      <w:bookmarkEnd w:id="3"/>
    </w:p>
    <w:sectPr w:rsidR="008F486F" w:rsidRPr="00E04B28" w:rsidSect="006C5FBA">
      <w:foot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B28" w:rsidRDefault="00E04B28" w:rsidP="00E04B28">
      <w:pPr>
        <w:spacing w:after="0" w:line="240" w:lineRule="auto"/>
      </w:pPr>
      <w:r>
        <w:separator/>
      </w:r>
    </w:p>
  </w:endnote>
  <w:endnote w:type="continuationSeparator" w:id="0">
    <w:p w:rsidR="00E04B28" w:rsidRDefault="00E04B28" w:rsidP="00E04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876241"/>
      <w:docPartObj>
        <w:docPartGallery w:val="Page Numbers (Bottom of Page)"/>
        <w:docPartUnique/>
      </w:docPartObj>
    </w:sdtPr>
    <w:sdtContent>
      <w:p w:rsidR="00E04B28" w:rsidRDefault="00E04B28">
        <w:pPr>
          <w:pStyle w:val="Pta"/>
          <w:jc w:val="right"/>
        </w:pPr>
        <w:r>
          <w:fldChar w:fldCharType="begin"/>
        </w:r>
        <w:r>
          <w:instrText>PAGE   \* MERGEFORMAT</w:instrText>
        </w:r>
        <w:r>
          <w:fldChar w:fldCharType="separate"/>
        </w:r>
        <w:r w:rsidR="003C0826">
          <w:rPr>
            <w:noProof/>
          </w:rPr>
          <w:t>2</w:t>
        </w:r>
        <w:r>
          <w:fldChar w:fldCharType="end"/>
        </w:r>
      </w:p>
    </w:sdtContent>
  </w:sdt>
  <w:p w:rsidR="00E04B28" w:rsidRDefault="00E04B2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B28" w:rsidRDefault="00E04B28" w:rsidP="00E04B28">
      <w:pPr>
        <w:spacing w:after="0" w:line="240" w:lineRule="auto"/>
      </w:pPr>
      <w:r>
        <w:separator/>
      </w:r>
    </w:p>
  </w:footnote>
  <w:footnote w:type="continuationSeparator" w:id="0">
    <w:p w:rsidR="00E04B28" w:rsidRDefault="00E04B28" w:rsidP="00E04B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E5"/>
    <w:rsid w:val="001E51E5"/>
    <w:rsid w:val="00381499"/>
    <w:rsid w:val="003C0826"/>
    <w:rsid w:val="00414AA6"/>
    <w:rsid w:val="006C5FBA"/>
    <w:rsid w:val="00790975"/>
    <w:rsid w:val="00AA01FD"/>
    <w:rsid w:val="00DC14A1"/>
    <w:rsid w:val="00E04B28"/>
    <w:rsid w:val="00EA5D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53BA"/>
  <w15:chartTrackingRefBased/>
  <w15:docId w15:val="{ACCD2CAB-429E-4442-83D4-EB72378A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E51E5"/>
    <w:pPr>
      <w:spacing w:after="160" w:line="259"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79097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90975"/>
    <w:rPr>
      <w:rFonts w:ascii="Segoe UI" w:hAnsi="Segoe UI" w:cs="Segoe UI"/>
      <w:sz w:val="18"/>
      <w:szCs w:val="18"/>
    </w:rPr>
  </w:style>
  <w:style w:type="paragraph" w:styleId="Hlavika">
    <w:name w:val="header"/>
    <w:basedOn w:val="Normlny"/>
    <w:link w:val="HlavikaChar"/>
    <w:uiPriority w:val="99"/>
    <w:unhideWhenUsed/>
    <w:rsid w:val="00E04B2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04B28"/>
    <w:rPr>
      <w:sz w:val="22"/>
      <w:szCs w:val="22"/>
    </w:rPr>
  </w:style>
  <w:style w:type="paragraph" w:styleId="Pta">
    <w:name w:val="footer"/>
    <w:basedOn w:val="Normlny"/>
    <w:link w:val="PtaChar"/>
    <w:uiPriority w:val="99"/>
    <w:unhideWhenUsed/>
    <w:rsid w:val="00E04B28"/>
    <w:pPr>
      <w:tabs>
        <w:tab w:val="center" w:pos="4536"/>
        <w:tab w:val="right" w:pos="9072"/>
      </w:tabs>
      <w:spacing w:after="0" w:line="240" w:lineRule="auto"/>
    </w:pPr>
  </w:style>
  <w:style w:type="character" w:customStyle="1" w:styleId="PtaChar">
    <w:name w:val="Päta Char"/>
    <w:basedOn w:val="Predvolenpsmoodseku"/>
    <w:link w:val="Pta"/>
    <w:uiPriority w:val="99"/>
    <w:rsid w:val="00E04B2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2140</Characters>
  <Application>Microsoft Office Word</Application>
  <DocSecurity>0</DocSecurity>
  <Lines>17</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Budska</dc:creator>
  <cp:keywords/>
  <dc:description/>
  <cp:lastModifiedBy>Janišová, Anežka</cp:lastModifiedBy>
  <cp:revision>2</cp:revision>
  <cp:lastPrinted>2024-06-12T08:34:00Z</cp:lastPrinted>
  <dcterms:created xsi:type="dcterms:W3CDTF">2024-06-12T08:36:00Z</dcterms:created>
  <dcterms:modified xsi:type="dcterms:W3CDTF">2024-06-12T08:36:00Z</dcterms:modified>
</cp:coreProperties>
</file>