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4B1162">
        <w:rPr>
          <w:b/>
          <w:i/>
          <w:sz w:val="32"/>
        </w:rPr>
        <w:t xml:space="preserve">           </w:t>
      </w:r>
      <w:r w:rsidR="007F1DB8">
        <w:rPr>
          <w:b/>
          <w:i/>
          <w:sz w:val="32"/>
        </w:rPr>
        <w:t xml:space="preserve">   </w:t>
      </w:r>
      <w:r w:rsidR="004B1162">
        <w:rPr>
          <w:b/>
          <w:i/>
          <w:sz w:val="32"/>
        </w:rPr>
        <w:t xml:space="preserve">  </w:t>
      </w:r>
      <w:r w:rsidR="0030038A">
        <w:rPr>
          <w:b/>
        </w:rPr>
        <w:t>19</w:t>
      </w:r>
      <w:r>
        <w:rPr>
          <w:b/>
        </w:rPr>
        <w:t xml:space="preserve">.  </w:t>
      </w:r>
      <w:r w:rsidRPr="00E915E1">
        <w:rPr>
          <w:b/>
        </w:rPr>
        <w:t>schôdza výboru</w:t>
      </w:r>
    </w:p>
    <w:p w:rsidR="00B81733" w:rsidRDefault="00B81733" w:rsidP="00B81733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4B1162">
        <w:rPr>
          <w:b/>
          <w:sz w:val="32"/>
        </w:rPr>
        <w:t xml:space="preserve">             </w:t>
      </w:r>
      <w:r w:rsidR="007F1DB8">
        <w:rPr>
          <w:b/>
          <w:sz w:val="32"/>
        </w:rPr>
        <w:t xml:space="preserve">   </w:t>
      </w:r>
      <w:r w:rsidR="0030038A">
        <w:t>CRD: 1272</w:t>
      </w:r>
      <w:r w:rsidR="00C64F3C">
        <w:t>/2024</w:t>
      </w:r>
    </w:p>
    <w:p w:rsidR="00B81733" w:rsidRDefault="0030038A" w:rsidP="00B81733">
      <w:pPr>
        <w:jc w:val="center"/>
        <w:rPr>
          <w:b/>
          <w:sz w:val="32"/>
        </w:rPr>
      </w:pPr>
      <w:r>
        <w:rPr>
          <w:b/>
          <w:sz w:val="32"/>
        </w:rPr>
        <w:t>37</w:t>
      </w:r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C048DB" w:rsidP="00B81733">
      <w:pPr>
        <w:jc w:val="center"/>
      </w:pPr>
      <w:r>
        <w:t>z</w:t>
      </w:r>
      <w:r w:rsidR="00F7464A">
        <w:t xml:space="preserve"> 12</w:t>
      </w:r>
      <w:r w:rsidR="008C7D85">
        <w:t>. júna</w:t>
      </w:r>
      <w:r w:rsidR="00C64F3C">
        <w:t xml:space="preserve"> 2024</w:t>
      </w:r>
    </w:p>
    <w:p w:rsidR="00B81733" w:rsidRDefault="00B81733" w:rsidP="00B81733">
      <w:pPr>
        <w:jc w:val="both"/>
      </w:pPr>
    </w:p>
    <w:p w:rsidR="00B81733" w:rsidRDefault="00B81733" w:rsidP="00F73DB7">
      <w:pPr>
        <w:tabs>
          <w:tab w:val="left" w:pos="5580"/>
        </w:tabs>
        <w:jc w:val="both"/>
        <w:rPr>
          <w:rFonts w:cs="Arial"/>
        </w:rPr>
      </w:pPr>
      <w:r>
        <w:t xml:space="preserve">k spoločnej správe výborov Národnej rady Slovenskej republiky o výsledku prerokovania </w:t>
      </w:r>
      <w:r w:rsidR="00C64F3C" w:rsidRPr="00C64F3C">
        <w:rPr>
          <w:rFonts w:cs="Arial"/>
          <w:noProof/>
        </w:rPr>
        <w:t>vládneho návrhu zákona</w:t>
      </w:r>
      <w:r w:rsidR="00F73DB7" w:rsidRPr="00F73DB7">
        <w:rPr>
          <w:rFonts w:cs="Arial"/>
          <w:noProof/>
        </w:rPr>
        <w:t xml:space="preserve"> </w:t>
      </w:r>
      <w:r w:rsidR="00F73DB7" w:rsidRPr="00B979A8">
        <w:rPr>
          <w:rFonts w:cs="Arial"/>
          <w:noProof/>
        </w:rPr>
        <w:t xml:space="preserve">ktorým sa mení a dopĺňa zákon č. 480/2002 Z. z. o azyle a o zmene a doplnení niektorých zákonov v znení neskorších predpisov a ktorým sa menia a dopĺňajú niektoré zákony </w:t>
      </w:r>
      <w:r w:rsidR="00F73DB7" w:rsidRPr="00B979A8">
        <w:rPr>
          <w:rFonts w:cs="Arial"/>
        </w:rPr>
        <w:t>(</w:t>
      </w:r>
      <w:r w:rsidR="00F73DB7" w:rsidRPr="00B979A8">
        <w:rPr>
          <w:rFonts w:cs="Arial"/>
          <w:b/>
        </w:rPr>
        <w:t>tlač 354</w:t>
      </w:r>
      <w:r w:rsidR="00F73DB7">
        <w:rPr>
          <w:rFonts w:cs="Arial"/>
          <w:b/>
        </w:rPr>
        <w:t>a</w:t>
      </w:r>
      <w:r w:rsidR="00F73DB7" w:rsidRPr="00B979A8">
        <w:rPr>
          <w:rFonts w:cs="Arial"/>
        </w:rPr>
        <w:t>)</w:t>
      </w:r>
    </w:p>
    <w:p w:rsidR="00F73DB7" w:rsidRDefault="00F73DB7" w:rsidP="00F73DB7">
      <w:pPr>
        <w:tabs>
          <w:tab w:val="left" w:pos="5580"/>
        </w:tabs>
        <w:jc w:val="both"/>
        <w:rPr>
          <w:rFonts w:ascii="Times" w:hAnsi="Times" w:cs="Times"/>
          <w:b/>
          <w:bCs/>
        </w:rPr>
      </w:pPr>
    </w:p>
    <w:p w:rsidR="00B81733" w:rsidRDefault="00B81733" w:rsidP="00B81733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B81733" w:rsidRDefault="00B81733" w:rsidP="00B81733">
      <w:pPr>
        <w:jc w:val="both"/>
        <w:rPr>
          <w:b/>
          <w:bCs/>
          <w:sz w:val="28"/>
          <w:szCs w:val="28"/>
        </w:rPr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A0236D" w:rsidRDefault="00A0236D" w:rsidP="00A0236D">
      <w:pPr>
        <w:tabs>
          <w:tab w:val="left" w:pos="5580"/>
        </w:tabs>
        <w:jc w:val="both"/>
        <w:rPr>
          <w:rFonts w:cs="Arial"/>
        </w:rPr>
      </w:pPr>
      <w:r>
        <w:t xml:space="preserve">           </w:t>
      </w:r>
      <w:r w:rsidR="00B81733">
        <w:t>spoločnú správu výborov Národnej rady Slovenskej republiky k</w:t>
      </w:r>
      <w:r w:rsidR="00EE29F6">
        <w:rPr>
          <w:rFonts w:cs="Arial"/>
        </w:rPr>
        <w:t xml:space="preserve"> </w:t>
      </w:r>
      <w:r w:rsidR="00EE29F6">
        <w:t>vládnemu</w:t>
      </w:r>
      <w:r w:rsidR="00EE29F6" w:rsidRPr="002E4874">
        <w:t xml:space="preserve"> </w:t>
      </w:r>
      <w:r w:rsidR="00EE29F6" w:rsidRPr="002E4874">
        <w:rPr>
          <w:rFonts w:cs="Arial"/>
        </w:rPr>
        <w:t xml:space="preserve">návrhu </w:t>
      </w:r>
      <w:r>
        <w:rPr>
          <w:rFonts w:cs="Arial"/>
        </w:rPr>
        <w:t xml:space="preserve"> </w:t>
      </w:r>
    </w:p>
    <w:p w:rsidR="00B81733" w:rsidRPr="00B81733" w:rsidRDefault="00A0236D" w:rsidP="00334E13">
      <w:pPr>
        <w:tabs>
          <w:tab w:val="left" w:pos="5580"/>
        </w:tabs>
        <w:jc w:val="both"/>
        <w:rPr>
          <w:b/>
        </w:rPr>
      </w:pPr>
      <w:r>
        <w:rPr>
          <w:rFonts w:cs="Arial"/>
        </w:rPr>
        <w:t xml:space="preserve">           </w:t>
      </w:r>
      <w:r w:rsidR="00EE29F6" w:rsidRPr="002E4874">
        <w:rPr>
          <w:rFonts w:cs="Arial"/>
          <w:noProof/>
        </w:rPr>
        <w:t xml:space="preserve">zákona, </w:t>
      </w:r>
      <w:r w:rsidR="00334E13" w:rsidRPr="00B979A8">
        <w:rPr>
          <w:rFonts w:cs="Arial"/>
          <w:noProof/>
        </w:rPr>
        <w:t xml:space="preserve">ktorým sa mení a dopĺňa zákon č. 480/2002 Z. z. o azyle a o zmene a doplnení niektorých zákonov v znení neskorších predpisov a ktorým sa menia a dopĺňajú niektoré zákony </w:t>
      </w:r>
      <w:r w:rsidR="00334E13" w:rsidRPr="00B979A8">
        <w:rPr>
          <w:rFonts w:cs="Arial"/>
        </w:rPr>
        <w:t>(</w:t>
      </w:r>
      <w:r w:rsidR="00334E13" w:rsidRPr="00B979A8">
        <w:rPr>
          <w:rFonts w:cs="Arial"/>
          <w:b/>
        </w:rPr>
        <w:t>tlač 354</w:t>
      </w:r>
      <w:r w:rsidR="00036DFB">
        <w:rPr>
          <w:rFonts w:cs="Arial"/>
          <w:b/>
        </w:rPr>
        <w:t>a</w:t>
      </w:r>
      <w:r w:rsidR="00334E13" w:rsidRPr="00B979A8">
        <w:rPr>
          <w:rFonts w:cs="Arial"/>
        </w:rPr>
        <w:t>)</w:t>
      </w:r>
      <w:r w:rsidR="00B81733" w:rsidRPr="00B81733">
        <w:rPr>
          <w:rFonts w:cs="Arial"/>
          <w:b/>
        </w:rPr>
        <w:t>;</w:t>
      </w:r>
    </w:p>
    <w:p w:rsidR="00B81733" w:rsidRDefault="00B81733" w:rsidP="00B81733">
      <w:pPr>
        <w:jc w:val="both"/>
        <w:rPr>
          <w:rFonts w:ascii="Times" w:hAnsi="Times" w:cs="Times"/>
          <w:bCs/>
        </w:rPr>
      </w:pP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541F52" w:rsidRDefault="00541F52" w:rsidP="00541F52">
      <w:pPr>
        <w:tabs>
          <w:tab w:val="left" w:pos="5580"/>
        </w:tabs>
        <w:jc w:val="both"/>
        <w:rPr>
          <w:rFonts w:cs="Arial"/>
        </w:rPr>
      </w:pPr>
      <w:r>
        <w:t xml:space="preserve">          </w:t>
      </w:r>
      <w:r w:rsidR="00B81733">
        <w:t xml:space="preserve">spoločnú správu výborov Národnej rady Slovenskej republiky </w:t>
      </w:r>
      <w:r w:rsidR="00110360">
        <w:t>k</w:t>
      </w:r>
      <w:r w:rsidR="00110360">
        <w:rPr>
          <w:rFonts w:cs="Arial"/>
        </w:rPr>
        <w:t xml:space="preserve"> </w:t>
      </w:r>
      <w:r w:rsidR="00110360">
        <w:t>vládnemu</w:t>
      </w:r>
      <w:r w:rsidR="00110360" w:rsidRPr="002E4874">
        <w:t xml:space="preserve"> </w:t>
      </w:r>
      <w:r w:rsidR="00110360" w:rsidRPr="002E4874">
        <w:rPr>
          <w:rFonts w:cs="Arial"/>
        </w:rPr>
        <w:t xml:space="preserve">návrhu </w:t>
      </w:r>
      <w:r>
        <w:rPr>
          <w:rFonts w:cs="Arial"/>
        </w:rPr>
        <w:t xml:space="preserve"> </w:t>
      </w:r>
    </w:p>
    <w:p w:rsidR="00B81733" w:rsidRPr="00B81733" w:rsidRDefault="00541F52" w:rsidP="00EE03F7">
      <w:pPr>
        <w:tabs>
          <w:tab w:val="left" w:pos="5580"/>
        </w:tabs>
        <w:jc w:val="both"/>
        <w:rPr>
          <w:b/>
        </w:rPr>
      </w:pPr>
      <w:r>
        <w:rPr>
          <w:rFonts w:cs="Arial"/>
        </w:rPr>
        <w:t xml:space="preserve">          </w:t>
      </w:r>
      <w:r w:rsidR="00110360" w:rsidRPr="002E4874">
        <w:rPr>
          <w:rFonts w:cs="Arial"/>
          <w:noProof/>
        </w:rPr>
        <w:t xml:space="preserve">zákona, </w:t>
      </w:r>
      <w:r w:rsidR="00EE03F7" w:rsidRPr="00B979A8">
        <w:rPr>
          <w:rFonts w:cs="Arial"/>
          <w:noProof/>
        </w:rPr>
        <w:t xml:space="preserve">ktorým sa mení a dopĺňa zákon č. 480/2002 Z. z. o azyle a o zmene a doplnení niektorých zákonov v znení neskorších predpisov a ktorým sa menia a dopĺňajú niektoré zákony </w:t>
      </w:r>
      <w:r w:rsidR="00EE03F7" w:rsidRPr="00B979A8">
        <w:rPr>
          <w:rFonts w:cs="Arial"/>
        </w:rPr>
        <w:t>(</w:t>
      </w:r>
      <w:r w:rsidR="00EE03F7" w:rsidRPr="00B979A8">
        <w:rPr>
          <w:rFonts w:cs="Arial"/>
          <w:b/>
        </w:rPr>
        <w:t>tlač 354</w:t>
      </w:r>
      <w:r w:rsidR="00036DFB">
        <w:rPr>
          <w:rFonts w:cs="Arial"/>
          <w:b/>
        </w:rPr>
        <w:t>a</w:t>
      </w:r>
      <w:r w:rsidR="00EE03F7" w:rsidRPr="00B979A8">
        <w:rPr>
          <w:rFonts w:cs="Arial"/>
        </w:rPr>
        <w:t>)</w:t>
      </w:r>
      <w:r w:rsidR="00B81733" w:rsidRPr="00B81733">
        <w:rPr>
          <w:rFonts w:cs="Arial"/>
          <w:b/>
        </w:rPr>
        <w:t>;</w:t>
      </w:r>
      <w:r w:rsidR="00B81733" w:rsidRPr="00B81733">
        <w:rPr>
          <w:rFonts w:ascii="Times" w:hAnsi="Times" w:cs="Times"/>
          <w:bCs/>
        </w:rPr>
        <w:t xml:space="preserve"> </w:t>
      </w:r>
    </w:p>
    <w:p w:rsidR="00D72BEB" w:rsidRDefault="00D72BEB" w:rsidP="00B81733">
      <w:pPr>
        <w:jc w:val="both"/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B81733" w:rsidRDefault="001E4F45" w:rsidP="00B81733">
      <w:pPr>
        <w:ind w:firstLine="644"/>
        <w:jc w:val="both"/>
      </w:pPr>
      <w:r>
        <w:rPr>
          <w:b/>
          <w:sz w:val="28"/>
          <w:szCs w:val="28"/>
        </w:rPr>
        <w:t>Michala BARTEKA</w:t>
      </w:r>
      <w:r w:rsidR="00B81733">
        <w:rPr>
          <w:b/>
          <w:sz w:val="28"/>
          <w:szCs w:val="28"/>
        </w:rPr>
        <w:t>,</w:t>
      </w:r>
      <w:r w:rsidR="00B81733">
        <w:rPr>
          <w:b/>
          <w:color w:val="FF0000"/>
          <w:sz w:val="28"/>
          <w:szCs w:val="28"/>
        </w:rPr>
        <w:t xml:space="preserve"> </w:t>
      </w:r>
      <w:r w:rsidR="00B81733">
        <w:t>poslanca Národnej rady Slovenskej republiky predniesť spoločnú správu výborov na schôdzi Národnej rady Slovenskej republiky;</w:t>
      </w:r>
    </w:p>
    <w:p w:rsidR="004B1162" w:rsidRDefault="004B1162" w:rsidP="00B81733">
      <w:pPr>
        <w:ind w:firstLine="644"/>
        <w:jc w:val="both"/>
        <w:rPr>
          <w:b/>
          <w:sz w:val="28"/>
          <w:szCs w:val="28"/>
          <w:lang w:val="cs-CZ"/>
        </w:rPr>
      </w:pPr>
    </w:p>
    <w:p w:rsidR="00B81733" w:rsidRDefault="00B81733" w:rsidP="00B8173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k l a d á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4B1162" w:rsidRDefault="00B81733" w:rsidP="004B1162">
      <w:pPr>
        <w:keepNext/>
        <w:tabs>
          <w:tab w:val="left" w:pos="709"/>
          <w:tab w:val="left" w:pos="1021"/>
        </w:tabs>
        <w:jc w:val="center"/>
        <w:outlineLvl w:val="3"/>
        <w:rPr>
          <w:b/>
          <w:sz w:val="28"/>
          <w:szCs w:val="28"/>
        </w:rPr>
      </w:pPr>
      <w:r>
        <w:t xml:space="preserve">            </w:t>
      </w:r>
      <w:r w:rsidR="004B1162">
        <w:rPr>
          <w:b/>
          <w:sz w:val="28"/>
          <w:szCs w:val="28"/>
        </w:rPr>
        <w:t xml:space="preserve">                                                          Tibor Gašpar</w:t>
      </w:r>
      <w:r w:rsidR="00A556C9">
        <w:rPr>
          <w:b/>
          <w:sz w:val="28"/>
          <w:szCs w:val="28"/>
        </w:rPr>
        <w:t>, v.r.</w:t>
      </w:r>
      <w:bookmarkStart w:id="0" w:name="_GoBack"/>
      <w:bookmarkEnd w:id="0"/>
    </w:p>
    <w:p w:rsidR="004B1162" w:rsidRDefault="004B1162" w:rsidP="004B1162">
      <w:pPr>
        <w:tabs>
          <w:tab w:val="left" w:pos="709"/>
          <w:tab w:val="left" w:pos="102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predseda výboru</w:t>
      </w:r>
    </w:p>
    <w:p w:rsidR="004B1162" w:rsidRDefault="004B1162" w:rsidP="004B1162">
      <w:pPr>
        <w:keepNext/>
        <w:tabs>
          <w:tab w:val="left" w:pos="709"/>
          <w:tab w:val="left" w:pos="1021"/>
        </w:tabs>
        <w:outlineLvl w:val="4"/>
        <w:rPr>
          <w:b/>
          <w:sz w:val="28"/>
          <w:szCs w:val="28"/>
        </w:rPr>
      </w:pPr>
    </w:p>
    <w:p w:rsidR="004B1162" w:rsidRDefault="004B1162" w:rsidP="004B1162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Marián Saloň</w:t>
      </w:r>
      <w:r w:rsidR="00A556C9">
        <w:rPr>
          <w:b/>
          <w:sz w:val="28"/>
          <w:szCs w:val="28"/>
        </w:rPr>
        <w:t xml:space="preserve">, </w:t>
      </w:r>
      <w:proofErr w:type="spellStart"/>
      <w:r w:rsidR="00A556C9">
        <w:rPr>
          <w:b/>
          <w:sz w:val="28"/>
          <w:szCs w:val="28"/>
        </w:rPr>
        <w:t>v.r</w:t>
      </w:r>
      <w:proofErr w:type="spellEnd"/>
      <w:r w:rsidR="00A556C9">
        <w:rPr>
          <w:b/>
          <w:sz w:val="28"/>
          <w:szCs w:val="28"/>
        </w:rPr>
        <w:t>.</w:t>
      </w:r>
    </w:p>
    <w:p w:rsidR="004B1162" w:rsidRDefault="004B1162" w:rsidP="004B1162">
      <w:pPr>
        <w:tabs>
          <w:tab w:val="left" w:pos="709"/>
          <w:tab w:val="left" w:pos="1021"/>
        </w:tabs>
        <w:rPr>
          <w:sz w:val="22"/>
        </w:rPr>
      </w:pPr>
      <w:r>
        <w:rPr>
          <w:sz w:val="22"/>
        </w:rPr>
        <w:t>overovateľ</w:t>
      </w:r>
    </w:p>
    <w:p w:rsidR="004B1162" w:rsidRDefault="004B1162" w:rsidP="004B1162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Jaroslav Spišiak</w:t>
      </w:r>
      <w:r w:rsidR="00A556C9">
        <w:rPr>
          <w:b/>
          <w:sz w:val="28"/>
          <w:szCs w:val="28"/>
        </w:rPr>
        <w:t xml:space="preserve">, </w:t>
      </w:r>
      <w:proofErr w:type="spellStart"/>
      <w:r w:rsidR="00A556C9">
        <w:rPr>
          <w:b/>
          <w:sz w:val="28"/>
          <w:szCs w:val="28"/>
        </w:rPr>
        <w:t>v.r</w:t>
      </w:r>
      <w:proofErr w:type="spellEnd"/>
      <w:r w:rsidR="00A556C9">
        <w:rPr>
          <w:b/>
          <w:sz w:val="28"/>
          <w:szCs w:val="28"/>
        </w:rPr>
        <w:t>.</w:t>
      </w:r>
    </w:p>
    <w:p w:rsidR="007F51A4" w:rsidRDefault="004B1162" w:rsidP="00FD4F3E">
      <w:pPr>
        <w:tabs>
          <w:tab w:val="left" w:pos="709"/>
          <w:tab w:val="left" w:pos="1021"/>
        </w:tabs>
      </w:pPr>
      <w:r>
        <w:rPr>
          <w:sz w:val="22"/>
        </w:rPr>
        <w:t xml:space="preserve"> overovateľ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36DFB"/>
    <w:rsid w:val="000A055C"/>
    <w:rsid w:val="001036CD"/>
    <w:rsid w:val="00110360"/>
    <w:rsid w:val="001361C6"/>
    <w:rsid w:val="00162856"/>
    <w:rsid w:val="001E063C"/>
    <w:rsid w:val="001E4F45"/>
    <w:rsid w:val="00211691"/>
    <w:rsid w:val="002E4874"/>
    <w:rsid w:val="0030038A"/>
    <w:rsid w:val="00334E13"/>
    <w:rsid w:val="00434F4E"/>
    <w:rsid w:val="004B1162"/>
    <w:rsid w:val="004B55F0"/>
    <w:rsid w:val="004D6503"/>
    <w:rsid w:val="00541F52"/>
    <w:rsid w:val="005A29FD"/>
    <w:rsid w:val="005D49D6"/>
    <w:rsid w:val="00666EC7"/>
    <w:rsid w:val="006F731A"/>
    <w:rsid w:val="00784818"/>
    <w:rsid w:val="0078739F"/>
    <w:rsid w:val="007F1DB8"/>
    <w:rsid w:val="007F51A4"/>
    <w:rsid w:val="008C7D85"/>
    <w:rsid w:val="009A4CF0"/>
    <w:rsid w:val="009E7AF7"/>
    <w:rsid w:val="009F4FA9"/>
    <w:rsid w:val="00A0236D"/>
    <w:rsid w:val="00A252EA"/>
    <w:rsid w:val="00A556C9"/>
    <w:rsid w:val="00A55A2A"/>
    <w:rsid w:val="00AA30EB"/>
    <w:rsid w:val="00AC2837"/>
    <w:rsid w:val="00AE6BD5"/>
    <w:rsid w:val="00B659D5"/>
    <w:rsid w:val="00B81733"/>
    <w:rsid w:val="00B86D8F"/>
    <w:rsid w:val="00C016D1"/>
    <w:rsid w:val="00C048DB"/>
    <w:rsid w:val="00C640F3"/>
    <w:rsid w:val="00C64F3C"/>
    <w:rsid w:val="00D04ED9"/>
    <w:rsid w:val="00D72BEB"/>
    <w:rsid w:val="00DF0917"/>
    <w:rsid w:val="00E31207"/>
    <w:rsid w:val="00E404F5"/>
    <w:rsid w:val="00E915E1"/>
    <w:rsid w:val="00EB6E7A"/>
    <w:rsid w:val="00EC27BF"/>
    <w:rsid w:val="00EE03F7"/>
    <w:rsid w:val="00EE29F6"/>
    <w:rsid w:val="00F17E1E"/>
    <w:rsid w:val="00F73DB7"/>
    <w:rsid w:val="00F7464A"/>
    <w:rsid w:val="00FD4F3E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FC52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9</cp:revision>
  <cp:lastPrinted>2021-04-28T10:27:00Z</cp:lastPrinted>
  <dcterms:created xsi:type="dcterms:W3CDTF">2024-06-12T06:58:00Z</dcterms:created>
  <dcterms:modified xsi:type="dcterms:W3CDTF">2024-06-18T11:56:00Z</dcterms:modified>
</cp:coreProperties>
</file>