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3E3767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A131E4">
        <w:t>10</w:t>
      </w:r>
      <w:r w:rsidR="00CA24FE" w:rsidRPr="00713EAD">
        <w:t>. schôdza výboru</w:t>
      </w:r>
    </w:p>
    <w:p w:rsidR="00C13206" w:rsidRDefault="00CA24FE" w:rsidP="003E376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DA3CEE">
        <w:t>PREDS</w:t>
      </w:r>
      <w:r w:rsidR="00F147C9">
        <w:t xml:space="preserve"> - </w:t>
      </w:r>
      <w:r w:rsidR="00DA3CEE">
        <w:t>165</w:t>
      </w:r>
      <w:r w:rsidR="00C13206" w:rsidRPr="00C33BFF">
        <w:t>/20</w:t>
      </w:r>
      <w:r w:rsidR="00032FBB">
        <w:t>2</w:t>
      </w:r>
      <w:r w:rsidR="004A207B">
        <w:t>4</w:t>
      </w:r>
    </w:p>
    <w:p w:rsidR="009010CD" w:rsidRPr="009010CD" w:rsidRDefault="00602191" w:rsidP="00477760">
      <w:pPr>
        <w:ind w:left="3540"/>
        <w:rPr>
          <w:b/>
          <w:i/>
          <w:sz w:val="28"/>
          <w:szCs w:val="28"/>
        </w:rPr>
      </w:pPr>
      <w:r>
        <w:rPr>
          <w:i/>
        </w:rPr>
        <w:t xml:space="preserve">        </w:t>
      </w:r>
      <w:r w:rsidR="001206B2">
        <w:rPr>
          <w:i/>
        </w:rPr>
        <w:t xml:space="preserve">   </w:t>
      </w:r>
    </w:p>
    <w:p w:rsidR="00CA24FE" w:rsidRPr="00DA3CEE" w:rsidRDefault="003D10A9" w:rsidP="00CA24FE">
      <w:pPr>
        <w:jc w:val="center"/>
        <w:rPr>
          <w:b/>
          <w:sz w:val="28"/>
          <w:szCs w:val="28"/>
        </w:rPr>
      </w:pPr>
      <w:r w:rsidRPr="00DA3CEE">
        <w:rPr>
          <w:b/>
          <w:sz w:val="28"/>
          <w:szCs w:val="28"/>
        </w:rPr>
        <w:t>24</w:t>
      </w:r>
    </w:p>
    <w:p w:rsidR="00CA24FE" w:rsidRPr="00DA3CEE" w:rsidRDefault="00CA24FE" w:rsidP="00CA24FE">
      <w:pPr>
        <w:jc w:val="center"/>
        <w:rPr>
          <w:b/>
          <w:spacing w:val="30"/>
          <w:sz w:val="28"/>
          <w:szCs w:val="28"/>
        </w:rPr>
      </w:pPr>
      <w:r w:rsidRPr="00DA3CEE">
        <w:rPr>
          <w:b/>
          <w:spacing w:val="30"/>
          <w:sz w:val="28"/>
          <w:szCs w:val="28"/>
        </w:rPr>
        <w:t>Uznesenie</w:t>
      </w:r>
    </w:p>
    <w:p w:rsidR="00CA24FE" w:rsidRPr="00DA3CEE" w:rsidRDefault="00CA24FE" w:rsidP="00CA24FE">
      <w:pPr>
        <w:jc w:val="center"/>
        <w:rPr>
          <w:b/>
        </w:rPr>
      </w:pPr>
      <w:r w:rsidRPr="00DA3CEE">
        <w:rPr>
          <w:b/>
        </w:rPr>
        <w:t>Výboru Národnej rady Slovenskej republiky</w:t>
      </w:r>
      <w:r w:rsidR="008D1149" w:rsidRPr="00DA3CEE">
        <w:rPr>
          <w:b/>
        </w:rPr>
        <w:t xml:space="preserve"> pre kultúru a médiá</w:t>
      </w:r>
    </w:p>
    <w:p w:rsidR="000408A6" w:rsidRPr="00DA3CEE" w:rsidRDefault="00CA24FE" w:rsidP="000408A6">
      <w:pPr>
        <w:jc w:val="center"/>
        <w:rPr>
          <w:b/>
        </w:rPr>
      </w:pPr>
      <w:r w:rsidRPr="00DA3CEE">
        <w:rPr>
          <w:b/>
        </w:rPr>
        <w:t>z</w:t>
      </w:r>
      <w:r w:rsidR="00D06569" w:rsidRPr="00DA3CEE">
        <w:rPr>
          <w:b/>
        </w:rPr>
        <w:t> 10. júna</w:t>
      </w:r>
      <w:r w:rsidR="00B57231" w:rsidRPr="00DA3CEE">
        <w:rPr>
          <w:b/>
        </w:rPr>
        <w:t xml:space="preserve"> </w:t>
      </w:r>
      <w:r w:rsidR="009010CD" w:rsidRPr="00DA3CEE">
        <w:rPr>
          <w:b/>
        </w:rPr>
        <w:t>202</w:t>
      </w:r>
      <w:r w:rsidR="00914D2F" w:rsidRPr="00DA3CEE">
        <w:rPr>
          <w:b/>
        </w:rPr>
        <w:t>4</w:t>
      </w:r>
      <w:r w:rsidRPr="00DA3CEE">
        <w:rPr>
          <w:b/>
        </w:rPr>
        <w:t xml:space="preserve">  </w:t>
      </w:r>
    </w:p>
    <w:p w:rsidR="00A124AF" w:rsidRPr="00DA3CEE" w:rsidRDefault="00A124AF" w:rsidP="00A124AF"/>
    <w:p w:rsidR="00A124AF" w:rsidRPr="00DA3CEE" w:rsidRDefault="00A124AF" w:rsidP="00A124AF">
      <w:pPr>
        <w:pStyle w:val="Odsekzoznamu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DA3CEE">
        <w:rPr>
          <w:rFonts w:ascii="Times New Roman" w:hAnsi="Times New Roman"/>
          <w:bCs/>
          <w:sz w:val="24"/>
          <w:szCs w:val="24"/>
          <w:lang w:eastAsia="sk-SK"/>
        </w:rPr>
        <w:t xml:space="preserve">k zákonu </w:t>
      </w:r>
      <w:r w:rsidR="00DA3CEE" w:rsidRPr="00DA3CEE">
        <w:rPr>
          <w:rFonts w:ascii="Times New Roman" w:hAnsi="Times New Roman"/>
          <w:bCs/>
          <w:sz w:val="24"/>
          <w:szCs w:val="24"/>
          <w:lang w:eastAsia="sk-SK"/>
        </w:rPr>
        <w:t xml:space="preserve">z 21. mája 2024, ktorým sa mení a dopĺňa zákon č. 284/2014 Z. z. o Fonde na podporu umenia a o zmene a doplnení zákona č. 434/2010 Z. z. o poskytovaní dotácií v pôsobnosti Ministerstva kultúry Slovenskej republiky v znení zákona č. 79/2013 Z. z. v znení neskorších predpisov, vrátený prezidentkou Slovenskej republiky na opätovné prerokovanie Národnou radou Slovenskej republiky </w:t>
      </w:r>
      <w:r w:rsidR="00DA3CEE" w:rsidRPr="00DA3CEE">
        <w:rPr>
          <w:rFonts w:ascii="Times New Roman" w:hAnsi="Times New Roman"/>
          <w:b/>
          <w:bCs/>
          <w:sz w:val="24"/>
          <w:szCs w:val="24"/>
          <w:lang w:eastAsia="sk-SK"/>
        </w:rPr>
        <w:t>(tlač 349)</w:t>
      </w:r>
      <w:r w:rsidRPr="00DA3CEE">
        <w:rPr>
          <w:rFonts w:ascii="Times New Roman" w:hAnsi="Times New Roman"/>
          <w:bCs/>
          <w:sz w:val="24"/>
          <w:szCs w:val="24"/>
          <w:lang w:eastAsia="sk-SK"/>
        </w:rPr>
        <w:t>.</w:t>
      </w:r>
    </w:p>
    <w:p w:rsidR="00D06569" w:rsidRPr="00DA3CEE" w:rsidRDefault="00D06569" w:rsidP="00A124AF">
      <w:pPr>
        <w:pStyle w:val="Zkladntext"/>
        <w:ind w:left="360"/>
        <w:rPr>
          <w:b/>
        </w:rPr>
      </w:pPr>
    </w:p>
    <w:p w:rsidR="00A124AF" w:rsidRPr="00DA3CEE" w:rsidRDefault="00A124AF" w:rsidP="00D06569">
      <w:pPr>
        <w:pStyle w:val="Zkladntext"/>
        <w:ind w:left="360"/>
        <w:rPr>
          <w:bCs/>
        </w:rPr>
      </w:pPr>
      <w:r w:rsidRPr="00DA3CEE">
        <w:rPr>
          <w:b/>
        </w:rPr>
        <w:t xml:space="preserve">Výbor Národnej rady Slovenskej republiky pre kultúru a médiá </w:t>
      </w:r>
      <w:r w:rsidRPr="00DA3CEE">
        <w:t xml:space="preserve"> </w:t>
      </w:r>
    </w:p>
    <w:p w:rsidR="00A124AF" w:rsidRDefault="00A124AF" w:rsidP="00D06569"/>
    <w:p w:rsidR="00A124AF" w:rsidRDefault="00A124AF" w:rsidP="00D06569">
      <w:pPr>
        <w:jc w:val="both"/>
      </w:pPr>
      <w:r>
        <w:rPr>
          <w:b/>
        </w:rPr>
        <w:t xml:space="preserve">A.   p r e r o k o v a l </w:t>
      </w:r>
    </w:p>
    <w:p w:rsidR="00A124AF" w:rsidRDefault="00A124AF" w:rsidP="00D06569">
      <w:pPr>
        <w:tabs>
          <w:tab w:val="left" w:pos="426"/>
        </w:tabs>
        <w:jc w:val="both"/>
      </w:pPr>
    </w:p>
    <w:p w:rsidR="00A124AF" w:rsidRDefault="00A124AF" w:rsidP="00A124AF">
      <w:pPr>
        <w:tabs>
          <w:tab w:val="left" w:pos="426"/>
        </w:tabs>
        <w:ind w:left="426"/>
        <w:jc w:val="both"/>
      </w:pPr>
      <w:r w:rsidRPr="00A124AF">
        <w:t>návrh prezidentky Slovenskej republiky uvedený v časti III rozhodnutia prezidentky Slovenskej republiky z</w:t>
      </w:r>
      <w:r>
        <w:t xml:space="preserve"> </w:t>
      </w:r>
      <w:r w:rsidR="00D31E25">
        <w:t>28</w:t>
      </w:r>
      <w:r w:rsidRPr="00A124AF">
        <w:t xml:space="preserve">. </w:t>
      </w:r>
      <w:r>
        <w:t>mája</w:t>
      </w:r>
      <w:r w:rsidRPr="00A124AF">
        <w:t xml:space="preserve"> 202</w:t>
      </w:r>
      <w:r>
        <w:t>4</w:t>
      </w:r>
      <w:r w:rsidRPr="00A124AF">
        <w:t xml:space="preserve"> číslo </w:t>
      </w:r>
      <w:r>
        <w:t>2</w:t>
      </w:r>
      <w:r w:rsidR="00D31E25">
        <w:t>389</w:t>
      </w:r>
      <w:r w:rsidRPr="00A124AF">
        <w:t>-202</w:t>
      </w:r>
      <w:r>
        <w:t>4</w:t>
      </w:r>
      <w:r w:rsidRPr="00A124AF">
        <w:t xml:space="preserve">-KPSR, aby Národná rada Slovenskej republiky pri opätovnom prerokovaní zákon </w:t>
      </w:r>
      <w:r w:rsidRPr="00A124AF">
        <w:rPr>
          <w:b/>
        </w:rPr>
        <w:t>neprijala ako celok</w:t>
      </w:r>
      <w:r w:rsidRPr="00A124AF">
        <w:t>;</w:t>
      </w:r>
    </w:p>
    <w:p w:rsidR="00A124AF" w:rsidRDefault="00A124AF" w:rsidP="00A124AF">
      <w:pPr>
        <w:tabs>
          <w:tab w:val="left" w:pos="426"/>
        </w:tabs>
        <w:jc w:val="both"/>
      </w:pPr>
    </w:p>
    <w:p w:rsidR="00A124AF" w:rsidRDefault="00A124AF" w:rsidP="00A124AF">
      <w:pPr>
        <w:tabs>
          <w:tab w:val="left" w:pos="426"/>
        </w:tabs>
        <w:jc w:val="both"/>
      </w:pPr>
    </w:p>
    <w:p w:rsidR="00A124AF" w:rsidRPr="00795673" w:rsidRDefault="00A124AF" w:rsidP="00A124AF">
      <w:pPr>
        <w:tabs>
          <w:tab w:val="left" w:pos="426"/>
        </w:tabs>
        <w:jc w:val="both"/>
        <w:rPr>
          <w:b/>
          <w:spacing w:val="50"/>
        </w:rPr>
      </w:pPr>
      <w:r>
        <w:rPr>
          <w:b/>
        </w:rPr>
        <w:t xml:space="preserve">B.  </w:t>
      </w:r>
      <w:r>
        <w:rPr>
          <w:b/>
        </w:rPr>
        <w:tab/>
      </w:r>
      <w:r>
        <w:rPr>
          <w:b/>
          <w:spacing w:val="50"/>
        </w:rPr>
        <w:t xml:space="preserve">odporúča  </w:t>
      </w:r>
      <w:r w:rsidRPr="00BC35CA">
        <w:rPr>
          <w:b/>
        </w:rPr>
        <w:t xml:space="preserve">Národnej </w:t>
      </w:r>
      <w:r>
        <w:rPr>
          <w:b/>
        </w:rPr>
        <w:t xml:space="preserve"> </w:t>
      </w:r>
      <w:r w:rsidRPr="00BC35CA">
        <w:rPr>
          <w:b/>
        </w:rPr>
        <w:t>rad</w:t>
      </w:r>
      <w:r>
        <w:rPr>
          <w:b/>
        </w:rPr>
        <w:t>e</w:t>
      </w:r>
      <w:r w:rsidRPr="00BC35CA">
        <w:rPr>
          <w:b/>
        </w:rPr>
        <w:t xml:space="preserve"> </w:t>
      </w:r>
      <w:r>
        <w:rPr>
          <w:b/>
        </w:rPr>
        <w:t xml:space="preserve"> </w:t>
      </w:r>
      <w:r w:rsidRPr="00BC35CA">
        <w:rPr>
          <w:b/>
        </w:rPr>
        <w:t xml:space="preserve">Slovenskej </w:t>
      </w:r>
      <w:r>
        <w:rPr>
          <w:b/>
        </w:rPr>
        <w:t xml:space="preserve"> </w:t>
      </w:r>
      <w:r w:rsidRPr="00BC35CA">
        <w:rPr>
          <w:b/>
        </w:rPr>
        <w:t xml:space="preserve">republiky </w:t>
      </w:r>
    </w:p>
    <w:p w:rsidR="00A124AF" w:rsidRDefault="00A124AF" w:rsidP="00A124AF">
      <w:pPr>
        <w:jc w:val="both"/>
      </w:pPr>
    </w:p>
    <w:p w:rsidR="00A124AF" w:rsidRDefault="00A124AF" w:rsidP="00A124AF">
      <w:pPr>
        <w:ind w:left="420"/>
        <w:jc w:val="both"/>
        <w:rPr>
          <w:b/>
        </w:rPr>
      </w:pPr>
      <w:r>
        <w:rPr>
          <w:lang w:eastAsia="en-US"/>
        </w:rPr>
        <w:t xml:space="preserve">zákon </w:t>
      </w:r>
      <w:r w:rsidR="00D31E25" w:rsidRPr="00BA3076">
        <w:rPr>
          <w:bCs/>
        </w:rPr>
        <w:t xml:space="preserve">z 21. mája 2024, ktorým sa mení a dopĺňa zákon č. 284/2014 Z. z. o Fonde na podporu umenia a o zmene a doplnení zákona č. 434/2010 Z. z. o poskytovaní dotácií v pôsobnosti Ministerstva kultúry Slovenskej republiky v znení zákona č. 79/2013 Z. z. v znení neskorších predpisov, vrátený prezidentkou Slovenskej republiky na opätovné prerokovanie Národnou radou Slovenskej republiky </w:t>
      </w:r>
      <w:r w:rsidR="00D31E25" w:rsidRPr="00BA3076">
        <w:rPr>
          <w:b/>
          <w:bCs/>
        </w:rPr>
        <w:t>(tlač 349)</w:t>
      </w:r>
      <w:r w:rsidR="00D31E25">
        <w:rPr>
          <w:b/>
          <w:bCs/>
        </w:rPr>
        <w:t xml:space="preserve"> </w:t>
      </w:r>
      <w:r>
        <w:rPr>
          <w:b/>
        </w:rPr>
        <w:t>schváliť</w:t>
      </w:r>
      <w:r w:rsidR="00A72194">
        <w:rPr>
          <w:b/>
        </w:rPr>
        <w:t xml:space="preserve"> s pripomienkami:</w:t>
      </w:r>
    </w:p>
    <w:p w:rsidR="00A72194" w:rsidRDefault="00A72194" w:rsidP="00A124AF">
      <w:pPr>
        <w:ind w:left="420"/>
        <w:jc w:val="both"/>
        <w:rPr>
          <w:b/>
        </w:rPr>
      </w:pPr>
    </w:p>
    <w:p w:rsidR="00A72194" w:rsidRPr="00F20364" w:rsidRDefault="00A72194" w:rsidP="00A72194">
      <w:pPr>
        <w:pStyle w:val="Odsekzoznamu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31597">
        <w:rPr>
          <w:rFonts w:ascii="Times New Roman" w:hAnsi="Times New Roman"/>
          <w:bCs/>
          <w:color w:val="000000"/>
          <w:sz w:val="24"/>
          <w:szCs w:val="24"/>
        </w:rPr>
        <w:t xml:space="preserve">V </w:t>
      </w:r>
      <w:r w:rsidRPr="00C31597">
        <w:rPr>
          <w:rFonts w:ascii="Times New Roman" w:hAnsi="Times New Roman"/>
          <w:sz w:val="24"/>
          <w:szCs w:val="24"/>
        </w:rPr>
        <w:t>Čl. I</w:t>
      </w:r>
      <w:r w:rsidRPr="00C31597">
        <w:rPr>
          <w:rFonts w:ascii="Times New Roman" w:hAnsi="Times New Roman"/>
          <w:color w:val="000000"/>
          <w:sz w:val="24"/>
          <w:szCs w:val="24"/>
        </w:rPr>
        <w:t xml:space="preserve"> bod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43 sa v § 33 vrátane nadpisu slová „1. júna“ nahrádzajú slovami „1. augusta“, slová „30. júna“ sa nahrádzajú slovami „31. augusta“, slová „15. júna“ sa nahrádzajú slovami „15. augusta“ a slová „31. mája“ sa nahrádzajú slovami „31. júla“.</w:t>
      </w:r>
    </w:p>
    <w:p w:rsidR="00A72194" w:rsidRPr="00F20364" w:rsidRDefault="00A72194" w:rsidP="00A72194">
      <w:pPr>
        <w:pStyle w:val="Odsekzoznamu"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A72194" w:rsidRDefault="00A72194" w:rsidP="00A72194">
      <w:pPr>
        <w:ind w:left="2127"/>
        <w:jc w:val="both"/>
      </w:pPr>
      <w:r>
        <w:t xml:space="preserve">V nadväznosti na navrhovanú zmenu účinnosti sa upravujú dátumy v prechodných ustanoveniach. </w:t>
      </w:r>
    </w:p>
    <w:p w:rsidR="00A72194" w:rsidRPr="00FB0B50" w:rsidRDefault="00A72194" w:rsidP="00A72194">
      <w:pPr>
        <w:ind w:left="2127"/>
        <w:jc w:val="both"/>
      </w:pPr>
    </w:p>
    <w:p w:rsidR="00A72194" w:rsidRPr="00A72194" w:rsidRDefault="00A72194" w:rsidP="00A72194">
      <w:pPr>
        <w:pStyle w:val="Odsekzoznamu1"/>
        <w:numPr>
          <w:ilvl w:val="0"/>
          <w:numId w:val="28"/>
        </w:numPr>
        <w:suppressAutoHyphens/>
        <w:jc w:val="both"/>
        <w:rPr>
          <w:sz w:val="24"/>
        </w:rPr>
      </w:pPr>
      <w:r w:rsidRPr="00A72194">
        <w:rPr>
          <w:sz w:val="24"/>
        </w:rPr>
        <w:t>V Čl. II sa slovo „júna“ nahrádza slovom „augusta“.</w:t>
      </w:r>
    </w:p>
    <w:p w:rsidR="00A72194" w:rsidRPr="00000637" w:rsidRDefault="00A72194" w:rsidP="00A72194">
      <w:pPr>
        <w:pStyle w:val="Bezriadkovania"/>
      </w:pPr>
    </w:p>
    <w:p w:rsidR="00A72194" w:rsidRPr="00C31597" w:rsidRDefault="00A72194" w:rsidP="00A72194">
      <w:pPr>
        <w:pStyle w:val="Odsekzoznamu"/>
        <w:spacing w:line="240" w:lineRule="auto"/>
        <w:ind w:left="2127"/>
      </w:pPr>
    </w:p>
    <w:p w:rsidR="00A72194" w:rsidRPr="00FB0B50" w:rsidRDefault="00A72194" w:rsidP="00A72194">
      <w:pPr>
        <w:pStyle w:val="Odsekzoznamu"/>
        <w:spacing w:after="0" w:line="240" w:lineRule="auto"/>
        <w:ind w:left="2127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FB0B5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Vzhľadom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na </w:t>
      </w:r>
      <w:r w:rsidRPr="00FB0B50">
        <w:rPr>
          <w:rFonts w:ascii="Times New Roman" w:eastAsiaTheme="minorHAnsi" w:hAnsi="Times New Roman" w:cstheme="minorBidi"/>
          <w:sz w:val="24"/>
          <w:szCs w:val="24"/>
          <w:lang w:eastAsia="en-US"/>
        </w:rPr>
        <w:t>dĺžku legislatívneho procesu sa navrhuje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posunutie účinnosti zákona z 1. júna 2024 na 1. augusta 2024.</w:t>
      </w:r>
    </w:p>
    <w:p w:rsidR="00A72194" w:rsidRPr="00995D65" w:rsidRDefault="00A72194" w:rsidP="00A72194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A72194" w:rsidRDefault="00A72194" w:rsidP="00A124AF">
      <w:pPr>
        <w:ind w:left="420"/>
        <w:jc w:val="both"/>
      </w:pPr>
    </w:p>
    <w:p w:rsidR="00A124AF" w:rsidRDefault="00A124AF" w:rsidP="00A124AF">
      <w:pPr>
        <w:jc w:val="both"/>
      </w:pPr>
    </w:p>
    <w:p w:rsidR="00A124AF" w:rsidRPr="00504505" w:rsidRDefault="00A124AF" w:rsidP="00A124AF">
      <w:pPr>
        <w:jc w:val="both"/>
      </w:pPr>
    </w:p>
    <w:p w:rsidR="00A124AF" w:rsidRPr="00795673" w:rsidRDefault="00A124AF" w:rsidP="00A124AF">
      <w:pPr>
        <w:pStyle w:val="Nadpis4"/>
        <w:numPr>
          <w:ilvl w:val="0"/>
          <w:numId w:val="0"/>
        </w:numPr>
        <w:tabs>
          <w:tab w:val="left" w:pos="360"/>
        </w:tabs>
      </w:pPr>
      <w:r>
        <w:t>C.</w:t>
      </w:r>
      <w:r>
        <w:tab/>
        <w:t xml:space="preserve">ukladá   </w:t>
      </w:r>
      <w:r>
        <w:rPr>
          <w:spacing w:val="0"/>
        </w:rPr>
        <w:t>predsedovi  výboru</w:t>
      </w:r>
      <w:r w:rsidR="00F31F1B">
        <w:rPr>
          <w:spacing w:val="0"/>
        </w:rPr>
        <w:t>,</w:t>
      </w:r>
    </w:p>
    <w:p w:rsidR="00A124AF" w:rsidRDefault="00A124AF" w:rsidP="00A124AF">
      <w:pPr>
        <w:jc w:val="both"/>
      </w:pPr>
    </w:p>
    <w:p w:rsidR="00A124AF" w:rsidRDefault="00F31F1B" w:rsidP="00872B2B">
      <w:pPr>
        <w:pStyle w:val="Zkladntext"/>
        <w:ind w:left="360"/>
        <w:jc w:val="both"/>
      </w:pPr>
      <w:r w:rsidRPr="00F31F1B">
        <w:t>aby výsledky roko</w:t>
      </w:r>
      <w:r>
        <w:t xml:space="preserve">vania </w:t>
      </w:r>
      <w:r w:rsidR="002D6E2F">
        <w:t>V</w:t>
      </w:r>
      <w:r>
        <w:t>ýboru</w:t>
      </w:r>
      <w:r w:rsidR="002D6E2F">
        <w:t xml:space="preserve"> </w:t>
      </w:r>
      <w:r w:rsidR="002D6E2F" w:rsidRPr="002D6E2F">
        <w:t xml:space="preserve">Národnej rady Slovenskej republiky pre kultúru a médiá  </w:t>
      </w:r>
      <w:r>
        <w:t xml:space="preserve"> </w:t>
      </w:r>
      <w:r w:rsidRPr="00F31F1B">
        <w:t>spolu s výsledkami rokovania Ústavnoprávneho výboru Národnej rady Slovenskej republiky spracoval do písomnej spoločnej správy výborov v súlade s § 79 ods. 1 rokovacieho poriadku Národnej rady Slovenskej republiky a predložil ju na schválenie gestorskému výboru.</w:t>
      </w:r>
    </w:p>
    <w:p w:rsidR="00F31F1B" w:rsidRDefault="00F31F1B" w:rsidP="00F31F1B"/>
    <w:p w:rsidR="00F31F1B" w:rsidRDefault="00F31F1B" w:rsidP="00F31F1B"/>
    <w:p w:rsidR="00F31F1B" w:rsidRDefault="00F31F1B" w:rsidP="00F31F1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Roman </w:t>
      </w:r>
      <w:r w:rsidRPr="004A207B">
        <w:rPr>
          <w:b/>
        </w:rPr>
        <w:t>Michelko</w:t>
      </w:r>
      <w:r w:rsidR="003821B5">
        <w:rPr>
          <w:b/>
        </w:rPr>
        <w:t>, v. r.</w:t>
      </w:r>
      <w:bookmarkStart w:id="0" w:name="_GoBack"/>
      <w:bookmarkEnd w:id="0"/>
    </w:p>
    <w:p w:rsidR="00F31F1B" w:rsidRDefault="00F31F1B" w:rsidP="00F31F1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990B44" w:rsidRDefault="00990B44" w:rsidP="00990B44">
      <w:pPr>
        <w:rPr>
          <w:b/>
        </w:rPr>
      </w:pPr>
      <w:r>
        <w:rPr>
          <w:b/>
        </w:rPr>
        <w:t xml:space="preserve">Peter </w:t>
      </w:r>
      <w:proofErr w:type="spellStart"/>
      <w:r>
        <w:rPr>
          <w:b/>
        </w:rPr>
        <w:t>Náhlik</w:t>
      </w:r>
      <w:proofErr w:type="spellEnd"/>
      <w:r w:rsidR="003821B5">
        <w:rPr>
          <w:b/>
        </w:rPr>
        <w:t>, v. 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90B44" w:rsidRDefault="00990B44" w:rsidP="00990B44">
      <w:pPr>
        <w:jc w:val="both"/>
      </w:pPr>
      <w:r>
        <w:t>overovateľ  výboru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42496C" w:rsidRPr="004A207B" w:rsidRDefault="0088505B" w:rsidP="00624647">
      <w:pPr>
        <w:jc w:val="both"/>
        <w:rPr>
          <w:color w:val="FF0000"/>
        </w:rPr>
      </w:pPr>
      <w:r>
        <w:tab/>
      </w:r>
      <w:r w:rsidR="004A207B">
        <w:tab/>
      </w:r>
      <w:r w:rsidR="004A207B">
        <w:tab/>
      </w:r>
    </w:p>
    <w:sectPr w:rsidR="0042496C" w:rsidRPr="004A207B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821B5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D534F4"/>
    <w:multiLevelType w:val="multilevel"/>
    <w:tmpl w:val="A85A2764"/>
    <w:lvl w:ilvl="0">
      <w:start w:val="1"/>
      <w:numFmt w:val="decimal"/>
      <w:lvlText w:val="%1."/>
      <w:lvlJc w:val="left"/>
      <w:pPr>
        <w:tabs>
          <w:tab w:val="num" w:pos="420"/>
        </w:tabs>
        <w:ind w:left="780" w:hanging="360"/>
      </w:pPr>
      <w:rPr>
        <w:rFonts w:ascii="Times New Roman" w:eastAsia="Calibri" w:hAnsi="Times New Roman" w:cs="Times New Roman"/>
        <w:b/>
        <w:i w:val="0"/>
        <w:color w:val="auto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420"/>
        </w:tabs>
        <w:ind w:left="19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20"/>
        </w:tabs>
        <w:ind w:left="2646" w:hanging="180"/>
      </w:pPr>
    </w:lvl>
    <w:lvl w:ilvl="3">
      <w:start w:val="1"/>
      <w:numFmt w:val="decimal"/>
      <w:lvlText w:val="%4."/>
      <w:lvlJc w:val="left"/>
      <w:pPr>
        <w:tabs>
          <w:tab w:val="num" w:pos="420"/>
        </w:tabs>
        <w:ind w:left="3366" w:hanging="360"/>
      </w:pPr>
    </w:lvl>
    <w:lvl w:ilvl="4">
      <w:start w:val="1"/>
      <w:numFmt w:val="lowerLetter"/>
      <w:lvlText w:val="%5."/>
      <w:lvlJc w:val="left"/>
      <w:pPr>
        <w:tabs>
          <w:tab w:val="num" w:pos="420"/>
        </w:tabs>
        <w:ind w:left="4086" w:hanging="360"/>
      </w:pPr>
    </w:lvl>
    <w:lvl w:ilvl="5">
      <w:start w:val="1"/>
      <w:numFmt w:val="lowerRoman"/>
      <w:lvlText w:val="%6."/>
      <w:lvlJc w:val="right"/>
      <w:pPr>
        <w:tabs>
          <w:tab w:val="num" w:pos="420"/>
        </w:tabs>
        <w:ind w:left="4806" w:hanging="180"/>
      </w:pPr>
    </w:lvl>
    <w:lvl w:ilvl="6">
      <w:start w:val="1"/>
      <w:numFmt w:val="decimal"/>
      <w:lvlText w:val="%7."/>
      <w:lvlJc w:val="left"/>
      <w:pPr>
        <w:tabs>
          <w:tab w:val="num" w:pos="420"/>
        </w:tabs>
        <w:ind w:left="5526" w:hanging="360"/>
      </w:pPr>
    </w:lvl>
    <w:lvl w:ilvl="7">
      <w:start w:val="1"/>
      <w:numFmt w:val="lowerLetter"/>
      <w:lvlText w:val="%8."/>
      <w:lvlJc w:val="left"/>
      <w:pPr>
        <w:tabs>
          <w:tab w:val="num" w:pos="420"/>
        </w:tabs>
        <w:ind w:left="6246" w:hanging="360"/>
      </w:pPr>
    </w:lvl>
    <w:lvl w:ilvl="8">
      <w:start w:val="1"/>
      <w:numFmt w:val="lowerRoman"/>
      <w:lvlText w:val="%9."/>
      <w:lvlJc w:val="right"/>
      <w:pPr>
        <w:tabs>
          <w:tab w:val="num" w:pos="420"/>
        </w:tabs>
        <w:ind w:left="6966" w:hanging="180"/>
      </w:pPr>
    </w:lvl>
  </w:abstractNum>
  <w:abstractNum w:abstractNumId="15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4C24031"/>
    <w:multiLevelType w:val="hybridMultilevel"/>
    <w:tmpl w:val="F894C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4" w15:restartNumberingAfterBreak="0">
    <w:nsid w:val="6EDB0F9D"/>
    <w:multiLevelType w:val="hybridMultilevel"/>
    <w:tmpl w:val="67965A36"/>
    <w:lvl w:ilvl="0" w:tplc="55A65D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2"/>
  </w:num>
  <w:num w:numId="2">
    <w:abstractNumId w:val="1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8"/>
  </w:num>
  <w:num w:numId="6">
    <w:abstractNumId w:val="20"/>
  </w:num>
  <w:num w:numId="7">
    <w:abstractNumId w:val="19"/>
  </w:num>
  <w:num w:numId="8">
    <w:abstractNumId w:val="15"/>
  </w:num>
  <w:num w:numId="9">
    <w:abstractNumId w:val="25"/>
  </w:num>
  <w:num w:numId="10">
    <w:abstractNumId w:val="11"/>
  </w:num>
  <w:num w:numId="11">
    <w:abstractNumId w:val="23"/>
  </w:num>
  <w:num w:numId="12">
    <w:abstractNumId w:val="17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218BC"/>
    <w:rsid w:val="00032FBB"/>
    <w:rsid w:val="000358C8"/>
    <w:rsid w:val="000408A6"/>
    <w:rsid w:val="00041DBF"/>
    <w:rsid w:val="00044EEF"/>
    <w:rsid w:val="00053FDB"/>
    <w:rsid w:val="00062912"/>
    <w:rsid w:val="00062CCE"/>
    <w:rsid w:val="00063493"/>
    <w:rsid w:val="00063845"/>
    <w:rsid w:val="00072125"/>
    <w:rsid w:val="00092A72"/>
    <w:rsid w:val="000A474A"/>
    <w:rsid w:val="000B265E"/>
    <w:rsid w:val="000C1E58"/>
    <w:rsid w:val="000C3DA3"/>
    <w:rsid w:val="000D389A"/>
    <w:rsid w:val="000E136B"/>
    <w:rsid w:val="000E5F3B"/>
    <w:rsid w:val="000F6620"/>
    <w:rsid w:val="0010460E"/>
    <w:rsid w:val="00111A97"/>
    <w:rsid w:val="00117192"/>
    <w:rsid w:val="001206B2"/>
    <w:rsid w:val="00167906"/>
    <w:rsid w:val="0018384A"/>
    <w:rsid w:val="0019237E"/>
    <w:rsid w:val="001927AA"/>
    <w:rsid w:val="00195CBE"/>
    <w:rsid w:val="001A12C1"/>
    <w:rsid w:val="001A299F"/>
    <w:rsid w:val="001A5D7C"/>
    <w:rsid w:val="001B6AC9"/>
    <w:rsid w:val="001C7300"/>
    <w:rsid w:val="001D2367"/>
    <w:rsid w:val="001D6993"/>
    <w:rsid w:val="001E75B4"/>
    <w:rsid w:val="0020362D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79A3"/>
    <w:rsid w:val="00280DE2"/>
    <w:rsid w:val="00281CCB"/>
    <w:rsid w:val="002820ED"/>
    <w:rsid w:val="00293EAB"/>
    <w:rsid w:val="00293FA0"/>
    <w:rsid w:val="00296270"/>
    <w:rsid w:val="002A448D"/>
    <w:rsid w:val="002A600C"/>
    <w:rsid w:val="002C1850"/>
    <w:rsid w:val="002D6E2F"/>
    <w:rsid w:val="002D7D4F"/>
    <w:rsid w:val="002E230F"/>
    <w:rsid w:val="002E6ED3"/>
    <w:rsid w:val="002F13DF"/>
    <w:rsid w:val="00304055"/>
    <w:rsid w:val="00312AB4"/>
    <w:rsid w:val="00313301"/>
    <w:rsid w:val="003134E6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821B5"/>
    <w:rsid w:val="003839AF"/>
    <w:rsid w:val="00390ADA"/>
    <w:rsid w:val="003A78C8"/>
    <w:rsid w:val="003B11A4"/>
    <w:rsid w:val="003B4CF4"/>
    <w:rsid w:val="003B76ED"/>
    <w:rsid w:val="003C32C8"/>
    <w:rsid w:val="003D10A9"/>
    <w:rsid w:val="003E3767"/>
    <w:rsid w:val="003F2850"/>
    <w:rsid w:val="003F5816"/>
    <w:rsid w:val="00402F88"/>
    <w:rsid w:val="00407BB8"/>
    <w:rsid w:val="00415A33"/>
    <w:rsid w:val="00416305"/>
    <w:rsid w:val="0042496C"/>
    <w:rsid w:val="00424DE5"/>
    <w:rsid w:val="00430143"/>
    <w:rsid w:val="00430CBC"/>
    <w:rsid w:val="00437B20"/>
    <w:rsid w:val="00451647"/>
    <w:rsid w:val="00462DDD"/>
    <w:rsid w:val="004759EB"/>
    <w:rsid w:val="00477760"/>
    <w:rsid w:val="00483B72"/>
    <w:rsid w:val="00483F8F"/>
    <w:rsid w:val="00490748"/>
    <w:rsid w:val="004A207B"/>
    <w:rsid w:val="004A5D5B"/>
    <w:rsid w:val="004B10DD"/>
    <w:rsid w:val="004C48D4"/>
    <w:rsid w:val="004C4D07"/>
    <w:rsid w:val="004C5B46"/>
    <w:rsid w:val="004C5C3B"/>
    <w:rsid w:val="004D6651"/>
    <w:rsid w:val="004E09DE"/>
    <w:rsid w:val="004E4E40"/>
    <w:rsid w:val="004F7B17"/>
    <w:rsid w:val="0050097C"/>
    <w:rsid w:val="00503DD4"/>
    <w:rsid w:val="005200A9"/>
    <w:rsid w:val="005460D5"/>
    <w:rsid w:val="00552BA7"/>
    <w:rsid w:val="0055305A"/>
    <w:rsid w:val="00553B2D"/>
    <w:rsid w:val="00562573"/>
    <w:rsid w:val="00566121"/>
    <w:rsid w:val="00566BEE"/>
    <w:rsid w:val="00567648"/>
    <w:rsid w:val="005739EE"/>
    <w:rsid w:val="005849B1"/>
    <w:rsid w:val="0058555A"/>
    <w:rsid w:val="00592D3D"/>
    <w:rsid w:val="00593442"/>
    <w:rsid w:val="00594DA0"/>
    <w:rsid w:val="00595AC6"/>
    <w:rsid w:val="00597CFC"/>
    <w:rsid w:val="005A44D3"/>
    <w:rsid w:val="005B1999"/>
    <w:rsid w:val="005D0284"/>
    <w:rsid w:val="005F5626"/>
    <w:rsid w:val="005F60F5"/>
    <w:rsid w:val="005F6784"/>
    <w:rsid w:val="00602191"/>
    <w:rsid w:val="00603B1D"/>
    <w:rsid w:val="006059BA"/>
    <w:rsid w:val="00611E75"/>
    <w:rsid w:val="006137FA"/>
    <w:rsid w:val="00624647"/>
    <w:rsid w:val="006327E9"/>
    <w:rsid w:val="00632F26"/>
    <w:rsid w:val="00642203"/>
    <w:rsid w:val="00650569"/>
    <w:rsid w:val="00653527"/>
    <w:rsid w:val="0065578E"/>
    <w:rsid w:val="006567F7"/>
    <w:rsid w:val="00662C54"/>
    <w:rsid w:val="00665281"/>
    <w:rsid w:val="006A0148"/>
    <w:rsid w:val="006A337A"/>
    <w:rsid w:val="006B259B"/>
    <w:rsid w:val="00703FA2"/>
    <w:rsid w:val="0070460B"/>
    <w:rsid w:val="00713EAD"/>
    <w:rsid w:val="00715F39"/>
    <w:rsid w:val="00720EE0"/>
    <w:rsid w:val="0072104C"/>
    <w:rsid w:val="00723035"/>
    <w:rsid w:val="00736FE6"/>
    <w:rsid w:val="00750ABB"/>
    <w:rsid w:val="0076002E"/>
    <w:rsid w:val="0076210A"/>
    <w:rsid w:val="00763CC6"/>
    <w:rsid w:val="00765DDC"/>
    <w:rsid w:val="00773766"/>
    <w:rsid w:val="007775CB"/>
    <w:rsid w:val="00784477"/>
    <w:rsid w:val="00790682"/>
    <w:rsid w:val="00795097"/>
    <w:rsid w:val="00795673"/>
    <w:rsid w:val="007A301B"/>
    <w:rsid w:val="007A32CC"/>
    <w:rsid w:val="007D1811"/>
    <w:rsid w:val="00812A05"/>
    <w:rsid w:val="00830C7E"/>
    <w:rsid w:val="00846109"/>
    <w:rsid w:val="0085029D"/>
    <w:rsid w:val="00870E4E"/>
    <w:rsid w:val="00871C26"/>
    <w:rsid w:val="00872B2B"/>
    <w:rsid w:val="00877237"/>
    <w:rsid w:val="0088505B"/>
    <w:rsid w:val="008A086B"/>
    <w:rsid w:val="008B632F"/>
    <w:rsid w:val="008C0180"/>
    <w:rsid w:val="008C396C"/>
    <w:rsid w:val="008C4AF5"/>
    <w:rsid w:val="008C6471"/>
    <w:rsid w:val="008D1149"/>
    <w:rsid w:val="008D4970"/>
    <w:rsid w:val="008E239E"/>
    <w:rsid w:val="008F1D24"/>
    <w:rsid w:val="008F720A"/>
    <w:rsid w:val="009010CD"/>
    <w:rsid w:val="00913882"/>
    <w:rsid w:val="0091421E"/>
    <w:rsid w:val="00914D2F"/>
    <w:rsid w:val="00920683"/>
    <w:rsid w:val="009231BB"/>
    <w:rsid w:val="00936C62"/>
    <w:rsid w:val="00944E4F"/>
    <w:rsid w:val="00946D70"/>
    <w:rsid w:val="00947278"/>
    <w:rsid w:val="00951F3D"/>
    <w:rsid w:val="00955AD8"/>
    <w:rsid w:val="00962257"/>
    <w:rsid w:val="00974CC1"/>
    <w:rsid w:val="0098217B"/>
    <w:rsid w:val="00990AC0"/>
    <w:rsid w:val="00990B44"/>
    <w:rsid w:val="00993B13"/>
    <w:rsid w:val="009C1C18"/>
    <w:rsid w:val="009C2D56"/>
    <w:rsid w:val="009D4BD9"/>
    <w:rsid w:val="009D5B7D"/>
    <w:rsid w:val="009E3D7F"/>
    <w:rsid w:val="009F2268"/>
    <w:rsid w:val="00A00E54"/>
    <w:rsid w:val="00A124AF"/>
    <w:rsid w:val="00A131E4"/>
    <w:rsid w:val="00A21A2B"/>
    <w:rsid w:val="00A30C5B"/>
    <w:rsid w:val="00A42200"/>
    <w:rsid w:val="00A42BAA"/>
    <w:rsid w:val="00A46036"/>
    <w:rsid w:val="00A47461"/>
    <w:rsid w:val="00A54D77"/>
    <w:rsid w:val="00A55A98"/>
    <w:rsid w:val="00A565D5"/>
    <w:rsid w:val="00A62F8E"/>
    <w:rsid w:val="00A71DE7"/>
    <w:rsid w:val="00A72194"/>
    <w:rsid w:val="00A8194A"/>
    <w:rsid w:val="00A9579A"/>
    <w:rsid w:val="00AC22A2"/>
    <w:rsid w:val="00AD27F6"/>
    <w:rsid w:val="00B028FC"/>
    <w:rsid w:val="00B0588A"/>
    <w:rsid w:val="00B12890"/>
    <w:rsid w:val="00B15D55"/>
    <w:rsid w:val="00B16181"/>
    <w:rsid w:val="00B2564E"/>
    <w:rsid w:val="00B304F5"/>
    <w:rsid w:val="00B34C27"/>
    <w:rsid w:val="00B44204"/>
    <w:rsid w:val="00B57231"/>
    <w:rsid w:val="00B61ECD"/>
    <w:rsid w:val="00B655E3"/>
    <w:rsid w:val="00B71708"/>
    <w:rsid w:val="00B759D3"/>
    <w:rsid w:val="00B924DC"/>
    <w:rsid w:val="00BB3885"/>
    <w:rsid w:val="00BB49AE"/>
    <w:rsid w:val="00BC35CA"/>
    <w:rsid w:val="00BC5F2E"/>
    <w:rsid w:val="00BD09AF"/>
    <w:rsid w:val="00BE5C3F"/>
    <w:rsid w:val="00BF7369"/>
    <w:rsid w:val="00C01BD6"/>
    <w:rsid w:val="00C1221C"/>
    <w:rsid w:val="00C12944"/>
    <w:rsid w:val="00C13206"/>
    <w:rsid w:val="00C1338C"/>
    <w:rsid w:val="00C15350"/>
    <w:rsid w:val="00C248CD"/>
    <w:rsid w:val="00C33322"/>
    <w:rsid w:val="00C33BFF"/>
    <w:rsid w:val="00C51A55"/>
    <w:rsid w:val="00C62554"/>
    <w:rsid w:val="00C63AA7"/>
    <w:rsid w:val="00C75E03"/>
    <w:rsid w:val="00C81C95"/>
    <w:rsid w:val="00C8218A"/>
    <w:rsid w:val="00C824DA"/>
    <w:rsid w:val="00C82FB3"/>
    <w:rsid w:val="00C936C3"/>
    <w:rsid w:val="00C95CED"/>
    <w:rsid w:val="00CA24FE"/>
    <w:rsid w:val="00CB24D2"/>
    <w:rsid w:val="00CC12C3"/>
    <w:rsid w:val="00CC3248"/>
    <w:rsid w:val="00CC7FC3"/>
    <w:rsid w:val="00CD7957"/>
    <w:rsid w:val="00CE2896"/>
    <w:rsid w:val="00CF05C9"/>
    <w:rsid w:val="00CF62A6"/>
    <w:rsid w:val="00D06569"/>
    <w:rsid w:val="00D31E25"/>
    <w:rsid w:val="00D340EF"/>
    <w:rsid w:val="00D36108"/>
    <w:rsid w:val="00D442D1"/>
    <w:rsid w:val="00D47446"/>
    <w:rsid w:val="00D479CF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A3CEE"/>
    <w:rsid w:val="00DC4D4E"/>
    <w:rsid w:val="00DD6A9F"/>
    <w:rsid w:val="00DE57A8"/>
    <w:rsid w:val="00DE70C4"/>
    <w:rsid w:val="00DF0355"/>
    <w:rsid w:val="00E011F9"/>
    <w:rsid w:val="00E02046"/>
    <w:rsid w:val="00E223E1"/>
    <w:rsid w:val="00E43B1D"/>
    <w:rsid w:val="00E5589D"/>
    <w:rsid w:val="00E646AB"/>
    <w:rsid w:val="00E716DC"/>
    <w:rsid w:val="00E84AF2"/>
    <w:rsid w:val="00EB621D"/>
    <w:rsid w:val="00EF10E9"/>
    <w:rsid w:val="00EF2D94"/>
    <w:rsid w:val="00F13A02"/>
    <w:rsid w:val="00F147C9"/>
    <w:rsid w:val="00F31F1B"/>
    <w:rsid w:val="00F324F7"/>
    <w:rsid w:val="00F37A4A"/>
    <w:rsid w:val="00F44730"/>
    <w:rsid w:val="00F559E2"/>
    <w:rsid w:val="00F565F2"/>
    <w:rsid w:val="00F570F2"/>
    <w:rsid w:val="00F642A8"/>
    <w:rsid w:val="00F7187F"/>
    <w:rsid w:val="00F73506"/>
    <w:rsid w:val="00F831F1"/>
    <w:rsid w:val="00F84782"/>
    <w:rsid w:val="00F87264"/>
    <w:rsid w:val="00FA67DE"/>
    <w:rsid w:val="00FB54F0"/>
    <w:rsid w:val="00FC15EF"/>
    <w:rsid w:val="00FC5CF3"/>
    <w:rsid w:val="00FD0A12"/>
    <w:rsid w:val="00FD72F3"/>
    <w:rsid w:val="00FE1A3D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7BAEE8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1"/>
    <w:qFormat/>
    <w:rsid w:val="00CB24D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wspan">
    <w:name w:val="awspan"/>
    <w:basedOn w:val="Predvolenpsmoodseku"/>
    <w:rsid w:val="00A124AF"/>
  </w:style>
  <w:style w:type="character" w:customStyle="1" w:styleId="OdsekzoznamuChar">
    <w:name w:val="Odsek zoznamu Char"/>
    <w:link w:val="Odsekzoznamu"/>
    <w:uiPriority w:val="34"/>
    <w:qFormat/>
    <w:locked/>
    <w:rsid w:val="00A72194"/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94F7-2967-4F51-8A13-E5EEAAB2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9</cp:revision>
  <cp:lastPrinted>2024-06-11T06:20:00Z</cp:lastPrinted>
  <dcterms:created xsi:type="dcterms:W3CDTF">2024-05-29T11:55:00Z</dcterms:created>
  <dcterms:modified xsi:type="dcterms:W3CDTF">2024-06-11T06:20:00Z</dcterms:modified>
</cp:coreProperties>
</file>