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36" w:rsidRPr="00F57E41" w:rsidRDefault="00997F36" w:rsidP="00997F3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97F36" w:rsidRPr="00F57E41" w:rsidRDefault="00997F36" w:rsidP="00997F3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97F36" w:rsidRPr="003C02C4" w:rsidRDefault="00997F36" w:rsidP="00997F36">
      <w:pPr>
        <w:jc w:val="both"/>
        <w:rPr>
          <w:rFonts w:ascii="Times New Roman" w:hAnsi="Times New Roman"/>
          <w:bCs/>
          <w:sz w:val="22"/>
        </w:rPr>
      </w:pPr>
    </w:p>
    <w:p w:rsidR="00997F36" w:rsidRPr="0026336B" w:rsidRDefault="00997F36" w:rsidP="00997F36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 w:rsidR="0087464E">
        <w:rPr>
          <w:rFonts w:ascii="Times New Roman" w:hAnsi="Times New Roman"/>
          <w:bCs/>
          <w:szCs w:val="24"/>
        </w:rPr>
        <w:t>644</w:t>
      </w:r>
      <w:r>
        <w:rPr>
          <w:rFonts w:ascii="Times New Roman" w:hAnsi="Times New Roman"/>
          <w:bCs/>
          <w:szCs w:val="24"/>
        </w:rPr>
        <w:t>/</w:t>
      </w:r>
      <w:r w:rsidRPr="0026336B">
        <w:rPr>
          <w:rFonts w:ascii="Times New Roman" w:hAnsi="Times New Roman"/>
          <w:bCs/>
          <w:szCs w:val="24"/>
        </w:rPr>
        <w:t>202</w:t>
      </w:r>
      <w:r>
        <w:rPr>
          <w:rFonts w:ascii="Times New Roman" w:hAnsi="Times New Roman"/>
          <w:bCs/>
          <w:szCs w:val="24"/>
        </w:rPr>
        <w:t>4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D070F0">
        <w:rPr>
          <w:rFonts w:ascii="Times New Roman" w:hAnsi="Times New Roman"/>
          <w:b/>
          <w:bCs/>
          <w:szCs w:val="24"/>
        </w:rPr>
        <w:tab/>
        <w:t>1</w:t>
      </w:r>
      <w:r w:rsidR="00356EE5">
        <w:rPr>
          <w:rFonts w:ascii="Times New Roman" w:hAnsi="Times New Roman"/>
          <w:b/>
          <w:bCs/>
          <w:szCs w:val="24"/>
        </w:rPr>
        <w:t>6</w:t>
      </w:r>
      <w:r w:rsidRPr="0026336B">
        <w:rPr>
          <w:rFonts w:ascii="Times New Roman" w:hAnsi="Times New Roman"/>
          <w:szCs w:val="24"/>
        </w:rPr>
        <w:t>. schôdza výboru</w:t>
      </w:r>
    </w:p>
    <w:p w:rsidR="00997F36" w:rsidRPr="0026336B" w:rsidRDefault="00997F36" w:rsidP="00997F36">
      <w:pPr>
        <w:jc w:val="both"/>
        <w:rPr>
          <w:rFonts w:ascii="Times New Roman" w:hAnsi="Times New Roman"/>
          <w:b/>
          <w:bCs/>
          <w:szCs w:val="24"/>
        </w:rPr>
      </w:pPr>
    </w:p>
    <w:p w:rsidR="00997F36" w:rsidRDefault="002C6AA5" w:rsidP="00997F3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47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97F36" w:rsidRPr="003C02C4" w:rsidRDefault="00997F36" w:rsidP="00997F3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97F36" w:rsidRPr="003C02C4" w:rsidRDefault="00997F36" w:rsidP="00997F3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356EE5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. </w:t>
      </w:r>
      <w:r w:rsidR="00356EE5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2024</w:t>
      </w:r>
    </w:p>
    <w:p w:rsidR="00997F36" w:rsidRDefault="00997F36" w:rsidP="00997F36">
      <w:pPr>
        <w:jc w:val="both"/>
        <w:rPr>
          <w:rFonts w:ascii="Times New Roman" w:hAnsi="Times New Roman"/>
          <w:b/>
          <w:szCs w:val="24"/>
        </w:rPr>
      </w:pPr>
    </w:p>
    <w:p w:rsidR="00E1330B" w:rsidRDefault="00997F36" w:rsidP="00E1330B">
      <w:pPr>
        <w:jc w:val="both"/>
        <w:rPr>
          <w:rFonts w:ascii="Times New Roman" w:hAnsi="Times New Roman"/>
          <w:b/>
          <w:szCs w:val="24"/>
        </w:rPr>
      </w:pPr>
      <w:r w:rsidRPr="00997F36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E1330B" w:rsidRPr="0058427E">
        <w:rPr>
          <w:rFonts w:ascii="Times New Roman" w:hAnsi="Times New Roman"/>
          <w:szCs w:val="24"/>
        </w:rPr>
        <w:t xml:space="preserve">, ktorým sa mení zákon č. 305/2005 Z. z. o sociálnoprávnej ochrane detí a o sociálnej kuratele a o zmene a doplnení niektorých zákonov v znení neskorších predpisov </w:t>
      </w:r>
      <w:r w:rsidR="00E1330B" w:rsidRPr="0058427E">
        <w:rPr>
          <w:rFonts w:ascii="Times New Roman" w:hAnsi="Times New Roman"/>
          <w:b/>
          <w:szCs w:val="24"/>
        </w:rPr>
        <w:t>(tlač 229</w:t>
      </w:r>
      <w:r w:rsidR="00E1330B">
        <w:rPr>
          <w:rFonts w:ascii="Times New Roman" w:hAnsi="Times New Roman"/>
          <w:b/>
          <w:szCs w:val="24"/>
        </w:rPr>
        <w:t>a</w:t>
      </w:r>
      <w:r w:rsidR="00E1330B" w:rsidRPr="0058427E">
        <w:rPr>
          <w:rFonts w:ascii="Times New Roman" w:hAnsi="Times New Roman"/>
          <w:b/>
          <w:szCs w:val="24"/>
        </w:rPr>
        <w:t>)</w:t>
      </w:r>
    </w:p>
    <w:p w:rsidR="00997F36" w:rsidRDefault="00997F36" w:rsidP="00997F36">
      <w:pPr>
        <w:ind w:left="708"/>
        <w:jc w:val="both"/>
        <w:rPr>
          <w:rFonts w:ascii="Times New Roman" w:hAnsi="Times New Roman"/>
          <w:b/>
          <w:szCs w:val="24"/>
        </w:rPr>
      </w:pPr>
    </w:p>
    <w:p w:rsidR="00997F36" w:rsidRPr="000E3E65" w:rsidRDefault="00997F36" w:rsidP="00997F3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97F36" w:rsidRPr="000E3E65" w:rsidRDefault="00997F36" w:rsidP="00997F36">
      <w:pPr>
        <w:ind w:firstLine="708"/>
        <w:jc w:val="both"/>
        <w:rPr>
          <w:rFonts w:ascii="Times New Roman" w:hAnsi="Times New Roman"/>
          <w:szCs w:val="24"/>
        </w:rPr>
      </w:pPr>
    </w:p>
    <w:p w:rsidR="00997F36" w:rsidRPr="000E3E65" w:rsidRDefault="00997F36" w:rsidP="00997F3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97F36" w:rsidRPr="000E3E65" w:rsidRDefault="00997F36" w:rsidP="00997F36">
      <w:pPr>
        <w:pStyle w:val="Zkladntext"/>
        <w:rPr>
          <w:rFonts w:ascii="Times New Roman" w:hAnsi="Times New Roman"/>
          <w:sz w:val="24"/>
          <w:szCs w:val="24"/>
        </w:rPr>
      </w:pPr>
    </w:p>
    <w:p w:rsidR="00997F36" w:rsidRPr="00997F36" w:rsidRDefault="00997F36" w:rsidP="00E1330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Pr="00C817EB">
        <w:rPr>
          <w:rFonts w:ascii="Times New Roman" w:hAnsi="Times New Roman"/>
          <w:color w:val="000000"/>
        </w:rPr>
        <w:t>zákona</w:t>
      </w:r>
      <w:r w:rsidR="00E1330B" w:rsidRPr="0058427E">
        <w:rPr>
          <w:rFonts w:ascii="Times New Roman" w:hAnsi="Times New Roman"/>
          <w:szCs w:val="24"/>
        </w:rPr>
        <w:t xml:space="preserve">, ktorým sa mení zákon č. 305/2005 Z. z. o sociálnoprávnej ochrane detí a o sociálnej kuratele a o zmene a doplnení niektorých zákonov v znení neskorších predpisov </w:t>
      </w:r>
      <w:r w:rsidR="00E1330B" w:rsidRPr="0058427E">
        <w:rPr>
          <w:rFonts w:ascii="Times New Roman" w:hAnsi="Times New Roman"/>
          <w:b/>
          <w:szCs w:val="24"/>
        </w:rPr>
        <w:t>(tlač 229</w:t>
      </w:r>
      <w:r w:rsidR="00E1330B">
        <w:rPr>
          <w:rFonts w:ascii="Times New Roman" w:hAnsi="Times New Roman"/>
          <w:b/>
          <w:szCs w:val="24"/>
        </w:rPr>
        <w:t>a</w:t>
      </w:r>
      <w:r w:rsidR="00E1330B" w:rsidRPr="0058427E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</w:rPr>
        <w:t>;</w:t>
      </w:r>
    </w:p>
    <w:p w:rsidR="00997F36" w:rsidRPr="009E3EF9" w:rsidRDefault="00997F36" w:rsidP="00997F36">
      <w:pPr>
        <w:spacing w:line="276" w:lineRule="auto"/>
        <w:jc w:val="both"/>
        <w:rPr>
          <w:rFonts w:ascii="Times New Roman" w:hAnsi="Times New Roman"/>
          <w:b/>
        </w:rPr>
      </w:pPr>
    </w:p>
    <w:p w:rsidR="00997F36" w:rsidRPr="000E3E65" w:rsidRDefault="00997F36" w:rsidP="00997F3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997F36" w:rsidRDefault="00997F36" w:rsidP="00997F36">
      <w:pPr>
        <w:ind w:left="1068"/>
        <w:jc w:val="both"/>
        <w:rPr>
          <w:rFonts w:ascii="Times New Roman" w:hAnsi="Times New Roman"/>
          <w:szCs w:val="24"/>
        </w:rPr>
      </w:pPr>
    </w:p>
    <w:p w:rsidR="004573DE" w:rsidRPr="000D6FBA" w:rsidRDefault="00EB5CE2" w:rsidP="004573D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997F36">
        <w:rPr>
          <w:rFonts w:ascii="Times New Roman" w:hAnsi="Times New Roman"/>
          <w:b/>
          <w:szCs w:val="24"/>
        </w:rPr>
        <w:t xml:space="preserve">      spoločn</w:t>
      </w:r>
      <w:r w:rsidR="00F0411E">
        <w:rPr>
          <w:rFonts w:ascii="Times New Roman" w:hAnsi="Times New Roman"/>
          <w:b/>
          <w:szCs w:val="24"/>
        </w:rPr>
        <w:t>ého</w:t>
      </w:r>
      <w:r w:rsidR="00997F36">
        <w:rPr>
          <w:rFonts w:ascii="Times New Roman" w:hAnsi="Times New Roman"/>
          <w:b/>
          <w:szCs w:val="24"/>
        </w:rPr>
        <w:t xml:space="preserve"> spravodaj</w:t>
      </w:r>
      <w:r w:rsidR="00F0411E">
        <w:rPr>
          <w:rFonts w:ascii="Times New Roman" w:hAnsi="Times New Roman"/>
          <w:b/>
          <w:szCs w:val="24"/>
        </w:rPr>
        <w:t>cu</w:t>
      </w:r>
      <w:r w:rsidR="00997F36">
        <w:rPr>
          <w:rFonts w:ascii="Times New Roman" w:hAnsi="Times New Roman"/>
          <w:b/>
          <w:szCs w:val="24"/>
        </w:rPr>
        <w:t>,</w:t>
      </w:r>
      <w:r w:rsidR="00997F36" w:rsidRPr="000E3E65">
        <w:rPr>
          <w:rFonts w:ascii="Times New Roman" w:hAnsi="Times New Roman"/>
          <w:b/>
          <w:szCs w:val="24"/>
        </w:rPr>
        <w:t xml:space="preserve"> </w:t>
      </w:r>
      <w:r w:rsidR="00997F36" w:rsidRPr="000E3E65">
        <w:rPr>
          <w:rFonts w:ascii="Times New Roman" w:hAnsi="Times New Roman"/>
          <w:szCs w:val="24"/>
        </w:rPr>
        <w:t>poslan</w:t>
      </w:r>
      <w:r w:rsidR="00F0411E">
        <w:rPr>
          <w:rFonts w:ascii="Times New Roman" w:hAnsi="Times New Roman"/>
          <w:szCs w:val="24"/>
        </w:rPr>
        <w:t>ca</w:t>
      </w:r>
      <w:r w:rsidR="00997F36" w:rsidRPr="000E3E65">
        <w:rPr>
          <w:rFonts w:ascii="Times New Roman" w:hAnsi="Times New Roman"/>
          <w:szCs w:val="24"/>
        </w:rPr>
        <w:t xml:space="preserve"> Národnej rady Slovenskej </w:t>
      </w:r>
      <w:r w:rsidR="00997F36" w:rsidRPr="006A145A">
        <w:rPr>
          <w:rFonts w:ascii="Times New Roman" w:hAnsi="Times New Roman"/>
          <w:szCs w:val="24"/>
        </w:rPr>
        <w:t>republiky</w:t>
      </w:r>
      <w:r w:rsidR="00997F36" w:rsidRPr="006A145A">
        <w:rPr>
          <w:rFonts w:ascii="Times New Roman" w:hAnsi="Times New Roman"/>
          <w:b/>
          <w:szCs w:val="24"/>
        </w:rPr>
        <w:t xml:space="preserve"> </w:t>
      </w:r>
      <w:r w:rsidR="00F0411E">
        <w:rPr>
          <w:rFonts w:ascii="Times New Roman" w:hAnsi="Times New Roman"/>
          <w:b/>
          <w:szCs w:val="24"/>
        </w:rPr>
        <w:t>Jozefa Cecha</w:t>
      </w:r>
      <w:r w:rsidR="00997F36">
        <w:rPr>
          <w:rFonts w:ascii="Times New Roman" w:hAnsi="Times New Roman"/>
          <w:b/>
          <w:szCs w:val="24"/>
        </w:rPr>
        <w:t xml:space="preserve">, </w:t>
      </w:r>
      <w:r w:rsidR="00997F36" w:rsidRPr="00B53980">
        <w:rPr>
          <w:rFonts w:ascii="Times New Roman" w:hAnsi="Times New Roman"/>
          <w:szCs w:val="24"/>
        </w:rPr>
        <w:t>a</w:t>
      </w:r>
      <w:r w:rsidR="00997F36" w:rsidRPr="000E3E65">
        <w:rPr>
          <w:rFonts w:ascii="Times New Roman" w:hAnsi="Times New Roman"/>
          <w:szCs w:val="24"/>
        </w:rPr>
        <w:t>by</w:t>
      </w:r>
      <w:r w:rsidR="00997F36" w:rsidRPr="000E3E65">
        <w:rPr>
          <w:rFonts w:ascii="Times New Roman" w:hAnsi="Times New Roman"/>
          <w:b/>
          <w:szCs w:val="24"/>
        </w:rPr>
        <w:t xml:space="preserve"> </w:t>
      </w:r>
      <w:r w:rsidR="00997F36" w:rsidRPr="000E3E65">
        <w:rPr>
          <w:rFonts w:ascii="Times New Roman" w:hAnsi="Times New Roman"/>
          <w:szCs w:val="24"/>
        </w:rPr>
        <w:t>n</w:t>
      </w:r>
      <w:r w:rsidR="00997F36" w:rsidRPr="000E3E65">
        <w:rPr>
          <w:rFonts w:ascii="Times New Roman" w:hAnsi="Times New Roman"/>
          <w:bCs/>
          <w:szCs w:val="24"/>
        </w:rPr>
        <w:t>a </w:t>
      </w:r>
      <w:r w:rsidR="00997F36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997F36">
        <w:rPr>
          <w:rFonts w:ascii="Times New Roman" w:hAnsi="Times New Roman"/>
          <w:szCs w:val="24"/>
        </w:rPr>
        <w:t>u</w:t>
      </w:r>
      <w:r w:rsidR="00997F36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 w:rsidR="004573DE">
        <w:rPr>
          <w:rFonts w:ascii="Times New Roman" w:hAnsi="Times New Roman"/>
          <w:szCs w:val="24"/>
        </w:rPr>
        <w:t xml:space="preserve"> </w:t>
      </w:r>
      <w:r w:rsidR="004573DE">
        <w:rPr>
          <w:rFonts w:ascii="Times New Roman" w:hAnsi="Times New Roman"/>
        </w:rPr>
        <w:t>Zároveň</w:t>
      </w:r>
      <w:r w:rsidR="004573DE" w:rsidRPr="007E26C7">
        <w:rPr>
          <w:rFonts w:ascii="Times New Roman" w:hAnsi="Times New Roman"/>
          <w:bCs/>
        </w:rPr>
        <w:t> určil poslancov</w:t>
      </w:r>
      <w:r w:rsidR="00356EE5">
        <w:rPr>
          <w:rFonts w:ascii="Times New Roman" w:hAnsi="Times New Roman"/>
          <w:bCs/>
        </w:rPr>
        <w:t xml:space="preserve"> </w:t>
      </w:r>
      <w:r w:rsidR="004573DE" w:rsidRPr="000D6FBA">
        <w:rPr>
          <w:rFonts w:ascii="Times New Roman" w:hAnsi="Times New Roman"/>
        </w:rPr>
        <w:t xml:space="preserve">Alenu Novákovú a Michala Stušku </w:t>
      </w:r>
      <w:r w:rsidR="004573DE" w:rsidRPr="000D6FBA">
        <w:rPr>
          <w:rFonts w:ascii="Times New Roman" w:hAnsi="Times New Roman"/>
          <w:bCs/>
        </w:rPr>
        <w:t>za náhradníkov spravodajcu.</w:t>
      </w:r>
    </w:p>
    <w:p w:rsidR="004573DE" w:rsidRPr="00E35790" w:rsidRDefault="004573DE" w:rsidP="004573DE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997F36" w:rsidRPr="000E3E65" w:rsidRDefault="00997F36" w:rsidP="00997F36">
      <w:pPr>
        <w:tabs>
          <w:tab w:val="left" w:pos="113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97F36" w:rsidRPr="006E0755" w:rsidRDefault="00997F36" w:rsidP="00997F3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97F36" w:rsidRDefault="00997F36" w:rsidP="00997F3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97F36" w:rsidRPr="00FE5B01" w:rsidRDefault="00997F36" w:rsidP="00997F36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997F36" w:rsidRPr="00FE5B01" w:rsidRDefault="00997F36" w:rsidP="00997F36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997F36" w:rsidRDefault="00997F36" w:rsidP="00997F36">
      <w:pPr>
        <w:ind w:left="5664" w:firstLine="708"/>
        <w:rPr>
          <w:rStyle w:val="Siln"/>
          <w:rFonts w:eastAsiaTheme="majorEastAsia"/>
        </w:rPr>
      </w:pPr>
    </w:p>
    <w:p w:rsidR="00997F36" w:rsidRDefault="00997F36" w:rsidP="00997F3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997F36" w:rsidRDefault="00997F36" w:rsidP="00997F36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E208A8" w:rsidRDefault="00997F36" w:rsidP="00066DBE">
      <w:pPr>
        <w:spacing w:line="276" w:lineRule="auto"/>
      </w:pPr>
      <w:r>
        <w:rPr>
          <w:rFonts w:ascii="Times New Roman" w:hAnsi="Times New Roman"/>
          <w:b/>
          <w:bCs/>
        </w:rPr>
        <w:t>Veronika Veslárová</w:t>
      </w:r>
    </w:p>
    <w:sectPr w:rsidR="00E2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36"/>
    <w:rsid w:val="00066DBE"/>
    <w:rsid w:val="002C6AA5"/>
    <w:rsid w:val="00356EE5"/>
    <w:rsid w:val="004573DE"/>
    <w:rsid w:val="0087464E"/>
    <w:rsid w:val="00997F36"/>
    <w:rsid w:val="00A543DC"/>
    <w:rsid w:val="00B90AD9"/>
    <w:rsid w:val="00D070F0"/>
    <w:rsid w:val="00E1330B"/>
    <w:rsid w:val="00E208A8"/>
    <w:rsid w:val="00EB5CE2"/>
    <w:rsid w:val="00F0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E2FA"/>
  <w15:chartTrackingRefBased/>
  <w15:docId w15:val="{91AF9E98-E801-40E4-9FC3-1156FC5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F3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97F3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97F3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997F36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997F3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97F36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dcterms:created xsi:type="dcterms:W3CDTF">2024-01-18T17:50:00Z</dcterms:created>
  <dcterms:modified xsi:type="dcterms:W3CDTF">2024-06-10T12:42:00Z</dcterms:modified>
</cp:coreProperties>
</file>