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F2E" w:rsidRDefault="00F87DE3">
      <w:pPr>
        <w:pStyle w:val="Nzov"/>
      </w:pPr>
      <w:r>
        <w:t>Doložka</w:t>
      </w:r>
      <w:r>
        <w:rPr>
          <w:spacing w:val="-3"/>
        </w:rPr>
        <w:t xml:space="preserve"> </w:t>
      </w:r>
      <w:r>
        <w:t>vybraných</w:t>
      </w:r>
      <w:r>
        <w:rPr>
          <w:spacing w:val="-7"/>
        </w:rPr>
        <w:t xml:space="preserve"> </w:t>
      </w:r>
      <w:r>
        <w:t>vplyvov</w:t>
      </w:r>
    </w:p>
    <w:p w:rsidR="00DA2F2E" w:rsidRDefault="00DA2F2E">
      <w:pPr>
        <w:pStyle w:val="Zkladntext"/>
        <w:spacing w:before="1"/>
        <w:rPr>
          <w:b/>
          <w:sz w:val="27"/>
        </w:rPr>
      </w:pPr>
    </w:p>
    <w:tbl>
      <w:tblPr>
        <w:tblStyle w:val="TableNormal"/>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16"/>
        <w:gridCol w:w="629"/>
        <w:gridCol w:w="4337"/>
      </w:tblGrid>
      <w:tr w:rsidR="00DA2F2E">
        <w:trPr>
          <w:trHeight w:val="249"/>
        </w:trPr>
        <w:tc>
          <w:tcPr>
            <w:tcW w:w="9182" w:type="dxa"/>
            <w:gridSpan w:val="3"/>
            <w:tcBorders>
              <w:left w:val="single" w:sz="4" w:space="0" w:color="000000"/>
              <w:bottom w:val="single" w:sz="4" w:space="0" w:color="000000"/>
              <w:right w:val="single" w:sz="4" w:space="0" w:color="000000"/>
            </w:tcBorders>
            <w:shd w:val="clear" w:color="auto" w:fill="E1E1E1"/>
          </w:tcPr>
          <w:p w:rsidR="00DA2F2E" w:rsidRDefault="00F87DE3">
            <w:pPr>
              <w:pStyle w:val="TableParagraph"/>
              <w:spacing w:line="229" w:lineRule="exact"/>
              <w:ind w:left="175"/>
              <w:rPr>
                <w:b/>
              </w:rPr>
            </w:pPr>
            <w:r>
              <w:rPr>
                <w:b/>
              </w:rPr>
              <w:t>1.</w:t>
            </w:r>
            <w:r>
              <w:rPr>
                <w:b/>
                <w:spacing w:val="83"/>
              </w:rPr>
              <w:t xml:space="preserve"> </w:t>
            </w:r>
            <w:r>
              <w:rPr>
                <w:b/>
              </w:rPr>
              <w:t>Základné</w:t>
            </w:r>
            <w:r>
              <w:rPr>
                <w:b/>
                <w:spacing w:val="-1"/>
              </w:rPr>
              <w:t xml:space="preserve"> </w:t>
            </w:r>
            <w:r>
              <w:rPr>
                <w:b/>
              </w:rPr>
              <w:t>údaje</w:t>
            </w:r>
          </w:p>
        </w:tc>
      </w:tr>
      <w:tr w:rsidR="00DA2F2E">
        <w:trPr>
          <w:trHeight w:val="292"/>
        </w:trPr>
        <w:tc>
          <w:tcPr>
            <w:tcW w:w="9182" w:type="dxa"/>
            <w:gridSpan w:val="3"/>
            <w:tcBorders>
              <w:top w:val="single" w:sz="4" w:space="0" w:color="000000"/>
              <w:left w:val="single" w:sz="4" w:space="0" w:color="000000"/>
              <w:bottom w:val="nil"/>
              <w:right w:val="single" w:sz="4" w:space="0" w:color="000000"/>
            </w:tcBorders>
            <w:shd w:val="clear" w:color="auto" w:fill="E1E1E1"/>
          </w:tcPr>
          <w:p w:rsidR="00DA2F2E" w:rsidRDefault="00F87DE3">
            <w:pPr>
              <w:pStyle w:val="TableParagraph"/>
              <w:spacing w:line="251" w:lineRule="exact"/>
              <w:ind w:left="249"/>
              <w:rPr>
                <w:b/>
              </w:rPr>
            </w:pPr>
            <w:r>
              <w:rPr>
                <w:b/>
              </w:rPr>
              <w:t>Názov</w:t>
            </w:r>
            <w:r>
              <w:rPr>
                <w:b/>
                <w:spacing w:val="-2"/>
              </w:rPr>
              <w:t xml:space="preserve"> </w:t>
            </w:r>
            <w:r>
              <w:rPr>
                <w:b/>
              </w:rPr>
              <w:t>materiálu</w:t>
            </w:r>
          </w:p>
        </w:tc>
      </w:tr>
      <w:tr w:rsidR="00DA2F2E">
        <w:trPr>
          <w:trHeight w:val="515"/>
        </w:trPr>
        <w:tc>
          <w:tcPr>
            <w:tcW w:w="9182" w:type="dxa"/>
            <w:gridSpan w:val="3"/>
            <w:tcBorders>
              <w:top w:val="nil"/>
              <w:left w:val="single" w:sz="4" w:space="0" w:color="000000"/>
              <w:bottom w:val="single" w:sz="4" w:space="0" w:color="000000"/>
              <w:right w:val="single" w:sz="4" w:space="0" w:color="000000"/>
            </w:tcBorders>
          </w:tcPr>
          <w:p w:rsidR="00DA2F2E" w:rsidRDefault="00F87DE3" w:rsidP="00DA79EA">
            <w:pPr>
              <w:pStyle w:val="TableParagraph"/>
              <w:spacing w:line="252" w:lineRule="exact"/>
              <w:ind w:left="107"/>
            </w:pPr>
            <w:r>
              <w:t>Návrh</w:t>
            </w:r>
            <w:r>
              <w:rPr>
                <w:spacing w:val="43"/>
              </w:rPr>
              <w:t xml:space="preserve"> </w:t>
            </w:r>
            <w:r>
              <w:t>zákona</w:t>
            </w:r>
            <w:r w:rsidR="00DA79EA">
              <w:t>, ktorým sa mení a dopĺňa zákon č. 323/2015 Z. z. o finančných nástrojoch financovaných z európskych štrukturálnych a investičných fondov a o zmene a doplnení niektorých zákonov v znení neskorších predpisov</w:t>
            </w:r>
          </w:p>
        </w:tc>
      </w:tr>
      <w:tr w:rsidR="00DA2F2E">
        <w:trPr>
          <w:trHeight w:val="290"/>
        </w:trPr>
        <w:tc>
          <w:tcPr>
            <w:tcW w:w="9182" w:type="dxa"/>
            <w:gridSpan w:val="3"/>
            <w:tcBorders>
              <w:top w:val="single" w:sz="4" w:space="0" w:color="000000"/>
              <w:left w:val="single" w:sz="4" w:space="0" w:color="000000"/>
              <w:bottom w:val="nil"/>
              <w:right w:val="single" w:sz="4" w:space="0" w:color="000000"/>
            </w:tcBorders>
            <w:shd w:val="clear" w:color="auto" w:fill="E1E1E1"/>
          </w:tcPr>
          <w:p w:rsidR="00DA2F2E" w:rsidRDefault="00F87DE3">
            <w:pPr>
              <w:pStyle w:val="TableParagraph"/>
              <w:spacing w:line="251" w:lineRule="exact"/>
              <w:ind w:left="249"/>
              <w:rPr>
                <w:b/>
              </w:rPr>
            </w:pPr>
            <w:r>
              <w:rPr>
                <w:b/>
              </w:rPr>
              <w:t>Predkladateľ</w:t>
            </w:r>
            <w:r>
              <w:rPr>
                <w:b/>
                <w:spacing w:val="-6"/>
              </w:rPr>
              <w:t xml:space="preserve"> </w:t>
            </w:r>
            <w:r>
              <w:rPr>
                <w:b/>
              </w:rPr>
              <w:t>(a</w:t>
            </w:r>
            <w:r>
              <w:rPr>
                <w:b/>
                <w:spacing w:val="-2"/>
              </w:rPr>
              <w:t xml:space="preserve"> </w:t>
            </w:r>
            <w:r>
              <w:rPr>
                <w:b/>
              </w:rPr>
              <w:t>spolupredkladateľ)</w:t>
            </w:r>
          </w:p>
        </w:tc>
      </w:tr>
      <w:tr w:rsidR="00DA2F2E">
        <w:trPr>
          <w:trHeight w:val="491"/>
        </w:trPr>
        <w:tc>
          <w:tcPr>
            <w:tcW w:w="9182" w:type="dxa"/>
            <w:gridSpan w:val="3"/>
            <w:tcBorders>
              <w:top w:val="nil"/>
              <w:left w:val="single" w:sz="4" w:space="0" w:color="000000"/>
              <w:bottom w:val="single" w:sz="4" w:space="0" w:color="000000"/>
              <w:right w:val="single" w:sz="4" w:space="0" w:color="000000"/>
            </w:tcBorders>
          </w:tcPr>
          <w:p w:rsidR="00DA2F2E" w:rsidRDefault="00F87DE3" w:rsidP="00652731">
            <w:pPr>
              <w:pStyle w:val="TableParagraph"/>
              <w:spacing w:before="3"/>
              <w:ind w:left="107"/>
            </w:pPr>
            <w:r>
              <w:t>Ministerstvo</w:t>
            </w:r>
            <w:r>
              <w:rPr>
                <w:spacing w:val="-3"/>
              </w:rPr>
              <w:t xml:space="preserve"> </w:t>
            </w:r>
            <w:r w:rsidR="00652731">
              <w:rPr>
                <w:spacing w:val="-3"/>
              </w:rPr>
              <w:t>financií</w:t>
            </w:r>
            <w:r>
              <w:rPr>
                <w:spacing w:val="-3"/>
              </w:rPr>
              <w:t xml:space="preserve"> </w:t>
            </w:r>
            <w:r>
              <w:t>Slovenskej republiky</w:t>
            </w:r>
          </w:p>
        </w:tc>
      </w:tr>
      <w:tr w:rsidR="00DA2F2E">
        <w:trPr>
          <w:trHeight w:val="261"/>
        </w:trPr>
        <w:tc>
          <w:tcPr>
            <w:tcW w:w="4216" w:type="dxa"/>
            <w:vMerge w:val="restart"/>
            <w:tcBorders>
              <w:top w:val="single" w:sz="4" w:space="0" w:color="000000"/>
              <w:left w:val="single" w:sz="4" w:space="0" w:color="000000"/>
              <w:bottom w:val="single" w:sz="4" w:space="0" w:color="000000"/>
              <w:right w:val="single" w:sz="4" w:space="0" w:color="000000"/>
            </w:tcBorders>
            <w:shd w:val="clear" w:color="auto" w:fill="E1E1E1"/>
          </w:tcPr>
          <w:p w:rsidR="00DA2F2E" w:rsidRDefault="00DA2F2E">
            <w:pPr>
              <w:pStyle w:val="TableParagraph"/>
              <w:spacing w:before="11"/>
              <w:rPr>
                <w:b/>
                <w:sz w:val="21"/>
              </w:rPr>
            </w:pPr>
          </w:p>
          <w:p w:rsidR="00DA2F2E" w:rsidRDefault="00F87DE3">
            <w:pPr>
              <w:pStyle w:val="TableParagraph"/>
              <w:ind w:left="249"/>
              <w:rPr>
                <w:b/>
              </w:rPr>
            </w:pPr>
            <w:r>
              <w:rPr>
                <w:b/>
              </w:rPr>
              <w:t>Charakter</w:t>
            </w:r>
            <w:r>
              <w:rPr>
                <w:b/>
                <w:spacing w:val="-6"/>
              </w:rPr>
              <w:t xml:space="preserve"> </w:t>
            </w:r>
            <w:r>
              <w:rPr>
                <w:b/>
              </w:rPr>
              <w:t>predkladaného</w:t>
            </w:r>
            <w:r>
              <w:rPr>
                <w:b/>
                <w:spacing w:val="-5"/>
              </w:rPr>
              <w:t xml:space="preserve"> </w:t>
            </w:r>
            <w:r>
              <w:rPr>
                <w:b/>
              </w:rPr>
              <w:t>materiálu</w:t>
            </w:r>
          </w:p>
        </w:tc>
        <w:tc>
          <w:tcPr>
            <w:tcW w:w="629" w:type="dxa"/>
            <w:tcBorders>
              <w:top w:val="single" w:sz="4" w:space="0" w:color="000000"/>
              <w:left w:val="single" w:sz="4" w:space="0" w:color="000000"/>
              <w:bottom w:val="single" w:sz="4" w:space="0" w:color="000000"/>
              <w:right w:val="nil"/>
            </w:tcBorders>
          </w:tcPr>
          <w:p w:rsidR="00DA2F2E" w:rsidRDefault="00F87DE3">
            <w:pPr>
              <w:pStyle w:val="TableParagraph"/>
              <w:spacing w:before="4" w:line="237" w:lineRule="exact"/>
              <w:ind w:right="174"/>
              <w:jc w:val="right"/>
              <w:rPr>
                <w:rFonts w:ascii="MS Gothic" w:hAnsi="MS Gothic"/>
                <w:sz w:val="20"/>
              </w:rPr>
            </w:pPr>
            <w:r>
              <w:rPr>
                <w:rFonts w:ascii="MS Gothic" w:hAnsi="MS Gothic"/>
                <w:w w:val="99"/>
                <w:sz w:val="20"/>
              </w:rPr>
              <w:t>☐</w:t>
            </w:r>
          </w:p>
        </w:tc>
        <w:tc>
          <w:tcPr>
            <w:tcW w:w="4337" w:type="dxa"/>
            <w:tcBorders>
              <w:top w:val="single" w:sz="4" w:space="0" w:color="000000"/>
              <w:left w:val="nil"/>
              <w:bottom w:val="single" w:sz="4" w:space="0" w:color="000000"/>
              <w:right w:val="single" w:sz="4" w:space="0" w:color="000000"/>
            </w:tcBorders>
          </w:tcPr>
          <w:p w:rsidR="00DA2F2E" w:rsidRDefault="00F87DE3">
            <w:pPr>
              <w:pStyle w:val="TableParagraph"/>
              <w:spacing w:line="225" w:lineRule="exact"/>
              <w:ind w:left="185"/>
              <w:rPr>
                <w:sz w:val="20"/>
              </w:rPr>
            </w:pPr>
            <w:r>
              <w:rPr>
                <w:sz w:val="20"/>
              </w:rPr>
              <w:t>Materiál</w:t>
            </w:r>
            <w:r>
              <w:rPr>
                <w:spacing w:val="-4"/>
                <w:sz w:val="20"/>
              </w:rPr>
              <w:t xml:space="preserve"> </w:t>
            </w:r>
            <w:r>
              <w:rPr>
                <w:sz w:val="20"/>
              </w:rPr>
              <w:t>nelegislatívnej</w:t>
            </w:r>
            <w:r>
              <w:rPr>
                <w:spacing w:val="-2"/>
                <w:sz w:val="20"/>
              </w:rPr>
              <w:t xml:space="preserve"> </w:t>
            </w:r>
            <w:r>
              <w:rPr>
                <w:sz w:val="20"/>
              </w:rPr>
              <w:t>povahy</w:t>
            </w:r>
          </w:p>
        </w:tc>
      </w:tr>
      <w:tr w:rsidR="00DA2F2E">
        <w:trPr>
          <w:trHeight w:val="258"/>
        </w:trPr>
        <w:tc>
          <w:tcPr>
            <w:tcW w:w="4216" w:type="dxa"/>
            <w:vMerge/>
            <w:tcBorders>
              <w:top w:val="nil"/>
              <w:left w:val="single" w:sz="4" w:space="0" w:color="000000"/>
              <w:bottom w:val="single" w:sz="4" w:space="0" w:color="000000"/>
              <w:right w:val="single" w:sz="4" w:space="0" w:color="000000"/>
            </w:tcBorders>
            <w:shd w:val="clear" w:color="auto" w:fill="E1E1E1"/>
          </w:tcPr>
          <w:p w:rsidR="00DA2F2E" w:rsidRDefault="00DA2F2E">
            <w:pPr>
              <w:rPr>
                <w:sz w:val="2"/>
                <w:szCs w:val="2"/>
              </w:rPr>
            </w:pPr>
          </w:p>
        </w:tc>
        <w:tc>
          <w:tcPr>
            <w:tcW w:w="629" w:type="dxa"/>
            <w:tcBorders>
              <w:top w:val="single" w:sz="4" w:space="0" w:color="000000"/>
              <w:left w:val="single" w:sz="4" w:space="0" w:color="000000"/>
              <w:bottom w:val="single" w:sz="4" w:space="0" w:color="000000"/>
              <w:right w:val="nil"/>
            </w:tcBorders>
          </w:tcPr>
          <w:p w:rsidR="00DA2F2E" w:rsidRDefault="00F87DE3">
            <w:pPr>
              <w:pStyle w:val="TableParagraph"/>
              <w:spacing w:before="1" w:line="237" w:lineRule="exact"/>
              <w:ind w:right="174"/>
              <w:jc w:val="right"/>
              <w:rPr>
                <w:rFonts w:ascii="MS Gothic" w:hAnsi="MS Gothic"/>
                <w:sz w:val="20"/>
              </w:rPr>
            </w:pPr>
            <w:r>
              <w:rPr>
                <w:rFonts w:ascii="MS Gothic" w:hAnsi="MS Gothic"/>
                <w:w w:val="99"/>
                <w:sz w:val="20"/>
              </w:rPr>
              <w:t>☒</w:t>
            </w:r>
          </w:p>
        </w:tc>
        <w:tc>
          <w:tcPr>
            <w:tcW w:w="4337" w:type="dxa"/>
            <w:tcBorders>
              <w:top w:val="single" w:sz="4" w:space="0" w:color="000000"/>
              <w:left w:val="nil"/>
              <w:bottom w:val="single" w:sz="4" w:space="0" w:color="000000"/>
              <w:right w:val="single" w:sz="4" w:space="0" w:color="000000"/>
            </w:tcBorders>
          </w:tcPr>
          <w:p w:rsidR="00DA2F2E" w:rsidRDefault="00F87DE3">
            <w:pPr>
              <w:pStyle w:val="TableParagraph"/>
              <w:spacing w:line="225" w:lineRule="exact"/>
              <w:ind w:left="185"/>
              <w:rPr>
                <w:sz w:val="20"/>
              </w:rPr>
            </w:pPr>
            <w:r>
              <w:rPr>
                <w:sz w:val="20"/>
              </w:rPr>
              <w:t>Materiál</w:t>
            </w:r>
            <w:r>
              <w:rPr>
                <w:spacing w:val="-4"/>
                <w:sz w:val="20"/>
              </w:rPr>
              <w:t xml:space="preserve"> </w:t>
            </w:r>
            <w:r>
              <w:rPr>
                <w:sz w:val="20"/>
              </w:rPr>
              <w:t>legislatívnej</w:t>
            </w:r>
            <w:r>
              <w:rPr>
                <w:spacing w:val="-1"/>
                <w:sz w:val="20"/>
              </w:rPr>
              <w:t xml:space="preserve"> </w:t>
            </w:r>
            <w:r>
              <w:rPr>
                <w:sz w:val="20"/>
              </w:rPr>
              <w:t>povahy</w:t>
            </w:r>
          </w:p>
        </w:tc>
      </w:tr>
      <w:tr w:rsidR="00DA2F2E">
        <w:trPr>
          <w:trHeight w:val="258"/>
        </w:trPr>
        <w:tc>
          <w:tcPr>
            <w:tcW w:w="4216" w:type="dxa"/>
            <w:vMerge/>
            <w:tcBorders>
              <w:top w:val="nil"/>
              <w:left w:val="single" w:sz="4" w:space="0" w:color="000000"/>
              <w:bottom w:val="single" w:sz="4" w:space="0" w:color="000000"/>
              <w:right w:val="single" w:sz="4" w:space="0" w:color="000000"/>
            </w:tcBorders>
            <w:shd w:val="clear" w:color="auto" w:fill="E1E1E1"/>
          </w:tcPr>
          <w:p w:rsidR="00DA2F2E" w:rsidRDefault="00DA2F2E">
            <w:pPr>
              <w:rPr>
                <w:sz w:val="2"/>
                <w:szCs w:val="2"/>
              </w:rPr>
            </w:pPr>
          </w:p>
        </w:tc>
        <w:tc>
          <w:tcPr>
            <w:tcW w:w="629" w:type="dxa"/>
            <w:tcBorders>
              <w:top w:val="single" w:sz="4" w:space="0" w:color="000000"/>
              <w:left w:val="single" w:sz="4" w:space="0" w:color="000000"/>
              <w:bottom w:val="single" w:sz="4" w:space="0" w:color="000000"/>
              <w:right w:val="nil"/>
            </w:tcBorders>
          </w:tcPr>
          <w:p w:rsidR="00DA2F2E" w:rsidRDefault="00F87DE3">
            <w:pPr>
              <w:pStyle w:val="TableParagraph"/>
              <w:spacing w:before="1" w:line="237" w:lineRule="exact"/>
              <w:ind w:right="174"/>
              <w:jc w:val="right"/>
              <w:rPr>
                <w:rFonts w:ascii="MS Gothic" w:hAnsi="MS Gothic"/>
                <w:sz w:val="20"/>
              </w:rPr>
            </w:pPr>
            <w:r>
              <w:rPr>
                <w:rFonts w:ascii="MS Gothic" w:hAnsi="MS Gothic"/>
                <w:w w:val="99"/>
                <w:sz w:val="20"/>
              </w:rPr>
              <w:t>☒</w:t>
            </w:r>
          </w:p>
        </w:tc>
        <w:tc>
          <w:tcPr>
            <w:tcW w:w="4337" w:type="dxa"/>
            <w:tcBorders>
              <w:top w:val="single" w:sz="4" w:space="0" w:color="000000"/>
              <w:left w:val="nil"/>
              <w:bottom w:val="single" w:sz="4" w:space="0" w:color="000000"/>
              <w:right w:val="single" w:sz="4" w:space="0" w:color="000000"/>
            </w:tcBorders>
          </w:tcPr>
          <w:p w:rsidR="00DA2F2E" w:rsidRDefault="00F87DE3">
            <w:pPr>
              <w:pStyle w:val="TableParagraph"/>
              <w:spacing w:line="225" w:lineRule="exact"/>
              <w:ind w:left="185"/>
              <w:rPr>
                <w:sz w:val="20"/>
              </w:rPr>
            </w:pPr>
            <w:r>
              <w:rPr>
                <w:sz w:val="20"/>
              </w:rPr>
              <w:t>Transpozícia/</w:t>
            </w:r>
            <w:r>
              <w:rPr>
                <w:spacing w:val="-4"/>
                <w:sz w:val="20"/>
              </w:rPr>
              <w:t xml:space="preserve"> </w:t>
            </w:r>
            <w:r>
              <w:rPr>
                <w:sz w:val="20"/>
              </w:rPr>
              <w:t>implementácia</w:t>
            </w:r>
            <w:r>
              <w:rPr>
                <w:spacing w:val="1"/>
                <w:sz w:val="20"/>
              </w:rPr>
              <w:t xml:space="preserve"> </w:t>
            </w:r>
            <w:r>
              <w:rPr>
                <w:sz w:val="20"/>
              </w:rPr>
              <w:t>práva</w:t>
            </w:r>
            <w:r>
              <w:rPr>
                <w:spacing w:val="-2"/>
                <w:sz w:val="20"/>
              </w:rPr>
              <w:t xml:space="preserve"> </w:t>
            </w:r>
            <w:r>
              <w:rPr>
                <w:sz w:val="20"/>
              </w:rPr>
              <w:t>EÚ</w:t>
            </w:r>
          </w:p>
        </w:tc>
      </w:tr>
      <w:tr w:rsidR="00DA2F2E" w:rsidTr="00D36493">
        <w:trPr>
          <w:trHeight w:val="10122"/>
        </w:trPr>
        <w:tc>
          <w:tcPr>
            <w:tcW w:w="9182" w:type="dxa"/>
            <w:gridSpan w:val="3"/>
            <w:tcBorders>
              <w:top w:val="single" w:sz="4" w:space="0" w:color="000000"/>
              <w:left w:val="single" w:sz="4" w:space="0" w:color="000000"/>
              <w:bottom w:val="single" w:sz="4" w:space="0" w:color="000000"/>
              <w:right w:val="single" w:sz="4" w:space="0" w:color="000000"/>
            </w:tcBorders>
          </w:tcPr>
          <w:p w:rsidR="00DA2F2E" w:rsidRDefault="00F87DE3">
            <w:pPr>
              <w:pStyle w:val="TableParagraph"/>
              <w:spacing w:line="242" w:lineRule="auto"/>
              <w:ind w:left="107" w:right="1065"/>
              <w:jc w:val="both"/>
              <w:rPr>
                <w:i/>
              </w:rPr>
            </w:pPr>
            <w:r>
              <w:rPr>
                <w:i/>
              </w:rPr>
              <w:t>V prípade transpozície/implementácie uveďte zoznam transponovaných/implementovaných</w:t>
            </w:r>
            <w:r>
              <w:rPr>
                <w:i/>
                <w:spacing w:val="-53"/>
              </w:rPr>
              <w:t xml:space="preserve"> </w:t>
            </w:r>
            <w:r>
              <w:rPr>
                <w:i/>
              </w:rPr>
              <w:t>predpisov:</w:t>
            </w:r>
          </w:p>
          <w:p w:rsidR="00DA2F2E" w:rsidRDefault="00F87DE3">
            <w:pPr>
              <w:pStyle w:val="TableParagraph"/>
              <w:spacing w:line="248" w:lineRule="exact"/>
              <w:ind w:left="107"/>
              <w:jc w:val="both"/>
            </w:pPr>
            <w:r>
              <w:t>Implementované</w:t>
            </w:r>
            <w:r>
              <w:rPr>
                <w:spacing w:val="-4"/>
              </w:rPr>
              <w:t xml:space="preserve"> </w:t>
            </w:r>
            <w:r>
              <w:t>predpisy:</w:t>
            </w:r>
          </w:p>
          <w:p w:rsidR="00DA2F2E" w:rsidRDefault="00F87DE3">
            <w:pPr>
              <w:pStyle w:val="TableParagraph"/>
              <w:numPr>
                <w:ilvl w:val="0"/>
                <w:numId w:val="5"/>
              </w:numPr>
              <w:tabs>
                <w:tab w:val="left" w:pos="363"/>
              </w:tabs>
              <w:ind w:right="98" w:firstLine="0"/>
              <w:jc w:val="both"/>
            </w:pPr>
            <w:r>
              <w:t xml:space="preserve">Nariadenie Rady (ES, </w:t>
            </w:r>
            <w:proofErr w:type="spellStart"/>
            <w:r>
              <w:t>Euratom</w:t>
            </w:r>
            <w:proofErr w:type="spellEnd"/>
            <w:r>
              <w:t>) č. 2988/95 z 18. decembra 1995 o ochrane finančných záujmov</w:t>
            </w:r>
            <w:r>
              <w:rPr>
                <w:spacing w:val="1"/>
              </w:rPr>
              <w:t xml:space="preserve"> </w:t>
            </w:r>
            <w:r>
              <w:t>Európskych</w:t>
            </w:r>
            <w:r>
              <w:rPr>
                <w:spacing w:val="-2"/>
              </w:rPr>
              <w:t xml:space="preserve"> </w:t>
            </w:r>
            <w:r>
              <w:t>spoločenstiev</w:t>
            </w:r>
            <w:r>
              <w:rPr>
                <w:spacing w:val="-3"/>
              </w:rPr>
              <w:t xml:space="preserve"> </w:t>
            </w:r>
            <w:r>
              <w:t>(Ú.</w:t>
            </w:r>
            <w:r>
              <w:rPr>
                <w:spacing w:val="-2"/>
              </w:rPr>
              <w:t xml:space="preserve"> </w:t>
            </w:r>
            <w:r>
              <w:t>v.</w:t>
            </w:r>
            <w:r>
              <w:rPr>
                <w:spacing w:val="-1"/>
              </w:rPr>
              <w:t xml:space="preserve"> </w:t>
            </w:r>
            <w:r>
              <w:t>ES</w:t>
            </w:r>
            <w:r>
              <w:rPr>
                <w:spacing w:val="-2"/>
              </w:rPr>
              <w:t xml:space="preserve"> </w:t>
            </w:r>
            <w:r>
              <w:t>L</w:t>
            </w:r>
            <w:r>
              <w:rPr>
                <w:spacing w:val="-2"/>
              </w:rPr>
              <w:t xml:space="preserve"> </w:t>
            </w:r>
            <w:r>
              <w:t>312,</w:t>
            </w:r>
            <w:r>
              <w:rPr>
                <w:spacing w:val="-1"/>
              </w:rPr>
              <w:t xml:space="preserve"> </w:t>
            </w:r>
            <w:r>
              <w:t>23.12.1995; Mimoriadne</w:t>
            </w:r>
            <w:r>
              <w:rPr>
                <w:spacing w:val="-4"/>
              </w:rPr>
              <w:t xml:space="preserve"> </w:t>
            </w:r>
            <w:r>
              <w:t>vydanie</w:t>
            </w:r>
            <w:r>
              <w:rPr>
                <w:spacing w:val="-1"/>
              </w:rPr>
              <w:t xml:space="preserve"> </w:t>
            </w:r>
            <w:r>
              <w:t>Ú.</w:t>
            </w:r>
            <w:r>
              <w:rPr>
                <w:spacing w:val="-1"/>
              </w:rPr>
              <w:t xml:space="preserve"> </w:t>
            </w:r>
            <w:r>
              <w:t>v.</w:t>
            </w:r>
            <w:r>
              <w:rPr>
                <w:spacing w:val="1"/>
              </w:rPr>
              <w:t xml:space="preserve"> </w:t>
            </w:r>
            <w:r>
              <w:t>EÚ,</w:t>
            </w:r>
            <w:r>
              <w:rPr>
                <w:spacing w:val="-1"/>
              </w:rPr>
              <w:t xml:space="preserve"> </w:t>
            </w:r>
            <w:r>
              <w:t>kap.</w:t>
            </w:r>
            <w:r>
              <w:rPr>
                <w:spacing w:val="-2"/>
              </w:rPr>
              <w:t xml:space="preserve"> </w:t>
            </w:r>
            <w:r>
              <w:t>1/zv.</w:t>
            </w:r>
            <w:r>
              <w:rPr>
                <w:spacing w:val="-1"/>
              </w:rPr>
              <w:t xml:space="preserve"> </w:t>
            </w:r>
            <w:r>
              <w:t>1).</w:t>
            </w:r>
          </w:p>
          <w:p w:rsidR="00DA2F2E" w:rsidRDefault="00F87DE3">
            <w:pPr>
              <w:pStyle w:val="TableParagraph"/>
              <w:numPr>
                <w:ilvl w:val="0"/>
                <w:numId w:val="5"/>
              </w:numPr>
              <w:tabs>
                <w:tab w:val="left" w:pos="379"/>
              </w:tabs>
              <w:spacing w:line="252" w:lineRule="exact"/>
              <w:ind w:left="378" w:hanging="272"/>
              <w:jc w:val="both"/>
            </w:pPr>
            <w:r>
              <w:t>Nariadenie</w:t>
            </w:r>
            <w:r>
              <w:rPr>
                <w:spacing w:val="49"/>
              </w:rPr>
              <w:t xml:space="preserve"> </w:t>
            </w:r>
            <w:r>
              <w:t>Európskeho</w:t>
            </w:r>
            <w:r>
              <w:rPr>
                <w:spacing w:val="47"/>
              </w:rPr>
              <w:t xml:space="preserve"> </w:t>
            </w:r>
            <w:r>
              <w:t>parlamentu</w:t>
            </w:r>
            <w:r>
              <w:rPr>
                <w:spacing w:val="49"/>
              </w:rPr>
              <w:t xml:space="preserve"> </w:t>
            </w:r>
            <w:r>
              <w:t>a</w:t>
            </w:r>
            <w:r>
              <w:rPr>
                <w:spacing w:val="3"/>
              </w:rPr>
              <w:t xml:space="preserve"> </w:t>
            </w:r>
            <w:r>
              <w:t>Rady</w:t>
            </w:r>
            <w:r>
              <w:rPr>
                <w:spacing w:val="47"/>
              </w:rPr>
              <w:t xml:space="preserve"> </w:t>
            </w:r>
            <w:r>
              <w:t>(EÚ,</w:t>
            </w:r>
            <w:r>
              <w:rPr>
                <w:spacing w:val="49"/>
              </w:rPr>
              <w:t xml:space="preserve"> </w:t>
            </w:r>
            <w:proofErr w:type="spellStart"/>
            <w:r>
              <w:t>Euratom</w:t>
            </w:r>
            <w:proofErr w:type="spellEnd"/>
            <w:r>
              <w:t>)</w:t>
            </w:r>
            <w:r>
              <w:rPr>
                <w:spacing w:val="49"/>
              </w:rPr>
              <w:t xml:space="preserve"> </w:t>
            </w:r>
            <w:r>
              <w:t>č.</w:t>
            </w:r>
            <w:r>
              <w:rPr>
                <w:spacing w:val="2"/>
              </w:rPr>
              <w:t xml:space="preserve"> </w:t>
            </w:r>
            <w:r>
              <w:t>883/2013</w:t>
            </w:r>
            <w:r>
              <w:rPr>
                <w:spacing w:val="49"/>
              </w:rPr>
              <w:t xml:space="preserve"> </w:t>
            </w:r>
            <w:r>
              <w:t>z</w:t>
            </w:r>
            <w:r>
              <w:rPr>
                <w:spacing w:val="48"/>
              </w:rPr>
              <w:t xml:space="preserve"> </w:t>
            </w:r>
            <w:r>
              <w:t>11.</w:t>
            </w:r>
            <w:r>
              <w:rPr>
                <w:spacing w:val="-1"/>
              </w:rPr>
              <w:t xml:space="preserve"> </w:t>
            </w:r>
            <w:r>
              <w:t>septembra</w:t>
            </w:r>
            <w:r>
              <w:rPr>
                <w:spacing w:val="50"/>
              </w:rPr>
              <w:t xml:space="preserve"> </w:t>
            </w:r>
            <w:r>
              <w:t>2013</w:t>
            </w:r>
          </w:p>
          <w:p w:rsidR="00DA2F2E" w:rsidRDefault="00F87DE3">
            <w:pPr>
              <w:pStyle w:val="TableParagraph"/>
              <w:ind w:left="107" w:right="99"/>
              <w:jc w:val="both"/>
            </w:pPr>
            <w:r>
              <w:t>o vyšetrovaniach vykonávaných Európskym úradom pre boj proti podvodom (OLAF), ktorým sa</w:t>
            </w:r>
            <w:r>
              <w:rPr>
                <w:spacing w:val="1"/>
              </w:rPr>
              <w:t xml:space="preserve"> </w:t>
            </w:r>
            <w:r>
              <w:t>zrušuje nariadenie Európskeho</w:t>
            </w:r>
            <w:r>
              <w:rPr>
                <w:spacing w:val="55"/>
              </w:rPr>
              <w:t xml:space="preserve"> </w:t>
            </w:r>
            <w:r>
              <w:t>parlamentu a Rady (ES)</w:t>
            </w:r>
            <w:r>
              <w:rPr>
                <w:spacing w:val="55"/>
              </w:rPr>
              <w:t xml:space="preserve"> </w:t>
            </w:r>
            <w:r>
              <w:t>č. 1073/1999 a nariadenie</w:t>
            </w:r>
            <w:r>
              <w:rPr>
                <w:spacing w:val="55"/>
              </w:rPr>
              <w:t xml:space="preserve"> </w:t>
            </w:r>
            <w:r>
              <w:t>Rady (</w:t>
            </w:r>
            <w:proofErr w:type="spellStart"/>
            <w:r>
              <w:t>Euratom</w:t>
            </w:r>
            <w:proofErr w:type="spellEnd"/>
            <w:r>
              <w:t>)</w:t>
            </w:r>
            <w:r>
              <w:rPr>
                <w:spacing w:val="1"/>
              </w:rPr>
              <w:t xml:space="preserve"> </w:t>
            </w:r>
            <w:r>
              <w:t>č. 1074/1999</w:t>
            </w:r>
            <w:r>
              <w:rPr>
                <w:spacing w:val="-3"/>
              </w:rPr>
              <w:t xml:space="preserve"> </w:t>
            </w:r>
            <w:r>
              <w:t>(Ú. v. EÚ</w:t>
            </w:r>
            <w:r>
              <w:rPr>
                <w:spacing w:val="-2"/>
              </w:rPr>
              <w:t xml:space="preserve"> </w:t>
            </w:r>
            <w:r>
              <w:t>L 248, 18.9.2013) v</w:t>
            </w:r>
            <w:r>
              <w:rPr>
                <w:spacing w:val="-2"/>
              </w:rPr>
              <w:t xml:space="preserve"> </w:t>
            </w:r>
            <w:r>
              <w:t>platnom</w:t>
            </w:r>
            <w:r>
              <w:rPr>
                <w:spacing w:val="-4"/>
              </w:rPr>
              <w:t xml:space="preserve"> </w:t>
            </w:r>
            <w:r>
              <w:t>znení.</w:t>
            </w:r>
          </w:p>
          <w:p w:rsidR="00223353" w:rsidRPr="00223353" w:rsidRDefault="00223353" w:rsidP="00495357">
            <w:pPr>
              <w:pStyle w:val="TableParagraph"/>
              <w:numPr>
                <w:ilvl w:val="0"/>
                <w:numId w:val="5"/>
              </w:numPr>
              <w:tabs>
                <w:tab w:val="left" w:pos="411"/>
              </w:tabs>
              <w:ind w:right="96" w:firstLine="0"/>
              <w:jc w:val="both"/>
            </w:pPr>
            <w:r>
              <w:t>N</w:t>
            </w:r>
            <w:r w:rsidRPr="00223353">
              <w:t>ariadeni</w:t>
            </w:r>
            <w:r>
              <w:t>e</w:t>
            </w:r>
            <w:r w:rsidRPr="00223353">
              <w:t xml:space="preserve"> Európskeho parlamentu a Rady (EÚ, </w:t>
            </w:r>
            <w:proofErr w:type="spellStart"/>
            <w:r w:rsidRPr="00223353">
              <w:t>Euratom</w:t>
            </w:r>
            <w:proofErr w:type="spellEnd"/>
            <w:r w:rsidRPr="00223353">
              <w:t>) č.</w:t>
            </w:r>
            <w:r>
              <w:t xml:space="preserve"> 966/2012 z 25. októbra 2012 o </w:t>
            </w:r>
            <w:r w:rsidRPr="00223353">
              <w:t xml:space="preserve">rozpočtových pravidlách, ktoré sa vzťahujú na všeobecný rozpočet Únie, a zrušení nariadenia Rady (ES, </w:t>
            </w:r>
            <w:proofErr w:type="spellStart"/>
            <w:r w:rsidRPr="00223353">
              <w:t>Euratom</w:t>
            </w:r>
            <w:proofErr w:type="spellEnd"/>
            <w:r w:rsidRPr="00223353">
              <w:t xml:space="preserve">) č. 1605/2002 (Ú. v. EÚ L 298, 26. 10. 2012) v platnom znení. </w:t>
            </w:r>
          </w:p>
          <w:p w:rsidR="00DA2F2E" w:rsidRDefault="00F87DE3">
            <w:pPr>
              <w:pStyle w:val="TableParagraph"/>
              <w:numPr>
                <w:ilvl w:val="0"/>
                <w:numId w:val="5"/>
              </w:numPr>
              <w:tabs>
                <w:tab w:val="left" w:pos="411"/>
              </w:tabs>
              <w:ind w:right="96" w:firstLine="0"/>
              <w:jc w:val="both"/>
            </w:pPr>
            <w:r>
              <w:t>Nariadenie</w:t>
            </w:r>
            <w:r>
              <w:rPr>
                <w:spacing w:val="1"/>
              </w:rPr>
              <w:t xml:space="preserve"> </w:t>
            </w:r>
            <w:r>
              <w:t>Európskeho</w:t>
            </w:r>
            <w:r>
              <w:rPr>
                <w:spacing w:val="1"/>
              </w:rPr>
              <w:t xml:space="preserve"> </w:t>
            </w:r>
            <w:r>
              <w:t>parlamentu</w:t>
            </w:r>
            <w:r>
              <w:rPr>
                <w:spacing w:val="1"/>
              </w:rPr>
              <w:t xml:space="preserve"> </w:t>
            </w:r>
            <w:r>
              <w:t>a</w:t>
            </w:r>
            <w:r>
              <w:rPr>
                <w:spacing w:val="1"/>
              </w:rPr>
              <w:t xml:space="preserve"> </w:t>
            </w:r>
            <w:r>
              <w:t>Rady</w:t>
            </w:r>
            <w:r>
              <w:rPr>
                <w:spacing w:val="1"/>
              </w:rPr>
              <w:t xml:space="preserve"> </w:t>
            </w:r>
            <w:r>
              <w:t>(EÚ,</w:t>
            </w:r>
            <w:r>
              <w:rPr>
                <w:spacing w:val="1"/>
              </w:rPr>
              <w:t xml:space="preserve"> </w:t>
            </w:r>
            <w:proofErr w:type="spellStart"/>
            <w:r>
              <w:t>Euratom</w:t>
            </w:r>
            <w:proofErr w:type="spellEnd"/>
            <w:r>
              <w:t>)</w:t>
            </w:r>
            <w:r>
              <w:rPr>
                <w:spacing w:val="1"/>
              </w:rPr>
              <w:t xml:space="preserve"> </w:t>
            </w:r>
            <w:r>
              <w:t>2018/1046</w:t>
            </w:r>
            <w:r>
              <w:rPr>
                <w:spacing w:val="1"/>
              </w:rPr>
              <w:t xml:space="preserve"> </w:t>
            </w:r>
            <w:r>
              <w:t>z</w:t>
            </w:r>
            <w:r>
              <w:rPr>
                <w:spacing w:val="1"/>
              </w:rPr>
              <w:t xml:space="preserve"> </w:t>
            </w:r>
            <w:r>
              <w:t>18.</w:t>
            </w:r>
            <w:r>
              <w:rPr>
                <w:spacing w:val="1"/>
              </w:rPr>
              <w:t xml:space="preserve"> </w:t>
            </w:r>
            <w:r>
              <w:t>júla</w:t>
            </w:r>
            <w:r>
              <w:rPr>
                <w:spacing w:val="1"/>
              </w:rPr>
              <w:t xml:space="preserve"> </w:t>
            </w:r>
            <w:r>
              <w:t>2018</w:t>
            </w:r>
            <w:r>
              <w:rPr>
                <w:spacing w:val="1"/>
              </w:rPr>
              <w:t xml:space="preserve"> </w:t>
            </w:r>
            <w:r>
              <w:t>o</w:t>
            </w:r>
            <w:r>
              <w:rPr>
                <w:spacing w:val="1"/>
              </w:rPr>
              <w:t xml:space="preserve"> </w:t>
            </w:r>
            <w:r>
              <w:t>rozpočtových pravidlách, ktoré sa vzťahujú na všeobecný rozpočet Únie, o zmene nariadení (EÚ) č.</w:t>
            </w:r>
            <w:r>
              <w:rPr>
                <w:spacing w:val="1"/>
              </w:rPr>
              <w:t xml:space="preserve"> </w:t>
            </w:r>
            <w:r>
              <w:t>1296/2013, (EÚ) č. 1301/2013, (EÚ) č. 1303/2013, (EÚ) č. 1304/2013, (EÚ) č. 1309/2013, (EÚ) č.</w:t>
            </w:r>
            <w:r>
              <w:rPr>
                <w:spacing w:val="1"/>
              </w:rPr>
              <w:t xml:space="preserve"> </w:t>
            </w:r>
            <w:r>
              <w:t>1316/2013, (EÚ) č. 223/2014, (EÚ) č. 283/2014 a rozhodnutia č. 541/2014/EÚ a o zrušení nariadenia</w:t>
            </w:r>
            <w:r>
              <w:rPr>
                <w:spacing w:val="1"/>
              </w:rPr>
              <w:t xml:space="preserve"> </w:t>
            </w:r>
            <w:r>
              <w:t>(EÚ,</w:t>
            </w:r>
            <w:r>
              <w:rPr>
                <w:spacing w:val="-1"/>
              </w:rPr>
              <w:t xml:space="preserve"> </w:t>
            </w:r>
            <w:proofErr w:type="spellStart"/>
            <w:r>
              <w:t>Euratom</w:t>
            </w:r>
            <w:proofErr w:type="spellEnd"/>
            <w:r>
              <w:t>) č. 966/2012</w:t>
            </w:r>
            <w:r>
              <w:rPr>
                <w:spacing w:val="-5"/>
              </w:rPr>
              <w:t xml:space="preserve"> </w:t>
            </w:r>
            <w:r>
              <w:t>(Ú. v. EÚ</w:t>
            </w:r>
            <w:r>
              <w:rPr>
                <w:spacing w:val="-2"/>
              </w:rPr>
              <w:t xml:space="preserve"> </w:t>
            </w:r>
            <w:r>
              <w:t>L 193,</w:t>
            </w:r>
            <w:r>
              <w:rPr>
                <w:spacing w:val="1"/>
              </w:rPr>
              <w:t xml:space="preserve"> </w:t>
            </w:r>
            <w:r>
              <w:t>30.7.2018) v</w:t>
            </w:r>
            <w:r>
              <w:rPr>
                <w:spacing w:val="-2"/>
              </w:rPr>
              <w:t xml:space="preserve"> </w:t>
            </w:r>
            <w:r>
              <w:t>platnom</w:t>
            </w:r>
            <w:r>
              <w:rPr>
                <w:spacing w:val="-4"/>
              </w:rPr>
              <w:t xml:space="preserve"> </w:t>
            </w:r>
            <w:r>
              <w:t>znení.</w:t>
            </w:r>
          </w:p>
          <w:p w:rsidR="00DA2F2E" w:rsidRDefault="00F87DE3">
            <w:pPr>
              <w:pStyle w:val="TableParagraph"/>
              <w:numPr>
                <w:ilvl w:val="0"/>
                <w:numId w:val="5"/>
              </w:numPr>
              <w:tabs>
                <w:tab w:val="left" w:pos="384"/>
              </w:tabs>
              <w:ind w:right="100" w:firstLine="0"/>
              <w:jc w:val="both"/>
            </w:pPr>
            <w:r>
              <w:t xml:space="preserve">Nariadenie </w:t>
            </w:r>
            <w:r w:rsidR="00223353" w:rsidRPr="00223353">
              <w:t>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(Ú. v. EÚ L 347,</w:t>
            </w:r>
            <w:r w:rsidR="00223353">
              <w:t xml:space="preserve"> 20.12.2013) v platnom znení.</w:t>
            </w:r>
            <w:r w:rsidR="00223353" w:rsidRPr="00223353">
              <w:t xml:space="preserve"> </w:t>
            </w:r>
          </w:p>
          <w:p w:rsidR="00223353" w:rsidRDefault="00223353">
            <w:pPr>
              <w:pStyle w:val="TableParagraph"/>
              <w:numPr>
                <w:ilvl w:val="0"/>
                <w:numId w:val="5"/>
              </w:numPr>
              <w:tabs>
                <w:tab w:val="left" w:pos="384"/>
              </w:tabs>
              <w:ind w:right="100" w:firstLine="0"/>
              <w:jc w:val="both"/>
            </w:pPr>
            <w:r w:rsidRPr="00223353">
              <w:t xml:space="preserve">Nariadenie Európskeho parlamentu a Rady (EÚ) č. 1305/2013 zo 17. decembra 2013 o podpore rozvoja vidieka prostredníctvom Európskeho poľnohospodárskeho fondu pre rozvoj vidieka (EPFRV) a o zrušení nariadenia Rady (ES) č. 1698/2005 </w:t>
            </w:r>
            <w:r w:rsidR="00495357">
              <w:t>(Ú. v. EÚ L 347, 20.12.2013)</w:t>
            </w:r>
            <w:r w:rsidR="00495357" w:rsidRPr="00223353">
              <w:t xml:space="preserve"> v platnom znení</w:t>
            </w:r>
            <w:r w:rsidR="00495357">
              <w:t>.</w:t>
            </w:r>
          </w:p>
          <w:p w:rsidR="00223353" w:rsidRDefault="00223353">
            <w:pPr>
              <w:pStyle w:val="TableParagraph"/>
              <w:numPr>
                <w:ilvl w:val="0"/>
                <w:numId w:val="5"/>
              </w:numPr>
              <w:tabs>
                <w:tab w:val="left" w:pos="401"/>
              </w:tabs>
              <w:ind w:right="96" w:firstLine="0"/>
              <w:jc w:val="both"/>
            </w:pPr>
            <w:r>
              <w:t>N</w:t>
            </w:r>
            <w:r w:rsidRPr="00223353">
              <w:t>ariadeni</w:t>
            </w:r>
            <w:r>
              <w:t>e</w:t>
            </w:r>
            <w:r w:rsidRPr="00223353">
              <w:t xml:space="preserve"> Európskeho parlamentu a Rady (EÚ) č. 1306/2013 zo 17. decembra 2013 o financovaní, riadení a monitorovaní spoločnej poľnohospodárskej politiky a ktorým sa zrušujú nariadenia Rady (EHS) č. 352/78, (ES) č. 165/94, (ES) č. 2799/98, (ES) č. 814/2000, (ES) č. 1290/2005 a (ES) č. 485/2008 (Ú. v. EÚ L 347, 20. 12. 2013) v platnom znení</w:t>
            </w:r>
            <w:r>
              <w:t>.</w:t>
            </w:r>
          </w:p>
          <w:p w:rsidR="00DA2F2E" w:rsidRDefault="00DB0181">
            <w:pPr>
              <w:pStyle w:val="TableParagraph"/>
              <w:numPr>
                <w:ilvl w:val="0"/>
                <w:numId w:val="5"/>
              </w:numPr>
              <w:tabs>
                <w:tab w:val="left" w:pos="401"/>
              </w:tabs>
              <w:ind w:right="96" w:firstLine="0"/>
              <w:jc w:val="both"/>
            </w:pPr>
            <w:r w:rsidRPr="00DB0181">
              <w:rPr>
                <w:bCs/>
              </w:rPr>
              <w:t>Vykonávacie nariadenie Komisie (EÚ) č. 908/2014 zo 6. augusta 2014, ktorým sa stanovujú pravidlá uplatňovania nariadenia Európskeho parlamentu a Rady (EÚ) č. 1306/2013 vzhľadom na platobné agentúry a ostatné orgány, finančné hospodárenie, schvaľovanie účtovných závierok, pravidlá kontroly, zábezpeky a transparentnosť</w:t>
            </w:r>
            <w:r>
              <w:rPr>
                <w:b/>
                <w:bCs/>
              </w:rPr>
              <w:t xml:space="preserve"> </w:t>
            </w:r>
            <w:r>
              <w:t>(Ú. v. EÚ</w:t>
            </w:r>
            <w:r>
              <w:rPr>
                <w:spacing w:val="-2"/>
              </w:rPr>
              <w:t xml:space="preserve"> </w:t>
            </w:r>
            <w:r>
              <w:t xml:space="preserve">L 255, 28.8.2014) </w:t>
            </w:r>
            <w:r w:rsidR="00F87DE3">
              <w:t>v</w:t>
            </w:r>
            <w:r w:rsidR="00F87DE3">
              <w:rPr>
                <w:spacing w:val="-2"/>
              </w:rPr>
              <w:t xml:space="preserve"> </w:t>
            </w:r>
            <w:r w:rsidR="00F87DE3">
              <w:t>platnom</w:t>
            </w:r>
            <w:r w:rsidR="00F87DE3">
              <w:rPr>
                <w:spacing w:val="-2"/>
              </w:rPr>
              <w:t xml:space="preserve"> </w:t>
            </w:r>
            <w:r w:rsidR="00F87DE3">
              <w:t>znení.</w:t>
            </w:r>
          </w:p>
          <w:p w:rsidR="00DA2F2E" w:rsidRDefault="00BB0800" w:rsidP="00495357">
            <w:pPr>
              <w:pStyle w:val="TableParagraph"/>
              <w:numPr>
                <w:ilvl w:val="0"/>
                <w:numId w:val="5"/>
              </w:numPr>
              <w:tabs>
                <w:tab w:val="left" w:pos="367"/>
              </w:tabs>
              <w:ind w:right="94" w:firstLine="0"/>
              <w:jc w:val="both"/>
            </w:pPr>
            <w:r w:rsidRPr="00BB0800">
              <w:rPr>
                <w:bCs/>
              </w:rPr>
              <w:t>Delegované nariadenie Komisie (EÚ) č. 907/2014 z  11. marca 2014 , ktorým sa dopĺňa nariadenie Európskeho parlamentu a Rady (EÚ) č. 1306/2013, pokiaľ ide o platobné agentúry a ostatné orgány, finančné hospodárenie, schvaľovanie účtovných závierok, zábezpeky a používanie eura</w:t>
            </w:r>
            <w:r w:rsidRPr="00BB0800">
              <w:t xml:space="preserve"> </w:t>
            </w:r>
            <w:r w:rsidR="00F87DE3">
              <w:t>(Ú. v. EÚ</w:t>
            </w:r>
            <w:r w:rsidR="00F87DE3">
              <w:rPr>
                <w:spacing w:val="-2"/>
              </w:rPr>
              <w:t xml:space="preserve"> </w:t>
            </w:r>
            <w:r w:rsidR="00F87DE3">
              <w:t>L</w:t>
            </w:r>
            <w:r>
              <w:t xml:space="preserve"> 255</w:t>
            </w:r>
            <w:r w:rsidR="00F87DE3">
              <w:t>, 2</w:t>
            </w:r>
            <w:r>
              <w:t>8</w:t>
            </w:r>
            <w:r w:rsidR="00F87DE3">
              <w:t>.</w:t>
            </w:r>
            <w:r>
              <w:t>8.201</w:t>
            </w:r>
            <w:r w:rsidR="00F87DE3">
              <w:t>4)</w:t>
            </w:r>
            <w:r w:rsidR="00DB0181">
              <w:t xml:space="preserve"> v</w:t>
            </w:r>
            <w:r w:rsidR="00DB0181">
              <w:rPr>
                <w:spacing w:val="-2"/>
              </w:rPr>
              <w:t xml:space="preserve"> </w:t>
            </w:r>
            <w:r w:rsidR="00DB0181">
              <w:t>platnom</w:t>
            </w:r>
            <w:r w:rsidR="00DB0181">
              <w:rPr>
                <w:spacing w:val="-2"/>
              </w:rPr>
              <w:t xml:space="preserve"> </w:t>
            </w:r>
            <w:r w:rsidR="00DB0181">
              <w:t>znení</w:t>
            </w:r>
            <w:r w:rsidR="00F87DE3">
              <w:t>.</w:t>
            </w:r>
          </w:p>
          <w:p w:rsidR="00D36493" w:rsidRDefault="00D36493" w:rsidP="00D36493">
            <w:pPr>
              <w:pStyle w:val="TableParagraph"/>
              <w:tabs>
                <w:tab w:val="left" w:pos="367"/>
              </w:tabs>
              <w:ind w:right="94"/>
              <w:jc w:val="both"/>
            </w:pPr>
          </w:p>
          <w:p w:rsidR="00D36493" w:rsidRDefault="00D36493" w:rsidP="00D36493">
            <w:pPr>
              <w:pStyle w:val="TableParagraph"/>
              <w:tabs>
                <w:tab w:val="left" w:pos="367"/>
              </w:tabs>
              <w:ind w:right="94"/>
              <w:jc w:val="both"/>
            </w:pPr>
          </w:p>
        </w:tc>
      </w:tr>
    </w:tbl>
    <w:p w:rsidR="00DA2F2E" w:rsidRDefault="00DA2F2E" w:rsidP="00D36493">
      <w:pPr>
        <w:tabs>
          <w:tab w:val="left" w:pos="9285"/>
        </w:tabs>
        <w:spacing w:line="20" w:lineRule="exact"/>
        <w:rPr>
          <w:sz w:val="2"/>
        </w:rPr>
        <w:sectPr w:rsidR="00DA2F2E">
          <w:footerReference w:type="default" r:id="rId8"/>
          <w:type w:val="continuous"/>
          <w:pgSz w:w="11910" w:h="16840"/>
          <w:pgMar w:top="1160" w:right="1300" w:bottom="840" w:left="1200" w:header="708" w:footer="652" w:gutter="0"/>
          <w:pgNumType w:start="6"/>
          <w:cols w:space="708"/>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3231"/>
      </w:tblGrid>
      <w:tr w:rsidR="00DA2F2E">
        <w:trPr>
          <w:trHeight w:val="460"/>
        </w:trPr>
        <w:tc>
          <w:tcPr>
            <w:tcW w:w="5951" w:type="dxa"/>
            <w:shd w:val="clear" w:color="auto" w:fill="E1E1E1"/>
          </w:tcPr>
          <w:p w:rsidR="00DA2F2E" w:rsidRDefault="00F87DE3">
            <w:pPr>
              <w:pStyle w:val="TableParagraph"/>
              <w:spacing w:line="246" w:lineRule="exact"/>
              <w:ind w:left="249"/>
              <w:rPr>
                <w:b/>
              </w:rPr>
            </w:pPr>
            <w:r>
              <w:rPr>
                <w:b/>
              </w:rPr>
              <w:lastRenderedPageBreak/>
              <w:t>Termín</w:t>
            </w:r>
            <w:r>
              <w:rPr>
                <w:b/>
                <w:spacing w:val="-2"/>
              </w:rPr>
              <w:t xml:space="preserve"> </w:t>
            </w:r>
            <w:r>
              <w:rPr>
                <w:b/>
              </w:rPr>
              <w:t>začiatku</w:t>
            </w:r>
            <w:r>
              <w:rPr>
                <w:b/>
                <w:spacing w:val="-2"/>
              </w:rPr>
              <w:t xml:space="preserve"> </w:t>
            </w:r>
            <w:r>
              <w:rPr>
                <w:b/>
              </w:rPr>
              <w:t>a ukončenia</w:t>
            </w:r>
            <w:r>
              <w:rPr>
                <w:b/>
                <w:spacing w:val="-3"/>
              </w:rPr>
              <w:t xml:space="preserve"> </w:t>
            </w:r>
            <w:r>
              <w:rPr>
                <w:b/>
              </w:rPr>
              <w:t>PPK</w:t>
            </w:r>
          </w:p>
        </w:tc>
        <w:tc>
          <w:tcPr>
            <w:tcW w:w="3231" w:type="dxa"/>
          </w:tcPr>
          <w:p w:rsidR="00DA2F2E" w:rsidRDefault="00DA2F2E">
            <w:pPr>
              <w:pStyle w:val="TableParagraph"/>
              <w:spacing w:line="220" w:lineRule="exact"/>
              <w:ind w:left="107"/>
              <w:rPr>
                <w:i/>
                <w:sz w:val="20"/>
              </w:rPr>
            </w:pPr>
          </w:p>
        </w:tc>
      </w:tr>
      <w:tr w:rsidR="00DA2F2E">
        <w:trPr>
          <w:trHeight w:val="582"/>
        </w:trPr>
        <w:tc>
          <w:tcPr>
            <w:tcW w:w="5951" w:type="dxa"/>
            <w:shd w:val="clear" w:color="auto" w:fill="E1E1E1"/>
          </w:tcPr>
          <w:p w:rsidR="00DA2F2E" w:rsidRDefault="00F87DE3">
            <w:pPr>
              <w:pStyle w:val="TableParagraph"/>
              <w:spacing w:line="246" w:lineRule="exact"/>
              <w:ind w:left="249"/>
              <w:rPr>
                <w:b/>
              </w:rPr>
            </w:pPr>
            <w:r>
              <w:rPr>
                <w:b/>
              </w:rPr>
              <w:t>Predpokladaný</w:t>
            </w:r>
            <w:r>
              <w:rPr>
                <w:b/>
                <w:spacing w:val="-3"/>
              </w:rPr>
              <w:t xml:space="preserve"> </w:t>
            </w:r>
            <w:r>
              <w:rPr>
                <w:b/>
              </w:rPr>
              <w:t>termín</w:t>
            </w:r>
            <w:r>
              <w:rPr>
                <w:b/>
                <w:spacing w:val="-3"/>
              </w:rPr>
              <w:t xml:space="preserve"> </w:t>
            </w:r>
            <w:r>
              <w:rPr>
                <w:b/>
              </w:rPr>
              <w:t>predloženia</w:t>
            </w:r>
            <w:r>
              <w:rPr>
                <w:b/>
                <w:spacing w:val="-3"/>
              </w:rPr>
              <w:t xml:space="preserve"> </w:t>
            </w:r>
            <w:r>
              <w:rPr>
                <w:b/>
              </w:rPr>
              <w:t>na</w:t>
            </w:r>
            <w:r>
              <w:rPr>
                <w:b/>
                <w:spacing w:val="-2"/>
              </w:rPr>
              <w:t xml:space="preserve"> </w:t>
            </w:r>
            <w:r>
              <w:rPr>
                <w:b/>
              </w:rPr>
              <w:t>pripomienkové</w:t>
            </w:r>
          </w:p>
          <w:p w:rsidR="00DA2F2E" w:rsidRDefault="00F87DE3">
            <w:pPr>
              <w:pStyle w:val="TableParagraph"/>
              <w:spacing w:before="37"/>
              <w:ind w:left="249"/>
              <w:rPr>
                <w:b/>
              </w:rPr>
            </w:pPr>
            <w:r>
              <w:rPr>
                <w:b/>
              </w:rPr>
              <w:t>konanie</w:t>
            </w:r>
          </w:p>
        </w:tc>
        <w:tc>
          <w:tcPr>
            <w:tcW w:w="3231" w:type="dxa"/>
          </w:tcPr>
          <w:p w:rsidR="00DA2F2E" w:rsidRDefault="00DA2F2E">
            <w:pPr>
              <w:pStyle w:val="TableParagraph"/>
              <w:spacing w:line="220" w:lineRule="exact"/>
              <w:ind w:left="107"/>
              <w:rPr>
                <w:i/>
                <w:sz w:val="20"/>
              </w:rPr>
            </w:pPr>
          </w:p>
        </w:tc>
      </w:tr>
      <w:tr w:rsidR="00DA2F2E">
        <w:trPr>
          <w:trHeight w:val="318"/>
        </w:trPr>
        <w:tc>
          <w:tcPr>
            <w:tcW w:w="5951" w:type="dxa"/>
            <w:shd w:val="clear" w:color="auto" w:fill="E1E1E1"/>
          </w:tcPr>
          <w:p w:rsidR="00DA2F2E" w:rsidRDefault="00F87DE3">
            <w:pPr>
              <w:pStyle w:val="TableParagraph"/>
              <w:spacing w:line="246" w:lineRule="exact"/>
              <w:ind w:left="249"/>
              <w:rPr>
                <w:b/>
              </w:rPr>
            </w:pPr>
            <w:r>
              <w:rPr>
                <w:b/>
              </w:rPr>
              <w:t>Predpokladaný</w:t>
            </w:r>
            <w:r>
              <w:rPr>
                <w:b/>
                <w:spacing w:val="-2"/>
              </w:rPr>
              <w:t xml:space="preserve"> </w:t>
            </w:r>
            <w:r>
              <w:rPr>
                <w:b/>
              </w:rPr>
              <w:t>termín</w:t>
            </w:r>
            <w:r>
              <w:rPr>
                <w:b/>
                <w:spacing w:val="-2"/>
              </w:rPr>
              <w:t xml:space="preserve"> </w:t>
            </w:r>
            <w:r>
              <w:rPr>
                <w:b/>
              </w:rPr>
              <w:t>začiatku</w:t>
            </w:r>
            <w:r>
              <w:rPr>
                <w:b/>
                <w:spacing w:val="-2"/>
              </w:rPr>
              <w:t xml:space="preserve"> </w:t>
            </w:r>
            <w:r>
              <w:rPr>
                <w:b/>
              </w:rPr>
              <w:t>a</w:t>
            </w:r>
            <w:r>
              <w:rPr>
                <w:b/>
                <w:spacing w:val="-1"/>
              </w:rPr>
              <w:t xml:space="preserve"> </w:t>
            </w:r>
            <w:r>
              <w:rPr>
                <w:b/>
              </w:rPr>
              <w:t>ukončenia</w:t>
            </w:r>
            <w:r>
              <w:rPr>
                <w:b/>
                <w:spacing w:val="-2"/>
              </w:rPr>
              <w:t xml:space="preserve"> </w:t>
            </w:r>
            <w:r>
              <w:rPr>
                <w:b/>
              </w:rPr>
              <w:t>ZP**</w:t>
            </w:r>
          </w:p>
        </w:tc>
        <w:tc>
          <w:tcPr>
            <w:tcW w:w="3231" w:type="dxa"/>
          </w:tcPr>
          <w:p w:rsidR="00DA2F2E" w:rsidRDefault="00DA2F2E">
            <w:pPr>
              <w:pStyle w:val="TableParagraph"/>
              <w:rPr>
                <w:sz w:val="20"/>
              </w:rPr>
            </w:pPr>
          </w:p>
        </w:tc>
      </w:tr>
      <w:tr w:rsidR="00DA2F2E">
        <w:trPr>
          <w:trHeight w:val="292"/>
        </w:trPr>
        <w:tc>
          <w:tcPr>
            <w:tcW w:w="5951" w:type="dxa"/>
            <w:shd w:val="clear" w:color="auto" w:fill="E1E1E1"/>
          </w:tcPr>
          <w:p w:rsidR="00DA2F2E" w:rsidRDefault="00F87DE3">
            <w:pPr>
              <w:pStyle w:val="TableParagraph"/>
              <w:spacing w:line="246" w:lineRule="exact"/>
              <w:ind w:left="249"/>
              <w:rPr>
                <w:b/>
              </w:rPr>
            </w:pPr>
            <w:r>
              <w:rPr>
                <w:b/>
              </w:rPr>
              <w:t>Predpokladaný</w:t>
            </w:r>
            <w:r>
              <w:rPr>
                <w:b/>
                <w:spacing w:val="-2"/>
              </w:rPr>
              <w:t xml:space="preserve"> </w:t>
            </w:r>
            <w:r>
              <w:rPr>
                <w:b/>
              </w:rPr>
              <w:t>termín</w:t>
            </w:r>
            <w:r>
              <w:rPr>
                <w:b/>
                <w:spacing w:val="-1"/>
              </w:rPr>
              <w:t xml:space="preserve"> </w:t>
            </w:r>
            <w:r>
              <w:rPr>
                <w:b/>
              </w:rPr>
              <w:t>predloženia</w:t>
            </w:r>
            <w:r>
              <w:rPr>
                <w:b/>
                <w:spacing w:val="-2"/>
              </w:rPr>
              <w:t xml:space="preserve"> </w:t>
            </w:r>
            <w:r>
              <w:rPr>
                <w:b/>
              </w:rPr>
              <w:t>na</w:t>
            </w:r>
            <w:r>
              <w:rPr>
                <w:b/>
                <w:spacing w:val="-1"/>
              </w:rPr>
              <w:t xml:space="preserve"> </w:t>
            </w:r>
            <w:r>
              <w:rPr>
                <w:b/>
              </w:rPr>
              <w:t>rokovanie</w:t>
            </w:r>
            <w:r>
              <w:rPr>
                <w:b/>
                <w:spacing w:val="-2"/>
              </w:rPr>
              <w:t xml:space="preserve"> </w:t>
            </w:r>
            <w:r>
              <w:rPr>
                <w:b/>
              </w:rPr>
              <w:t>vlády</w:t>
            </w:r>
            <w:r>
              <w:rPr>
                <w:b/>
                <w:spacing w:val="-1"/>
              </w:rPr>
              <w:t xml:space="preserve"> </w:t>
            </w:r>
            <w:r>
              <w:rPr>
                <w:b/>
              </w:rPr>
              <w:t>SR*</w:t>
            </w:r>
          </w:p>
        </w:tc>
        <w:tc>
          <w:tcPr>
            <w:tcW w:w="3231" w:type="dxa"/>
          </w:tcPr>
          <w:p w:rsidR="00DA2F2E" w:rsidRDefault="00DA2F2E">
            <w:pPr>
              <w:pStyle w:val="TableParagraph"/>
              <w:spacing w:line="220" w:lineRule="exact"/>
              <w:ind w:left="107"/>
              <w:rPr>
                <w:i/>
                <w:sz w:val="20"/>
              </w:rPr>
            </w:pPr>
          </w:p>
        </w:tc>
      </w:tr>
      <w:tr w:rsidR="00DA2F2E">
        <w:trPr>
          <w:trHeight w:val="230"/>
        </w:trPr>
        <w:tc>
          <w:tcPr>
            <w:tcW w:w="9182" w:type="dxa"/>
            <w:gridSpan w:val="2"/>
            <w:tcBorders>
              <w:left w:val="nil"/>
              <w:right w:val="nil"/>
            </w:tcBorders>
          </w:tcPr>
          <w:p w:rsidR="00DA2F2E" w:rsidRDefault="00DA2F2E">
            <w:pPr>
              <w:pStyle w:val="TableParagraph"/>
              <w:rPr>
                <w:sz w:val="16"/>
              </w:rPr>
            </w:pPr>
          </w:p>
        </w:tc>
      </w:tr>
      <w:tr w:rsidR="00DA2F2E">
        <w:trPr>
          <w:trHeight w:val="251"/>
        </w:trPr>
        <w:tc>
          <w:tcPr>
            <w:tcW w:w="9182" w:type="dxa"/>
            <w:gridSpan w:val="2"/>
            <w:tcBorders>
              <w:bottom w:val="nil"/>
            </w:tcBorders>
            <w:shd w:val="clear" w:color="auto" w:fill="E1E1E1"/>
          </w:tcPr>
          <w:p w:rsidR="00DA2F2E" w:rsidRDefault="00F87DE3">
            <w:pPr>
              <w:pStyle w:val="TableParagraph"/>
              <w:spacing w:line="232" w:lineRule="exact"/>
              <w:ind w:left="175"/>
              <w:rPr>
                <w:b/>
              </w:rPr>
            </w:pPr>
            <w:r>
              <w:rPr>
                <w:b/>
              </w:rPr>
              <w:t>2.</w:t>
            </w:r>
            <w:r>
              <w:rPr>
                <w:b/>
                <w:spacing w:val="81"/>
              </w:rPr>
              <w:t xml:space="preserve"> </w:t>
            </w:r>
            <w:r>
              <w:rPr>
                <w:b/>
              </w:rPr>
              <w:t>Definovanie</w:t>
            </w:r>
            <w:r>
              <w:rPr>
                <w:b/>
                <w:spacing w:val="-3"/>
              </w:rPr>
              <w:t xml:space="preserve"> </w:t>
            </w:r>
            <w:r>
              <w:rPr>
                <w:b/>
              </w:rPr>
              <w:t>problému</w:t>
            </w:r>
          </w:p>
        </w:tc>
      </w:tr>
      <w:tr w:rsidR="00DA2F2E" w:rsidTr="000C3517">
        <w:trPr>
          <w:trHeight w:val="3845"/>
        </w:trPr>
        <w:tc>
          <w:tcPr>
            <w:tcW w:w="9182" w:type="dxa"/>
            <w:gridSpan w:val="2"/>
            <w:tcBorders>
              <w:top w:val="nil"/>
            </w:tcBorders>
          </w:tcPr>
          <w:p w:rsidR="00DA2F2E" w:rsidRDefault="00DA2F2E">
            <w:pPr>
              <w:pStyle w:val="TableParagraph"/>
              <w:spacing w:before="10"/>
              <w:rPr>
                <w:b/>
                <w:sz w:val="21"/>
              </w:rPr>
            </w:pPr>
          </w:p>
          <w:p w:rsidR="000445E3" w:rsidRDefault="000445E3" w:rsidP="000445E3">
            <w:pPr>
              <w:pStyle w:val="TableParagraph"/>
              <w:ind w:left="107" w:right="94"/>
              <w:jc w:val="both"/>
            </w:pPr>
            <w:r>
              <w:t>Vláda SR na svojom rokovaní dňa 23.05.2024:</w:t>
            </w:r>
          </w:p>
          <w:p w:rsidR="000445E3" w:rsidRDefault="000445E3" w:rsidP="000445E3">
            <w:pPr>
              <w:pStyle w:val="TableParagraph"/>
              <w:ind w:left="107" w:right="94"/>
              <w:jc w:val="both"/>
            </w:pPr>
            <w:r>
              <w:t>1/ schválila na základe uznesenia č. 307/2024 Informáciu o stave implementácie európskych štrukturálnych a investičných fondov 2014 – 2020 a Programu Slovensko 2021 – 2027 k 10.05.2024, kde ministrovi pôdohospodárstva a rozvoja vidieka uložila v časti B.5 vypracovať v rámci Programu rozvoja vidieka 2014 - 2022 Akčný plán opatrení (vecný a časový harmonogram), s cieľom zabezpečiť do konca roka 2024 vyčerpanie finančných prostriedkov vo výške 397 455 924 EUR a Akčný plán opatrení predložiť na rokovanie vlády SR v termíne do 05.06.2024;</w:t>
            </w:r>
          </w:p>
          <w:p w:rsidR="000445E3" w:rsidRDefault="000445E3" w:rsidP="000445E3">
            <w:pPr>
              <w:pStyle w:val="TableParagraph"/>
              <w:ind w:left="107" w:right="94"/>
              <w:jc w:val="both"/>
            </w:pPr>
            <w:r>
              <w:t>2/ vzala na vedomie Informáciu k Akčnému plánu opatrení s cieľom zabezpečiť vyčerpanie finančných prostriedkov z Programu rozvoja vidieka 2014 - 2022 (Číslo materiálu: UV-21684/2024).</w:t>
            </w:r>
          </w:p>
          <w:p w:rsidR="000445E3" w:rsidRDefault="000445E3" w:rsidP="000445E3">
            <w:pPr>
              <w:pStyle w:val="TableParagraph"/>
              <w:ind w:left="107" w:right="94"/>
              <w:jc w:val="both"/>
            </w:pPr>
          </w:p>
          <w:p w:rsidR="00DA2F2E" w:rsidRDefault="000445E3" w:rsidP="000445E3">
            <w:pPr>
              <w:pStyle w:val="TableParagraph"/>
              <w:ind w:left="107" w:right="94"/>
              <w:jc w:val="both"/>
            </w:pPr>
            <w:r>
              <w:t xml:space="preserve">Účelom tohto predloženého legislatívneho návrhu je v rámci prijatých opatrení zo strany Ministerstva pôdohospodárstva a rozvoja vidieka Slovenskej republiky v zmysle materiálu č. UV-21684/2024 Informácia k Akčnému plánu opatrení zabezpečiť vyčerpanie finančných prostriedkov z Programu rozvoja vidieka 2014 – 2022. </w:t>
            </w:r>
          </w:p>
          <w:p w:rsidR="000445E3" w:rsidRDefault="000445E3" w:rsidP="000445E3">
            <w:pPr>
              <w:pStyle w:val="TableParagraph"/>
              <w:ind w:left="107" w:right="94"/>
              <w:jc w:val="both"/>
            </w:pPr>
          </w:p>
        </w:tc>
      </w:tr>
      <w:tr w:rsidR="00DA2F2E">
        <w:trPr>
          <w:trHeight w:val="251"/>
        </w:trPr>
        <w:tc>
          <w:tcPr>
            <w:tcW w:w="9182" w:type="dxa"/>
            <w:gridSpan w:val="2"/>
            <w:tcBorders>
              <w:bottom w:val="nil"/>
            </w:tcBorders>
            <w:shd w:val="clear" w:color="auto" w:fill="E1E1E1"/>
          </w:tcPr>
          <w:p w:rsidR="00DA2F2E" w:rsidRDefault="00F87DE3">
            <w:pPr>
              <w:pStyle w:val="TableParagraph"/>
              <w:spacing w:line="232" w:lineRule="exact"/>
              <w:ind w:left="175"/>
              <w:rPr>
                <w:b/>
              </w:rPr>
            </w:pPr>
            <w:r>
              <w:rPr>
                <w:b/>
              </w:rPr>
              <w:t>3.</w:t>
            </w:r>
            <w:r>
              <w:rPr>
                <w:b/>
                <w:spacing w:val="85"/>
              </w:rPr>
              <w:t xml:space="preserve"> </w:t>
            </w:r>
            <w:r>
              <w:rPr>
                <w:b/>
              </w:rPr>
              <w:t>Ciele</w:t>
            </w:r>
            <w:r>
              <w:rPr>
                <w:b/>
                <w:spacing w:val="-2"/>
              </w:rPr>
              <w:t xml:space="preserve"> </w:t>
            </w:r>
            <w:r>
              <w:rPr>
                <w:b/>
              </w:rPr>
              <w:t>a výsledný</w:t>
            </w:r>
            <w:r>
              <w:rPr>
                <w:b/>
                <w:spacing w:val="-3"/>
              </w:rPr>
              <w:t xml:space="preserve"> </w:t>
            </w:r>
            <w:r>
              <w:rPr>
                <w:b/>
              </w:rPr>
              <w:t>stav</w:t>
            </w:r>
          </w:p>
        </w:tc>
      </w:tr>
      <w:tr w:rsidR="00DA2F2E" w:rsidTr="000C3517">
        <w:trPr>
          <w:trHeight w:val="3226"/>
        </w:trPr>
        <w:tc>
          <w:tcPr>
            <w:tcW w:w="9182" w:type="dxa"/>
            <w:gridSpan w:val="2"/>
            <w:tcBorders>
              <w:top w:val="nil"/>
            </w:tcBorders>
          </w:tcPr>
          <w:p w:rsidR="00DA2F2E" w:rsidRDefault="00DA2F2E">
            <w:pPr>
              <w:pStyle w:val="TableParagraph"/>
              <w:spacing w:before="1"/>
              <w:rPr>
                <w:b/>
                <w:sz w:val="21"/>
              </w:rPr>
            </w:pPr>
          </w:p>
          <w:p w:rsidR="00E341B9" w:rsidRDefault="00E341B9" w:rsidP="00E341B9">
            <w:pPr>
              <w:pStyle w:val="TableParagraph"/>
              <w:ind w:left="107" w:right="93"/>
              <w:jc w:val="both"/>
            </w:pPr>
            <w:r>
              <w:t>Cieľom predloženého legislatívneho návrhu je umožniť využitie finančných nástrojov financovaných z Európskeho poľnohospodárskeho fondu pre rozvoj vidieka a upraviť riadiace, implementačné a kontrolné mechanizmy ich vykonávania. Výhodou finančných nástrojov v porovnaní s nenávratnými finančnými príspevkami je najmä ich návratný charakter, vďaka ktorému je možné takto alokované finančné prostriedky použiť opakovane, čím sa ich potenciálny účinok znásobuje. Dosahuje sa pákový efekt, ktorý umožňuje zapojenie finančných prostriedkov z ďalších zdrojov. Pri podpore formou návratnej finančnej pomoci nedochádza k faktickému dotovaniu hospodárskych výsledkov daných aktivít, vďaka čomu sú prostriedky využité efektívnejšie a účelnejšie.</w:t>
            </w:r>
          </w:p>
          <w:p w:rsidR="00DA2F2E" w:rsidRDefault="00E341B9" w:rsidP="00E341B9">
            <w:pPr>
              <w:pStyle w:val="TableParagraph"/>
              <w:ind w:left="107" w:right="93"/>
              <w:jc w:val="both"/>
            </w:pPr>
            <w:r>
              <w:t>Cieľom predloženého legislatívneho návrhu je súčasne zaviesť flexibilnejšiu a rýchlejšiu úpravu vracania finančných prostriedkov z finančného nástroja, resp. príspevku na finančný nástroj alebo jeho časti v prípade zistenia nezrovnalosti.</w:t>
            </w:r>
            <w:r>
              <w:tab/>
            </w:r>
          </w:p>
        </w:tc>
      </w:tr>
      <w:tr w:rsidR="00DA2F2E">
        <w:trPr>
          <w:trHeight w:val="251"/>
        </w:trPr>
        <w:tc>
          <w:tcPr>
            <w:tcW w:w="9182" w:type="dxa"/>
            <w:gridSpan w:val="2"/>
            <w:tcBorders>
              <w:bottom w:val="nil"/>
            </w:tcBorders>
            <w:shd w:val="clear" w:color="auto" w:fill="E1E1E1"/>
          </w:tcPr>
          <w:p w:rsidR="00DA2F2E" w:rsidRDefault="00F87DE3">
            <w:pPr>
              <w:pStyle w:val="TableParagraph"/>
              <w:spacing w:line="232" w:lineRule="exact"/>
              <w:ind w:left="175"/>
              <w:rPr>
                <w:b/>
              </w:rPr>
            </w:pPr>
            <w:r>
              <w:rPr>
                <w:b/>
              </w:rPr>
              <w:t>4.</w:t>
            </w:r>
            <w:r>
              <w:rPr>
                <w:b/>
                <w:spacing w:val="82"/>
              </w:rPr>
              <w:t xml:space="preserve"> </w:t>
            </w:r>
            <w:r>
              <w:rPr>
                <w:b/>
              </w:rPr>
              <w:t>Dotknuté</w:t>
            </w:r>
            <w:r>
              <w:rPr>
                <w:b/>
                <w:spacing w:val="-4"/>
              </w:rPr>
              <w:t xml:space="preserve"> </w:t>
            </w:r>
            <w:r>
              <w:rPr>
                <w:b/>
              </w:rPr>
              <w:t>subjekty</w:t>
            </w:r>
          </w:p>
        </w:tc>
      </w:tr>
      <w:tr w:rsidR="00DA2F2E" w:rsidTr="000C3517">
        <w:trPr>
          <w:trHeight w:val="727"/>
        </w:trPr>
        <w:tc>
          <w:tcPr>
            <w:tcW w:w="9182" w:type="dxa"/>
            <w:gridSpan w:val="2"/>
            <w:tcBorders>
              <w:top w:val="nil"/>
            </w:tcBorders>
          </w:tcPr>
          <w:p w:rsidR="00DA2F2E" w:rsidRDefault="00DA2F2E">
            <w:pPr>
              <w:pStyle w:val="TableParagraph"/>
              <w:spacing w:before="1"/>
              <w:rPr>
                <w:b/>
                <w:sz w:val="21"/>
              </w:rPr>
            </w:pPr>
          </w:p>
          <w:p w:rsidR="00DA2F2E" w:rsidRDefault="00F87DE3" w:rsidP="000C3517">
            <w:pPr>
              <w:pStyle w:val="TableParagraph"/>
              <w:ind w:left="107"/>
            </w:pPr>
            <w:r>
              <w:t>Subjekty</w:t>
            </w:r>
            <w:r>
              <w:rPr>
                <w:spacing w:val="-5"/>
              </w:rPr>
              <w:t xml:space="preserve"> </w:t>
            </w:r>
            <w:r>
              <w:t>zapojené</w:t>
            </w:r>
            <w:r>
              <w:rPr>
                <w:spacing w:val="-4"/>
              </w:rPr>
              <w:t xml:space="preserve"> </w:t>
            </w:r>
            <w:r>
              <w:t>do</w:t>
            </w:r>
            <w:r>
              <w:rPr>
                <w:spacing w:val="-1"/>
              </w:rPr>
              <w:t xml:space="preserve"> </w:t>
            </w:r>
            <w:r>
              <w:t>implementácie</w:t>
            </w:r>
            <w:r>
              <w:rPr>
                <w:spacing w:val="1"/>
              </w:rPr>
              <w:t xml:space="preserve"> </w:t>
            </w:r>
            <w:r>
              <w:t>Európskeho</w:t>
            </w:r>
            <w:r>
              <w:rPr>
                <w:spacing w:val="-1"/>
              </w:rPr>
              <w:t xml:space="preserve"> </w:t>
            </w:r>
            <w:r>
              <w:t>poľnohospodárskeho</w:t>
            </w:r>
            <w:r>
              <w:rPr>
                <w:spacing w:val="-4"/>
              </w:rPr>
              <w:t xml:space="preserve"> </w:t>
            </w:r>
            <w:r>
              <w:t>fondu</w:t>
            </w:r>
            <w:r>
              <w:rPr>
                <w:spacing w:val="-4"/>
              </w:rPr>
              <w:t xml:space="preserve"> </w:t>
            </w:r>
            <w:r>
              <w:t>pre</w:t>
            </w:r>
            <w:r>
              <w:rPr>
                <w:spacing w:val="-7"/>
              </w:rPr>
              <w:t xml:space="preserve"> </w:t>
            </w:r>
            <w:r>
              <w:t>rozvoj</w:t>
            </w:r>
            <w:r>
              <w:rPr>
                <w:spacing w:val="1"/>
              </w:rPr>
              <w:t xml:space="preserve"> </w:t>
            </w:r>
            <w:r>
              <w:t>vidieka.</w:t>
            </w:r>
            <w:r>
              <w:rPr>
                <w:spacing w:val="-52"/>
              </w:rPr>
              <w:t xml:space="preserve"> </w:t>
            </w:r>
            <w:r>
              <w:rPr>
                <w:spacing w:val="-1"/>
              </w:rPr>
              <w:t xml:space="preserve"> </w:t>
            </w:r>
          </w:p>
        </w:tc>
      </w:tr>
      <w:tr w:rsidR="00DA2F2E">
        <w:trPr>
          <w:trHeight w:val="251"/>
        </w:trPr>
        <w:tc>
          <w:tcPr>
            <w:tcW w:w="9182" w:type="dxa"/>
            <w:gridSpan w:val="2"/>
            <w:tcBorders>
              <w:bottom w:val="nil"/>
            </w:tcBorders>
            <w:shd w:val="clear" w:color="auto" w:fill="E1E1E1"/>
          </w:tcPr>
          <w:p w:rsidR="00DA2F2E" w:rsidRDefault="00F87DE3">
            <w:pPr>
              <w:pStyle w:val="TableParagraph"/>
              <w:spacing w:line="232" w:lineRule="exact"/>
              <w:ind w:left="175"/>
              <w:rPr>
                <w:b/>
              </w:rPr>
            </w:pPr>
            <w:r>
              <w:rPr>
                <w:b/>
              </w:rPr>
              <w:t>5.</w:t>
            </w:r>
            <w:r>
              <w:rPr>
                <w:b/>
                <w:spacing w:val="81"/>
              </w:rPr>
              <w:t xml:space="preserve"> </w:t>
            </w:r>
            <w:r>
              <w:rPr>
                <w:b/>
              </w:rPr>
              <w:t>Alternatívne</w:t>
            </w:r>
            <w:r>
              <w:rPr>
                <w:b/>
                <w:spacing w:val="-2"/>
              </w:rPr>
              <w:t xml:space="preserve"> </w:t>
            </w:r>
            <w:r>
              <w:rPr>
                <w:b/>
              </w:rPr>
              <w:t>riešenia</w:t>
            </w:r>
          </w:p>
        </w:tc>
      </w:tr>
      <w:tr w:rsidR="00DA2F2E" w:rsidTr="000C3517">
        <w:trPr>
          <w:trHeight w:val="2131"/>
        </w:trPr>
        <w:tc>
          <w:tcPr>
            <w:tcW w:w="9182" w:type="dxa"/>
            <w:gridSpan w:val="2"/>
            <w:tcBorders>
              <w:top w:val="nil"/>
            </w:tcBorders>
          </w:tcPr>
          <w:p w:rsidR="00DA2F2E" w:rsidRDefault="00F87DE3">
            <w:pPr>
              <w:pStyle w:val="TableParagraph"/>
              <w:ind w:left="107" w:right="96"/>
              <w:jc w:val="both"/>
              <w:rPr>
                <w:i/>
                <w:sz w:val="20"/>
              </w:rPr>
            </w:pPr>
            <w:r>
              <w:rPr>
                <w:i/>
                <w:sz w:val="20"/>
              </w:rPr>
              <w:t>Aké</w:t>
            </w:r>
            <w:r>
              <w:rPr>
                <w:i/>
                <w:spacing w:val="1"/>
                <w:sz w:val="20"/>
              </w:rPr>
              <w:t xml:space="preserve"> </w:t>
            </w:r>
            <w:r>
              <w:rPr>
                <w:i/>
                <w:sz w:val="20"/>
              </w:rPr>
              <w:t>alternatívne</w:t>
            </w:r>
            <w:r>
              <w:rPr>
                <w:i/>
                <w:spacing w:val="1"/>
                <w:sz w:val="20"/>
              </w:rPr>
              <w:t xml:space="preserve"> </w:t>
            </w:r>
            <w:r>
              <w:rPr>
                <w:i/>
                <w:sz w:val="20"/>
              </w:rPr>
              <w:t>riešenia</w:t>
            </w:r>
            <w:r>
              <w:rPr>
                <w:i/>
                <w:spacing w:val="1"/>
                <w:sz w:val="20"/>
              </w:rPr>
              <w:t xml:space="preserve"> </w:t>
            </w:r>
            <w:r>
              <w:rPr>
                <w:i/>
                <w:sz w:val="20"/>
              </w:rPr>
              <w:t>vedúce</w:t>
            </w:r>
            <w:r>
              <w:rPr>
                <w:i/>
                <w:spacing w:val="1"/>
                <w:sz w:val="20"/>
              </w:rPr>
              <w:t xml:space="preserve"> </w:t>
            </w:r>
            <w:r>
              <w:rPr>
                <w:i/>
                <w:sz w:val="20"/>
              </w:rPr>
              <w:t>k stanovenému</w:t>
            </w:r>
            <w:r>
              <w:rPr>
                <w:i/>
                <w:spacing w:val="1"/>
                <w:sz w:val="20"/>
              </w:rPr>
              <w:t xml:space="preserve"> </w:t>
            </w:r>
            <w:r>
              <w:rPr>
                <w:i/>
                <w:sz w:val="20"/>
              </w:rPr>
              <w:t>cieľu</w:t>
            </w:r>
            <w:r>
              <w:rPr>
                <w:i/>
                <w:spacing w:val="1"/>
                <w:sz w:val="20"/>
              </w:rPr>
              <w:t xml:space="preserve"> </w:t>
            </w:r>
            <w:r>
              <w:rPr>
                <w:i/>
                <w:sz w:val="20"/>
              </w:rPr>
              <w:t>boli</w:t>
            </w:r>
            <w:r>
              <w:rPr>
                <w:i/>
                <w:spacing w:val="1"/>
                <w:sz w:val="20"/>
              </w:rPr>
              <w:t xml:space="preserve"> </w:t>
            </w:r>
            <w:r>
              <w:rPr>
                <w:i/>
                <w:sz w:val="20"/>
              </w:rPr>
              <w:t>identifikované</w:t>
            </w:r>
            <w:r>
              <w:rPr>
                <w:i/>
                <w:spacing w:val="1"/>
                <w:sz w:val="20"/>
              </w:rPr>
              <w:t xml:space="preserve"> </w:t>
            </w:r>
            <w:r>
              <w:rPr>
                <w:i/>
                <w:sz w:val="20"/>
              </w:rPr>
              <w:t>a posudzované</w:t>
            </w:r>
            <w:r>
              <w:rPr>
                <w:i/>
                <w:spacing w:val="1"/>
                <w:sz w:val="20"/>
              </w:rPr>
              <w:t xml:space="preserve"> </w:t>
            </w:r>
            <w:r>
              <w:rPr>
                <w:i/>
                <w:sz w:val="20"/>
              </w:rPr>
              <w:t>pre</w:t>
            </w:r>
            <w:r>
              <w:rPr>
                <w:i/>
                <w:spacing w:val="1"/>
                <w:sz w:val="20"/>
              </w:rPr>
              <w:t xml:space="preserve"> </w:t>
            </w:r>
            <w:r>
              <w:rPr>
                <w:i/>
                <w:sz w:val="20"/>
              </w:rPr>
              <w:t>riešenie</w:t>
            </w:r>
            <w:r>
              <w:rPr>
                <w:i/>
                <w:spacing w:val="1"/>
                <w:sz w:val="20"/>
              </w:rPr>
              <w:t xml:space="preserve"> </w:t>
            </w:r>
            <w:r>
              <w:rPr>
                <w:i/>
                <w:sz w:val="20"/>
              </w:rPr>
              <w:t>definovaného</w:t>
            </w:r>
            <w:r>
              <w:rPr>
                <w:i/>
                <w:spacing w:val="-1"/>
                <w:sz w:val="20"/>
              </w:rPr>
              <w:t xml:space="preserve"> </w:t>
            </w:r>
            <w:r>
              <w:rPr>
                <w:i/>
                <w:sz w:val="20"/>
              </w:rPr>
              <w:t>problému?</w:t>
            </w:r>
          </w:p>
          <w:p w:rsidR="00DA2F2E" w:rsidRDefault="00DA2F2E">
            <w:pPr>
              <w:pStyle w:val="TableParagraph"/>
              <w:spacing w:before="2"/>
              <w:rPr>
                <w:b/>
                <w:sz w:val="19"/>
              </w:rPr>
            </w:pPr>
          </w:p>
          <w:p w:rsidR="00DA2F2E" w:rsidRDefault="00F87DE3">
            <w:pPr>
              <w:pStyle w:val="TableParagraph"/>
              <w:spacing w:before="1"/>
              <w:ind w:left="107" w:right="129"/>
              <w:jc w:val="both"/>
              <w:rPr>
                <w:i/>
                <w:sz w:val="20"/>
              </w:rPr>
            </w:pPr>
            <w:r>
              <w:rPr>
                <w:i/>
                <w:sz w:val="20"/>
              </w:rPr>
              <w:t>Nulový</w:t>
            </w:r>
            <w:r>
              <w:rPr>
                <w:i/>
                <w:spacing w:val="-2"/>
                <w:sz w:val="20"/>
              </w:rPr>
              <w:t xml:space="preserve"> </w:t>
            </w:r>
            <w:r>
              <w:rPr>
                <w:i/>
                <w:sz w:val="20"/>
              </w:rPr>
              <w:t>variant</w:t>
            </w:r>
            <w:r>
              <w:rPr>
                <w:i/>
                <w:spacing w:val="-1"/>
                <w:sz w:val="20"/>
              </w:rPr>
              <w:t xml:space="preserve"> </w:t>
            </w:r>
            <w:r>
              <w:rPr>
                <w:i/>
                <w:sz w:val="20"/>
              </w:rPr>
              <w:t>-</w:t>
            </w:r>
            <w:r>
              <w:rPr>
                <w:i/>
                <w:spacing w:val="-1"/>
                <w:sz w:val="20"/>
              </w:rPr>
              <w:t xml:space="preserve"> </w:t>
            </w:r>
            <w:r>
              <w:rPr>
                <w:i/>
                <w:sz w:val="20"/>
              </w:rPr>
              <w:t>uveďte</w:t>
            </w:r>
            <w:r>
              <w:rPr>
                <w:i/>
                <w:spacing w:val="-2"/>
                <w:sz w:val="20"/>
              </w:rPr>
              <w:t xml:space="preserve"> </w:t>
            </w:r>
            <w:r>
              <w:rPr>
                <w:i/>
                <w:sz w:val="20"/>
              </w:rPr>
              <w:t>dôsledky,</w:t>
            </w:r>
            <w:r>
              <w:rPr>
                <w:i/>
                <w:spacing w:val="-1"/>
                <w:sz w:val="20"/>
              </w:rPr>
              <w:t xml:space="preserve"> </w:t>
            </w:r>
            <w:r>
              <w:rPr>
                <w:i/>
                <w:sz w:val="20"/>
              </w:rPr>
              <w:t>ku</w:t>
            </w:r>
            <w:r>
              <w:rPr>
                <w:i/>
                <w:spacing w:val="-1"/>
                <w:sz w:val="20"/>
              </w:rPr>
              <w:t xml:space="preserve"> </w:t>
            </w:r>
            <w:r>
              <w:rPr>
                <w:i/>
                <w:sz w:val="20"/>
              </w:rPr>
              <w:t>ktorým</w:t>
            </w:r>
            <w:r>
              <w:rPr>
                <w:i/>
                <w:spacing w:val="-2"/>
                <w:sz w:val="20"/>
              </w:rPr>
              <w:t xml:space="preserve"> </w:t>
            </w:r>
            <w:r>
              <w:rPr>
                <w:i/>
                <w:sz w:val="20"/>
              </w:rPr>
              <w:t>by</w:t>
            </w:r>
            <w:r>
              <w:rPr>
                <w:i/>
                <w:spacing w:val="-4"/>
                <w:sz w:val="20"/>
              </w:rPr>
              <w:t xml:space="preserve"> </w:t>
            </w:r>
            <w:r>
              <w:rPr>
                <w:i/>
                <w:sz w:val="20"/>
              </w:rPr>
              <w:t>došlo</w:t>
            </w:r>
            <w:r>
              <w:rPr>
                <w:i/>
                <w:spacing w:val="-1"/>
                <w:sz w:val="20"/>
              </w:rPr>
              <w:t xml:space="preserve"> </w:t>
            </w:r>
            <w:r>
              <w:rPr>
                <w:i/>
                <w:sz w:val="20"/>
              </w:rPr>
              <w:t>v prípade</w:t>
            </w:r>
            <w:r>
              <w:rPr>
                <w:i/>
                <w:spacing w:val="-2"/>
                <w:sz w:val="20"/>
              </w:rPr>
              <w:t xml:space="preserve"> </w:t>
            </w:r>
            <w:r>
              <w:rPr>
                <w:i/>
                <w:sz w:val="20"/>
              </w:rPr>
              <w:t>nevykonania</w:t>
            </w:r>
            <w:r>
              <w:rPr>
                <w:i/>
                <w:spacing w:val="-1"/>
                <w:sz w:val="20"/>
              </w:rPr>
              <w:t xml:space="preserve"> </w:t>
            </w:r>
            <w:r>
              <w:rPr>
                <w:i/>
                <w:sz w:val="20"/>
              </w:rPr>
              <w:t>úprav</w:t>
            </w:r>
            <w:r>
              <w:rPr>
                <w:i/>
                <w:spacing w:val="-2"/>
                <w:sz w:val="20"/>
              </w:rPr>
              <w:t xml:space="preserve"> </w:t>
            </w:r>
            <w:r>
              <w:rPr>
                <w:i/>
                <w:sz w:val="20"/>
              </w:rPr>
              <w:t>v</w:t>
            </w:r>
            <w:r>
              <w:rPr>
                <w:i/>
                <w:spacing w:val="-2"/>
                <w:sz w:val="20"/>
              </w:rPr>
              <w:t xml:space="preserve"> </w:t>
            </w:r>
            <w:r>
              <w:rPr>
                <w:i/>
                <w:sz w:val="20"/>
              </w:rPr>
              <w:t>predkladanom</w:t>
            </w:r>
            <w:r>
              <w:rPr>
                <w:i/>
                <w:spacing w:val="-1"/>
                <w:sz w:val="20"/>
              </w:rPr>
              <w:t xml:space="preserve"> </w:t>
            </w:r>
            <w:r>
              <w:rPr>
                <w:i/>
                <w:sz w:val="20"/>
              </w:rPr>
              <w:t>materiáli</w:t>
            </w:r>
            <w:r>
              <w:rPr>
                <w:i/>
                <w:spacing w:val="-3"/>
                <w:sz w:val="20"/>
              </w:rPr>
              <w:t xml:space="preserve"> </w:t>
            </w:r>
            <w:r>
              <w:rPr>
                <w:i/>
                <w:sz w:val="20"/>
              </w:rPr>
              <w:t>a</w:t>
            </w:r>
            <w:r>
              <w:rPr>
                <w:i/>
                <w:spacing w:val="-48"/>
                <w:sz w:val="20"/>
              </w:rPr>
              <w:t xml:space="preserve"> </w:t>
            </w:r>
            <w:r>
              <w:rPr>
                <w:i/>
                <w:sz w:val="20"/>
              </w:rPr>
              <w:t>alternatívne</w:t>
            </w:r>
            <w:r>
              <w:rPr>
                <w:i/>
                <w:spacing w:val="-1"/>
                <w:sz w:val="20"/>
              </w:rPr>
              <w:t xml:space="preserve"> </w:t>
            </w:r>
            <w:r>
              <w:rPr>
                <w:i/>
                <w:sz w:val="20"/>
              </w:rPr>
              <w:t>riešenia/spôsoby dosiahnutia</w:t>
            </w:r>
            <w:r>
              <w:rPr>
                <w:i/>
                <w:spacing w:val="-2"/>
                <w:sz w:val="20"/>
              </w:rPr>
              <w:t xml:space="preserve"> </w:t>
            </w:r>
            <w:r>
              <w:rPr>
                <w:i/>
                <w:sz w:val="20"/>
              </w:rPr>
              <w:t>cieľov uvedených</w:t>
            </w:r>
            <w:r>
              <w:rPr>
                <w:i/>
                <w:spacing w:val="-1"/>
                <w:sz w:val="20"/>
              </w:rPr>
              <w:t xml:space="preserve"> </w:t>
            </w:r>
            <w:r>
              <w:rPr>
                <w:i/>
                <w:sz w:val="20"/>
              </w:rPr>
              <w:t>v</w:t>
            </w:r>
            <w:r>
              <w:rPr>
                <w:i/>
                <w:spacing w:val="6"/>
                <w:sz w:val="20"/>
              </w:rPr>
              <w:t xml:space="preserve"> </w:t>
            </w:r>
            <w:r>
              <w:rPr>
                <w:i/>
                <w:sz w:val="20"/>
              </w:rPr>
              <w:t>bode</w:t>
            </w:r>
            <w:r>
              <w:rPr>
                <w:i/>
                <w:spacing w:val="-2"/>
                <w:sz w:val="20"/>
              </w:rPr>
              <w:t xml:space="preserve"> </w:t>
            </w:r>
            <w:r>
              <w:rPr>
                <w:i/>
                <w:sz w:val="20"/>
              </w:rPr>
              <w:t>3.</w:t>
            </w:r>
          </w:p>
          <w:p w:rsidR="000C3517" w:rsidRDefault="000C3517">
            <w:pPr>
              <w:pStyle w:val="TableParagraph"/>
              <w:spacing w:before="1"/>
              <w:ind w:left="107" w:right="129"/>
              <w:jc w:val="both"/>
              <w:rPr>
                <w:i/>
                <w:sz w:val="20"/>
              </w:rPr>
            </w:pPr>
          </w:p>
          <w:p w:rsidR="00DA2F2E" w:rsidRDefault="00F87DE3" w:rsidP="00A47FE8">
            <w:pPr>
              <w:pStyle w:val="TableParagraph"/>
              <w:ind w:left="107" w:right="91"/>
              <w:jc w:val="both"/>
            </w:pPr>
            <w:r>
              <w:t>Absencia</w:t>
            </w:r>
            <w:r>
              <w:rPr>
                <w:spacing w:val="1"/>
              </w:rPr>
              <w:t xml:space="preserve"> </w:t>
            </w:r>
            <w:r>
              <w:t>právneho</w:t>
            </w:r>
            <w:r>
              <w:rPr>
                <w:spacing w:val="1"/>
              </w:rPr>
              <w:t xml:space="preserve"> </w:t>
            </w:r>
            <w:r>
              <w:t>predpisu</w:t>
            </w:r>
            <w:r>
              <w:rPr>
                <w:spacing w:val="1"/>
              </w:rPr>
              <w:t xml:space="preserve"> </w:t>
            </w:r>
            <w:r>
              <w:t>by</w:t>
            </w:r>
            <w:r>
              <w:rPr>
                <w:spacing w:val="1"/>
              </w:rPr>
              <w:t xml:space="preserve"> </w:t>
            </w:r>
            <w:r>
              <w:t>znamenala</w:t>
            </w:r>
            <w:r>
              <w:rPr>
                <w:spacing w:val="1"/>
              </w:rPr>
              <w:t xml:space="preserve"> </w:t>
            </w:r>
            <w:r>
              <w:t>nemožnosť</w:t>
            </w:r>
            <w:r>
              <w:rPr>
                <w:spacing w:val="1"/>
              </w:rPr>
              <w:t xml:space="preserve"> </w:t>
            </w:r>
            <w:r w:rsidR="000C3517">
              <w:t xml:space="preserve">využitia finančných nástrojov financovaných z Európskeho poľnohospodárskeho fondu pre rozvoj vidieka v rámci </w:t>
            </w:r>
            <w:r w:rsidR="000C3517" w:rsidRPr="000C3517">
              <w:t>Programu rozvoja vidieka 2014 - 2022</w:t>
            </w:r>
            <w:r w:rsidR="000C3517">
              <w:t>.</w:t>
            </w:r>
          </w:p>
          <w:p w:rsidR="00A47FE8" w:rsidRDefault="00A47FE8" w:rsidP="00A47FE8">
            <w:pPr>
              <w:pStyle w:val="TableParagraph"/>
              <w:ind w:left="107" w:right="91"/>
              <w:jc w:val="both"/>
            </w:pPr>
          </w:p>
        </w:tc>
      </w:tr>
    </w:tbl>
    <w:p w:rsidR="00DA2F2E" w:rsidRDefault="00DA2F2E">
      <w:pPr>
        <w:spacing w:line="252" w:lineRule="exact"/>
        <w:jc w:val="both"/>
        <w:sectPr w:rsidR="00DA2F2E">
          <w:pgSz w:w="11910" w:h="16840"/>
          <w:pgMar w:top="1240" w:right="1300" w:bottom="840" w:left="1200" w:header="0" w:footer="652"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1"/>
        <w:gridCol w:w="2032"/>
        <w:gridCol w:w="1508"/>
      </w:tblGrid>
      <w:tr w:rsidR="00DA2F2E">
        <w:trPr>
          <w:trHeight w:val="254"/>
        </w:trPr>
        <w:tc>
          <w:tcPr>
            <w:tcW w:w="9181" w:type="dxa"/>
            <w:gridSpan w:val="3"/>
            <w:tcBorders>
              <w:bottom w:val="nil"/>
            </w:tcBorders>
            <w:shd w:val="clear" w:color="auto" w:fill="E1E1E1"/>
          </w:tcPr>
          <w:p w:rsidR="00DA2F2E" w:rsidRDefault="00F87DE3">
            <w:pPr>
              <w:pStyle w:val="TableParagraph"/>
              <w:spacing w:line="234" w:lineRule="exact"/>
              <w:ind w:left="175"/>
              <w:rPr>
                <w:b/>
              </w:rPr>
            </w:pPr>
            <w:r>
              <w:rPr>
                <w:b/>
              </w:rPr>
              <w:lastRenderedPageBreak/>
              <w:t>6.</w:t>
            </w:r>
            <w:r>
              <w:rPr>
                <w:b/>
                <w:spacing w:val="83"/>
              </w:rPr>
              <w:t xml:space="preserve"> </w:t>
            </w:r>
            <w:r>
              <w:rPr>
                <w:b/>
              </w:rPr>
              <w:t>Vykonávacie</w:t>
            </w:r>
            <w:r>
              <w:rPr>
                <w:b/>
                <w:spacing w:val="-1"/>
              </w:rPr>
              <w:t xml:space="preserve"> </w:t>
            </w:r>
            <w:r>
              <w:rPr>
                <w:b/>
              </w:rPr>
              <w:t>predpisy</w:t>
            </w:r>
          </w:p>
        </w:tc>
      </w:tr>
      <w:tr w:rsidR="00DA2F2E">
        <w:trPr>
          <w:trHeight w:val="263"/>
        </w:trPr>
        <w:tc>
          <w:tcPr>
            <w:tcW w:w="5641" w:type="dxa"/>
            <w:tcBorders>
              <w:top w:val="nil"/>
              <w:bottom w:val="nil"/>
              <w:right w:val="nil"/>
            </w:tcBorders>
          </w:tcPr>
          <w:p w:rsidR="00DA2F2E" w:rsidRDefault="00F87DE3">
            <w:pPr>
              <w:pStyle w:val="TableParagraph"/>
              <w:spacing w:line="230" w:lineRule="exact"/>
              <w:ind w:left="107"/>
              <w:rPr>
                <w:i/>
                <w:sz w:val="20"/>
              </w:rPr>
            </w:pPr>
            <w:r>
              <w:rPr>
                <w:i/>
                <w:sz w:val="20"/>
              </w:rPr>
              <w:t>Predpokladá</w:t>
            </w:r>
            <w:r>
              <w:rPr>
                <w:i/>
                <w:spacing w:val="-2"/>
                <w:sz w:val="20"/>
              </w:rPr>
              <w:t xml:space="preserve"> </w:t>
            </w:r>
            <w:r>
              <w:rPr>
                <w:i/>
                <w:sz w:val="20"/>
              </w:rPr>
              <w:t>sa</w:t>
            </w:r>
            <w:r>
              <w:rPr>
                <w:i/>
                <w:spacing w:val="-2"/>
                <w:sz w:val="20"/>
              </w:rPr>
              <w:t xml:space="preserve"> </w:t>
            </w:r>
            <w:r>
              <w:rPr>
                <w:i/>
                <w:sz w:val="20"/>
              </w:rPr>
              <w:t>prijatie/zmena</w:t>
            </w:r>
            <w:r>
              <w:rPr>
                <w:i/>
                <w:spacing w:val="46"/>
                <w:sz w:val="20"/>
              </w:rPr>
              <w:t xml:space="preserve"> </w:t>
            </w:r>
            <w:r>
              <w:rPr>
                <w:i/>
                <w:sz w:val="20"/>
              </w:rPr>
              <w:t>vykonávacích</w:t>
            </w:r>
            <w:r>
              <w:rPr>
                <w:i/>
                <w:spacing w:val="-3"/>
                <w:sz w:val="20"/>
              </w:rPr>
              <w:t xml:space="preserve"> </w:t>
            </w:r>
            <w:r>
              <w:rPr>
                <w:i/>
                <w:sz w:val="20"/>
              </w:rPr>
              <w:t>predpisov?</w:t>
            </w:r>
          </w:p>
        </w:tc>
        <w:tc>
          <w:tcPr>
            <w:tcW w:w="2032" w:type="dxa"/>
            <w:tcBorders>
              <w:top w:val="nil"/>
              <w:left w:val="nil"/>
              <w:bottom w:val="nil"/>
              <w:right w:val="nil"/>
            </w:tcBorders>
          </w:tcPr>
          <w:p w:rsidR="00DA2F2E" w:rsidRDefault="00F87DE3">
            <w:pPr>
              <w:pStyle w:val="TableParagraph"/>
              <w:numPr>
                <w:ilvl w:val="0"/>
                <w:numId w:val="4"/>
              </w:numPr>
              <w:tabs>
                <w:tab w:val="left" w:pos="1251"/>
              </w:tabs>
              <w:spacing w:before="5" w:line="238" w:lineRule="exact"/>
              <w:ind w:hanging="304"/>
              <w:rPr>
                <w:b/>
                <w:sz w:val="20"/>
              </w:rPr>
            </w:pPr>
            <w:r>
              <w:rPr>
                <w:b/>
                <w:sz w:val="20"/>
              </w:rPr>
              <w:t>Áno</w:t>
            </w:r>
          </w:p>
        </w:tc>
        <w:tc>
          <w:tcPr>
            <w:tcW w:w="1508" w:type="dxa"/>
            <w:tcBorders>
              <w:top w:val="nil"/>
              <w:left w:val="nil"/>
              <w:bottom w:val="nil"/>
            </w:tcBorders>
          </w:tcPr>
          <w:p w:rsidR="00DA2F2E" w:rsidRDefault="00F87DE3">
            <w:pPr>
              <w:pStyle w:val="TableParagraph"/>
              <w:spacing w:before="5" w:line="238" w:lineRule="exact"/>
              <w:ind w:left="438"/>
              <w:rPr>
                <w:b/>
                <w:sz w:val="20"/>
              </w:rPr>
            </w:pPr>
            <w:r>
              <w:rPr>
                <w:rFonts w:ascii="MS Gothic" w:hAnsi="MS Gothic"/>
                <w:sz w:val="20"/>
              </w:rPr>
              <w:t>☒</w:t>
            </w:r>
            <w:r>
              <w:rPr>
                <w:rFonts w:ascii="MS Gothic" w:hAnsi="MS Gothic"/>
                <w:spacing w:val="1"/>
                <w:sz w:val="20"/>
              </w:rPr>
              <w:t xml:space="preserve"> </w:t>
            </w:r>
            <w:r>
              <w:rPr>
                <w:b/>
                <w:sz w:val="20"/>
              </w:rPr>
              <w:t>Nie</w:t>
            </w:r>
          </w:p>
        </w:tc>
      </w:tr>
      <w:tr w:rsidR="00DA2F2E">
        <w:trPr>
          <w:trHeight w:val="465"/>
        </w:trPr>
        <w:tc>
          <w:tcPr>
            <w:tcW w:w="9181" w:type="dxa"/>
            <w:gridSpan w:val="3"/>
            <w:tcBorders>
              <w:top w:val="nil"/>
            </w:tcBorders>
          </w:tcPr>
          <w:p w:rsidR="00DA2F2E" w:rsidRDefault="00F87DE3">
            <w:pPr>
              <w:pStyle w:val="TableParagraph"/>
              <w:spacing w:line="225" w:lineRule="exact"/>
              <w:ind w:left="107"/>
              <w:rPr>
                <w:i/>
                <w:sz w:val="20"/>
              </w:rPr>
            </w:pPr>
            <w:r>
              <w:rPr>
                <w:i/>
                <w:sz w:val="20"/>
              </w:rPr>
              <w:t>Ak</w:t>
            </w:r>
            <w:r>
              <w:rPr>
                <w:i/>
                <w:spacing w:val="-2"/>
                <w:sz w:val="20"/>
              </w:rPr>
              <w:t xml:space="preserve"> </w:t>
            </w:r>
            <w:r>
              <w:rPr>
                <w:i/>
                <w:sz w:val="20"/>
              </w:rPr>
              <w:t>áno,</w:t>
            </w:r>
            <w:r>
              <w:rPr>
                <w:i/>
                <w:spacing w:val="-3"/>
                <w:sz w:val="20"/>
              </w:rPr>
              <w:t xml:space="preserve"> </w:t>
            </w:r>
            <w:r>
              <w:rPr>
                <w:i/>
                <w:sz w:val="20"/>
              </w:rPr>
              <w:t>uveďte</w:t>
            </w:r>
            <w:r>
              <w:rPr>
                <w:i/>
                <w:spacing w:val="-2"/>
                <w:sz w:val="20"/>
              </w:rPr>
              <w:t xml:space="preserve"> </w:t>
            </w:r>
            <w:r>
              <w:rPr>
                <w:i/>
                <w:sz w:val="20"/>
              </w:rPr>
              <w:t>ktoré</w:t>
            </w:r>
            <w:r>
              <w:rPr>
                <w:i/>
                <w:spacing w:val="-3"/>
                <w:sz w:val="20"/>
              </w:rPr>
              <w:t xml:space="preserve"> </w:t>
            </w:r>
            <w:r>
              <w:rPr>
                <w:i/>
                <w:sz w:val="20"/>
              </w:rPr>
              <w:t>oblasti</w:t>
            </w:r>
            <w:r>
              <w:rPr>
                <w:i/>
                <w:spacing w:val="-3"/>
                <w:sz w:val="20"/>
              </w:rPr>
              <w:t xml:space="preserve"> </w:t>
            </w:r>
            <w:r>
              <w:rPr>
                <w:i/>
                <w:sz w:val="20"/>
              </w:rPr>
              <w:t>budú nimi</w:t>
            </w:r>
            <w:r>
              <w:rPr>
                <w:i/>
                <w:spacing w:val="-3"/>
                <w:sz w:val="20"/>
              </w:rPr>
              <w:t xml:space="preserve"> </w:t>
            </w:r>
            <w:r>
              <w:rPr>
                <w:i/>
                <w:sz w:val="20"/>
              </w:rPr>
              <w:t>upravené, resp.</w:t>
            </w:r>
            <w:r>
              <w:rPr>
                <w:i/>
                <w:spacing w:val="-2"/>
                <w:sz w:val="20"/>
              </w:rPr>
              <w:t xml:space="preserve"> </w:t>
            </w:r>
            <w:r>
              <w:rPr>
                <w:i/>
                <w:sz w:val="20"/>
              </w:rPr>
              <w:t>ktorých</w:t>
            </w:r>
            <w:r>
              <w:rPr>
                <w:i/>
                <w:spacing w:val="-1"/>
                <w:sz w:val="20"/>
              </w:rPr>
              <w:t xml:space="preserve"> </w:t>
            </w:r>
            <w:r>
              <w:rPr>
                <w:i/>
                <w:sz w:val="20"/>
              </w:rPr>
              <w:t>vykonávacích</w:t>
            </w:r>
            <w:r>
              <w:rPr>
                <w:i/>
                <w:spacing w:val="-2"/>
                <w:sz w:val="20"/>
              </w:rPr>
              <w:t xml:space="preserve"> </w:t>
            </w:r>
            <w:r>
              <w:rPr>
                <w:i/>
                <w:sz w:val="20"/>
              </w:rPr>
              <w:t>predpisov</w:t>
            </w:r>
            <w:r>
              <w:rPr>
                <w:i/>
                <w:spacing w:val="-2"/>
                <w:sz w:val="20"/>
              </w:rPr>
              <w:t xml:space="preserve"> </w:t>
            </w:r>
            <w:r>
              <w:rPr>
                <w:i/>
                <w:sz w:val="20"/>
              </w:rPr>
              <w:t>sa</w:t>
            </w:r>
            <w:r>
              <w:rPr>
                <w:i/>
                <w:spacing w:val="-2"/>
                <w:sz w:val="20"/>
              </w:rPr>
              <w:t xml:space="preserve"> </w:t>
            </w:r>
            <w:r>
              <w:rPr>
                <w:i/>
                <w:sz w:val="20"/>
              </w:rPr>
              <w:t>zmena</w:t>
            </w:r>
            <w:r>
              <w:rPr>
                <w:i/>
                <w:spacing w:val="-1"/>
                <w:sz w:val="20"/>
              </w:rPr>
              <w:t xml:space="preserve"> </w:t>
            </w:r>
            <w:r>
              <w:rPr>
                <w:i/>
                <w:sz w:val="20"/>
              </w:rPr>
              <w:t>dotkne:</w:t>
            </w:r>
          </w:p>
        </w:tc>
      </w:tr>
      <w:tr w:rsidR="00DA2F2E">
        <w:trPr>
          <w:trHeight w:val="251"/>
        </w:trPr>
        <w:tc>
          <w:tcPr>
            <w:tcW w:w="9181" w:type="dxa"/>
            <w:gridSpan w:val="3"/>
            <w:tcBorders>
              <w:bottom w:val="nil"/>
            </w:tcBorders>
            <w:shd w:val="clear" w:color="auto" w:fill="E1E1E1"/>
          </w:tcPr>
          <w:p w:rsidR="00DA2F2E" w:rsidRDefault="00F87DE3">
            <w:pPr>
              <w:pStyle w:val="TableParagraph"/>
              <w:spacing w:line="232" w:lineRule="exact"/>
              <w:ind w:left="175"/>
              <w:rPr>
                <w:b/>
              </w:rPr>
            </w:pPr>
            <w:r>
              <w:rPr>
                <w:b/>
              </w:rPr>
              <w:t>7.</w:t>
            </w:r>
            <w:r>
              <w:rPr>
                <w:b/>
                <w:spacing w:val="81"/>
              </w:rPr>
              <w:t xml:space="preserve"> </w:t>
            </w:r>
            <w:r>
              <w:rPr>
                <w:b/>
              </w:rPr>
              <w:t>Transpozícia/implementácia</w:t>
            </w:r>
            <w:r>
              <w:rPr>
                <w:b/>
                <w:spacing w:val="-2"/>
              </w:rPr>
              <w:t xml:space="preserve"> </w:t>
            </w:r>
            <w:r>
              <w:rPr>
                <w:b/>
              </w:rPr>
              <w:t>práva</w:t>
            </w:r>
            <w:r>
              <w:rPr>
                <w:b/>
                <w:spacing w:val="-1"/>
              </w:rPr>
              <w:t xml:space="preserve"> </w:t>
            </w:r>
            <w:r>
              <w:rPr>
                <w:b/>
              </w:rPr>
              <w:t>EÚ</w:t>
            </w:r>
          </w:p>
        </w:tc>
      </w:tr>
      <w:tr w:rsidR="00DA2F2E">
        <w:trPr>
          <w:trHeight w:val="959"/>
        </w:trPr>
        <w:tc>
          <w:tcPr>
            <w:tcW w:w="9181" w:type="dxa"/>
            <w:gridSpan w:val="3"/>
            <w:tcBorders>
              <w:top w:val="nil"/>
            </w:tcBorders>
          </w:tcPr>
          <w:p w:rsidR="00DA2F2E" w:rsidRDefault="00F87DE3">
            <w:pPr>
              <w:pStyle w:val="TableParagraph"/>
              <w:ind w:left="215" w:right="737"/>
              <w:rPr>
                <w:i/>
                <w:sz w:val="20"/>
              </w:rPr>
            </w:pPr>
            <w:r>
              <w:rPr>
                <w:i/>
                <w:sz w:val="20"/>
              </w:rPr>
              <w:t>Uveďte,</w:t>
            </w:r>
            <w:r>
              <w:rPr>
                <w:i/>
                <w:spacing w:val="-2"/>
                <w:sz w:val="20"/>
              </w:rPr>
              <w:t xml:space="preserve"> </w:t>
            </w:r>
            <w:r>
              <w:rPr>
                <w:i/>
                <w:sz w:val="20"/>
              </w:rPr>
              <w:t>či</w:t>
            </w:r>
            <w:r>
              <w:rPr>
                <w:i/>
                <w:spacing w:val="-2"/>
                <w:sz w:val="20"/>
              </w:rPr>
              <w:t xml:space="preserve"> </w:t>
            </w:r>
            <w:r>
              <w:rPr>
                <w:i/>
                <w:sz w:val="20"/>
              </w:rPr>
              <w:t>v</w:t>
            </w:r>
            <w:r>
              <w:rPr>
                <w:i/>
                <w:spacing w:val="-1"/>
                <w:sz w:val="20"/>
              </w:rPr>
              <w:t xml:space="preserve"> </w:t>
            </w:r>
            <w:r>
              <w:rPr>
                <w:i/>
                <w:sz w:val="20"/>
              </w:rPr>
              <w:t>predkladanom</w:t>
            </w:r>
            <w:r>
              <w:rPr>
                <w:i/>
                <w:spacing w:val="-4"/>
                <w:sz w:val="20"/>
              </w:rPr>
              <w:t xml:space="preserve"> </w:t>
            </w:r>
            <w:r>
              <w:rPr>
                <w:i/>
                <w:sz w:val="20"/>
              </w:rPr>
              <w:t>návrhu právneho</w:t>
            </w:r>
            <w:r>
              <w:rPr>
                <w:i/>
                <w:spacing w:val="-1"/>
                <w:sz w:val="20"/>
              </w:rPr>
              <w:t xml:space="preserve"> </w:t>
            </w:r>
            <w:r>
              <w:rPr>
                <w:i/>
                <w:sz w:val="20"/>
              </w:rPr>
              <w:t>predpisu</w:t>
            </w:r>
            <w:r>
              <w:rPr>
                <w:i/>
                <w:spacing w:val="-3"/>
                <w:sz w:val="20"/>
              </w:rPr>
              <w:t xml:space="preserve"> </w:t>
            </w:r>
            <w:r>
              <w:rPr>
                <w:i/>
                <w:sz w:val="20"/>
              </w:rPr>
              <w:t>dochádza ku</w:t>
            </w:r>
            <w:r>
              <w:rPr>
                <w:i/>
                <w:spacing w:val="-3"/>
                <w:sz w:val="20"/>
              </w:rPr>
              <w:t xml:space="preserve"> </w:t>
            </w:r>
            <w:proofErr w:type="spellStart"/>
            <w:r>
              <w:rPr>
                <w:i/>
                <w:sz w:val="20"/>
              </w:rPr>
              <w:t>goldplatingu</w:t>
            </w:r>
            <w:proofErr w:type="spellEnd"/>
            <w:r>
              <w:rPr>
                <w:i/>
                <w:spacing w:val="-2"/>
                <w:sz w:val="20"/>
              </w:rPr>
              <w:t xml:space="preserve"> </w:t>
            </w:r>
            <w:r>
              <w:rPr>
                <w:i/>
                <w:sz w:val="20"/>
              </w:rPr>
              <w:t>podľa</w:t>
            </w:r>
            <w:r>
              <w:rPr>
                <w:i/>
                <w:spacing w:val="-4"/>
                <w:sz w:val="20"/>
              </w:rPr>
              <w:t xml:space="preserve"> </w:t>
            </w:r>
            <w:r>
              <w:rPr>
                <w:i/>
                <w:sz w:val="20"/>
              </w:rPr>
              <w:t>tabuľky</w:t>
            </w:r>
            <w:r>
              <w:rPr>
                <w:i/>
                <w:spacing w:val="-1"/>
                <w:sz w:val="20"/>
              </w:rPr>
              <w:t xml:space="preserve"> </w:t>
            </w:r>
            <w:r>
              <w:rPr>
                <w:i/>
                <w:sz w:val="20"/>
              </w:rPr>
              <w:t>zhody,</w:t>
            </w:r>
            <w:r>
              <w:rPr>
                <w:i/>
                <w:spacing w:val="-47"/>
                <w:sz w:val="20"/>
              </w:rPr>
              <w:t xml:space="preserve"> </w:t>
            </w:r>
            <w:r>
              <w:rPr>
                <w:i/>
                <w:sz w:val="20"/>
              </w:rPr>
              <w:t>resp.</w:t>
            </w:r>
            <w:r>
              <w:rPr>
                <w:i/>
                <w:spacing w:val="-1"/>
                <w:sz w:val="20"/>
              </w:rPr>
              <w:t xml:space="preserve"> </w:t>
            </w:r>
            <w:r>
              <w:rPr>
                <w:i/>
                <w:sz w:val="20"/>
              </w:rPr>
              <w:t>či ku</w:t>
            </w:r>
            <w:r>
              <w:rPr>
                <w:i/>
                <w:spacing w:val="1"/>
                <w:sz w:val="20"/>
              </w:rPr>
              <w:t xml:space="preserve"> </w:t>
            </w:r>
            <w:proofErr w:type="spellStart"/>
            <w:r>
              <w:rPr>
                <w:i/>
                <w:sz w:val="20"/>
              </w:rPr>
              <w:t>goldplatingu</w:t>
            </w:r>
            <w:proofErr w:type="spellEnd"/>
            <w:r>
              <w:rPr>
                <w:i/>
                <w:spacing w:val="-2"/>
                <w:sz w:val="20"/>
              </w:rPr>
              <w:t xml:space="preserve"> </w:t>
            </w:r>
            <w:r>
              <w:rPr>
                <w:i/>
                <w:sz w:val="20"/>
              </w:rPr>
              <w:t>dochádza</w:t>
            </w:r>
            <w:r>
              <w:rPr>
                <w:i/>
                <w:spacing w:val="1"/>
                <w:sz w:val="20"/>
              </w:rPr>
              <w:t xml:space="preserve"> </w:t>
            </w:r>
            <w:r>
              <w:rPr>
                <w:i/>
                <w:sz w:val="20"/>
              </w:rPr>
              <w:t>pri</w:t>
            </w:r>
            <w:r>
              <w:rPr>
                <w:i/>
                <w:spacing w:val="-1"/>
                <w:sz w:val="20"/>
              </w:rPr>
              <w:t xml:space="preserve"> </w:t>
            </w:r>
            <w:r>
              <w:rPr>
                <w:i/>
                <w:sz w:val="20"/>
              </w:rPr>
              <w:t>implementácii práva EÚ.</w:t>
            </w:r>
          </w:p>
          <w:p w:rsidR="00DA2F2E" w:rsidRDefault="00F87DE3">
            <w:pPr>
              <w:pStyle w:val="TableParagraph"/>
              <w:numPr>
                <w:ilvl w:val="0"/>
                <w:numId w:val="3"/>
              </w:numPr>
              <w:tabs>
                <w:tab w:val="left" w:pos="6822"/>
                <w:tab w:val="left" w:pos="8074"/>
              </w:tabs>
              <w:spacing w:before="6"/>
              <w:rPr>
                <w:b/>
                <w:sz w:val="20"/>
              </w:rPr>
            </w:pPr>
            <w:r>
              <w:rPr>
                <w:b/>
                <w:sz w:val="20"/>
              </w:rPr>
              <w:t>Áno</w:t>
            </w:r>
            <w:r>
              <w:rPr>
                <w:b/>
                <w:sz w:val="20"/>
              </w:rPr>
              <w:tab/>
            </w:r>
            <w:r>
              <w:rPr>
                <w:rFonts w:ascii="MS Gothic" w:hAnsi="MS Gothic"/>
                <w:w w:val="95"/>
                <w:sz w:val="20"/>
              </w:rPr>
              <w:t>☒</w:t>
            </w:r>
            <w:r>
              <w:rPr>
                <w:rFonts w:ascii="MS Gothic" w:hAnsi="MS Gothic"/>
                <w:spacing w:val="-30"/>
                <w:w w:val="95"/>
                <w:sz w:val="20"/>
              </w:rPr>
              <w:t xml:space="preserve"> </w:t>
            </w:r>
            <w:r>
              <w:rPr>
                <w:b/>
                <w:w w:val="95"/>
                <w:sz w:val="20"/>
              </w:rPr>
              <w:t>Nie</w:t>
            </w:r>
          </w:p>
        </w:tc>
      </w:tr>
      <w:tr w:rsidR="00DA2F2E">
        <w:trPr>
          <w:trHeight w:val="251"/>
        </w:trPr>
        <w:tc>
          <w:tcPr>
            <w:tcW w:w="9181" w:type="dxa"/>
            <w:gridSpan w:val="3"/>
            <w:tcBorders>
              <w:bottom w:val="nil"/>
            </w:tcBorders>
            <w:shd w:val="clear" w:color="auto" w:fill="E1E1E1"/>
          </w:tcPr>
          <w:p w:rsidR="00DA2F2E" w:rsidRDefault="00F87DE3">
            <w:pPr>
              <w:pStyle w:val="TableParagraph"/>
              <w:spacing w:line="232" w:lineRule="exact"/>
              <w:ind w:left="175"/>
              <w:rPr>
                <w:b/>
              </w:rPr>
            </w:pPr>
            <w:r>
              <w:rPr>
                <w:b/>
              </w:rPr>
              <w:t>8.</w:t>
            </w:r>
            <w:r>
              <w:rPr>
                <w:b/>
                <w:spacing w:val="80"/>
              </w:rPr>
              <w:t xml:space="preserve"> </w:t>
            </w:r>
            <w:r>
              <w:rPr>
                <w:b/>
              </w:rPr>
              <w:t>Preskúmanie</w:t>
            </w:r>
            <w:r>
              <w:rPr>
                <w:b/>
                <w:spacing w:val="-2"/>
              </w:rPr>
              <w:t xml:space="preserve"> </w:t>
            </w:r>
            <w:r>
              <w:rPr>
                <w:b/>
              </w:rPr>
              <w:t>účelnosti</w:t>
            </w:r>
          </w:p>
        </w:tc>
      </w:tr>
      <w:tr w:rsidR="00DA2F2E" w:rsidTr="009D4342">
        <w:trPr>
          <w:trHeight w:val="1092"/>
        </w:trPr>
        <w:tc>
          <w:tcPr>
            <w:tcW w:w="9181" w:type="dxa"/>
            <w:gridSpan w:val="3"/>
            <w:tcBorders>
              <w:top w:val="nil"/>
            </w:tcBorders>
          </w:tcPr>
          <w:p w:rsidR="009D4342" w:rsidRDefault="009D4342" w:rsidP="009D4342">
            <w:pPr>
              <w:pStyle w:val="TableParagraph"/>
              <w:ind w:left="107" w:right="92"/>
              <w:jc w:val="both"/>
            </w:pPr>
          </w:p>
          <w:p w:rsidR="00DA2F2E" w:rsidRDefault="00F87DE3" w:rsidP="009D4342">
            <w:pPr>
              <w:pStyle w:val="TableParagraph"/>
              <w:ind w:left="107" w:right="92"/>
              <w:jc w:val="both"/>
            </w:pPr>
            <w:r>
              <w:t xml:space="preserve">Účelnosť bude preskúmaná priebežne po nadobudnutí účinnosti </w:t>
            </w:r>
            <w:r w:rsidR="00FE1126">
              <w:t xml:space="preserve">v rámci výročných správ o vykonávaní Programu rozvoja vidieka 2014 – 2022 </w:t>
            </w:r>
            <w:r w:rsidR="009D4342">
              <w:t xml:space="preserve">v súlade s čl. 75 </w:t>
            </w:r>
            <w:r>
              <w:t>nariadenia (EÚ) č. 1305/2013 v platnom</w:t>
            </w:r>
            <w:r>
              <w:rPr>
                <w:spacing w:val="1"/>
              </w:rPr>
              <w:t xml:space="preserve"> </w:t>
            </w:r>
            <w:r>
              <w:t>znení.</w:t>
            </w:r>
          </w:p>
        </w:tc>
      </w:tr>
    </w:tbl>
    <w:p w:rsidR="00DA2F2E" w:rsidRDefault="00DA2F2E">
      <w:pPr>
        <w:pStyle w:val="Zkladntext"/>
        <w:rPr>
          <w:b/>
          <w:sz w:val="11"/>
        </w:rPr>
      </w:pPr>
    </w:p>
    <w:p w:rsidR="00DA2F2E" w:rsidRDefault="00F87DE3">
      <w:pPr>
        <w:pStyle w:val="Zkladntext"/>
        <w:spacing w:before="91"/>
        <w:ind w:left="358" w:hanging="142"/>
      </w:pPr>
      <w:r>
        <w:t>*</w:t>
      </w:r>
      <w:r>
        <w:rPr>
          <w:spacing w:val="23"/>
        </w:rPr>
        <w:t xml:space="preserve"> </w:t>
      </w:r>
      <w:r>
        <w:t>vyplniť</w:t>
      </w:r>
      <w:r>
        <w:rPr>
          <w:spacing w:val="21"/>
        </w:rPr>
        <w:t xml:space="preserve"> </w:t>
      </w:r>
      <w:r>
        <w:t>iba</w:t>
      </w:r>
      <w:r>
        <w:rPr>
          <w:spacing w:val="25"/>
        </w:rPr>
        <w:t xml:space="preserve"> </w:t>
      </w:r>
      <w:r>
        <w:t>v</w:t>
      </w:r>
      <w:r>
        <w:rPr>
          <w:spacing w:val="20"/>
        </w:rPr>
        <w:t xml:space="preserve"> </w:t>
      </w:r>
      <w:r>
        <w:t>prípade,</w:t>
      </w:r>
      <w:r>
        <w:rPr>
          <w:spacing w:val="23"/>
        </w:rPr>
        <w:t xml:space="preserve"> </w:t>
      </w:r>
      <w:r>
        <w:t>ak</w:t>
      </w:r>
      <w:r>
        <w:rPr>
          <w:spacing w:val="23"/>
        </w:rPr>
        <w:t xml:space="preserve"> </w:t>
      </w:r>
      <w:r>
        <w:t>materiál</w:t>
      </w:r>
      <w:r>
        <w:rPr>
          <w:spacing w:val="25"/>
        </w:rPr>
        <w:t xml:space="preserve"> </w:t>
      </w:r>
      <w:r>
        <w:t>nie</w:t>
      </w:r>
      <w:r>
        <w:rPr>
          <w:spacing w:val="22"/>
        </w:rPr>
        <w:t xml:space="preserve"> </w:t>
      </w:r>
      <w:r>
        <w:t>je</w:t>
      </w:r>
      <w:r>
        <w:rPr>
          <w:spacing w:val="23"/>
        </w:rPr>
        <w:t xml:space="preserve"> </w:t>
      </w:r>
      <w:r>
        <w:t>zahrnutý</w:t>
      </w:r>
      <w:r>
        <w:rPr>
          <w:spacing w:val="20"/>
        </w:rPr>
        <w:t xml:space="preserve"> </w:t>
      </w:r>
      <w:r>
        <w:t>do</w:t>
      </w:r>
      <w:r>
        <w:rPr>
          <w:spacing w:val="24"/>
        </w:rPr>
        <w:t xml:space="preserve"> </w:t>
      </w:r>
      <w:r>
        <w:t>Plánu</w:t>
      </w:r>
      <w:r>
        <w:rPr>
          <w:spacing w:val="23"/>
        </w:rPr>
        <w:t xml:space="preserve"> </w:t>
      </w:r>
      <w:r>
        <w:t>práce</w:t>
      </w:r>
      <w:r>
        <w:rPr>
          <w:spacing w:val="23"/>
        </w:rPr>
        <w:t xml:space="preserve"> </w:t>
      </w:r>
      <w:r>
        <w:t>vlády</w:t>
      </w:r>
      <w:r>
        <w:rPr>
          <w:spacing w:val="20"/>
        </w:rPr>
        <w:t xml:space="preserve"> </w:t>
      </w:r>
      <w:r>
        <w:t>Slovenskej</w:t>
      </w:r>
      <w:r>
        <w:rPr>
          <w:spacing w:val="28"/>
        </w:rPr>
        <w:t xml:space="preserve"> </w:t>
      </w:r>
      <w:r>
        <w:t>republiky</w:t>
      </w:r>
      <w:r>
        <w:rPr>
          <w:spacing w:val="20"/>
        </w:rPr>
        <w:t xml:space="preserve"> </w:t>
      </w:r>
      <w:r>
        <w:t>alebo</w:t>
      </w:r>
      <w:r>
        <w:rPr>
          <w:spacing w:val="24"/>
        </w:rPr>
        <w:t xml:space="preserve"> </w:t>
      </w:r>
      <w:r>
        <w:t>Plánu</w:t>
      </w:r>
      <w:r>
        <w:rPr>
          <w:spacing w:val="-47"/>
        </w:rPr>
        <w:t xml:space="preserve"> </w:t>
      </w:r>
      <w:r>
        <w:t>legislatívnych</w:t>
      </w:r>
      <w:r>
        <w:rPr>
          <w:spacing w:val="-2"/>
        </w:rPr>
        <w:t xml:space="preserve"> </w:t>
      </w:r>
      <w:r>
        <w:t>úloh</w:t>
      </w:r>
      <w:r>
        <w:rPr>
          <w:spacing w:val="-1"/>
        </w:rPr>
        <w:t xml:space="preserve"> </w:t>
      </w:r>
      <w:r>
        <w:t>vlády</w:t>
      </w:r>
      <w:r>
        <w:rPr>
          <w:spacing w:val="-1"/>
        </w:rPr>
        <w:t xml:space="preserve"> </w:t>
      </w:r>
      <w:r>
        <w:t>Slovenskej</w:t>
      </w:r>
      <w:r>
        <w:rPr>
          <w:spacing w:val="2"/>
        </w:rPr>
        <w:t xml:space="preserve"> </w:t>
      </w:r>
      <w:r>
        <w:t>republiky.</w:t>
      </w:r>
    </w:p>
    <w:p w:rsidR="00DA2F2E" w:rsidRDefault="00F87DE3">
      <w:pPr>
        <w:pStyle w:val="Zkladntext"/>
        <w:spacing w:before="1"/>
        <w:ind w:left="216" w:right="206"/>
      </w:pPr>
      <w:r>
        <w:t>**</w:t>
      </w:r>
      <w:r>
        <w:rPr>
          <w:spacing w:val="41"/>
        </w:rPr>
        <w:t xml:space="preserve"> </w:t>
      </w:r>
      <w:r>
        <w:t>vyplniť</w:t>
      </w:r>
      <w:r>
        <w:rPr>
          <w:spacing w:val="40"/>
        </w:rPr>
        <w:t xml:space="preserve"> </w:t>
      </w:r>
      <w:r>
        <w:t>iba</w:t>
      </w:r>
      <w:r>
        <w:rPr>
          <w:spacing w:val="44"/>
        </w:rPr>
        <w:t xml:space="preserve"> </w:t>
      </w:r>
      <w:r>
        <w:t>v</w:t>
      </w:r>
      <w:r>
        <w:rPr>
          <w:spacing w:val="40"/>
        </w:rPr>
        <w:t xml:space="preserve"> </w:t>
      </w:r>
      <w:r>
        <w:t>prípade,</w:t>
      </w:r>
      <w:r>
        <w:rPr>
          <w:spacing w:val="42"/>
        </w:rPr>
        <w:t xml:space="preserve"> </w:t>
      </w:r>
      <w:r>
        <w:t>ak</w:t>
      </w:r>
      <w:r>
        <w:rPr>
          <w:spacing w:val="40"/>
        </w:rPr>
        <w:t xml:space="preserve"> </w:t>
      </w:r>
      <w:r>
        <w:t>sa</w:t>
      </w:r>
      <w:r>
        <w:rPr>
          <w:spacing w:val="40"/>
        </w:rPr>
        <w:t xml:space="preserve"> </w:t>
      </w:r>
      <w:r>
        <w:t>záverečné</w:t>
      </w:r>
      <w:r>
        <w:rPr>
          <w:spacing w:val="41"/>
        </w:rPr>
        <w:t xml:space="preserve"> </w:t>
      </w:r>
      <w:r>
        <w:t>posúdenie</w:t>
      </w:r>
      <w:r>
        <w:rPr>
          <w:spacing w:val="44"/>
        </w:rPr>
        <w:t xml:space="preserve"> </w:t>
      </w:r>
      <w:r>
        <w:t>vybraných</w:t>
      </w:r>
      <w:r>
        <w:rPr>
          <w:spacing w:val="42"/>
        </w:rPr>
        <w:t xml:space="preserve"> </w:t>
      </w:r>
      <w:r>
        <w:t>vplyvov</w:t>
      </w:r>
      <w:r>
        <w:rPr>
          <w:spacing w:val="42"/>
        </w:rPr>
        <w:t xml:space="preserve"> </w:t>
      </w:r>
      <w:r>
        <w:t>uskutočnilo</w:t>
      </w:r>
      <w:r>
        <w:rPr>
          <w:spacing w:val="44"/>
        </w:rPr>
        <w:t xml:space="preserve"> </w:t>
      </w:r>
      <w:r>
        <w:t>v</w:t>
      </w:r>
      <w:r>
        <w:rPr>
          <w:spacing w:val="39"/>
        </w:rPr>
        <w:t xml:space="preserve"> </w:t>
      </w:r>
      <w:r>
        <w:t>zmysle</w:t>
      </w:r>
      <w:r>
        <w:rPr>
          <w:spacing w:val="41"/>
        </w:rPr>
        <w:t xml:space="preserve"> </w:t>
      </w:r>
      <w:r>
        <w:t>bodu</w:t>
      </w:r>
      <w:r>
        <w:rPr>
          <w:spacing w:val="40"/>
        </w:rPr>
        <w:t xml:space="preserve"> </w:t>
      </w:r>
      <w:r>
        <w:t>9.1.</w:t>
      </w:r>
      <w:r>
        <w:rPr>
          <w:spacing w:val="-47"/>
        </w:rPr>
        <w:t xml:space="preserve"> </w:t>
      </w:r>
      <w:r>
        <w:t>jednotnej</w:t>
      </w:r>
      <w:r>
        <w:rPr>
          <w:spacing w:val="1"/>
        </w:rPr>
        <w:t xml:space="preserve"> </w:t>
      </w:r>
      <w:r>
        <w:t>metodiky.</w:t>
      </w:r>
    </w:p>
    <w:p w:rsidR="00DA2F2E" w:rsidRDefault="00F87DE3">
      <w:pPr>
        <w:pStyle w:val="Zkladntext"/>
        <w:spacing w:before="1"/>
        <w:ind w:left="216" w:right="206"/>
      </w:pPr>
      <w:r>
        <w:t>***</w:t>
      </w:r>
      <w:r>
        <w:rPr>
          <w:spacing w:val="39"/>
        </w:rPr>
        <w:t xml:space="preserve"> </w:t>
      </w:r>
      <w:r>
        <w:t>posudzovanie</w:t>
      </w:r>
      <w:r>
        <w:rPr>
          <w:spacing w:val="43"/>
        </w:rPr>
        <w:t xml:space="preserve"> </w:t>
      </w:r>
      <w:r>
        <w:t>sa</w:t>
      </w:r>
      <w:r>
        <w:rPr>
          <w:spacing w:val="44"/>
        </w:rPr>
        <w:t xml:space="preserve"> </w:t>
      </w:r>
      <w:r>
        <w:t>týka</w:t>
      </w:r>
      <w:r>
        <w:rPr>
          <w:spacing w:val="43"/>
        </w:rPr>
        <w:t xml:space="preserve"> </w:t>
      </w:r>
      <w:r>
        <w:t>len</w:t>
      </w:r>
      <w:r>
        <w:rPr>
          <w:spacing w:val="42"/>
        </w:rPr>
        <w:t xml:space="preserve"> </w:t>
      </w:r>
      <w:r>
        <w:t>zmien</w:t>
      </w:r>
      <w:r>
        <w:rPr>
          <w:spacing w:val="41"/>
        </w:rPr>
        <w:t xml:space="preserve"> </w:t>
      </w:r>
      <w:r>
        <w:t>v</w:t>
      </w:r>
      <w:r>
        <w:rPr>
          <w:spacing w:val="42"/>
        </w:rPr>
        <w:t xml:space="preserve"> </w:t>
      </w:r>
      <w:r>
        <w:t>I.</w:t>
      </w:r>
      <w:r>
        <w:rPr>
          <w:spacing w:val="43"/>
        </w:rPr>
        <w:t xml:space="preserve"> </w:t>
      </w:r>
      <w:r>
        <w:t>a</w:t>
      </w:r>
      <w:r>
        <w:rPr>
          <w:spacing w:val="41"/>
        </w:rPr>
        <w:t xml:space="preserve"> </w:t>
      </w:r>
      <w:r>
        <w:t>II.</w:t>
      </w:r>
      <w:r>
        <w:rPr>
          <w:spacing w:val="41"/>
        </w:rPr>
        <w:t xml:space="preserve"> </w:t>
      </w:r>
      <w:r>
        <w:t>pilieri</w:t>
      </w:r>
      <w:r>
        <w:rPr>
          <w:spacing w:val="41"/>
        </w:rPr>
        <w:t xml:space="preserve"> </w:t>
      </w:r>
      <w:r>
        <w:t>univerzálneho</w:t>
      </w:r>
      <w:r>
        <w:rPr>
          <w:spacing w:val="43"/>
        </w:rPr>
        <w:t xml:space="preserve"> </w:t>
      </w:r>
      <w:r>
        <w:t>systému</w:t>
      </w:r>
      <w:r>
        <w:rPr>
          <w:spacing w:val="41"/>
        </w:rPr>
        <w:t xml:space="preserve"> </w:t>
      </w:r>
      <w:r>
        <w:t>dôchodkového</w:t>
      </w:r>
      <w:r>
        <w:rPr>
          <w:spacing w:val="44"/>
        </w:rPr>
        <w:t xml:space="preserve"> </w:t>
      </w:r>
      <w:r>
        <w:t>zabezpečenia</w:t>
      </w:r>
      <w:r>
        <w:rPr>
          <w:spacing w:val="-47"/>
        </w:rPr>
        <w:t xml:space="preserve"> </w:t>
      </w:r>
      <w:r>
        <w:t>s</w:t>
      </w:r>
      <w:r>
        <w:rPr>
          <w:spacing w:val="-2"/>
        </w:rPr>
        <w:t xml:space="preserve"> </w:t>
      </w:r>
      <w:r>
        <w:t>identifikovaným</w:t>
      </w:r>
      <w:r>
        <w:rPr>
          <w:spacing w:val="-2"/>
        </w:rPr>
        <w:t xml:space="preserve"> </w:t>
      </w:r>
      <w:r>
        <w:t>dopadom</w:t>
      </w:r>
      <w:r>
        <w:rPr>
          <w:spacing w:val="-5"/>
        </w:rPr>
        <w:t xml:space="preserve"> </w:t>
      </w:r>
      <w:r>
        <w:t>od</w:t>
      </w:r>
      <w:r>
        <w:rPr>
          <w:spacing w:val="1"/>
        </w:rPr>
        <w:t xml:space="preserve"> </w:t>
      </w:r>
      <w:r>
        <w:t>0,1</w:t>
      </w:r>
      <w:r>
        <w:rPr>
          <w:spacing w:val="1"/>
        </w:rPr>
        <w:t xml:space="preserve"> </w:t>
      </w:r>
      <w:r>
        <w:t>%</w:t>
      </w:r>
      <w:r>
        <w:rPr>
          <w:spacing w:val="-2"/>
        </w:rPr>
        <w:t xml:space="preserve"> </w:t>
      </w:r>
      <w:r>
        <w:t>HDP</w:t>
      </w:r>
      <w:r>
        <w:rPr>
          <w:spacing w:val="1"/>
        </w:rPr>
        <w:t xml:space="preserve"> </w:t>
      </w:r>
      <w:r>
        <w:t>(vrátane)</w:t>
      </w:r>
      <w:r>
        <w:rPr>
          <w:spacing w:val="1"/>
        </w:rPr>
        <w:t xml:space="preserve"> </w:t>
      </w:r>
      <w:r>
        <w:t>na</w:t>
      </w:r>
      <w:r>
        <w:rPr>
          <w:spacing w:val="-1"/>
        </w:rPr>
        <w:t xml:space="preserve"> </w:t>
      </w:r>
      <w:r>
        <w:t>dlhodobom</w:t>
      </w:r>
      <w:r>
        <w:rPr>
          <w:spacing w:val="-2"/>
        </w:rPr>
        <w:t xml:space="preserve"> </w:t>
      </w:r>
      <w:r>
        <w:t>horizonte.</w:t>
      </w:r>
    </w:p>
    <w:p w:rsidR="00D36493" w:rsidRDefault="00D36493">
      <w:pPr>
        <w:pStyle w:val="Zkladntext"/>
      </w:pPr>
    </w:p>
    <w:p w:rsidR="00D36493" w:rsidRDefault="00D36493">
      <w:pPr>
        <w:pStyle w:val="Zkladntext"/>
      </w:pPr>
    </w:p>
    <w:p w:rsidR="00DA2F2E" w:rsidRDefault="00DA2F2E">
      <w:pPr>
        <w:pStyle w:val="Zkladntext"/>
        <w:spacing w:before="3"/>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6"/>
        <w:gridCol w:w="507"/>
        <w:gridCol w:w="1371"/>
        <w:gridCol w:w="481"/>
        <w:gridCol w:w="1037"/>
        <w:gridCol w:w="659"/>
        <w:gridCol w:w="8"/>
        <w:gridCol w:w="1306"/>
      </w:tblGrid>
      <w:tr w:rsidR="00DA2F2E" w:rsidTr="002D4B6F">
        <w:trPr>
          <w:trHeight w:val="283"/>
        </w:trPr>
        <w:tc>
          <w:tcPr>
            <w:tcW w:w="9185" w:type="dxa"/>
            <w:gridSpan w:val="8"/>
            <w:shd w:val="clear" w:color="auto" w:fill="E1E1E1"/>
          </w:tcPr>
          <w:p w:rsidR="00DA2F2E" w:rsidRDefault="00F87DE3">
            <w:pPr>
              <w:pStyle w:val="TableParagraph"/>
              <w:spacing w:before="15" w:line="248" w:lineRule="exact"/>
              <w:ind w:left="175"/>
              <w:rPr>
                <w:b/>
              </w:rPr>
            </w:pPr>
            <w:r>
              <w:rPr>
                <w:b/>
              </w:rPr>
              <w:t>9.</w:t>
            </w:r>
            <w:r>
              <w:rPr>
                <w:b/>
                <w:spacing w:val="84"/>
              </w:rPr>
              <w:t xml:space="preserve"> </w:t>
            </w:r>
            <w:r>
              <w:rPr>
                <w:b/>
              </w:rPr>
              <w:t>Vybrané</w:t>
            </w:r>
            <w:r>
              <w:rPr>
                <w:b/>
                <w:spacing w:val="-1"/>
              </w:rPr>
              <w:t xml:space="preserve"> </w:t>
            </w:r>
            <w:r>
              <w:rPr>
                <w:b/>
              </w:rPr>
              <w:t>vplyvy</w:t>
            </w:r>
            <w:r>
              <w:rPr>
                <w:b/>
                <w:spacing w:val="52"/>
              </w:rPr>
              <w:t xml:space="preserve"> </w:t>
            </w:r>
            <w:r>
              <w:rPr>
                <w:b/>
              </w:rPr>
              <w:t>materiálu</w:t>
            </w:r>
          </w:p>
        </w:tc>
      </w:tr>
      <w:tr w:rsidR="00DA2F2E" w:rsidTr="002D4B6F">
        <w:trPr>
          <w:trHeight w:val="258"/>
        </w:trPr>
        <w:tc>
          <w:tcPr>
            <w:tcW w:w="3816" w:type="dxa"/>
            <w:tcBorders>
              <w:bottom w:val="nil"/>
            </w:tcBorders>
            <w:shd w:val="clear" w:color="auto" w:fill="E1E1E1"/>
          </w:tcPr>
          <w:p w:rsidR="00DA2F2E" w:rsidRDefault="00F87DE3">
            <w:pPr>
              <w:pStyle w:val="TableParagraph"/>
              <w:ind w:left="107"/>
              <w:rPr>
                <w:b/>
                <w:sz w:val="20"/>
              </w:rPr>
            </w:pPr>
            <w:r>
              <w:rPr>
                <w:b/>
                <w:sz w:val="20"/>
              </w:rPr>
              <w:t>Vplyvy</w:t>
            </w:r>
            <w:r>
              <w:rPr>
                <w:b/>
                <w:spacing w:val="-2"/>
                <w:sz w:val="20"/>
              </w:rPr>
              <w:t xml:space="preserve"> </w:t>
            </w:r>
            <w:r>
              <w:rPr>
                <w:b/>
                <w:sz w:val="20"/>
              </w:rPr>
              <w:t>na</w:t>
            </w:r>
            <w:r>
              <w:rPr>
                <w:b/>
                <w:spacing w:val="-3"/>
                <w:sz w:val="20"/>
              </w:rPr>
              <w:t xml:space="preserve"> </w:t>
            </w:r>
            <w:r>
              <w:rPr>
                <w:b/>
                <w:sz w:val="20"/>
              </w:rPr>
              <w:t>rozpočet</w:t>
            </w:r>
            <w:r>
              <w:rPr>
                <w:b/>
                <w:spacing w:val="-5"/>
                <w:sz w:val="20"/>
              </w:rPr>
              <w:t xml:space="preserve"> </w:t>
            </w:r>
            <w:r>
              <w:rPr>
                <w:b/>
                <w:sz w:val="20"/>
              </w:rPr>
              <w:t>verejnej</w:t>
            </w:r>
            <w:r>
              <w:rPr>
                <w:b/>
                <w:spacing w:val="-4"/>
                <w:sz w:val="20"/>
              </w:rPr>
              <w:t xml:space="preserve"> </w:t>
            </w:r>
            <w:r>
              <w:rPr>
                <w:b/>
                <w:sz w:val="20"/>
              </w:rPr>
              <w:t>správy</w:t>
            </w:r>
          </w:p>
        </w:tc>
        <w:tc>
          <w:tcPr>
            <w:tcW w:w="507" w:type="dxa"/>
            <w:tcBorders>
              <w:bottom w:val="dotted" w:sz="4" w:space="0" w:color="000000"/>
              <w:right w:val="nil"/>
            </w:tcBorders>
          </w:tcPr>
          <w:p w:rsidR="00DA2F2E" w:rsidRDefault="00F87DE3">
            <w:pPr>
              <w:pStyle w:val="TableParagraph"/>
              <w:spacing w:before="1" w:line="237" w:lineRule="exact"/>
              <w:ind w:right="133"/>
              <w:jc w:val="right"/>
              <w:rPr>
                <w:rFonts w:ascii="MS Gothic" w:hAnsi="MS Gothic"/>
                <w:sz w:val="20"/>
              </w:rPr>
            </w:pPr>
            <w:r>
              <w:rPr>
                <w:rFonts w:ascii="MS Gothic" w:hAnsi="MS Gothic"/>
                <w:w w:val="99"/>
                <w:sz w:val="20"/>
              </w:rPr>
              <w:t>☐</w:t>
            </w:r>
          </w:p>
        </w:tc>
        <w:tc>
          <w:tcPr>
            <w:tcW w:w="1371" w:type="dxa"/>
            <w:tcBorders>
              <w:left w:val="nil"/>
              <w:bottom w:val="dotted" w:sz="4" w:space="0" w:color="000000"/>
              <w:right w:val="nil"/>
            </w:tcBorders>
          </w:tcPr>
          <w:p w:rsidR="00DA2F2E" w:rsidRDefault="00F87DE3">
            <w:pPr>
              <w:pStyle w:val="TableParagraph"/>
              <w:ind w:left="144"/>
              <w:rPr>
                <w:b/>
                <w:sz w:val="20"/>
              </w:rPr>
            </w:pPr>
            <w:r>
              <w:rPr>
                <w:b/>
                <w:sz w:val="20"/>
              </w:rPr>
              <w:t>Pozitívne</w:t>
            </w:r>
          </w:p>
        </w:tc>
        <w:tc>
          <w:tcPr>
            <w:tcW w:w="481" w:type="dxa"/>
            <w:tcBorders>
              <w:left w:val="nil"/>
              <w:bottom w:val="dotted" w:sz="4" w:space="0" w:color="000000"/>
              <w:right w:val="nil"/>
            </w:tcBorders>
          </w:tcPr>
          <w:p w:rsidR="00DA2F2E" w:rsidRDefault="00F87DE3">
            <w:pPr>
              <w:pStyle w:val="TableParagraph"/>
              <w:spacing w:before="1" w:line="237" w:lineRule="exact"/>
              <w:ind w:right="131"/>
              <w:jc w:val="right"/>
              <w:rPr>
                <w:rFonts w:ascii="MS Gothic" w:hAnsi="MS Gothic"/>
                <w:sz w:val="20"/>
              </w:rPr>
            </w:pPr>
            <w:r>
              <w:rPr>
                <w:rFonts w:ascii="MS Gothic" w:hAnsi="MS Gothic"/>
                <w:w w:val="99"/>
                <w:sz w:val="20"/>
              </w:rPr>
              <w:t>☒</w:t>
            </w:r>
          </w:p>
        </w:tc>
        <w:tc>
          <w:tcPr>
            <w:tcW w:w="1037" w:type="dxa"/>
            <w:tcBorders>
              <w:left w:val="nil"/>
              <w:bottom w:val="dotted" w:sz="4" w:space="0" w:color="000000"/>
              <w:right w:val="nil"/>
            </w:tcBorders>
          </w:tcPr>
          <w:p w:rsidR="00DA2F2E" w:rsidRDefault="00F87DE3">
            <w:pPr>
              <w:pStyle w:val="TableParagraph"/>
              <w:ind w:left="144"/>
              <w:rPr>
                <w:b/>
                <w:sz w:val="20"/>
              </w:rPr>
            </w:pPr>
            <w:r>
              <w:rPr>
                <w:b/>
                <w:sz w:val="20"/>
              </w:rPr>
              <w:t>Žiadne</w:t>
            </w:r>
          </w:p>
        </w:tc>
        <w:tc>
          <w:tcPr>
            <w:tcW w:w="659" w:type="dxa"/>
            <w:tcBorders>
              <w:left w:val="nil"/>
              <w:bottom w:val="dotted" w:sz="4" w:space="0" w:color="000000"/>
              <w:right w:val="nil"/>
            </w:tcBorders>
          </w:tcPr>
          <w:p w:rsidR="00DA2F2E" w:rsidRDefault="00F87DE3">
            <w:pPr>
              <w:pStyle w:val="TableParagraph"/>
              <w:spacing w:before="1" w:line="237" w:lineRule="exact"/>
              <w:ind w:right="152"/>
              <w:jc w:val="right"/>
              <w:rPr>
                <w:rFonts w:ascii="MS Gothic" w:hAnsi="MS Gothic"/>
                <w:sz w:val="20"/>
              </w:rPr>
            </w:pPr>
            <w:r>
              <w:rPr>
                <w:rFonts w:ascii="MS Gothic" w:hAnsi="MS Gothic"/>
                <w:w w:val="99"/>
                <w:sz w:val="20"/>
              </w:rPr>
              <w:t>☐</w:t>
            </w:r>
          </w:p>
        </w:tc>
        <w:tc>
          <w:tcPr>
            <w:tcW w:w="1314" w:type="dxa"/>
            <w:gridSpan w:val="2"/>
            <w:tcBorders>
              <w:left w:val="nil"/>
              <w:bottom w:val="dotted" w:sz="4" w:space="0" w:color="000000"/>
            </w:tcBorders>
          </w:tcPr>
          <w:p w:rsidR="00DA2F2E" w:rsidRDefault="00F87DE3">
            <w:pPr>
              <w:pStyle w:val="TableParagraph"/>
              <w:ind w:left="162"/>
              <w:rPr>
                <w:b/>
                <w:sz w:val="20"/>
              </w:rPr>
            </w:pPr>
            <w:r>
              <w:rPr>
                <w:b/>
                <w:sz w:val="20"/>
              </w:rPr>
              <w:t>Negatívne</w:t>
            </w:r>
          </w:p>
        </w:tc>
      </w:tr>
      <w:tr w:rsidR="00DA2F2E" w:rsidTr="002D4B6F">
        <w:trPr>
          <w:trHeight w:val="690"/>
        </w:trPr>
        <w:tc>
          <w:tcPr>
            <w:tcW w:w="3816" w:type="dxa"/>
            <w:tcBorders>
              <w:top w:val="nil"/>
              <w:bottom w:val="nil"/>
            </w:tcBorders>
            <w:shd w:val="clear" w:color="auto" w:fill="E1E1E1"/>
          </w:tcPr>
          <w:p w:rsidR="00DA2F2E" w:rsidRDefault="00F87DE3">
            <w:pPr>
              <w:pStyle w:val="TableParagraph"/>
              <w:ind w:left="309" w:right="312"/>
              <w:rPr>
                <w:sz w:val="20"/>
              </w:rPr>
            </w:pPr>
            <w:r>
              <w:rPr>
                <w:sz w:val="20"/>
              </w:rPr>
              <w:t>z toho rozpočtovo zabezpečené vplyvy,</w:t>
            </w:r>
            <w:r>
              <w:rPr>
                <w:spacing w:val="-47"/>
                <w:sz w:val="20"/>
              </w:rPr>
              <w:t xml:space="preserve"> </w:t>
            </w:r>
            <w:r>
              <w:rPr>
                <w:sz w:val="20"/>
              </w:rPr>
              <w:t>v</w:t>
            </w:r>
            <w:r>
              <w:rPr>
                <w:spacing w:val="-7"/>
                <w:sz w:val="20"/>
              </w:rPr>
              <w:t xml:space="preserve"> </w:t>
            </w:r>
            <w:r>
              <w:rPr>
                <w:sz w:val="20"/>
              </w:rPr>
              <w:t>prípade</w:t>
            </w:r>
            <w:r>
              <w:rPr>
                <w:spacing w:val="-6"/>
                <w:sz w:val="20"/>
              </w:rPr>
              <w:t xml:space="preserve"> </w:t>
            </w:r>
            <w:r>
              <w:rPr>
                <w:sz w:val="20"/>
              </w:rPr>
              <w:t>identifikovaného</w:t>
            </w:r>
            <w:r>
              <w:rPr>
                <w:spacing w:val="-5"/>
                <w:sz w:val="20"/>
              </w:rPr>
              <w:t xml:space="preserve"> </w:t>
            </w:r>
            <w:r>
              <w:rPr>
                <w:sz w:val="20"/>
              </w:rPr>
              <w:t>negatívneho</w:t>
            </w:r>
          </w:p>
          <w:p w:rsidR="00DA2F2E" w:rsidRDefault="00F87DE3">
            <w:pPr>
              <w:pStyle w:val="TableParagraph"/>
              <w:spacing w:line="215" w:lineRule="exact"/>
              <w:ind w:left="309"/>
              <w:rPr>
                <w:sz w:val="20"/>
              </w:rPr>
            </w:pPr>
            <w:r>
              <w:rPr>
                <w:sz w:val="20"/>
              </w:rPr>
              <w:t>vplyvu</w:t>
            </w:r>
          </w:p>
        </w:tc>
        <w:tc>
          <w:tcPr>
            <w:tcW w:w="507" w:type="dxa"/>
            <w:tcBorders>
              <w:top w:val="dotted" w:sz="4" w:space="0" w:color="000000"/>
              <w:bottom w:val="dotted" w:sz="4" w:space="0" w:color="000000"/>
              <w:right w:val="nil"/>
            </w:tcBorders>
          </w:tcPr>
          <w:p w:rsidR="00DA2F2E" w:rsidRDefault="00DA2F2E">
            <w:pPr>
              <w:pStyle w:val="TableParagraph"/>
              <w:spacing w:before="10"/>
              <w:rPr>
                <w:sz w:val="18"/>
              </w:rPr>
            </w:pPr>
          </w:p>
          <w:p w:rsidR="00DA2F2E" w:rsidRDefault="00F87DE3">
            <w:pPr>
              <w:pStyle w:val="TableParagraph"/>
              <w:ind w:right="133"/>
              <w:jc w:val="right"/>
              <w:rPr>
                <w:rFonts w:ascii="MS Gothic" w:hAnsi="MS Gothic"/>
                <w:sz w:val="20"/>
              </w:rPr>
            </w:pPr>
            <w:r>
              <w:rPr>
                <w:rFonts w:ascii="MS Gothic" w:hAnsi="MS Gothic"/>
                <w:w w:val="99"/>
                <w:sz w:val="20"/>
              </w:rPr>
              <w:t>☐</w:t>
            </w:r>
          </w:p>
        </w:tc>
        <w:tc>
          <w:tcPr>
            <w:tcW w:w="1371" w:type="dxa"/>
            <w:tcBorders>
              <w:top w:val="dotted" w:sz="4" w:space="0" w:color="000000"/>
              <w:left w:val="nil"/>
              <w:bottom w:val="dotted" w:sz="4" w:space="0" w:color="000000"/>
              <w:right w:val="nil"/>
            </w:tcBorders>
          </w:tcPr>
          <w:p w:rsidR="00DA2F2E" w:rsidRDefault="00DA2F2E">
            <w:pPr>
              <w:pStyle w:val="TableParagraph"/>
              <w:spacing w:before="7"/>
              <w:rPr>
                <w:sz w:val="19"/>
              </w:rPr>
            </w:pPr>
          </w:p>
          <w:p w:rsidR="00DA2F2E" w:rsidRDefault="00F87DE3">
            <w:pPr>
              <w:pStyle w:val="TableParagraph"/>
              <w:ind w:left="144"/>
              <w:rPr>
                <w:sz w:val="20"/>
              </w:rPr>
            </w:pPr>
            <w:r>
              <w:rPr>
                <w:sz w:val="20"/>
              </w:rPr>
              <w:t>Áno</w:t>
            </w:r>
          </w:p>
        </w:tc>
        <w:tc>
          <w:tcPr>
            <w:tcW w:w="481" w:type="dxa"/>
            <w:tcBorders>
              <w:top w:val="dotted" w:sz="4" w:space="0" w:color="000000"/>
              <w:left w:val="nil"/>
              <w:bottom w:val="dotted" w:sz="4" w:space="0" w:color="000000"/>
              <w:right w:val="nil"/>
            </w:tcBorders>
          </w:tcPr>
          <w:p w:rsidR="00DA2F2E" w:rsidRDefault="00DA2F2E">
            <w:pPr>
              <w:pStyle w:val="TableParagraph"/>
              <w:spacing w:before="10"/>
              <w:rPr>
                <w:sz w:val="18"/>
              </w:rPr>
            </w:pPr>
          </w:p>
          <w:p w:rsidR="00DA2F2E" w:rsidRDefault="00F87DE3">
            <w:pPr>
              <w:pStyle w:val="TableParagraph"/>
              <w:ind w:right="131"/>
              <w:jc w:val="right"/>
              <w:rPr>
                <w:rFonts w:ascii="MS Gothic" w:hAnsi="MS Gothic"/>
                <w:sz w:val="20"/>
              </w:rPr>
            </w:pPr>
            <w:r>
              <w:rPr>
                <w:rFonts w:ascii="MS Gothic" w:hAnsi="MS Gothic"/>
                <w:w w:val="99"/>
                <w:sz w:val="20"/>
              </w:rPr>
              <w:t>☐</w:t>
            </w:r>
          </w:p>
        </w:tc>
        <w:tc>
          <w:tcPr>
            <w:tcW w:w="1037" w:type="dxa"/>
            <w:tcBorders>
              <w:top w:val="dotted" w:sz="4" w:space="0" w:color="000000"/>
              <w:left w:val="nil"/>
              <w:bottom w:val="dotted" w:sz="4" w:space="0" w:color="000000"/>
              <w:right w:val="nil"/>
            </w:tcBorders>
          </w:tcPr>
          <w:p w:rsidR="00DA2F2E" w:rsidRDefault="00DA2F2E">
            <w:pPr>
              <w:pStyle w:val="TableParagraph"/>
              <w:spacing w:before="7"/>
              <w:rPr>
                <w:sz w:val="19"/>
              </w:rPr>
            </w:pPr>
          </w:p>
          <w:p w:rsidR="00DA2F2E" w:rsidRDefault="00F87DE3">
            <w:pPr>
              <w:pStyle w:val="TableParagraph"/>
              <w:ind w:left="144"/>
              <w:rPr>
                <w:sz w:val="20"/>
              </w:rPr>
            </w:pPr>
            <w:r>
              <w:rPr>
                <w:sz w:val="20"/>
              </w:rPr>
              <w:t>Nie</w:t>
            </w:r>
          </w:p>
        </w:tc>
        <w:tc>
          <w:tcPr>
            <w:tcW w:w="659" w:type="dxa"/>
            <w:tcBorders>
              <w:top w:val="dotted" w:sz="4" w:space="0" w:color="000000"/>
              <w:left w:val="nil"/>
              <w:bottom w:val="dotted" w:sz="4" w:space="0" w:color="000000"/>
              <w:right w:val="nil"/>
            </w:tcBorders>
          </w:tcPr>
          <w:p w:rsidR="00DA2F2E" w:rsidRDefault="00DA2F2E">
            <w:pPr>
              <w:pStyle w:val="TableParagraph"/>
              <w:spacing w:before="10"/>
              <w:rPr>
                <w:sz w:val="18"/>
              </w:rPr>
            </w:pPr>
          </w:p>
          <w:p w:rsidR="00DA2F2E" w:rsidRDefault="00F87DE3">
            <w:pPr>
              <w:pStyle w:val="TableParagraph"/>
              <w:ind w:right="152"/>
              <w:jc w:val="right"/>
              <w:rPr>
                <w:rFonts w:ascii="MS Gothic" w:hAnsi="MS Gothic"/>
                <w:sz w:val="20"/>
              </w:rPr>
            </w:pPr>
            <w:r>
              <w:rPr>
                <w:rFonts w:ascii="MS Gothic" w:hAnsi="MS Gothic"/>
                <w:w w:val="99"/>
                <w:sz w:val="20"/>
              </w:rPr>
              <w:t>☐</w:t>
            </w:r>
          </w:p>
        </w:tc>
        <w:tc>
          <w:tcPr>
            <w:tcW w:w="1314" w:type="dxa"/>
            <w:gridSpan w:val="2"/>
            <w:tcBorders>
              <w:top w:val="dotted" w:sz="4" w:space="0" w:color="000000"/>
              <w:left w:val="nil"/>
              <w:bottom w:val="dotted" w:sz="4" w:space="0" w:color="000000"/>
            </w:tcBorders>
          </w:tcPr>
          <w:p w:rsidR="00DA2F2E" w:rsidRDefault="00DA2F2E">
            <w:pPr>
              <w:pStyle w:val="TableParagraph"/>
              <w:spacing w:before="7"/>
              <w:rPr>
                <w:sz w:val="19"/>
              </w:rPr>
            </w:pPr>
          </w:p>
          <w:p w:rsidR="00DA2F2E" w:rsidRDefault="00F87DE3">
            <w:pPr>
              <w:pStyle w:val="TableParagraph"/>
              <w:ind w:left="162"/>
              <w:rPr>
                <w:sz w:val="20"/>
              </w:rPr>
            </w:pPr>
            <w:r>
              <w:rPr>
                <w:sz w:val="20"/>
              </w:rPr>
              <w:t>Čiastočne</w:t>
            </w:r>
          </w:p>
        </w:tc>
      </w:tr>
      <w:tr w:rsidR="00DA2F2E" w:rsidTr="002D4B6F">
        <w:trPr>
          <w:trHeight w:val="460"/>
        </w:trPr>
        <w:tc>
          <w:tcPr>
            <w:tcW w:w="3816" w:type="dxa"/>
            <w:tcBorders>
              <w:top w:val="nil"/>
              <w:bottom w:val="nil"/>
            </w:tcBorders>
            <w:shd w:val="clear" w:color="auto" w:fill="E7E6E6"/>
          </w:tcPr>
          <w:p w:rsidR="00DA2F2E" w:rsidRDefault="00F87DE3">
            <w:pPr>
              <w:pStyle w:val="TableParagraph"/>
              <w:spacing w:line="230" w:lineRule="atLeast"/>
              <w:ind w:left="107" w:right="306"/>
              <w:rPr>
                <w:b/>
                <w:sz w:val="20"/>
              </w:rPr>
            </w:pPr>
            <w:r>
              <w:rPr>
                <w:b/>
                <w:sz w:val="20"/>
              </w:rPr>
              <w:t>v tom vplyvy na rozpočty obcí a vyšších</w:t>
            </w:r>
            <w:r>
              <w:rPr>
                <w:b/>
                <w:spacing w:val="-47"/>
                <w:sz w:val="20"/>
              </w:rPr>
              <w:t xml:space="preserve"> </w:t>
            </w:r>
            <w:r>
              <w:rPr>
                <w:b/>
                <w:sz w:val="20"/>
              </w:rPr>
              <w:t>územných</w:t>
            </w:r>
            <w:r>
              <w:rPr>
                <w:b/>
                <w:spacing w:val="-1"/>
                <w:sz w:val="20"/>
              </w:rPr>
              <w:t xml:space="preserve"> </w:t>
            </w:r>
            <w:r>
              <w:rPr>
                <w:b/>
                <w:sz w:val="20"/>
              </w:rPr>
              <w:t>celkov</w:t>
            </w:r>
          </w:p>
        </w:tc>
        <w:tc>
          <w:tcPr>
            <w:tcW w:w="507" w:type="dxa"/>
            <w:tcBorders>
              <w:top w:val="dotted" w:sz="4" w:space="0" w:color="000000"/>
              <w:bottom w:val="dotted" w:sz="4" w:space="0" w:color="000000"/>
              <w:right w:val="nil"/>
            </w:tcBorders>
          </w:tcPr>
          <w:p w:rsidR="00DA2F2E" w:rsidRDefault="00F87DE3">
            <w:pPr>
              <w:pStyle w:val="TableParagraph"/>
              <w:spacing w:before="1"/>
              <w:ind w:right="133"/>
              <w:jc w:val="right"/>
              <w:rPr>
                <w:rFonts w:ascii="MS Gothic" w:hAnsi="MS Gothic"/>
                <w:sz w:val="20"/>
              </w:rPr>
            </w:pPr>
            <w:r>
              <w:rPr>
                <w:rFonts w:ascii="MS Gothic" w:hAnsi="MS Gothic"/>
                <w:w w:val="99"/>
                <w:sz w:val="20"/>
              </w:rPr>
              <w:t>☐</w:t>
            </w:r>
          </w:p>
        </w:tc>
        <w:tc>
          <w:tcPr>
            <w:tcW w:w="1371" w:type="dxa"/>
            <w:tcBorders>
              <w:top w:val="dotted" w:sz="4" w:space="0" w:color="000000"/>
              <w:left w:val="nil"/>
              <w:bottom w:val="dotted" w:sz="4" w:space="0" w:color="000000"/>
              <w:right w:val="nil"/>
            </w:tcBorders>
          </w:tcPr>
          <w:p w:rsidR="00DA2F2E" w:rsidRDefault="00F87DE3">
            <w:pPr>
              <w:pStyle w:val="TableParagraph"/>
              <w:ind w:left="144"/>
              <w:rPr>
                <w:b/>
                <w:sz w:val="20"/>
              </w:rPr>
            </w:pPr>
            <w:r>
              <w:rPr>
                <w:b/>
                <w:sz w:val="20"/>
              </w:rPr>
              <w:t>Pozitívne</w:t>
            </w:r>
          </w:p>
        </w:tc>
        <w:tc>
          <w:tcPr>
            <w:tcW w:w="481" w:type="dxa"/>
            <w:tcBorders>
              <w:top w:val="dotted" w:sz="4" w:space="0" w:color="000000"/>
              <w:left w:val="nil"/>
              <w:bottom w:val="dotted" w:sz="4" w:space="0" w:color="000000"/>
              <w:right w:val="nil"/>
            </w:tcBorders>
          </w:tcPr>
          <w:p w:rsidR="00DA2F2E" w:rsidRDefault="00F87DE3">
            <w:pPr>
              <w:pStyle w:val="TableParagraph"/>
              <w:spacing w:before="1"/>
              <w:ind w:right="131"/>
              <w:jc w:val="right"/>
              <w:rPr>
                <w:rFonts w:ascii="MS Gothic" w:hAnsi="MS Gothic"/>
                <w:sz w:val="20"/>
              </w:rPr>
            </w:pPr>
            <w:r>
              <w:rPr>
                <w:rFonts w:ascii="MS Gothic" w:hAnsi="MS Gothic"/>
                <w:w w:val="99"/>
                <w:sz w:val="20"/>
              </w:rPr>
              <w:t>☒</w:t>
            </w:r>
          </w:p>
        </w:tc>
        <w:tc>
          <w:tcPr>
            <w:tcW w:w="1037" w:type="dxa"/>
            <w:tcBorders>
              <w:top w:val="dotted" w:sz="4" w:space="0" w:color="000000"/>
              <w:left w:val="nil"/>
              <w:bottom w:val="dotted" w:sz="4" w:space="0" w:color="000000"/>
              <w:right w:val="nil"/>
            </w:tcBorders>
          </w:tcPr>
          <w:p w:rsidR="00DA2F2E" w:rsidRDefault="00F87DE3">
            <w:pPr>
              <w:pStyle w:val="TableParagraph"/>
              <w:ind w:left="144"/>
              <w:rPr>
                <w:b/>
                <w:sz w:val="20"/>
              </w:rPr>
            </w:pPr>
            <w:r>
              <w:rPr>
                <w:b/>
                <w:sz w:val="20"/>
              </w:rPr>
              <w:t>Žiadne</w:t>
            </w:r>
          </w:p>
        </w:tc>
        <w:tc>
          <w:tcPr>
            <w:tcW w:w="659" w:type="dxa"/>
            <w:tcBorders>
              <w:top w:val="dotted" w:sz="4" w:space="0" w:color="000000"/>
              <w:left w:val="nil"/>
              <w:bottom w:val="dotted" w:sz="4" w:space="0" w:color="000000"/>
              <w:right w:val="nil"/>
            </w:tcBorders>
          </w:tcPr>
          <w:p w:rsidR="00DA2F2E" w:rsidRDefault="00F87DE3">
            <w:pPr>
              <w:pStyle w:val="TableParagraph"/>
              <w:spacing w:before="1"/>
              <w:ind w:right="152"/>
              <w:jc w:val="right"/>
              <w:rPr>
                <w:rFonts w:ascii="MS Gothic" w:hAnsi="MS Gothic"/>
                <w:sz w:val="20"/>
              </w:rPr>
            </w:pPr>
            <w:r>
              <w:rPr>
                <w:rFonts w:ascii="MS Gothic" w:hAnsi="MS Gothic"/>
                <w:w w:val="99"/>
                <w:sz w:val="20"/>
              </w:rPr>
              <w:t>☐</w:t>
            </w:r>
          </w:p>
        </w:tc>
        <w:tc>
          <w:tcPr>
            <w:tcW w:w="1314" w:type="dxa"/>
            <w:gridSpan w:val="2"/>
            <w:tcBorders>
              <w:top w:val="dotted" w:sz="4" w:space="0" w:color="000000"/>
              <w:left w:val="nil"/>
              <w:bottom w:val="dotted" w:sz="4" w:space="0" w:color="000000"/>
            </w:tcBorders>
          </w:tcPr>
          <w:p w:rsidR="00DA2F2E" w:rsidRDefault="00F87DE3">
            <w:pPr>
              <w:pStyle w:val="TableParagraph"/>
              <w:ind w:left="162"/>
              <w:rPr>
                <w:b/>
                <w:sz w:val="20"/>
              </w:rPr>
            </w:pPr>
            <w:r>
              <w:rPr>
                <w:b/>
                <w:sz w:val="20"/>
              </w:rPr>
              <w:t>Negatívne</w:t>
            </w:r>
          </w:p>
        </w:tc>
      </w:tr>
      <w:tr w:rsidR="00DA2F2E" w:rsidTr="002D4B6F">
        <w:trPr>
          <w:trHeight w:val="690"/>
        </w:trPr>
        <w:tc>
          <w:tcPr>
            <w:tcW w:w="3816" w:type="dxa"/>
            <w:tcBorders>
              <w:top w:val="nil"/>
            </w:tcBorders>
            <w:shd w:val="clear" w:color="auto" w:fill="E7E6E6"/>
          </w:tcPr>
          <w:p w:rsidR="00DA2F2E" w:rsidRDefault="00F87DE3">
            <w:pPr>
              <w:pStyle w:val="TableParagraph"/>
              <w:ind w:left="278" w:right="343"/>
              <w:rPr>
                <w:sz w:val="20"/>
              </w:rPr>
            </w:pPr>
            <w:r>
              <w:rPr>
                <w:sz w:val="20"/>
              </w:rPr>
              <w:t>z toho rozpočtovo zabezpečené vplyvy,</w:t>
            </w:r>
            <w:r>
              <w:rPr>
                <w:spacing w:val="-47"/>
                <w:sz w:val="20"/>
              </w:rPr>
              <w:t xml:space="preserve"> </w:t>
            </w:r>
            <w:r>
              <w:rPr>
                <w:sz w:val="20"/>
              </w:rPr>
              <w:t>v</w:t>
            </w:r>
            <w:r>
              <w:rPr>
                <w:spacing w:val="-7"/>
                <w:sz w:val="20"/>
              </w:rPr>
              <w:t xml:space="preserve"> </w:t>
            </w:r>
            <w:r>
              <w:rPr>
                <w:sz w:val="20"/>
              </w:rPr>
              <w:t>prípade</w:t>
            </w:r>
            <w:r>
              <w:rPr>
                <w:spacing w:val="-6"/>
                <w:sz w:val="20"/>
              </w:rPr>
              <w:t xml:space="preserve"> </w:t>
            </w:r>
            <w:r>
              <w:rPr>
                <w:sz w:val="20"/>
              </w:rPr>
              <w:t>identifikovaného</w:t>
            </w:r>
            <w:r>
              <w:rPr>
                <w:spacing w:val="-5"/>
                <w:sz w:val="20"/>
              </w:rPr>
              <w:t xml:space="preserve"> </w:t>
            </w:r>
            <w:r>
              <w:rPr>
                <w:sz w:val="20"/>
              </w:rPr>
              <w:t>negatívneho</w:t>
            </w:r>
          </w:p>
          <w:p w:rsidR="00DA2F2E" w:rsidRDefault="00F87DE3">
            <w:pPr>
              <w:pStyle w:val="TableParagraph"/>
              <w:spacing w:line="215" w:lineRule="exact"/>
              <w:ind w:left="278"/>
              <w:rPr>
                <w:sz w:val="20"/>
              </w:rPr>
            </w:pPr>
            <w:r>
              <w:rPr>
                <w:sz w:val="20"/>
              </w:rPr>
              <w:t>vplyvu</w:t>
            </w:r>
          </w:p>
        </w:tc>
        <w:tc>
          <w:tcPr>
            <w:tcW w:w="507" w:type="dxa"/>
            <w:tcBorders>
              <w:top w:val="dotted" w:sz="4" w:space="0" w:color="000000"/>
              <w:right w:val="nil"/>
            </w:tcBorders>
          </w:tcPr>
          <w:p w:rsidR="00DA2F2E" w:rsidRDefault="00DA2F2E">
            <w:pPr>
              <w:pStyle w:val="TableParagraph"/>
              <w:spacing w:before="10"/>
              <w:rPr>
                <w:sz w:val="18"/>
              </w:rPr>
            </w:pPr>
          </w:p>
          <w:p w:rsidR="00DA2F2E" w:rsidRDefault="00F87DE3">
            <w:pPr>
              <w:pStyle w:val="TableParagraph"/>
              <w:ind w:right="131"/>
              <w:jc w:val="right"/>
              <w:rPr>
                <w:rFonts w:ascii="MS Gothic" w:hAnsi="MS Gothic"/>
                <w:sz w:val="20"/>
              </w:rPr>
            </w:pPr>
            <w:r>
              <w:rPr>
                <w:rFonts w:ascii="MS Gothic" w:hAnsi="MS Gothic"/>
                <w:w w:val="99"/>
                <w:sz w:val="20"/>
              </w:rPr>
              <w:t>☐</w:t>
            </w:r>
          </w:p>
        </w:tc>
        <w:tc>
          <w:tcPr>
            <w:tcW w:w="1371" w:type="dxa"/>
            <w:tcBorders>
              <w:top w:val="dotted" w:sz="4" w:space="0" w:color="000000"/>
              <w:left w:val="nil"/>
              <w:right w:val="nil"/>
            </w:tcBorders>
          </w:tcPr>
          <w:p w:rsidR="00DA2F2E" w:rsidRDefault="00DA2F2E">
            <w:pPr>
              <w:pStyle w:val="TableParagraph"/>
              <w:spacing w:before="7"/>
              <w:rPr>
                <w:sz w:val="19"/>
              </w:rPr>
            </w:pPr>
          </w:p>
          <w:p w:rsidR="00DA2F2E" w:rsidRDefault="00F87DE3">
            <w:pPr>
              <w:pStyle w:val="TableParagraph"/>
              <w:ind w:left="144"/>
              <w:rPr>
                <w:sz w:val="20"/>
              </w:rPr>
            </w:pPr>
            <w:r>
              <w:rPr>
                <w:sz w:val="20"/>
              </w:rPr>
              <w:t>Áno</w:t>
            </w:r>
          </w:p>
        </w:tc>
        <w:tc>
          <w:tcPr>
            <w:tcW w:w="481" w:type="dxa"/>
            <w:tcBorders>
              <w:top w:val="dotted" w:sz="4" w:space="0" w:color="000000"/>
              <w:left w:val="nil"/>
              <w:right w:val="nil"/>
            </w:tcBorders>
          </w:tcPr>
          <w:p w:rsidR="00DA2F2E" w:rsidRDefault="00DA2F2E">
            <w:pPr>
              <w:pStyle w:val="TableParagraph"/>
              <w:spacing w:before="10"/>
              <w:rPr>
                <w:sz w:val="18"/>
              </w:rPr>
            </w:pPr>
          </w:p>
          <w:p w:rsidR="00DA2F2E" w:rsidRDefault="00F87DE3">
            <w:pPr>
              <w:pStyle w:val="TableParagraph"/>
              <w:ind w:right="131"/>
              <w:jc w:val="right"/>
              <w:rPr>
                <w:rFonts w:ascii="MS Gothic" w:hAnsi="MS Gothic"/>
                <w:sz w:val="20"/>
              </w:rPr>
            </w:pPr>
            <w:r>
              <w:rPr>
                <w:rFonts w:ascii="MS Gothic" w:hAnsi="MS Gothic"/>
                <w:w w:val="99"/>
                <w:sz w:val="20"/>
              </w:rPr>
              <w:t>☐</w:t>
            </w:r>
          </w:p>
        </w:tc>
        <w:tc>
          <w:tcPr>
            <w:tcW w:w="1037" w:type="dxa"/>
            <w:tcBorders>
              <w:top w:val="dotted" w:sz="4" w:space="0" w:color="000000"/>
              <w:left w:val="nil"/>
              <w:right w:val="nil"/>
            </w:tcBorders>
          </w:tcPr>
          <w:p w:rsidR="00DA2F2E" w:rsidRDefault="00DA2F2E">
            <w:pPr>
              <w:pStyle w:val="TableParagraph"/>
              <w:spacing w:before="7"/>
              <w:rPr>
                <w:sz w:val="19"/>
              </w:rPr>
            </w:pPr>
          </w:p>
          <w:p w:rsidR="00DA2F2E" w:rsidRDefault="00F87DE3">
            <w:pPr>
              <w:pStyle w:val="TableParagraph"/>
              <w:ind w:left="144"/>
              <w:rPr>
                <w:sz w:val="20"/>
              </w:rPr>
            </w:pPr>
            <w:r>
              <w:rPr>
                <w:sz w:val="20"/>
              </w:rPr>
              <w:t>Nie</w:t>
            </w:r>
          </w:p>
        </w:tc>
        <w:tc>
          <w:tcPr>
            <w:tcW w:w="659" w:type="dxa"/>
            <w:tcBorders>
              <w:top w:val="dotted" w:sz="4" w:space="0" w:color="000000"/>
              <w:left w:val="nil"/>
              <w:right w:val="nil"/>
            </w:tcBorders>
          </w:tcPr>
          <w:p w:rsidR="00DA2F2E" w:rsidRDefault="00DA2F2E">
            <w:pPr>
              <w:pStyle w:val="TableParagraph"/>
              <w:spacing w:before="10"/>
              <w:rPr>
                <w:sz w:val="18"/>
              </w:rPr>
            </w:pPr>
          </w:p>
          <w:p w:rsidR="00DA2F2E" w:rsidRDefault="00F87DE3">
            <w:pPr>
              <w:pStyle w:val="TableParagraph"/>
              <w:ind w:right="152"/>
              <w:jc w:val="right"/>
              <w:rPr>
                <w:rFonts w:ascii="MS Gothic" w:hAnsi="MS Gothic"/>
                <w:sz w:val="20"/>
              </w:rPr>
            </w:pPr>
            <w:r>
              <w:rPr>
                <w:rFonts w:ascii="MS Gothic" w:hAnsi="MS Gothic"/>
                <w:w w:val="99"/>
                <w:sz w:val="20"/>
              </w:rPr>
              <w:t>☐</w:t>
            </w:r>
          </w:p>
        </w:tc>
        <w:tc>
          <w:tcPr>
            <w:tcW w:w="1314" w:type="dxa"/>
            <w:gridSpan w:val="2"/>
            <w:tcBorders>
              <w:top w:val="dotted" w:sz="4" w:space="0" w:color="000000"/>
              <w:left w:val="nil"/>
            </w:tcBorders>
          </w:tcPr>
          <w:p w:rsidR="00DA2F2E" w:rsidRDefault="00DA2F2E">
            <w:pPr>
              <w:pStyle w:val="TableParagraph"/>
              <w:spacing w:before="7"/>
              <w:rPr>
                <w:sz w:val="19"/>
              </w:rPr>
            </w:pPr>
          </w:p>
          <w:p w:rsidR="00DA2F2E" w:rsidRDefault="00F87DE3">
            <w:pPr>
              <w:pStyle w:val="TableParagraph"/>
              <w:ind w:left="162"/>
              <w:rPr>
                <w:sz w:val="20"/>
              </w:rPr>
            </w:pPr>
            <w:r>
              <w:rPr>
                <w:sz w:val="20"/>
              </w:rPr>
              <w:t>Čiastočne</w:t>
            </w:r>
          </w:p>
        </w:tc>
      </w:tr>
      <w:tr w:rsidR="00DA2F2E" w:rsidTr="002D4B6F">
        <w:trPr>
          <w:trHeight w:val="688"/>
        </w:trPr>
        <w:tc>
          <w:tcPr>
            <w:tcW w:w="3816" w:type="dxa"/>
            <w:shd w:val="clear" w:color="auto" w:fill="E7E6E6"/>
          </w:tcPr>
          <w:p w:rsidR="00DA2F2E" w:rsidRDefault="00F87DE3">
            <w:pPr>
              <w:pStyle w:val="TableParagraph"/>
              <w:spacing w:line="224" w:lineRule="exact"/>
              <w:ind w:left="278"/>
              <w:rPr>
                <w:sz w:val="20"/>
              </w:rPr>
            </w:pPr>
            <w:r>
              <w:rPr>
                <w:sz w:val="20"/>
              </w:rPr>
              <w:t>Vplyv</w:t>
            </w:r>
            <w:r>
              <w:rPr>
                <w:spacing w:val="-2"/>
                <w:sz w:val="20"/>
              </w:rPr>
              <w:t xml:space="preserve"> </w:t>
            </w:r>
            <w:r>
              <w:rPr>
                <w:sz w:val="20"/>
              </w:rPr>
              <w:t>na</w:t>
            </w:r>
            <w:r>
              <w:rPr>
                <w:spacing w:val="-3"/>
                <w:sz w:val="20"/>
              </w:rPr>
              <w:t xml:space="preserve"> </w:t>
            </w:r>
            <w:r>
              <w:rPr>
                <w:sz w:val="20"/>
              </w:rPr>
              <w:t>dlhodobú</w:t>
            </w:r>
            <w:r>
              <w:rPr>
                <w:spacing w:val="-3"/>
                <w:sz w:val="20"/>
              </w:rPr>
              <w:t xml:space="preserve"> </w:t>
            </w:r>
            <w:r>
              <w:rPr>
                <w:sz w:val="20"/>
              </w:rPr>
              <w:t>udržateľnosť</w:t>
            </w:r>
          </w:p>
          <w:p w:rsidR="00DA2F2E" w:rsidRDefault="00F87DE3">
            <w:pPr>
              <w:pStyle w:val="TableParagraph"/>
              <w:spacing w:line="230" w:lineRule="exact"/>
              <w:ind w:left="278" w:right="377"/>
              <w:rPr>
                <w:sz w:val="20"/>
              </w:rPr>
            </w:pPr>
            <w:r>
              <w:rPr>
                <w:sz w:val="20"/>
              </w:rPr>
              <w:t>verejných</w:t>
            </w:r>
            <w:r>
              <w:rPr>
                <w:spacing w:val="-4"/>
                <w:sz w:val="20"/>
              </w:rPr>
              <w:t xml:space="preserve"> </w:t>
            </w:r>
            <w:r>
              <w:rPr>
                <w:sz w:val="20"/>
              </w:rPr>
              <w:t>financií</w:t>
            </w:r>
            <w:r>
              <w:rPr>
                <w:spacing w:val="-3"/>
                <w:sz w:val="20"/>
              </w:rPr>
              <w:t xml:space="preserve"> </w:t>
            </w:r>
            <w:r>
              <w:rPr>
                <w:sz w:val="20"/>
              </w:rPr>
              <w:t>v</w:t>
            </w:r>
            <w:r>
              <w:rPr>
                <w:spacing w:val="-3"/>
                <w:sz w:val="20"/>
              </w:rPr>
              <w:t xml:space="preserve"> </w:t>
            </w:r>
            <w:r>
              <w:rPr>
                <w:sz w:val="20"/>
              </w:rPr>
              <w:t>prípade</w:t>
            </w:r>
            <w:r>
              <w:rPr>
                <w:spacing w:val="-3"/>
                <w:sz w:val="20"/>
              </w:rPr>
              <w:t xml:space="preserve"> </w:t>
            </w:r>
            <w:r>
              <w:rPr>
                <w:sz w:val="20"/>
              </w:rPr>
              <w:t>vybraných</w:t>
            </w:r>
            <w:r>
              <w:rPr>
                <w:spacing w:val="-47"/>
                <w:sz w:val="20"/>
              </w:rPr>
              <w:t xml:space="preserve"> </w:t>
            </w:r>
            <w:r>
              <w:rPr>
                <w:sz w:val="20"/>
              </w:rPr>
              <w:t>opatrení</w:t>
            </w:r>
            <w:r>
              <w:rPr>
                <w:spacing w:val="1"/>
                <w:sz w:val="20"/>
              </w:rPr>
              <w:t xml:space="preserve"> </w:t>
            </w:r>
            <w:r>
              <w:rPr>
                <w:sz w:val="20"/>
              </w:rPr>
              <w:t>***</w:t>
            </w:r>
          </w:p>
        </w:tc>
        <w:tc>
          <w:tcPr>
            <w:tcW w:w="507" w:type="dxa"/>
            <w:tcBorders>
              <w:right w:val="nil"/>
            </w:tcBorders>
          </w:tcPr>
          <w:p w:rsidR="00DA2F2E" w:rsidRDefault="00DA2F2E">
            <w:pPr>
              <w:pStyle w:val="TableParagraph"/>
              <w:spacing w:before="8"/>
              <w:rPr>
                <w:sz w:val="18"/>
              </w:rPr>
            </w:pPr>
          </w:p>
          <w:p w:rsidR="00DA2F2E" w:rsidRDefault="00F87DE3">
            <w:pPr>
              <w:pStyle w:val="TableParagraph"/>
              <w:ind w:right="131"/>
              <w:jc w:val="right"/>
              <w:rPr>
                <w:rFonts w:ascii="MS Gothic" w:hAnsi="MS Gothic"/>
                <w:sz w:val="20"/>
              </w:rPr>
            </w:pPr>
            <w:r>
              <w:rPr>
                <w:rFonts w:ascii="MS Gothic" w:hAnsi="MS Gothic"/>
                <w:w w:val="99"/>
                <w:sz w:val="20"/>
              </w:rPr>
              <w:t>☐</w:t>
            </w:r>
          </w:p>
        </w:tc>
        <w:tc>
          <w:tcPr>
            <w:tcW w:w="1371" w:type="dxa"/>
            <w:tcBorders>
              <w:left w:val="nil"/>
              <w:right w:val="nil"/>
            </w:tcBorders>
          </w:tcPr>
          <w:p w:rsidR="00DA2F2E" w:rsidRDefault="00DA2F2E">
            <w:pPr>
              <w:pStyle w:val="TableParagraph"/>
              <w:spacing w:before="5"/>
              <w:rPr>
                <w:sz w:val="19"/>
              </w:rPr>
            </w:pPr>
          </w:p>
          <w:p w:rsidR="00DA2F2E" w:rsidRDefault="00F87DE3">
            <w:pPr>
              <w:pStyle w:val="TableParagraph"/>
              <w:ind w:left="144"/>
              <w:rPr>
                <w:sz w:val="20"/>
              </w:rPr>
            </w:pPr>
            <w:r>
              <w:rPr>
                <w:sz w:val="20"/>
              </w:rPr>
              <w:t>Áno</w:t>
            </w:r>
          </w:p>
        </w:tc>
        <w:tc>
          <w:tcPr>
            <w:tcW w:w="481" w:type="dxa"/>
            <w:tcBorders>
              <w:left w:val="nil"/>
              <w:right w:val="nil"/>
            </w:tcBorders>
          </w:tcPr>
          <w:p w:rsidR="00DA2F2E" w:rsidRDefault="00DA2F2E">
            <w:pPr>
              <w:pStyle w:val="TableParagraph"/>
              <w:rPr>
                <w:sz w:val="20"/>
              </w:rPr>
            </w:pPr>
          </w:p>
        </w:tc>
        <w:tc>
          <w:tcPr>
            <w:tcW w:w="1037" w:type="dxa"/>
            <w:tcBorders>
              <w:left w:val="nil"/>
              <w:right w:val="nil"/>
            </w:tcBorders>
          </w:tcPr>
          <w:p w:rsidR="00DA2F2E" w:rsidRDefault="00DA2F2E">
            <w:pPr>
              <w:pStyle w:val="TableParagraph"/>
              <w:rPr>
                <w:sz w:val="20"/>
              </w:rPr>
            </w:pPr>
          </w:p>
        </w:tc>
        <w:tc>
          <w:tcPr>
            <w:tcW w:w="659" w:type="dxa"/>
            <w:tcBorders>
              <w:left w:val="nil"/>
              <w:right w:val="nil"/>
            </w:tcBorders>
          </w:tcPr>
          <w:p w:rsidR="00DA2F2E" w:rsidRDefault="00DA2F2E">
            <w:pPr>
              <w:pStyle w:val="TableParagraph"/>
              <w:spacing w:before="8"/>
              <w:rPr>
                <w:sz w:val="18"/>
              </w:rPr>
            </w:pPr>
          </w:p>
          <w:p w:rsidR="00DA2F2E" w:rsidRDefault="00F87DE3">
            <w:pPr>
              <w:pStyle w:val="TableParagraph"/>
              <w:ind w:right="152"/>
              <w:jc w:val="right"/>
              <w:rPr>
                <w:rFonts w:ascii="MS Gothic" w:hAnsi="MS Gothic"/>
                <w:sz w:val="20"/>
              </w:rPr>
            </w:pPr>
            <w:r>
              <w:rPr>
                <w:rFonts w:ascii="MS Gothic" w:hAnsi="MS Gothic"/>
                <w:w w:val="99"/>
                <w:sz w:val="20"/>
              </w:rPr>
              <w:t>☐</w:t>
            </w:r>
          </w:p>
        </w:tc>
        <w:tc>
          <w:tcPr>
            <w:tcW w:w="1314" w:type="dxa"/>
            <w:gridSpan w:val="2"/>
            <w:tcBorders>
              <w:left w:val="nil"/>
            </w:tcBorders>
          </w:tcPr>
          <w:p w:rsidR="00DA2F2E" w:rsidRDefault="00DA2F2E">
            <w:pPr>
              <w:pStyle w:val="TableParagraph"/>
              <w:spacing w:before="5"/>
              <w:rPr>
                <w:sz w:val="19"/>
              </w:rPr>
            </w:pPr>
          </w:p>
          <w:p w:rsidR="00DA2F2E" w:rsidRDefault="00F87DE3">
            <w:pPr>
              <w:pStyle w:val="TableParagraph"/>
              <w:ind w:left="162"/>
              <w:rPr>
                <w:sz w:val="20"/>
              </w:rPr>
            </w:pPr>
            <w:r>
              <w:rPr>
                <w:sz w:val="20"/>
              </w:rPr>
              <w:t>Nie</w:t>
            </w:r>
          </w:p>
        </w:tc>
      </w:tr>
      <w:tr w:rsidR="00DA2F2E" w:rsidTr="002D4B6F">
        <w:trPr>
          <w:trHeight w:val="258"/>
        </w:trPr>
        <w:tc>
          <w:tcPr>
            <w:tcW w:w="3816" w:type="dxa"/>
            <w:shd w:val="clear" w:color="auto" w:fill="E1E1E1"/>
          </w:tcPr>
          <w:p w:rsidR="00DA2F2E" w:rsidRDefault="00F87DE3">
            <w:pPr>
              <w:pStyle w:val="TableParagraph"/>
              <w:ind w:left="107"/>
              <w:rPr>
                <w:b/>
                <w:sz w:val="20"/>
              </w:rPr>
            </w:pPr>
            <w:r>
              <w:rPr>
                <w:b/>
                <w:sz w:val="20"/>
              </w:rPr>
              <w:t>Vplyvy</w:t>
            </w:r>
            <w:r>
              <w:rPr>
                <w:b/>
                <w:spacing w:val="-2"/>
                <w:sz w:val="20"/>
              </w:rPr>
              <w:t xml:space="preserve"> </w:t>
            </w:r>
            <w:r>
              <w:rPr>
                <w:b/>
                <w:sz w:val="20"/>
              </w:rPr>
              <w:t>na</w:t>
            </w:r>
            <w:r>
              <w:rPr>
                <w:b/>
                <w:spacing w:val="-3"/>
                <w:sz w:val="20"/>
              </w:rPr>
              <w:t xml:space="preserve"> </w:t>
            </w:r>
            <w:r>
              <w:rPr>
                <w:b/>
                <w:sz w:val="20"/>
              </w:rPr>
              <w:t>limit</w:t>
            </w:r>
            <w:r>
              <w:rPr>
                <w:b/>
                <w:spacing w:val="-1"/>
                <w:sz w:val="20"/>
              </w:rPr>
              <w:t xml:space="preserve"> </w:t>
            </w:r>
            <w:r>
              <w:rPr>
                <w:b/>
                <w:sz w:val="20"/>
              </w:rPr>
              <w:t>verejných</w:t>
            </w:r>
            <w:r>
              <w:rPr>
                <w:b/>
                <w:spacing w:val="-3"/>
                <w:sz w:val="20"/>
              </w:rPr>
              <w:t xml:space="preserve"> </w:t>
            </w:r>
            <w:r>
              <w:rPr>
                <w:b/>
                <w:sz w:val="20"/>
              </w:rPr>
              <w:t>výdavkov</w:t>
            </w:r>
          </w:p>
        </w:tc>
        <w:tc>
          <w:tcPr>
            <w:tcW w:w="507" w:type="dxa"/>
            <w:tcBorders>
              <w:right w:val="nil"/>
            </w:tcBorders>
          </w:tcPr>
          <w:p w:rsidR="00DA2F2E" w:rsidRDefault="00F87DE3">
            <w:pPr>
              <w:pStyle w:val="TableParagraph"/>
              <w:spacing w:before="1" w:line="237" w:lineRule="exact"/>
              <w:ind w:right="133"/>
              <w:jc w:val="right"/>
              <w:rPr>
                <w:rFonts w:ascii="MS Gothic" w:hAnsi="MS Gothic"/>
                <w:sz w:val="20"/>
              </w:rPr>
            </w:pPr>
            <w:r>
              <w:rPr>
                <w:rFonts w:ascii="MS Gothic" w:hAnsi="MS Gothic"/>
                <w:w w:val="99"/>
                <w:sz w:val="20"/>
              </w:rPr>
              <w:t>☐</w:t>
            </w:r>
          </w:p>
        </w:tc>
        <w:tc>
          <w:tcPr>
            <w:tcW w:w="1371" w:type="dxa"/>
            <w:tcBorders>
              <w:left w:val="nil"/>
              <w:right w:val="nil"/>
            </w:tcBorders>
          </w:tcPr>
          <w:p w:rsidR="00DA2F2E" w:rsidRDefault="00F87DE3">
            <w:pPr>
              <w:pStyle w:val="TableParagraph"/>
              <w:spacing w:before="14" w:line="224" w:lineRule="exact"/>
              <w:ind w:left="144"/>
              <w:rPr>
                <w:b/>
                <w:sz w:val="20"/>
              </w:rPr>
            </w:pPr>
            <w:r>
              <w:rPr>
                <w:b/>
                <w:sz w:val="20"/>
              </w:rPr>
              <w:t>Pozitívne</w:t>
            </w:r>
          </w:p>
        </w:tc>
        <w:tc>
          <w:tcPr>
            <w:tcW w:w="481" w:type="dxa"/>
            <w:tcBorders>
              <w:left w:val="nil"/>
              <w:right w:val="nil"/>
            </w:tcBorders>
          </w:tcPr>
          <w:p w:rsidR="00DA2F2E" w:rsidRDefault="00F87DE3">
            <w:pPr>
              <w:pStyle w:val="TableParagraph"/>
              <w:spacing w:before="1" w:line="237" w:lineRule="exact"/>
              <w:ind w:right="131"/>
              <w:jc w:val="right"/>
              <w:rPr>
                <w:rFonts w:ascii="MS Gothic" w:hAnsi="MS Gothic"/>
                <w:sz w:val="20"/>
              </w:rPr>
            </w:pPr>
            <w:r>
              <w:rPr>
                <w:rFonts w:ascii="MS Gothic" w:hAnsi="MS Gothic"/>
                <w:w w:val="99"/>
                <w:sz w:val="20"/>
              </w:rPr>
              <w:t>☒</w:t>
            </w:r>
          </w:p>
        </w:tc>
        <w:tc>
          <w:tcPr>
            <w:tcW w:w="1037" w:type="dxa"/>
            <w:tcBorders>
              <w:left w:val="nil"/>
              <w:right w:val="nil"/>
            </w:tcBorders>
          </w:tcPr>
          <w:p w:rsidR="00DA2F2E" w:rsidRDefault="00F87DE3">
            <w:pPr>
              <w:pStyle w:val="TableParagraph"/>
              <w:spacing w:before="14" w:line="224" w:lineRule="exact"/>
              <w:ind w:left="144"/>
              <w:rPr>
                <w:b/>
                <w:sz w:val="20"/>
              </w:rPr>
            </w:pPr>
            <w:r>
              <w:rPr>
                <w:b/>
                <w:sz w:val="20"/>
              </w:rPr>
              <w:t>Žiadne</w:t>
            </w:r>
          </w:p>
        </w:tc>
        <w:tc>
          <w:tcPr>
            <w:tcW w:w="659" w:type="dxa"/>
            <w:tcBorders>
              <w:left w:val="nil"/>
              <w:right w:val="nil"/>
            </w:tcBorders>
          </w:tcPr>
          <w:p w:rsidR="00DA2F2E" w:rsidRDefault="00F87DE3">
            <w:pPr>
              <w:pStyle w:val="TableParagraph"/>
              <w:spacing w:before="1" w:line="237" w:lineRule="exact"/>
              <w:ind w:right="152"/>
              <w:jc w:val="right"/>
              <w:rPr>
                <w:rFonts w:ascii="MS Gothic" w:hAnsi="MS Gothic"/>
                <w:sz w:val="20"/>
              </w:rPr>
            </w:pPr>
            <w:r>
              <w:rPr>
                <w:rFonts w:ascii="MS Gothic" w:hAnsi="MS Gothic"/>
                <w:w w:val="99"/>
                <w:sz w:val="20"/>
              </w:rPr>
              <w:t>☐</w:t>
            </w:r>
          </w:p>
        </w:tc>
        <w:tc>
          <w:tcPr>
            <w:tcW w:w="1314" w:type="dxa"/>
            <w:gridSpan w:val="2"/>
            <w:tcBorders>
              <w:left w:val="nil"/>
            </w:tcBorders>
          </w:tcPr>
          <w:p w:rsidR="00DA2F2E" w:rsidRDefault="00F87DE3">
            <w:pPr>
              <w:pStyle w:val="TableParagraph"/>
              <w:spacing w:before="14" w:line="224" w:lineRule="exact"/>
              <w:ind w:left="162"/>
              <w:rPr>
                <w:b/>
                <w:sz w:val="20"/>
              </w:rPr>
            </w:pPr>
            <w:r>
              <w:rPr>
                <w:b/>
                <w:sz w:val="20"/>
              </w:rPr>
              <w:t>Negatívne</w:t>
            </w:r>
          </w:p>
        </w:tc>
      </w:tr>
      <w:tr w:rsidR="00DA2F2E" w:rsidTr="002D4B6F">
        <w:trPr>
          <w:trHeight w:val="261"/>
        </w:trPr>
        <w:tc>
          <w:tcPr>
            <w:tcW w:w="3816" w:type="dxa"/>
            <w:tcBorders>
              <w:bottom w:val="nil"/>
            </w:tcBorders>
            <w:shd w:val="clear" w:color="auto" w:fill="E1E1E1"/>
          </w:tcPr>
          <w:p w:rsidR="00DA2F2E" w:rsidRDefault="00F87DE3">
            <w:pPr>
              <w:pStyle w:val="TableParagraph"/>
              <w:ind w:left="107"/>
              <w:rPr>
                <w:b/>
                <w:sz w:val="20"/>
              </w:rPr>
            </w:pPr>
            <w:r>
              <w:rPr>
                <w:b/>
                <w:sz w:val="20"/>
              </w:rPr>
              <w:t>Vplyvy</w:t>
            </w:r>
            <w:r>
              <w:rPr>
                <w:b/>
                <w:spacing w:val="-4"/>
                <w:sz w:val="20"/>
              </w:rPr>
              <w:t xml:space="preserve"> </w:t>
            </w:r>
            <w:r>
              <w:rPr>
                <w:b/>
                <w:sz w:val="20"/>
              </w:rPr>
              <w:t>na</w:t>
            </w:r>
            <w:r>
              <w:rPr>
                <w:b/>
                <w:spacing w:val="-5"/>
                <w:sz w:val="20"/>
              </w:rPr>
              <w:t xml:space="preserve"> </w:t>
            </w:r>
            <w:r>
              <w:rPr>
                <w:b/>
                <w:sz w:val="20"/>
              </w:rPr>
              <w:t>podnikateľské</w:t>
            </w:r>
            <w:r>
              <w:rPr>
                <w:b/>
                <w:spacing w:val="-5"/>
                <w:sz w:val="20"/>
              </w:rPr>
              <w:t xml:space="preserve"> </w:t>
            </w:r>
            <w:r>
              <w:rPr>
                <w:b/>
                <w:sz w:val="20"/>
              </w:rPr>
              <w:t>prostredie</w:t>
            </w:r>
          </w:p>
        </w:tc>
        <w:tc>
          <w:tcPr>
            <w:tcW w:w="507" w:type="dxa"/>
            <w:tcBorders>
              <w:bottom w:val="dotted" w:sz="4" w:space="0" w:color="000000"/>
              <w:right w:val="nil"/>
            </w:tcBorders>
          </w:tcPr>
          <w:p w:rsidR="00DA2F2E" w:rsidRDefault="000C3517">
            <w:pPr>
              <w:pStyle w:val="TableParagraph"/>
              <w:spacing w:before="4" w:line="237" w:lineRule="exact"/>
              <w:ind w:right="133"/>
              <w:jc w:val="right"/>
              <w:rPr>
                <w:rFonts w:ascii="MS Gothic" w:hAnsi="MS Gothic"/>
                <w:sz w:val="20"/>
              </w:rPr>
            </w:pPr>
            <w:r>
              <w:rPr>
                <w:rFonts w:ascii="MS Gothic" w:hAnsi="MS Gothic"/>
                <w:w w:val="99"/>
                <w:sz w:val="20"/>
              </w:rPr>
              <w:t>☐</w:t>
            </w:r>
          </w:p>
        </w:tc>
        <w:tc>
          <w:tcPr>
            <w:tcW w:w="1371" w:type="dxa"/>
            <w:tcBorders>
              <w:left w:val="nil"/>
              <w:bottom w:val="dotted" w:sz="4" w:space="0" w:color="000000"/>
              <w:right w:val="nil"/>
            </w:tcBorders>
          </w:tcPr>
          <w:p w:rsidR="00DA2F2E" w:rsidRDefault="00F87DE3">
            <w:pPr>
              <w:pStyle w:val="TableParagraph"/>
              <w:spacing w:before="17" w:line="224" w:lineRule="exact"/>
              <w:ind w:left="144"/>
              <w:rPr>
                <w:b/>
                <w:sz w:val="20"/>
              </w:rPr>
            </w:pPr>
            <w:r>
              <w:rPr>
                <w:b/>
                <w:sz w:val="20"/>
              </w:rPr>
              <w:t>Pozitívne</w:t>
            </w:r>
          </w:p>
        </w:tc>
        <w:tc>
          <w:tcPr>
            <w:tcW w:w="481" w:type="dxa"/>
            <w:tcBorders>
              <w:left w:val="nil"/>
              <w:bottom w:val="dotted" w:sz="4" w:space="0" w:color="000000"/>
              <w:right w:val="nil"/>
            </w:tcBorders>
          </w:tcPr>
          <w:p w:rsidR="00DA2F2E" w:rsidRDefault="000C3517">
            <w:pPr>
              <w:pStyle w:val="TableParagraph"/>
              <w:spacing w:before="4" w:line="237" w:lineRule="exact"/>
              <w:ind w:right="131"/>
              <w:jc w:val="right"/>
              <w:rPr>
                <w:rFonts w:ascii="MS Gothic" w:hAnsi="MS Gothic"/>
                <w:sz w:val="20"/>
              </w:rPr>
            </w:pPr>
            <w:r>
              <w:rPr>
                <w:rFonts w:ascii="MS Gothic" w:hAnsi="MS Gothic"/>
                <w:w w:val="99"/>
                <w:sz w:val="20"/>
              </w:rPr>
              <w:t>☒</w:t>
            </w:r>
          </w:p>
        </w:tc>
        <w:tc>
          <w:tcPr>
            <w:tcW w:w="1037" w:type="dxa"/>
            <w:tcBorders>
              <w:left w:val="nil"/>
              <w:bottom w:val="dotted" w:sz="4" w:space="0" w:color="000000"/>
              <w:right w:val="nil"/>
            </w:tcBorders>
          </w:tcPr>
          <w:p w:rsidR="00DA2F2E" w:rsidRDefault="00F87DE3">
            <w:pPr>
              <w:pStyle w:val="TableParagraph"/>
              <w:spacing w:before="17" w:line="224" w:lineRule="exact"/>
              <w:ind w:left="144"/>
              <w:rPr>
                <w:b/>
                <w:sz w:val="20"/>
              </w:rPr>
            </w:pPr>
            <w:r>
              <w:rPr>
                <w:b/>
                <w:sz w:val="20"/>
              </w:rPr>
              <w:t>Žiadne</w:t>
            </w:r>
          </w:p>
        </w:tc>
        <w:tc>
          <w:tcPr>
            <w:tcW w:w="659" w:type="dxa"/>
            <w:tcBorders>
              <w:left w:val="nil"/>
              <w:bottom w:val="dotted" w:sz="4" w:space="0" w:color="000000"/>
              <w:right w:val="nil"/>
            </w:tcBorders>
          </w:tcPr>
          <w:p w:rsidR="00DA2F2E" w:rsidRDefault="000C3517">
            <w:pPr>
              <w:pStyle w:val="TableParagraph"/>
              <w:spacing w:before="4" w:line="237" w:lineRule="exact"/>
              <w:ind w:right="152"/>
              <w:jc w:val="right"/>
              <w:rPr>
                <w:rFonts w:ascii="MS Gothic" w:hAnsi="MS Gothic"/>
                <w:sz w:val="20"/>
              </w:rPr>
            </w:pPr>
            <w:r>
              <w:rPr>
                <w:rFonts w:ascii="MS Gothic" w:hAnsi="MS Gothic"/>
                <w:w w:val="99"/>
                <w:sz w:val="20"/>
              </w:rPr>
              <w:t>☐</w:t>
            </w:r>
          </w:p>
        </w:tc>
        <w:tc>
          <w:tcPr>
            <w:tcW w:w="1314" w:type="dxa"/>
            <w:gridSpan w:val="2"/>
            <w:tcBorders>
              <w:left w:val="nil"/>
              <w:bottom w:val="dotted" w:sz="4" w:space="0" w:color="000000"/>
            </w:tcBorders>
          </w:tcPr>
          <w:p w:rsidR="00DA2F2E" w:rsidRDefault="00F87DE3">
            <w:pPr>
              <w:pStyle w:val="TableParagraph"/>
              <w:spacing w:before="17" w:line="224" w:lineRule="exact"/>
              <w:ind w:left="182"/>
              <w:rPr>
                <w:b/>
                <w:sz w:val="20"/>
              </w:rPr>
            </w:pPr>
            <w:r>
              <w:rPr>
                <w:b/>
                <w:sz w:val="20"/>
              </w:rPr>
              <w:t>Negatívne</w:t>
            </w:r>
          </w:p>
        </w:tc>
      </w:tr>
      <w:tr w:rsidR="00DA2F2E" w:rsidTr="002D4B6F">
        <w:trPr>
          <w:trHeight w:val="458"/>
        </w:trPr>
        <w:tc>
          <w:tcPr>
            <w:tcW w:w="3816" w:type="dxa"/>
            <w:tcBorders>
              <w:top w:val="nil"/>
              <w:bottom w:val="nil"/>
            </w:tcBorders>
            <w:shd w:val="clear" w:color="auto" w:fill="E1E1E1"/>
          </w:tcPr>
          <w:p w:rsidR="00DA2F2E" w:rsidRDefault="00F87DE3">
            <w:pPr>
              <w:pStyle w:val="TableParagraph"/>
              <w:spacing w:line="226" w:lineRule="exact"/>
              <w:ind w:left="309"/>
              <w:rPr>
                <w:sz w:val="20"/>
              </w:rPr>
            </w:pPr>
            <w:r>
              <w:rPr>
                <w:sz w:val="20"/>
              </w:rPr>
              <w:t>z</w:t>
            </w:r>
            <w:r>
              <w:rPr>
                <w:spacing w:val="-3"/>
                <w:sz w:val="20"/>
              </w:rPr>
              <w:t xml:space="preserve"> </w:t>
            </w:r>
            <w:r>
              <w:rPr>
                <w:sz w:val="20"/>
              </w:rPr>
              <w:t>toho</w:t>
            </w:r>
            <w:r>
              <w:rPr>
                <w:spacing w:val="-1"/>
                <w:sz w:val="20"/>
              </w:rPr>
              <w:t xml:space="preserve"> </w:t>
            </w:r>
            <w:r>
              <w:rPr>
                <w:sz w:val="20"/>
              </w:rPr>
              <w:t>vplyvy</w:t>
            </w:r>
            <w:r>
              <w:rPr>
                <w:spacing w:val="-3"/>
                <w:sz w:val="20"/>
              </w:rPr>
              <w:t xml:space="preserve"> </w:t>
            </w:r>
            <w:r>
              <w:rPr>
                <w:sz w:val="20"/>
              </w:rPr>
              <w:t>na</w:t>
            </w:r>
            <w:r>
              <w:rPr>
                <w:spacing w:val="-3"/>
                <w:sz w:val="20"/>
              </w:rPr>
              <w:t xml:space="preserve"> </w:t>
            </w:r>
            <w:r>
              <w:rPr>
                <w:sz w:val="20"/>
              </w:rPr>
              <w:t>MSP</w:t>
            </w:r>
          </w:p>
        </w:tc>
        <w:tc>
          <w:tcPr>
            <w:tcW w:w="507" w:type="dxa"/>
            <w:tcBorders>
              <w:top w:val="dotted" w:sz="4" w:space="0" w:color="000000"/>
              <w:bottom w:val="dotted" w:sz="4" w:space="0" w:color="000000"/>
              <w:right w:val="nil"/>
            </w:tcBorders>
          </w:tcPr>
          <w:p w:rsidR="00DA2F2E" w:rsidRDefault="000C3517">
            <w:pPr>
              <w:pStyle w:val="TableParagraph"/>
              <w:spacing w:before="103"/>
              <w:ind w:right="131"/>
              <w:jc w:val="right"/>
              <w:rPr>
                <w:rFonts w:ascii="MS Gothic" w:hAnsi="MS Gothic"/>
                <w:sz w:val="20"/>
              </w:rPr>
            </w:pPr>
            <w:r>
              <w:rPr>
                <w:rFonts w:ascii="MS Gothic" w:hAnsi="MS Gothic"/>
                <w:w w:val="99"/>
                <w:sz w:val="20"/>
              </w:rPr>
              <w:t>☐</w:t>
            </w:r>
          </w:p>
        </w:tc>
        <w:tc>
          <w:tcPr>
            <w:tcW w:w="1371" w:type="dxa"/>
            <w:tcBorders>
              <w:top w:val="dotted" w:sz="4" w:space="0" w:color="000000"/>
              <w:left w:val="nil"/>
              <w:bottom w:val="dotted" w:sz="4" w:space="0" w:color="000000"/>
              <w:right w:val="nil"/>
            </w:tcBorders>
          </w:tcPr>
          <w:p w:rsidR="00DA2F2E" w:rsidRDefault="00F87DE3">
            <w:pPr>
              <w:pStyle w:val="TableParagraph"/>
              <w:spacing w:before="111"/>
              <w:ind w:left="144"/>
              <w:rPr>
                <w:sz w:val="20"/>
              </w:rPr>
            </w:pPr>
            <w:r>
              <w:rPr>
                <w:sz w:val="20"/>
              </w:rPr>
              <w:t>Pozitívne</w:t>
            </w:r>
          </w:p>
        </w:tc>
        <w:tc>
          <w:tcPr>
            <w:tcW w:w="481" w:type="dxa"/>
            <w:tcBorders>
              <w:top w:val="dotted" w:sz="4" w:space="0" w:color="000000"/>
              <w:left w:val="nil"/>
              <w:bottom w:val="dotted" w:sz="4" w:space="0" w:color="000000"/>
              <w:right w:val="nil"/>
            </w:tcBorders>
          </w:tcPr>
          <w:p w:rsidR="00DA2F2E" w:rsidRDefault="00F87DE3">
            <w:pPr>
              <w:pStyle w:val="TableParagraph"/>
              <w:spacing w:before="103"/>
              <w:ind w:right="131"/>
              <w:jc w:val="right"/>
              <w:rPr>
                <w:rFonts w:ascii="MS Gothic" w:hAnsi="MS Gothic"/>
                <w:sz w:val="20"/>
              </w:rPr>
            </w:pPr>
            <w:r>
              <w:rPr>
                <w:rFonts w:ascii="MS Gothic" w:hAnsi="MS Gothic"/>
                <w:w w:val="99"/>
                <w:sz w:val="20"/>
              </w:rPr>
              <w:t>☐</w:t>
            </w:r>
          </w:p>
        </w:tc>
        <w:tc>
          <w:tcPr>
            <w:tcW w:w="1037" w:type="dxa"/>
            <w:tcBorders>
              <w:top w:val="dotted" w:sz="4" w:space="0" w:color="000000"/>
              <w:left w:val="nil"/>
              <w:bottom w:val="dotted" w:sz="4" w:space="0" w:color="000000"/>
              <w:right w:val="nil"/>
            </w:tcBorders>
          </w:tcPr>
          <w:p w:rsidR="00DA2F2E" w:rsidRDefault="00F87DE3">
            <w:pPr>
              <w:pStyle w:val="TableParagraph"/>
              <w:spacing w:before="111"/>
              <w:ind w:left="144"/>
              <w:rPr>
                <w:sz w:val="20"/>
              </w:rPr>
            </w:pPr>
            <w:r>
              <w:rPr>
                <w:sz w:val="20"/>
              </w:rPr>
              <w:t>Žiadne</w:t>
            </w:r>
          </w:p>
        </w:tc>
        <w:tc>
          <w:tcPr>
            <w:tcW w:w="659" w:type="dxa"/>
            <w:tcBorders>
              <w:top w:val="dotted" w:sz="4" w:space="0" w:color="000000"/>
              <w:left w:val="nil"/>
              <w:bottom w:val="dotted" w:sz="4" w:space="0" w:color="000000"/>
              <w:right w:val="nil"/>
            </w:tcBorders>
          </w:tcPr>
          <w:p w:rsidR="00DA2F2E" w:rsidRDefault="000C3517">
            <w:pPr>
              <w:pStyle w:val="TableParagraph"/>
              <w:spacing w:before="103"/>
              <w:ind w:right="152"/>
              <w:jc w:val="right"/>
              <w:rPr>
                <w:rFonts w:ascii="MS Gothic" w:hAnsi="MS Gothic"/>
                <w:sz w:val="20"/>
              </w:rPr>
            </w:pPr>
            <w:r>
              <w:rPr>
                <w:rFonts w:ascii="MS Gothic" w:hAnsi="MS Gothic"/>
                <w:w w:val="99"/>
                <w:sz w:val="20"/>
              </w:rPr>
              <w:t>☐</w:t>
            </w:r>
          </w:p>
        </w:tc>
        <w:tc>
          <w:tcPr>
            <w:tcW w:w="1314" w:type="dxa"/>
            <w:gridSpan w:val="2"/>
            <w:tcBorders>
              <w:top w:val="dotted" w:sz="4" w:space="0" w:color="000000"/>
              <w:left w:val="nil"/>
              <w:bottom w:val="dotted" w:sz="4" w:space="0" w:color="000000"/>
            </w:tcBorders>
          </w:tcPr>
          <w:p w:rsidR="00DA2F2E" w:rsidRDefault="00F87DE3">
            <w:pPr>
              <w:pStyle w:val="TableParagraph"/>
              <w:spacing w:before="111"/>
              <w:ind w:left="182"/>
              <w:rPr>
                <w:sz w:val="20"/>
              </w:rPr>
            </w:pPr>
            <w:r>
              <w:rPr>
                <w:sz w:val="20"/>
              </w:rPr>
              <w:t>Negatívne</w:t>
            </w:r>
          </w:p>
        </w:tc>
      </w:tr>
      <w:tr w:rsidR="00DA2F2E" w:rsidTr="002D4B6F">
        <w:trPr>
          <w:trHeight w:val="460"/>
        </w:trPr>
        <w:tc>
          <w:tcPr>
            <w:tcW w:w="3816" w:type="dxa"/>
            <w:tcBorders>
              <w:top w:val="nil"/>
            </w:tcBorders>
            <w:shd w:val="clear" w:color="auto" w:fill="E1E1E1"/>
          </w:tcPr>
          <w:p w:rsidR="00DA2F2E" w:rsidRDefault="00F87DE3">
            <w:pPr>
              <w:pStyle w:val="TableParagraph"/>
              <w:spacing w:line="225" w:lineRule="exact"/>
              <w:ind w:left="309"/>
              <w:rPr>
                <w:sz w:val="20"/>
              </w:rPr>
            </w:pPr>
            <w:r>
              <w:rPr>
                <w:sz w:val="20"/>
              </w:rPr>
              <w:t>Mechanizmus</w:t>
            </w:r>
            <w:r>
              <w:rPr>
                <w:spacing w:val="-6"/>
                <w:sz w:val="20"/>
              </w:rPr>
              <w:t xml:space="preserve"> </w:t>
            </w:r>
            <w:r>
              <w:rPr>
                <w:sz w:val="20"/>
              </w:rPr>
              <w:t>znižovania</w:t>
            </w:r>
            <w:r>
              <w:rPr>
                <w:spacing w:val="-4"/>
                <w:sz w:val="20"/>
              </w:rPr>
              <w:t xml:space="preserve"> </w:t>
            </w:r>
            <w:r>
              <w:rPr>
                <w:sz w:val="20"/>
              </w:rPr>
              <w:t>byrokracie</w:t>
            </w:r>
          </w:p>
          <w:p w:rsidR="00DA2F2E" w:rsidRDefault="00F87DE3">
            <w:pPr>
              <w:pStyle w:val="TableParagraph"/>
              <w:spacing w:line="215" w:lineRule="exact"/>
              <w:ind w:left="309"/>
              <w:rPr>
                <w:sz w:val="20"/>
              </w:rPr>
            </w:pPr>
            <w:r>
              <w:rPr>
                <w:sz w:val="20"/>
              </w:rPr>
              <w:t>a</w:t>
            </w:r>
            <w:r>
              <w:rPr>
                <w:spacing w:val="-2"/>
                <w:sz w:val="20"/>
              </w:rPr>
              <w:t xml:space="preserve"> </w:t>
            </w:r>
            <w:r>
              <w:rPr>
                <w:sz w:val="20"/>
              </w:rPr>
              <w:t>nákladov</w:t>
            </w:r>
            <w:r>
              <w:rPr>
                <w:spacing w:val="-3"/>
                <w:sz w:val="20"/>
              </w:rPr>
              <w:t xml:space="preserve"> </w:t>
            </w:r>
            <w:r>
              <w:rPr>
                <w:sz w:val="20"/>
              </w:rPr>
              <w:t>sa</w:t>
            </w:r>
            <w:r>
              <w:rPr>
                <w:spacing w:val="-1"/>
                <w:sz w:val="20"/>
              </w:rPr>
              <w:t xml:space="preserve"> </w:t>
            </w:r>
            <w:r>
              <w:rPr>
                <w:sz w:val="20"/>
              </w:rPr>
              <w:t>uplatňuje:</w:t>
            </w:r>
          </w:p>
        </w:tc>
        <w:tc>
          <w:tcPr>
            <w:tcW w:w="507" w:type="dxa"/>
            <w:tcBorders>
              <w:top w:val="dotted" w:sz="4" w:space="0" w:color="000000"/>
              <w:right w:val="nil"/>
            </w:tcBorders>
          </w:tcPr>
          <w:p w:rsidR="00DA2F2E" w:rsidRDefault="00F87DE3">
            <w:pPr>
              <w:pStyle w:val="TableParagraph"/>
              <w:spacing w:before="102"/>
              <w:ind w:right="133"/>
              <w:jc w:val="right"/>
              <w:rPr>
                <w:rFonts w:ascii="MS Gothic" w:hAnsi="MS Gothic"/>
                <w:sz w:val="20"/>
              </w:rPr>
            </w:pPr>
            <w:r>
              <w:rPr>
                <w:rFonts w:ascii="MS Gothic" w:hAnsi="MS Gothic"/>
                <w:w w:val="99"/>
                <w:sz w:val="20"/>
              </w:rPr>
              <w:t>☐</w:t>
            </w:r>
          </w:p>
        </w:tc>
        <w:tc>
          <w:tcPr>
            <w:tcW w:w="1371" w:type="dxa"/>
            <w:tcBorders>
              <w:top w:val="dotted" w:sz="4" w:space="0" w:color="000000"/>
              <w:left w:val="nil"/>
              <w:right w:val="nil"/>
            </w:tcBorders>
          </w:tcPr>
          <w:p w:rsidR="00DA2F2E" w:rsidRDefault="00F87DE3">
            <w:pPr>
              <w:pStyle w:val="TableParagraph"/>
              <w:spacing w:before="110"/>
              <w:ind w:left="144"/>
              <w:rPr>
                <w:sz w:val="20"/>
              </w:rPr>
            </w:pPr>
            <w:r>
              <w:rPr>
                <w:sz w:val="20"/>
              </w:rPr>
              <w:t>Áno</w:t>
            </w:r>
          </w:p>
        </w:tc>
        <w:tc>
          <w:tcPr>
            <w:tcW w:w="481" w:type="dxa"/>
            <w:tcBorders>
              <w:top w:val="dotted" w:sz="4" w:space="0" w:color="000000"/>
              <w:left w:val="nil"/>
              <w:right w:val="nil"/>
            </w:tcBorders>
          </w:tcPr>
          <w:p w:rsidR="00DA2F2E" w:rsidRDefault="00DA2F2E">
            <w:pPr>
              <w:pStyle w:val="TableParagraph"/>
              <w:rPr>
                <w:sz w:val="20"/>
              </w:rPr>
            </w:pPr>
          </w:p>
        </w:tc>
        <w:tc>
          <w:tcPr>
            <w:tcW w:w="1037" w:type="dxa"/>
            <w:tcBorders>
              <w:top w:val="dotted" w:sz="4" w:space="0" w:color="000000"/>
              <w:left w:val="nil"/>
              <w:right w:val="nil"/>
            </w:tcBorders>
          </w:tcPr>
          <w:p w:rsidR="00DA2F2E" w:rsidRDefault="00DA2F2E">
            <w:pPr>
              <w:pStyle w:val="TableParagraph"/>
              <w:rPr>
                <w:sz w:val="20"/>
              </w:rPr>
            </w:pPr>
          </w:p>
        </w:tc>
        <w:tc>
          <w:tcPr>
            <w:tcW w:w="659" w:type="dxa"/>
            <w:tcBorders>
              <w:top w:val="dotted" w:sz="4" w:space="0" w:color="000000"/>
              <w:left w:val="nil"/>
              <w:right w:val="nil"/>
            </w:tcBorders>
          </w:tcPr>
          <w:p w:rsidR="00DA2F2E" w:rsidRDefault="00F87DE3">
            <w:pPr>
              <w:pStyle w:val="TableParagraph"/>
              <w:spacing w:before="102"/>
              <w:ind w:right="152"/>
              <w:jc w:val="right"/>
              <w:rPr>
                <w:rFonts w:ascii="MS Gothic" w:hAnsi="MS Gothic"/>
                <w:sz w:val="20"/>
              </w:rPr>
            </w:pPr>
            <w:r>
              <w:rPr>
                <w:rFonts w:ascii="MS Gothic" w:hAnsi="MS Gothic"/>
                <w:w w:val="99"/>
                <w:sz w:val="20"/>
              </w:rPr>
              <w:t>☒</w:t>
            </w:r>
          </w:p>
        </w:tc>
        <w:tc>
          <w:tcPr>
            <w:tcW w:w="1314" w:type="dxa"/>
            <w:gridSpan w:val="2"/>
            <w:tcBorders>
              <w:top w:val="dotted" w:sz="4" w:space="0" w:color="000000"/>
              <w:left w:val="nil"/>
            </w:tcBorders>
          </w:tcPr>
          <w:p w:rsidR="00DA2F2E" w:rsidRDefault="00F87DE3">
            <w:pPr>
              <w:pStyle w:val="TableParagraph"/>
              <w:spacing w:before="110"/>
              <w:ind w:left="182"/>
              <w:rPr>
                <w:sz w:val="20"/>
              </w:rPr>
            </w:pPr>
            <w:r>
              <w:rPr>
                <w:sz w:val="20"/>
              </w:rPr>
              <w:t>Nie</w:t>
            </w:r>
          </w:p>
        </w:tc>
      </w:tr>
      <w:tr w:rsidR="00DA2F2E" w:rsidTr="002D4B6F">
        <w:trPr>
          <w:trHeight w:val="261"/>
        </w:trPr>
        <w:tc>
          <w:tcPr>
            <w:tcW w:w="3816" w:type="dxa"/>
            <w:shd w:val="clear" w:color="auto" w:fill="E1E1E1"/>
          </w:tcPr>
          <w:p w:rsidR="00DA2F2E" w:rsidRDefault="00F87DE3">
            <w:pPr>
              <w:pStyle w:val="TableParagraph"/>
              <w:ind w:left="107"/>
              <w:rPr>
                <w:b/>
                <w:sz w:val="20"/>
              </w:rPr>
            </w:pPr>
            <w:r>
              <w:rPr>
                <w:b/>
                <w:sz w:val="20"/>
              </w:rPr>
              <w:t>Sociálne</w:t>
            </w:r>
            <w:r>
              <w:rPr>
                <w:b/>
                <w:spacing w:val="-4"/>
                <w:sz w:val="20"/>
              </w:rPr>
              <w:t xml:space="preserve"> </w:t>
            </w:r>
            <w:r>
              <w:rPr>
                <w:b/>
                <w:sz w:val="20"/>
              </w:rPr>
              <w:t>vplyvy</w:t>
            </w:r>
          </w:p>
        </w:tc>
        <w:tc>
          <w:tcPr>
            <w:tcW w:w="507" w:type="dxa"/>
            <w:tcBorders>
              <w:right w:val="nil"/>
            </w:tcBorders>
          </w:tcPr>
          <w:p w:rsidR="00DA2F2E" w:rsidRDefault="00F87DE3">
            <w:pPr>
              <w:pStyle w:val="TableParagraph"/>
              <w:spacing w:before="1" w:line="240" w:lineRule="exact"/>
              <w:ind w:right="133"/>
              <w:jc w:val="right"/>
              <w:rPr>
                <w:rFonts w:ascii="MS Gothic" w:hAnsi="MS Gothic"/>
                <w:sz w:val="20"/>
              </w:rPr>
            </w:pPr>
            <w:r>
              <w:rPr>
                <w:rFonts w:ascii="MS Gothic" w:hAnsi="MS Gothic"/>
                <w:w w:val="99"/>
                <w:sz w:val="20"/>
              </w:rPr>
              <w:t>☐</w:t>
            </w:r>
          </w:p>
        </w:tc>
        <w:tc>
          <w:tcPr>
            <w:tcW w:w="1371" w:type="dxa"/>
            <w:tcBorders>
              <w:left w:val="nil"/>
              <w:right w:val="nil"/>
            </w:tcBorders>
          </w:tcPr>
          <w:p w:rsidR="00DA2F2E" w:rsidRDefault="00F87DE3">
            <w:pPr>
              <w:pStyle w:val="TableParagraph"/>
              <w:ind w:left="144"/>
              <w:rPr>
                <w:b/>
                <w:sz w:val="20"/>
              </w:rPr>
            </w:pPr>
            <w:r>
              <w:rPr>
                <w:b/>
                <w:sz w:val="20"/>
              </w:rPr>
              <w:t>Pozitívne</w:t>
            </w:r>
          </w:p>
        </w:tc>
        <w:tc>
          <w:tcPr>
            <w:tcW w:w="481" w:type="dxa"/>
            <w:tcBorders>
              <w:left w:val="nil"/>
              <w:right w:val="nil"/>
            </w:tcBorders>
          </w:tcPr>
          <w:p w:rsidR="00DA2F2E" w:rsidRDefault="00F87DE3">
            <w:pPr>
              <w:pStyle w:val="TableParagraph"/>
              <w:spacing w:before="1" w:line="240" w:lineRule="exact"/>
              <w:ind w:right="131"/>
              <w:jc w:val="right"/>
              <w:rPr>
                <w:rFonts w:ascii="MS Gothic" w:hAnsi="MS Gothic"/>
                <w:sz w:val="20"/>
              </w:rPr>
            </w:pPr>
            <w:r>
              <w:rPr>
                <w:rFonts w:ascii="MS Gothic" w:hAnsi="MS Gothic"/>
                <w:w w:val="99"/>
                <w:sz w:val="20"/>
              </w:rPr>
              <w:t>☒</w:t>
            </w:r>
          </w:p>
        </w:tc>
        <w:tc>
          <w:tcPr>
            <w:tcW w:w="1037" w:type="dxa"/>
            <w:tcBorders>
              <w:left w:val="nil"/>
              <w:right w:val="nil"/>
            </w:tcBorders>
          </w:tcPr>
          <w:p w:rsidR="00DA2F2E" w:rsidRDefault="00F87DE3">
            <w:pPr>
              <w:pStyle w:val="TableParagraph"/>
              <w:ind w:left="144"/>
              <w:rPr>
                <w:b/>
                <w:sz w:val="20"/>
              </w:rPr>
            </w:pPr>
            <w:r>
              <w:rPr>
                <w:b/>
                <w:sz w:val="20"/>
              </w:rPr>
              <w:t>Žiadne</w:t>
            </w:r>
          </w:p>
        </w:tc>
        <w:tc>
          <w:tcPr>
            <w:tcW w:w="659" w:type="dxa"/>
            <w:tcBorders>
              <w:left w:val="nil"/>
              <w:right w:val="nil"/>
            </w:tcBorders>
          </w:tcPr>
          <w:p w:rsidR="00DA2F2E" w:rsidRDefault="00F87DE3">
            <w:pPr>
              <w:pStyle w:val="TableParagraph"/>
              <w:spacing w:before="1" w:line="240" w:lineRule="exact"/>
              <w:ind w:right="152"/>
              <w:jc w:val="right"/>
              <w:rPr>
                <w:rFonts w:ascii="MS Gothic" w:hAnsi="MS Gothic"/>
                <w:sz w:val="20"/>
              </w:rPr>
            </w:pPr>
            <w:r>
              <w:rPr>
                <w:rFonts w:ascii="MS Gothic" w:hAnsi="MS Gothic"/>
                <w:w w:val="99"/>
                <w:sz w:val="20"/>
              </w:rPr>
              <w:t>☐</w:t>
            </w:r>
          </w:p>
        </w:tc>
        <w:tc>
          <w:tcPr>
            <w:tcW w:w="1314" w:type="dxa"/>
            <w:gridSpan w:val="2"/>
            <w:tcBorders>
              <w:left w:val="nil"/>
            </w:tcBorders>
          </w:tcPr>
          <w:p w:rsidR="00DA2F2E" w:rsidRDefault="00F87DE3">
            <w:pPr>
              <w:pStyle w:val="TableParagraph"/>
              <w:ind w:left="182"/>
              <w:rPr>
                <w:b/>
                <w:sz w:val="20"/>
              </w:rPr>
            </w:pPr>
            <w:r>
              <w:rPr>
                <w:b/>
                <w:sz w:val="20"/>
              </w:rPr>
              <w:t>Negatívne</w:t>
            </w:r>
          </w:p>
        </w:tc>
      </w:tr>
      <w:tr w:rsidR="00DA2F2E" w:rsidTr="002D4B6F">
        <w:trPr>
          <w:trHeight w:val="258"/>
        </w:trPr>
        <w:tc>
          <w:tcPr>
            <w:tcW w:w="3816" w:type="dxa"/>
            <w:shd w:val="clear" w:color="auto" w:fill="E1E1E1"/>
          </w:tcPr>
          <w:p w:rsidR="00DA2F2E" w:rsidRDefault="00F87DE3">
            <w:pPr>
              <w:pStyle w:val="TableParagraph"/>
              <w:ind w:left="107"/>
              <w:rPr>
                <w:b/>
                <w:sz w:val="20"/>
              </w:rPr>
            </w:pPr>
            <w:r>
              <w:rPr>
                <w:b/>
                <w:sz w:val="20"/>
              </w:rPr>
              <w:t>Vplyvy</w:t>
            </w:r>
            <w:r>
              <w:rPr>
                <w:b/>
                <w:spacing w:val="-4"/>
                <w:sz w:val="20"/>
              </w:rPr>
              <w:t xml:space="preserve"> </w:t>
            </w:r>
            <w:r>
              <w:rPr>
                <w:b/>
                <w:sz w:val="20"/>
              </w:rPr>
              <w:t>na</w:t>
            </w:r>
            <w:r>
              <w:rPr>
                <w:b/>
                <w:spacing w:val="-4"/>
                <w:sz w:val="20"/>
              </w:rPr>
              <w:t xml:space="preserve"> </w:t>
            </w:r>
            <w:r>
              <w:rPr>
                <w:b/>
                <w:sz w:val="20"/>
              </w:rPr>
              <w:t>životné</w:t>
            </w:r>
            <w:r>
              <w:rPr>
                <w:b/>
                <w:spacing w:val="-5"/>
                <w:sz w:val="20"/>
              </w:rPr>
              <w:t xml:space="preserve"> </w:t>
            </w:r>
            <w:r>
              <w:rPr>
                <w:b/>
                <w:sz w:val="20"/>
              </w:rPr>
              <w:t>prostredie</w:t>
            </w:r>
          </w:p>
        </w:tc>
        <w:tc>
          <w:tcPr>
            <w:tcW w:w="507" w:type="dxa"/>
            <w:tcBorders>
              <w:right w:val="nil"/>
            </w:tcBorders>
          </w:tcPr>
          <w:p w:rsidR="00DA2F2E" w:rsidRDefault="00F87DE3">
            <w:pPr>
              <w:pStyle w:val="TableParagraph"/>
              <w:spacing w:before="1" w:line="237" w:lineRule="exact"/>
              <w:ind w:right="133"/>
              <w:jc w:val="right"/>
              <w:rPr>
                <w:rFonts w:ascii="MS Gothic" w:hAnsi="MS Gothic"/>
                <w:sz w:val="20"/>
              </w:rPr>
            </w:pPr>
            <w:r>
              <w:rPr>
                <w:rFonts w:ascii="MS Gothic" w:hAnsi="MS Gothic"/>
                <w:w w:val="99"/>
                <w:sz w:val="20"/>
              </w:rPr>
              <w:t>☐</w:t>
            </w:r>
          </w:p>
        </w:tc>
        <w:tc>
          <w:tcPr>
            <w:tcW w:w="1371" w:type="dxa"/>
            <w:tcBorders>
              <w:left w:val="nil"/>
              <w:right w:val="nil"/>
            </w:tcBorders>
          </w:tcPr>
          <w:p w:rsidR="00DA2F2E" w:rsidRDefault="00F87DE3">
            <w:pPr>
              <w:pStyle w:val="TableParagraph"/>
              <w:ind w:left="144"/>
              <w:rPr>
                <w:b/>
                <w:sz w:val="20"/>
              </w:rPr>
            </w:pPr>
            <w:r>
              <w:rPr>
                <w:b/>
                <w:sz w:val="20"/>
              </w:rPr>
              <w:t>Pozitívne</w:t>
            </w:r>
          </w:p>
        </w:tc>
        <w:tc>
          <w:tcPr>
            <w:tcW w:w="481" w:type="dxa"/>
            <w:tcBorders>
              <w:left w:val="nil"/>
              <w:right w:val="nil"/>
            </w:tcBorders>
          </w:tcPr>
          <w:p w:rsidR="00DA2F2E" w:rsidRDefault="00F87DE3">
            <w:pPr>
              <w:pStyle w:val="TableParagraph"/>
              <w:spacing w:before="1" w:line="237" w:lineRule="exact"/>
              <w:ind w:right="131"/>
              <w:jc w:val="right"/>
              <w:rPr>
                <w:rFonts w:ascii="MS Gothic" w:hAnsi="MS Gothic"/>
                <w:sz w:val="20"/>
              </w:rPr>
            </w:pPr>
            <w:r>
              <w:rPr>
                <w:rFonts w:ascii="MS Gothic" w:hAnsi="MS Gothic"/>
                <w:w w:val="99"/>
                <w:sz w:val="20"/>
              </w:rPr>
              <w:t>☒</w:t>
            </w:r>
          </w:p>
        </w:tc>
        <w:tc>
          <w:tcPr>
            <w:tcW w:w="1037" w:type="dxa"/>
            <w:tcBorders>
              <w:left w:val="nil"/>
              <w:right w:val="nil"/>
            </w:tcBorders>
          </w:tcPr>
          <w:p w:rsidR="00DA2F2E" w:rsidRDefault="00F87DE3">
            <w:pPr>
              <w:pStyle w:val="TableParagraph"/>
              <w:ind w:left="144"/>
              <w:rPr>
                <w:b/>
                <w:sz w:val="20"/>
              </w:rPr>
            </w:pPr>
            <w:r>
              <w:rPr>
                <w:b/>
                <w:sz w:val="20"/>
              </w:rPr>
              <w:t>Žiadne</w:t>
            </w:r>
          </w:p>
        </w:tc>
        <w:tc>
          <w:tcPr>
            <w:tcW w:w="659" w:type="dxa"/>
            <w:tcBorders>
              <w:left w:val="nil"/>
              <w:right w:val="nil"/>
            </w:tcBorders>
          </w:tcPr>
          <w:p w:rsidR="00DA2F2E" w:rsidRDefault="00F87DE3">
            <w:pPr>
              <w:pStyle w:val="TableParagraph"/>
              <w:spacing w:before="1" w:line="237" w:lineRule="exact"/>
              <w:ind w:right="152"/>
              <w:jc w:val="right"/>
              <w:rPr>
                <w:rFonts w:ascii="MS Gothic" w:hAnsi="MS Gothic"/>
                <w:sz w:val="20"/>
              </w:rPr>
            </w:pPr>
            <w:r>
              <w:rPr>
                <w:rFonts w:ascii="MS Gothic" w:hAnsi="MS Gothic"/>
                <w:w w:val="99"/>
                <w:sz w:val="20"/>
              </w:rPr>
              <w:t>☐</w:t>
            </w:r>
          </w:p>
        </w:tc>
        <w:tc>
          <w:tcPr>
            <w:tcW w:w="1314" w:type="dxa"/>
            <w:gridSpan w:val="2"/>
            <w:tcBorders>
              <w:left w:val="nil"/>
            </w:tcBorders>
          </w:tcPr>
          <w:p w:rsidR="00DA2F2E" w:rsidRDefault="00F87DE3">
            <w:pPr>
              <w:pStyle w:val="TableParagraph"/>
              <w:ind w:left="182"/>
              <w:rPr>
                <w:b/>
                <w:sz w:val="20"/>
              </w:rPr>
            </w:pPr>
            <w:r>
              <w:rPr>
                <w:b/>
                <w:sz w:val="20"/>
              </w:rPr>
              <w:t>Negatívne</w:t>
            </w:r>
          </w:p>
        </w:tc>
      </w:tr>
      <w:tr w:rsidR="00BD4C48" w:rsidTr="00BD4C48">
        <w:trPr>
          <w:trHeight w:val="258"/>
        </w:trPr>
        <w:tc>
          <w:tcPr>
            <w:tcW w:w="3816" w:type="dxa"/>
            <w:tcBorders>
              <w:top w:val="nil"/>
            </w:tcBorders>
            <w:shd w:val="clear" w:color="auto" w:fill="E1E1E1"/>
          </w:tcPr>
          <w:p w:rsidR="00BD4C48" w:rsidRDefault="00BD4C48" w:rsidP="00BD4C48">
            <w:pPr>
              <w:pStyle w:val="TableParagraph"/>
              <w:ind w:left="306" w:right="226"/>
              <w:rPr>
                <w:sz w:val="20"/>
              </w:rPr>
            </w:pPr>
            <w:r>
              <w:rPr>
                <w:sz w:val="20"/>
              </w:rPr>
              <w:t>Materiál</w:t>
            </w:r>
            <w:r>
              <w:rPr>
                <w:spacing w:val="-3"/>
                <w:sz w:val="20"/>
              </w:rPr>
              <w:t xml:space="preserve"> </w:t>
            </w:r>
            <w:r>
              <w:rPr>
                <w:sz w:val="20"/>
              </w:rPr>
              <w:t>je</w:t>
            </w:r>
            <w:r>
              <w:rPr>
                <w:spacing w:val="-3"/>
                <w:sz w:val="20"/>
              </w:rPr>
              <w:t xml:space="preserve"> </w:t>
            </w:r>
            <w:r>
              <w:rPr>
                <w:sz w:val="20"/>
              </w:rPr>
              <w:t>posudzovaný</w:t>
            </w:r>
            <w:r>
              <w:rPr>
                <w:spacing w:val="-4"/>
                <w:sz w:val="20"/>
              </w:rPr>
              <w:t xml:space="preserve"> </w:t>
            </w:r>
            <w:r>
              <w:rPr>
                <w:sz w:val="20"/>
              </w:rPr>
              <w:t>podľa</w:t>
            </w:r>
            <w:r>
              <w:rPr>
                <w:spacing w:val="-2"/>
                <w:sz w:val="20"/>
              </w:rPr>
              <w:t xml:space="preserve"> </w:t>
            </w:r>
            <w:r>
              <w:rPr>
                <w:sz w:val="20"/>
              </w:rPr>
              <w:t>zákona</w:t>
            </w:r>
            <w:r>
              <w:rPr>
                <w:spacing w:val="-3"/>
                <w:sz w:val="20"/>
              </w:rPr>
              <w:t xml:space="preserve"> </w:t>
            </w:r>
            <w:r>
              <w:rPr>
                <w:sz w:val="20"/>
              </w:rPr>
              <w:t>č.</w:t>
            </w:r>
            <w:r>
              <w:rPr>
                <w:spacing w:val="-47"/>
                <w:sz w:val="20"/>
              </w:rPr>
              <w:t xml:space="preserve"> </w:t>
            </w:r>
            <w:r>
              <w:rPr>
                <w:sz w:val="20"/>
              </w:rPr>
              <w:t>24/2006 Z. z. o posudzovaní vplyvov na</w:t>
            </w:r>
            <w:r>
              <w:rPr>
                <w:spacing w:val="1"/>
                <w:sz w:val="20"/>
              </w:rPr>
              <w:t xml:space="preserve"> </w:t>
            </w:r>
            <w:r>
              <w:rPr>
                <w:sz w:val="20"/>
              </w:rPr>
              <w:t>životné</w:t>
            </w:r>
            <w:r>
              <w:rPr>
                <w:spacing w:val="-2"/>
                <w:sz w:val="20"/>
              </w:rPr>
              <w:t xml:space="preserve"> </w:t>
            </w:r>
            <w:r>
              <w:rPr>
                <w:sz w:val="20"/>
              </w:rPr>
              <w:t>prostredie</w:t>
            </w:r>
            <w:r>
              <w:rPr>
                <w:spacing w:val="-2"/>
                <w:sz w:val="20"/>
              </w:rPr>
              <w:t xml:space="preserve"> </w:t>
            </w:r>
            <w:r>
              <w:rPr>
                <w:sz w:val="20"/>
              </w:rPr>
              <w:t>a</w:t>
            </w:r>
            <w:r>
              <w:rPr>
                <w:spacing w:val="-2"/>
                <w:sz w:val="20"/>
              </w:rPr>
              <w:t xml:space="preserve"> </w:t>
            </w:r>
            <w:r>
              <w:rPr>
                <w:sz w:val="20"/>
              </w:rPr>
              <w:t>o</w:t>
            </w:r>
            <w:r>
              <w:rPr>
                <w:spacing w:val="-1"/>
                <w:sz w:val="20"/>
              </w:rPr>
              <w:t xml:space="preserve"> </w:t>
            </w:r>
            <w:r>
              <w:rPr>
                <w:sz w:val="20"/>
              </w:rPr>
              <w:t>zmene</w:t>
            </w:r>
            <w:r>
              <w:rPr>
                <w:spacing w:val="-2"/>
                <w:sz w:val="20"/>
              </w:rPr>
              <w:t xml:space="preserve"> </w:t>
            </w:r>
            <w:r>
              <w:rPr>
                <w:sz w:val="20"/>
              </w:rPr>
              <w:t>a</w:t>
            </w:r>
            <w:r>
              <w:rPr>
                <w:spacing w:val="1"/>
                <w:sz w:val="20"/>
              </w:rPr>
              <w:t xml:space="preserve"> </w:t>
            </w:r>
            <w:r>
              <w:rPr>
                <w:sz w:val="20"/>
              </w:rPr>
              <w:t>doplnení</w:t>
            </w:r>
          </w:p>
          <w:p w:rsidR="00BD4C48" w:rsidRDefault="00BD4C48" w:rsidP="00BD4C48">
            <w:pPr>
              <w:ind w:left="306"/>
              <w:rPr>
                <w:sz w:val="2"/>
                <w:szCs w:val="2"/>
              </w:rPr>
            </w:pPr>
            <w:r>
              <w:rPr>
                <w:sz w:val="20"/>
              </w:rPr>
              <w:t>niektorých zákonov v znení neskorších</w:t>
            </w:r>
            <w:r>
              <w:rPr>
                <w:spacing w:val="-48"/>
                <w:sz w:val="20"/>
              </w:rPr>
              <w:t xml:space="preserve"> </w:t>
            </w:r>
            <w:r>
              <w:rPr>
                <w:sz w:val="20"/>
              </w:rPr>
              <w:t>predpisov</w:t>
            </w:r>
          </w:p>
        </w:tc>
        <w:tc>
          <w:tcPr>
            <w:tcW w:w="507" w:type="dxa"/>
            <w:tcBorders>
              <w:right w:val="nil"/>
            </w:tcBorders>
            <w:vAlign w:val="center"/>
          </w:tcPr>
          <w:p w:rsidR="00BD4C48" w:rsidRDefault="00BD4C48" w:rsidP="00BD4C48">
            <w:pPr>
              <w:pStyle w:val="TableParagraph"/>
              <w:spacing w:before="102"/>
              <w:ind w:right="133"/>
              <w:jc w:val="right"/>
              <w:rPr>
                <w:rFonts w:ascii="MS Gothic" w:hAnsi="MS Gothic"/>
                <w:sz w:val="20"/>
              </w:rPr>
            </w:pPr>
            <w:r>
              <w:rPr>
                <w:rFonts w:ascii="MS Gothic" w:hAnsi="MS Gothic"/>
                <w:w w:val="99"/>
                <w:sz w:val="20"/>
              </w:rPr>
              <w:t>☐</w:t>
            </w:r>
          </w:p>
        </w:tc>
        <w:tc>
          <w:tcPr>
            <w:tcW w:w="1371" w:type="dxa"/>
            <w:tcBorders>
              <w:left w:val="nil"/>
              <w:right w:val="nil"/>
            </w:tcBorders>
            <w:vAlign w:val="center"/>
          </w:tcPr>
          <w:p w:rsidR="00BD4C48" w:rsidRPr="00BD4C48" w:rsidRDefault="00BD4C48" w:rsidP="00BD4C48">
            <w:pPr>
              <w:pStyle w:val="TableParagraph"/>
              <w:spacing w:before="110"/>
              <w:ind w:left="144"/>
              <w:rPr>
                <w:sz w:val="20"/>
              </w:rPr>
            </w:pPr>
            <w:r w:rsidRPr="00BD4C48">
              <w:rPr>
                <w:sz w:val="20"/>
              </w:rPr>
              <w:t>Áno</w:t>
            </w:r>
          </w:p>
        </w:tc>
        <w:tc>
          <w:tcPr>
            <w:tcW w:w="481" w:type="dxa"/>
            <w:tcBorders>
              <w:left w:val="nil"/>
              <w:right w:val="nil"/>
            </w:tcBorders>
            <w:vAlign w:val="center"/>
          </w:tcPr>
          <w:p w:rsidR="00BD4C48" w:rsidRPr="00612E08" w:rsidRDefault="00BD4C48" w:rsidP="00BD4C48">
            <w:pPr>
              <w:jc w:val="center"/>
              <w:rPr>
                <w:b/>
                <w:sz w:val="20"/>
                <w:szCs w:val="20"/>
                <w:lang w:eastAsia="sk-SK"/>
              </w:rPr>
            </w:pPr>
          </w:p>
        </w:tc>
        <w:tc>
          <w:tcPr>
            <w:tcW w:w="1037" w:type="dxa"/>
            <w:tcBorders>
              <w:left w:val="nil"/>
              <w:right w:val="nil"/>
            </w:tcBorders>
            <w:vAlign w:val="center"/>
          </w:tcPr>
          <w:p w:rsidR="00BD4C48" w:rsidRPr="00612E08" w:rsidRDefault="00BD4C48" w:rsidP="00BD4C48">
            <w:pPr>
              <w:pStyle w:val="TableParagraph"/>
              <w:spacing w:before="102"/>
              <w:ind w:right="152"/>
              <w:jc w:val="right"/>
              <w:rPr>
                <w:b/>
                <w:sz w:val="20"/>
                <w:szCs w:val="20"/>
                <w:lang w:eastAsia="sk-SK"/>
              </w:rPr>
            </w:pPr>
          </w:p>
        </w:tc>
        <w:tc>
          <w:tcPr>
            <w:tcW w:w="659" w:type="dxa"/>
            <w:tcBorders>
              <w:left w:val="nil"/>
              <w:right w:val="nil"/>
            </w:tcBorders>
            <w:vAlign w:val="center"/>
          </w:tcPr>
          <w:p w:rsidR="00BD4C48" w:rsidRDefault="00BD4C48" w:rsidP="00BD4C48">
            <w:pPr>
              <w:pStyle w:val="TableParagraph"/>
              <w:spacing w:before="102"/>
              <w:ind w:right="152"/>
              <w:jc w:val="right"/>
              <w:rPr>
                <w:rFonts w:ascii="MS Gothic" w:hAnsi="MS Gothic"/>
                <w:sz w:val="20"/>
              </w:rPr>
            </w:pPr>
            <w:r>
              <w:rPr>
                <w:rFonts w:ascii="MS Gothic" w:hAnsi="MS Gothic"/>
                <w:w w:val="99"/>
                <w:sz w:val="20"/>
              </w:rPr>
              <w:t>☒</w:t>
            </w:r>
          </w:p>
        </w:tc>
        <w:tc>
          <w:tcPr>
            <w:tcW w:w="1314" w:type="dxa"/>
            <w:gridSpan w:val="2"/>
            <w:tcBorders>
              <w:left w:val="nil"/>
            </w:tcBorders>
            <w:vAlign w:val="center"/>
          </w:tcPr>
          <w:p w:rsidR="00BD4C48" w:rsidRPr="00612E08" w:rsidRDefault="00BD4C48" w:rsidP="00BD4C48">
            <w:pPr>
              <w:pStyle w:val="TableParagraph"/>
              <w:ind w:left="162"/>
              <w:rPr>
                <w:b/>
                <w:sz w:val="20"/>
                <w:szCs w:val="20"/>
                <w:lang w:eastAsia="sk-SK"/>
              </w:rPr>
            </w:pPr>
            <w:r w:rsidRPr="00BD4C48">
              <w:rPr>
                <w:sz w:val="20"/>
              </w:rPr>
              <w:t>Nie</w:t>
            </w:r>
          </w:p>
        </w:tc>
      </w:tr>
      <w:tr w:rsidR="00BD4C48" w:rsidTr="002D4B6F">
        <w:trPr>
          <w:trHeight w:val="261"/>
        </w:trPr>
        <w:tc>
          <w:tcPr>
            <w:tcW w:w="3816" w:type="dxa"/>
            <w:tcBorders>
              <w:bottom w:val="single" w:sz="8" w:space="0" w:color="000000"/>
            </w:tcBorders>
            <w:shd w:val="clear" w:color="auto" w:fill="E1E1E1"/>
          </w:tcPr>
          <w:p w:rsidR="00BD4C48" w:rsidRDefault="00BD4C48" w:rsidP="00BD4C48">
            <w:pPr>
              <w:pStyle w:val="TableParagraph"/>
              <w:spacing w:line="224" w:lineRule="exact"/>
              <w:ind w:left="107"/>
              <w:rPr>
                <w:b/>
                <w:sz w:val="20"/>
              </w:rPr>
            </w:pPr>
            <w:r>
              <w:rPr>
                <w:b/>
                <w:sz w:val="20"/>
              </w:rPr>
              <w:t>Vplyvy</w:t>
            </w:r>
            <w:r>
              <w:rPr>
                <w:b/>
                <w:spacing w:val="-3"/>
                <w:sz w:val="20"/>
              </w:rPr>
              <w:t xml:space="preserve"> </w:t>
            </w:r>
            <w:r>
              <w:rPr>
                <w:b/>
                <w:sz w:val="20"/>
              </w:rPr>
              <w:t>na</w:t>
            </w:r>
            <w:r>
              <w:rPr>
                <w:b/>
                <w:spacing w:val="-4"/>
                <w:sz w:val="20"/>
              </w:rPr>
              <w:t xml:space="preserve"> </w:t>
            </w:r>
            <w:r>
              <w:rPr>
                <w:b/>
                <w:sz w:val="20"/>
              </w:rPr>
              <w:t>informatizáciu</w:t>
            </w:r>
            <w:r>
              <w:rPr>
                <w:b/>
                <w:spacing w:val="-4"/>
                <w:sz w:val="20"/>
              </w:rPr>
              <w:t xml:space="preserve"> </w:t>
            </w:r>
            <w:r>
              <w:rPr>
                <w:b/>
                <w:sz w:val="20"/>
              </w:rPr>
              <w:t>spoločnosti</w:t>
            </w:r>
          </w:p>
        </w:tc>
        <w:tc>
          <w:tcPr>
            <w:tcW w:w="507" w:type="dxa"/>
            <w:tcBorders>
              <w:bottom w:val="single" w:sz="8" w:space="0" w:color="000000"/>
              <w:right w:val="nil"/>
            </w:tcBorders>
          </w:tcPr>
          <w:p w:rsidR="00BD4C48" w:rsidRDefault="00BD4C48" w:rsidP="00BD4C48">
            <w:pPr>
              <w:pStyle w:val="TableParagraph"/>
              <w:spacing w:line="241" w:lineRule="exact"/>
              <w:ind w:right="132"/>
              <w:jc w:val="right"/>
              <w:rPr>
                <w:rFonts w:ascii="MS Gothic" w:hAnsi="MS Gothic"/>
                <w:sz w:val="20"/>
              </w:rPr>
            </w:pPr>
            <w:r>
              <w:rPr>
                <w:rFonts w:ascii="MS Gothic" w:hAnsi="MS Gothic"/>
                <w:w w:val="99"/>
                <w:sz w:val="20"/>
              </w:rPr>
              <w:t>☐</w:t>
            </w:r>
          </w:p>
        </w:tc>
        <w:tc>
          <w:tcPr>
            <w:tcW w:w="1371" w:type="dxa"/>
            <w:tcBorders>
              <w:left w:val="nil"/>
              <w:bottom w:val="single" w:sz="8" w:space="0" w:color="000000"/>
              <w:right w:val="nil"/>
            </w:tcBorders>
          </w:tcPr>
          <w:p w:rsidR="00BD4C48" w:rsidRDefault="00BD4C48" w:rsidP="00BD4C48">
            <w:pPr>
              <w:pStyle w:val="TableParagraph"/>
              <w:spacing w:line="224" w:lineRule="exact"/>
              <w:ind w:left="145"/>
              <w:rPr>
                <w:b/>
                <w:sz w:val="20"/>
              </w:rPr>
            </w:pPr>
            <w:r>
              <w:rPr>
                <w:b/>
                <w:sz w:val="20"/>
              </w:rPr>
              <w:t>Pozitívne</w:t>
            </w:r>
          </w:p>
        </w:tc>
        <w:tc>
          <w:tcPr>
            <w:tcW w:w="481" w:type="dxa"/>
            <w:tcBorders>
              <w:left w:val="nil"/>
              <w:bottom w:val="single" w:sz="8" w:space="0" w:color="000000"/>
              <w:right w:val="nil"/>
            </w:tcBorders>
          </w:tcPr>
          <w:p w:rsidR="00BD4C48" w:rsidRDefault="00BD4C48" w:rsidP="00BD4C48">
            <w:pPr>
              <w:pStyle w:val="TableParagraph"/>
              <w:spacing w:line="241" w:lineRule="exact"/>
              <w:ind w:right="130"/>
              <w:jc w:val="right"/>
              <w:rPr>
                <w:rFonts w:ascii="MS Gothic" w:hAnsi="MS Gothic"/>
                <w:sz w:val="20"/>
              </w:rPr>
            </w:pPr>
            <w:r>
              <w:rPr>
                <w:rFonts w:ascii="MS Gothic" w:hAnsi="MS Gothic"/>
                <w:w w:val="99"/>
                <w:sz w:val="20"/>
              </w:rPr>
              <w:t>☒</w:t>
            </w:r>
          </w:p>
        </w:tc>
        <w:tc>
          <w:tcPr>
            <w:tcW w:w="1037" w:type="dxa"/>
            <w:tcBorders>
              <w:left w:val="nil"/>
              <w:bottom w:val="single" w:sz="8" w:space="0" w:color="000000"/>
              <w:right w:val="nil"/>
            </w:tcBorders>
          </w:tcPr>
          <w:p w:rsidR="00BD4C48" w:rsidRDefault="00BD4C48" w:rsidP="00BD4C48">
            <w:pPr>
              <w:pStyle w:val="TableParagraph"/>
              <w:spacing w:line="224" w:lineRule="exact"/>
              <w:ind w:left="145"/>
              <w:rPr>
                <w:b/>
                <w:sz w:val="20"/>
              </w:rPr>
            </w:pPr>
            <w:r>
              <w:rPr>
                <w:b/>
                <w:sz w:val="20"/>
              </w:rPr>
              <w:t>Žiadne</w:t>
            </w:r>
          </w:p>
        </w:tc>
        <w:tc>
          <w:tcPr>
            <w:tcW w:w="667" w:type="dxa"/>
            <w:gridSpan w:val="2"/>
            <w:tcBorders>
              <w:left w:val="nil"/>
              <w:bottom w:val="single" w:sz="8" w:space="0" w:color="000000"/>
              <w:right w:val="nil"/>
            </w:tcBorders>
          </w:tcPr>
          <w:p w:rsidR="00BD4C48" w:rsidRDefault="00BD4C48" w:rsidP="00BD4C48">
            <w:pPr>
              <w:pStyle w:val="TableParagraph"/>
              <w:spacing w:line="241" w:lineRule="exact"/>
              <w:ind w:right="158"/>
              <w:jc w:val="right"/>
              <w:rPr>
                <w:rFonts w:ascii="MS Gothic" w:hAnsi="MS Gothic"/>
                <w:sz w:val="20"/>
              </w:rPr>
            </w:pPr>
            <w:r>
              <w:rPr>
                <w:rFonts w:ascii="MS Gothic" w:hAnsi="MS Gothic"/>
                <w:w w:val="99"/>
                <w:sz w:val="20"/>
              </w:rPr>
              <w:t>☐</w:t>
            </w:r>
          </w:p>
        </w:tc>
        <w:tc>
          <w:tcPr>
            <w:tcW w:w="1306" w:type="dxa"/>
            <w:tcBorders>
              <w:left w:val="nil"/>
              <w:bottom w:val="single" w:sz="8" w:space="0" w:color="000000"/>
            </w:tcBorders>
          </w:tcPr>
          <w:p w:rsidR="00BD4C48" w:rsidRDefault="00BD4C48" w:rsidP="00BD4C48">
            <w:pPr>
              <w:pStyle w:val="TableParagraph"/>
              <w:spacing w:line="224" w:lineRule="exact"/>
              <w:ind w:left="176"/>
              <w:rPr>
                <w:b/>
                <w:sz w:val="20"/>
              </w:rPr>
            </w:pPr>
            <w:r>
              <w:rPr>
                <w:b/>
                <w:sz w:val="20"/>
              </w:rPr>
              <w:t>Negatívne</w:t>
            </w:r>
          </w:p>
        </w:tc>
      </w:tr>
      <w:tr w:rsidR="00BD4C48" w:rsidTr="002D4B6F">
        <w:trPr>
          <w:trHeight w:val="462"/>
        </w:trPr>
        <w:tc>
          <w:tcPr>
            <w:tcW w:w="3816" w:type="dxa"/>
            <w:tcBorders>
              <w:top w:val="single" w:sz="8" w:space="0" w:color="000000"/>
              <w:bottom w:val="nil"/>
            </w:tcBorders>
            <w:shd w:val="clear" w:color="auto" w:fill="E1E1E1"/>
          </w:tcPr>
          <w:p w:rsidR="00BD4C48" w:rsidRDefault="00BD4C48" w:rsidP="00BD4C48">
            <w:pPr>
              <w:pStyle w:val="TableParagraph"/>
              <w:spacing w:line="223" w:lineRule="exact"/>
              <w:ind w:left="107"/>
              <w:rPr>
                <w:b/>
                <w:sz w:val="20"/>
              </w:rPr>
            </w:pPr>
            <w:r>
              <w:rPr>
                <w:b/>
                <w:sz w:val="20"/>
              </w:rPr>
              <w:t>Vplyvy</w:t>
            </w:r>
            <w:r>
              <w:rPr>
                <w:b/>
                <w:spacing w:val="-3"/>
                <w:sz w:val="20"/>
              </w:rPr>
              <w:t xml:space="preserve"> </w:t>
            </w:r>
            <w:r>
              <w:rPr>
                <w:b/>
                <w:sz w:val="20"/>
              </w:rPr>
              <w:t>na</w:t>
            </w:r>
            <w:r>
              <w:rPr>
                <w:b/>
                <w:spacing w:val="-3"/>
                <w:sz w:val="20"/>
              </w:rPr>
              <w:t xml:space="preserve"> </w:t>
            </w:r>
            <w:r>
              <w:rPr>
                <w:b/>
                <w:sz w:val="20"/>
              </w:rPr>
              <w:t>služby</w:t>
            </w:r>
            <w:r>
              <w:rPr>
                <w:b/>
                <w:spacing w:val="-3"/>
                <w:sz w:val="20"/>
              </w:rPr>
              <w:t xml:space="preserve"> </w:t>
            </w:r>
            <w:r>
              <w:rPr>
                <w:b/>
                <w:sz w:val="20"/>
              </w:rPr>
              <w:t>verejnej</w:t>
            </w:r>
            <w:r>
              <w:rPr>
                <w:b/>
                <w:spacing w:val="-4"/>
                <w:sz w:val="20"/>
              </w:rPr>
              <w:t xml:space="preserve"> </w:t>
            </w:r>
            <w:r>
              <w:rPr>
                <w:b/>
                <w:sz w:val="20"/>
              </w:rPr>
              <w:t>správy</w:t>
            </w:r>
            <w:r>
              <w:rPr>
                <w:b/>
                <w:spacing w:val="-2"/>
                <w:sz w:val="20"/>
              </w:rPr>
              <w:t xml:space="preserve"> </w:t>
            </w:r>
            <w:r>
              <w:rPr>
                <w:b/>
                <w:sz w:val="20"/>
              </w:rPr>
              <w:t>pre</w:t>
            </w:r>
          </w:p>
          <w:p w:rsidR="00BD4C48" w:rsidRDefault="00BD4C48" w:rsidP="00BD4C48">
            <w:pPr>
              <w:pStyle w:val="TableParagraph"/>
              <w:spacing w:line="219" w:lineRule="exact"/>
              <w:ind w:left="107"/>
              <w:rPr>
                <w:b/>
                <w:sz w:val="20"/>
              </w:rPr>
            </w:pPr>
            <w:r>
              <w:rPr>
                <w:b/>
                <w:sz w:val="20"/>
              </w:rPr>
              <w:t>občana,</w:t>
            </w:r>
            <w:r>
              <w:rPr>
                <w:b/>
                <w:spacing w:val="-2"/>
                <w:sz w:val="20"/>
              </w:rPr>
              <w:t xml:space="preserve"> </w:t>
            </w:r>
            <w:r>
              <w:rPr>
                <w:b/>
                <w:sz w:val="20"/>
              </w:rPr>
              <w:t>z</w:t>
            </w:r>
            <w:r>
              <w:rPr>
                <w:b/>
                <w:spacing w:val="-1"/>
                <w:sz w:val="20"/>
              </w:rPr>
              <w:t xml:space="preserve"> </w:t>
            </w:r>
            <w:r>
              <w:rPr>
                <w:b/>
                <w:sz w:val="20"/>
              </w:rPr>
              <w:t>toho</w:t>
            </w:r>
          </w:p>
        </w:tc>
        <w:tc>
          <w:tcPr>
            <w:tcW w:w="507" w:type="dxa"/>
            <w:tcBorders>
              <w:top w:val="single" w:sz="8" w:space="0" w:color="000000"/>
              <w:bottom w:val="nil"/>
              <w:right w:val="nil"/>
            </w:tcBorders>
          </w:tcPr>
          <w:p w:rsidR="00BD4C48" w:rsidRDefault="00BD4C48" w:rsidP="00BD4C48">
            <w:pPr>
              <w:pStyle w:val="TableParagraph"/>
              <w:rPr>
                <w:sz w:val="20"/>
              </w:rPr>
            </w:pPr>
          </w:p>
        </w:tc>
        <w:tc>
          <w:tcPr>
            <w:tcW w:w="1371" w:type="dxa"/>
            <w:tcBorders>
              <w:top w:val="single" w:sz="8" w:space="0" w:color="000000"/>
              <w:left w:val="nil"/>
              <w:bottom w:val="nil"/>
              <w:right w:val="nil"/>
            </w:tcBorders>
          </w:tcPr>
          <w:p w:rsidR="00BD4C48" w:rsidRDefault="00BD4C48" w:rsidP="00BD4C48">
            <w:pPr>
              <w:pStyle w:val="TableParagraph"/>
              <w:rPr>
                <w:sz w:val="20"/>
              </w:rPr>
            </w:pPr>
          </w:p>
        </w:tc>
        <w:tc>
          <w:tcPr>
            <w:tcW w:w="481" w:type="dxa"/>
            <w:tcBorders>
              <w:top w:val="single" w:sz="8" w:space="0" w:color="000000"/>
              <w:left w:val="nil"/>
              <w:bottom w:val="nil"/>
              <w:right w:val="nil"/>
            </w:tcBorders>
          </w:tcPr>
          <w:p w:rsidR="00BD4C48" w:rsidRDefault="00BD4C48" w:rsidP="00BD4C48">
            <w:pPr>
              <w:pStyle w:val="TableParagraph"/>
              <w:rPr>
                <w:sz w:val="20"/>
              </w:rPr>
            </w:pPr>
          </w:p>
        </w:tc>
        <w:tc>
          <w:tcPr>
            <w:tcW w:w="1037" w:type="dxa"/>
            <w:tcBorders>
              <w:top w:val="single" w:sz="8" w:space="0" w:color="000000"/>
              <w:left w:val="nil"/>
              <w:bottom w:val="nil"/>
              <w:right w:val="nil"/>
            </w:tcBorders>
          </w:tcPr>
          <w:p w:rsidR="00BD4C48" w:rsidRDefault="00BD4C48" w:rsidP="00BD4C48">
            <w:pPr>
              <w:pStyle w:val="TableParagraph"/>
              <w:rPr>
                <w:sz w:val="20"/>
              </w:rPr>
            </w:pPr>
          </w:p>
        </w:tc>
        <w:tc>
          <w:tcPr>
            <w:tcW w:w="667" w:type="dxa"/>
            <w:gridSpan w:val="2"/>
            <w:tcBorders>
              <w:top w:val="single" w:sz="8" w:space="0" w:color="000000"/>
              <w:left w:val="nil"/>
              <w:bottom w:val="nil"/>
              <w:right w:val="nil"/>
            </w:tcBorders>
          </w:tcPr>
          <w:p w:rsidR="00BD4C48" w:rsidRDefault="00BD4C48" w:rsidP="00BD4C48">
            <w:pPr>
              <w:pStyle w:val="TableParagraph"/>
              <w:rPr>
                <w:sz w:val="20"/>
              </w:rPr>
            </w:pPr>
          </w:p>
        </w:tc>
        <w:tc>
          <w:tcPr>
            <w:tcW w:w="1306" w:type="dxa"/>
            <w:tcBorders>
              <w:top w:val="single" w:sz="8" w:space="0" w:color="000000"/>
              <w:left w:val="nil"/>
              <w:bottom w:val="nil"/>
            </w:tcBorders>
          </w:tcPr>
          <w:p w:rsidR="00BD4C48" w:rsidRDefault="00BD4C48" w:rsidP="00BD4C48">
            <w:pPr>
              <w:pStyle w:val="TableParagraph"/>
              <w:rPr>
                <w:sz w:val="20"/>
              </w:rPr>
            </w:pPr>
          </w:p>
        </w:tc>
      </w:tr>
      <w:tr w:rsidR="00BD4C48" w:rsidTr="002D4B6F">
        <w:trPr>
          <w:trHeight w:val="455"/>
        </w:trPr>
        <w:tc>
          <w:tcPr>
            <w:tcW w:w="3816" w:type="dxa"/>
            <w:tcBorders>
              <w:top w:val="nil"/>
              <w:bottom w:val="nil"/>
            </w:tcBorders>
            <w:shd w:val="clear" w:color="auto" w:fill="E1E1E1"/>
          </w:tcPr>
          <w:p w:rsidR="00BD4C48" w:rsidRDefault="00BD4C48" w:rsidP="00BD4C48">
            <w:pPr>
              <w:pStyle w:val="TableParagraph"/>
              <w:spacing w:line="220" w:lineRule="exact"/>
              <w:ind w:left="309"/>
              <w:rPr>
                <w:b/>
                <w:sz w:val="20"/>
              </w:rPr>
            </w:pPr>
            <w:r>
              <w:rPr>
                <w:b/>
                <w:sz w:val="20"/>
              </w:rPr>
              <w:t>vplyvy</w:t>
            </w:r>
            <w:r>
              <w:rPr>
                <w:b/>
                <w:spacing w:val="-4"/>
                <w:sz w:val="20"/>
              </w:rPr>
              <w:t xml:space="preserve"> </w:t>
            </w:r>
            <w:r>
              <w:rPr>
                <w:b/>
                <w:sz w:val="20"/>
              </w:rPr>
              <w:t>služieb</w:t>
            </w:r>
            <w:r>
              <w:rPr>
                <w:b/>
                <w:spacing w:val="-3"/>
                <w:sz w:val="20"/>
              </w:rPr>
              <w:t xml:space="preserve"> </w:t>
            </w:r>
            <w:r>
              <w:rPr>
                <w:b/>
                <w:sz w:val="20"/>
              </w:rPr>
              <w:t>verejnej</w:t>
            </w:r>
            <w:r>
              <w:rPr>
                <w:b/>
                <w:spacing w:val="-2"/>
                <w:sz w:val="20"/>
              </w:rPr>
              <w:t xml:space="preserve"> </w:t>
            </w:r>
            <w:r>
              <w:rPr>
                <w:b/>
                <w:sz w:val="20"/>
              </w:rPr>
              <w:t>správy</w:t>
            </w:r>
            <w:r>
              <w:rPr>
                <w:b/>
                <w:spacing w:val="-1"/>
                <w:sz w:val="20"/>
              </w:rPr>
              <w:t xml:space="preserve"> </w:t>
            </w:r>
            <w:r>
              <w:rPr>
                <w:b/>
                <w:sz w:val="20"/>
              </w:rPr>
              <w:t>na</w:t>
            </w:r>
          </w:p>
          <w:p w:rsidR="00BD4C48" w:rsidRDefault="00BD4C48" w:rsidP="00BD4C48">
            <w:pPr>
              <w:pStyle w:val="TableParagraph"/>
              <w:spacing w:line="215" w:lineRule="exact"/>
              <w:ind w:left="304"/>
              <w:rPr>
                <w:b/>
                <w:sz w:val="20"/>
              </w:rPr>
            </w:pPr>
            <w:r>
              <w:rPr>
                <w:b/>
                <w:sz w:val="20"/>
              </w:rPr>
              <w:t>občana</w:t>
            </w:r>
          </w:p>
        </w:tc>
        <w:tc>
          <w:tcPr>
            <w:tcW w:w="507" w:type="dxa"/>
            <w:tcBorders>
              <w:top w:val="nil"/>
              <w:bottom w:val="dotted" w:sz="4" w:space="0" w:color="000000"/>
              <w:right w:val="nil"/>
            </w:tcBorders>
          </w:tcPr>
          <w:p w:rsidR="00BD4C48" w:rsidRDefault="00BD4C48" w:rsidP="00BD4C48">
            <w:pPr>
              <w:pStyle w:val="TableParagraph"/>
              <w:spacing w:line="247" w:lineRule="exact"/>
              <w:ind w:right="132"/>
              <w:jc w:val="right"/>
              <w:rPr>
                <w:rFonts w:ascii="MS Gothic" w:hAnsi="MS Gothic"/>
                <w:sz w:val="20"/>
              </w:rPr>
            </w:pPr>
            <w:r>
              <w:rPr>
                <w:rFonts w:ascii="MS Gothic" w:hAnsi="MS Gothic"/>
                <w:w w:val="99"/>
                <w:sz w:val="20"/>
              </w:rPr>
              <w:t>☐</w:t>
            </w:r>
          </w:p>
        </w:tc>
        <w:tc>
          <w:tcPr>
            <w:tcW w:w="1371" w:type="dxa"/>
            <w:tcBorders>
              <w:top w:val="nil"/>
              <w:left w:val="nil"/>
              <w:bottom w:val="dotted" w:sz="4" w:space="0" w:color="000000"/>
              <w:right w:val="nil"/>
            </w:tcBorders>
          </w:tcPr>
          <w:p w:rsidR="00BD4C48" w:rsidRDefault="00BD4C48" w:rsidP="00BD4C48">
            <w:pPr>
              <w:pStyle w:val="TableParagraph"/>
              <w:spacing w:line="220" w:lineRule="exact"/>
              <w:ind w:left="145"/>
              <w:rPr>
                <w:b/>
                <w:sz w:val="20"/>
              </w:rPr>
            </w:pPr>
            <w:r>
              <w:rPr>
                <w:b/>
                <w:sz w:val="20"/>
              </w:rPr>
              <w:t>Pozitívne</w:t>
            </w:r>
          </w:p>
        </w:tc>
        <w:tc>
          <w:tcPr>
            <w:tcW w:w="481" w:type="dxa"/>
            <w:tcBorders>
              <w:top w:val="nil"/>
              <w:left w:val="nil"/>
              <w:bottom w:val="dotted" w:sz="4" w:space="0" w:color="000000"/>
              <w:right w:val="nil"/>
            </w:tcBorders>
          </w:tcPr>
          <w:p w:rsidR="00BD4C48" w:rsidRDefault="00BD4C48" w:rsidP="00BD4C48">
            <w:pPr>
              <w:pStyle w:val="TableParagraph"/>
              <w:spacing w:line="247" w:lineRule="exact"/>
              <w:ind w:right="130"/>
              <w:jc w:val="right"/>
              <w:rPr>
                <w:rFonts w:ascii="MS Gothic" w:hAnsi="MS Gothic"/>
                <w:sz w:val="20"/>
              </w:rPr>
            </w:pPr>
            <w:r>
              <w:rPr>
                <w:rFonts w:ascii="MS Gothic" w:hAnsi="MS Gothic"/>
                <w:w w:val="99"/>
                <w:sz w:val="20"/>
              </w:rPr>
              <w:t>☒</w:t>
            </w:r>
          </w:p>
        </w:tc>
        <w:tc>
          <w:tcPr>
            <w:tcW w:w="1037" w:type="dxa"/>
            <w:tcBorders>
              <w:top w:val="nil"/>
              <w:left w:val="nil"/>
              <w:bottom w:val="dotted" w:sz="4" w:space="0" w:color="000000"/>
              <w:right w:val="nil"/>
            </w:tcBorders>
          </w:tcPr>
          <w:p w:rsidR="00BD4C48" w:rsidRDefault="00BD4C48" w:rsidP="00BD4C48">
            <w:pPr>
              <w:pStyle w:val="TableParagraph"/>
              <w:spacing w:line="220" w:lineRule="exact"/>
              <w:ind w:left="145"/>
              <w:rPr>
                <w:b/>
                <w:sz w:val="20"/>
              </w:rPr>
            </w:pPr>
            <w:r>
              <w:rPr>
                <w:b/>
                <w:sz w:val="20"/>
              </w:rPr>
              <w:t>Žiadne</w:t>
            </w:r>
          </w:p>
        </w:tc>
        <w:tc>
          <w:tcPr>
            <w:tcW w:w="667" w:type="dxa"/>
            <w:gridSpan w:val="2"/>
            <w:tcBorders>
              <w:top w:val="nil"/>
              <w:left w:val="nil"/>
              <w:bottom w:val="dotted" w:sz="4" w:space="0" w:color="000000"/>
              <w:right w:val="nil"/>
            </w:tcBorders>
          </w:tcPr>
          <w:p w:rsidR="00BD4C48" w:rsidRDefault="00BD4C48" w:rsidP="00BD4C48">
            <w:pPr>
              <w:pStyle w:val="TableParagraph"/>
              <w:spacing w:line="247" w:lineRule="exact"/>
              <w:ind w:right="158"/>
              <w:jc w:val="right"/>
              <w:rPr>
                <w:rFonts w:ascii="MS Gothic" w:hAnsi="MS Gothic"/>
                <w:sz w:val="20"/>
              </w:rPr>
            </w:pPr>
            <w:r>
              <w:rPr>
                <w:rFonts w:ascii="MS Gothic" w:hAnsi="MS Gothic"/>
                <w:w w:val="99"/>
                <w:sz w:val="20"/>
              </w:rPr>
              <w:t>☐</w:t>
            </w:r>
          </w:p>
        </w:tc>
        <w:tc>
          <w:tcPr>
            <w:tcW w:w="1306" w:type="dxa"/>
            <w:tcBorders>
              <w:top w:val="nil"/>
              <w:left w:val="nil"/>
              <w:bottom w:val="dotted" w:sz="4" w:space="0" w:color="000000"/>
            </w:tcBorders>
          </w:tcPr>
          <w:p w:rsidR="00BD4C48" w:rsidRDefault="00BD4C48" w:rsidP="00BD4C48">
            <w:pPr>
              <w:pStyle w:val="TableParagraph"/>
              <w:spacing w:line="220" w:lineRule="exact"/>
              <w:ind w:left="176"/>
              <w:rPr>
                <w:b/>
                <w:sz w:val="20"/>
              </w:rPr>
            </w:pPr>
            <w:r>
              <w:rPr>
                <w:b/>
                <w:sz w:val="20"/>
              </w:rPr>
              <w:t>Negatívne</w:t>
            </w:r>
          </w:p>
        </w:tc>
      </w:tr>
      <w:tr w:rsidR="00BD4C48" w:rsidTr="002D4B6F">
        <w:trPr>
          <w:trHeight w:val="465"/>
        </w:trPr>
        <w:tc>
          <w:tcPr>
            <w:tcW w:w="3816" w:type="dxa"/>
            <w:tcBorders>
              <w:top w:val="nil"/>
            </w:tcBorders>
            <w:shd w:val="clear" w:color="auto" w:fill="E1E1E1"/>
          </w:tcPr>
          <w:p w:rsidR="00BD4C48" w:rsidRDefault="00BD4C48" w:rsidP="00BD4C48">
            <w:pPr>
              <w:pStyle w:val="TableParagraph"/>
              <w:spacing w:line="225" w:lineRule="exact"/>
              <w:ind w:left="309"/>
              <w:rPr>
                <w:b/>
                <w:sz w:val="20"/>
              </w:rPr>
            </w:pPr>
            <w:r>
              <w:rPr>
                <w:b/>
                <w:sz w:val="20"/>
              </w:rPr>
              <w:t>vplyvy</w:t>
            </w:r>
            <w:r>
              <w:rPr>
                <w:b/>
                <w:spacing w:val="-4"/>
                <w:sz w:val="20"/>
              </w:rPr>
              <w:t xml:space="preserve"> </w:t>
            </w:r>
            <w:r>
              <w:rPr>
                <w:b/>
                <w:sz w:val="20"/>
              </w:rPr>
              <w:t>na</w:t>
            </w:r>
            <w:r>
              <w:rPr>
                <w:b/>
                <w:spacing w:val="-3"/>
                <w:sz w:val="20"/>
              </w:rPr>
              <w:t xml:space="preserve"> </w:t>
            </w:r>
            <w:r>
              <w:rPr>
                <w:b/>
                <w:sz w:val="20"/>
              </w:rPr>
              <w:t>procesy</w:t>
            </w:r>
            <w:r>
              <w:rPr>
                <w:b/>
                <w:spacing w:val="-1"/>
                <w:sz w:val="20"/>
              </w:rPr>
              <w:t xml:space="preserve"> </w:t>
            </w:r>
            <w:r>
              <w:rPr>
                <w:b/>
                <w:sz w:val="20"/>
              </w:rPr>
              <w:t>služieb</w:t>
            </w:r>
            <w:r>
              <w:rPr>
                <w:b/>
                <w:spacing w:val="-4"/>
                <w:sz w:val="20"/>
              </w:rPr>
              <w:t xml:space="preserve"> </w:t>
            </w:r>
            <w:r>
              <w:rPr>
                <w:b/>
                <w:sz w:val="20"/>
              </w:rPr>
              <w:t>vo</w:t>
            </w:r>
            <w:r>
              <w:rPr>
                <w:b/>
                <w:spacing w:val="-2"/>
                <w:sz w:val="20"/>
              </w:rPr>
              <w:t xml:space="preserve"> </w:t>
            </w:r>
            <w:r>
              <w:rPr>
                <w:b/>
                <w:sz w:val="20"/>
              </w:rPr>
              <w:t>verejnej</w:t>
            </w:r>
          </w:p>
          <w:p w:rsidR="00BD4C48" w:rsidRDefault="00BD4C48" w:rsidP="00BD4C48">
            <w:pPr>
              <w:pStyle w:val="TableParagraph"/>
              <w:spacing w:line="220" w:lineRule="exact"/>
              <w:ind w:left="275"/>
              <w:rPr>
                <w:b/>
                <w:sz w:val="20"/>
              </w:rPr>
            </w:pPr>
            <w:r>
              <w:rPr>
                <w:b/>
                <w:sz w:val="20"/>
              </w:rPr>
              <w:t>správe</w:t>
            </w:r>
          </w:p>
        </w:tc>
        <w:tc>
          <w:tcPr>
            <w:tcW w:w="507" w:type="dxa"/>
            <w:tcBorders>
              <w:top w:val="dotted" w:sz="4" w:space="0" w:color="000000"/>
              <w:bottom w:val="single" w:sz="8" w:space="0" w:color="000000"/>
              <w:right w:val="nil"/>
            </w:tcBorders>
          </w:tcPr>
          <w:p w:rsidR="00BD4C48" w:rsidRDefault="00BD4C48" w:rsidP="00BD4C48">
            <w:pPr>
              <w:pStyle w:val="TableParagraph"/>
              <w:spacing w:before="96"/>
              <w:ind w:right="132"/>
              <w:jc w:val="right"/>
              <w:rPr>
                <w:rFonts w:ascii="MS Gothic" w:hAnsi="MS Gothic"/>
                <w:sz w:val="20"/>
              </w:rPr>
            </w:pPr>
            <w:r>
              <w:rPr>
                <w:rFonts w:ascii="MS Gothic" w:hAnsi="MS Gothic"/>
                <w:w w:val="99"/>
                <w:sz w:val="20"/>
              </w:rPr>
              <w:t>☐</w:t>
            </w:r>
          </w:p>
        </w:tc>
        <w:tc>
          <w:tcPr>
            <w:tcW w:w="1371" w:type="dxa"/>
            <w:tcBorders>
              <w:top w:val="dotted" w:sz="4" w:space="0" w:color="000000"/>
              <w:left w:val="nil"/>
              <w:bottom w:val="single" w:sz="8" w:space="0" w:color="000000"/>
              <w:right w:val="nil"/>
            </w:tcBorders>
          </w:tcPr>
          <w:p w:rsidR="00BD4C48" w:rsidRDefault="00BD4C48" w:rsidP="00BD4C48">
            <w:pPr>
              <w:pStyle w:val="TableParagraph"/>
              <w:spacing w:before="110"/>
              <w:ind w:left="145"/>
              <w:rPr>
                <w:b/>
                <w:sz w:val="20"/>
              </w:rPr>
            </w:pPr>
            <w:r>
              <w:rPr>
                <w:b/>
                <w:sz w:val="20"/>
              </w:rPr>
              <w:t>Pozitívne</w:t>
            </w:r>
          </w:p>
        </w:tc>
        <w:tc>
          <w:tcPr>
            <w:tcW w:w="481" w:type="dxa"/>
            <w:tcBorders>
              <w:top w:val="dotted" w:sz="4" w:space="0" w:color="000000"/>
              <w:left w:val="nil"/>
              <w:bottom w:val="single" w:sz="8" w:space="0" w:color="000000"/>
              <w:right w:val="nil"/>
            </w:tcBorders>
          </w:tcPr>
          <w:p w:rsidR="00BD4C48" w:rsidRDefault="00BD4C48" w:rsidP="00BD4C48">
            <w:pPr>
              <w:pStyle w:val="TableParagraph"/>
              <w:spacing w:before="96"/>
              <w:ind w:right="130"/>
              <w:jc w:val="right"/>
              <w:rPr>
                <w:rFonts w:ascii="MS Gothic" w:hAnsi="MS Gothic"/>
                <w:sz w:val="20"/>
              </w:rPr>
            </w:pPr>
            <w:r>
              <w:rPr>
                <w:rFonts w:ascii="MS Gothic" w:hAnsi="MS Gothic"/>
                <w:w w:val="99"/>
                <w:sz w:val="20"/>
              </w:rPr>
              <w:t>☒</w:t>
            </w:r>
          </w:p>
        </w:tc>
        <w:tc>
          <w:tcPr>
            <w:tcW w:w="1037" w:type="dxa"/>
            <w:tcBorders>
              <w:top w:val="dotted" w:sz="4" w:space="0" w:color="000000"/>
              <w:left w:val="nil"/>
              <w:bottom w:val="single" w:sz="8" w:space="0" w:color="000000"/>
              <w:right w:val="nil"/>
            </w:tcBorders>
          </w:tcPr>
          <w:p w:rsidR="00BD4C48" w:rsidRDefault="00BD4C48" w:rsidP="00BD4C48">
            <w:pPr>
              <w:pStyle w:val="TableParagraph"/>
              <w:spacing w:before="110"/>
              <w:ind w:left="145"/>
              <w:rPr>
                <w:b/>
                <w:sz w:val="20"/>
              </w:rPr>
            </w:pPr>
            <w:r>
              <w:rPr>
                <w:b/>
                <w:sz w:val="20"/>
              </w:rPr>
              <w:t>Žiadne</w:t>
            </w:r>
          </w:p>
        </w:tc>
        <w:tc>
          <w:tcPr>
            <w:tcW w:w="667" w:type="dxa"/>
            <w:gridSpan w:val="2"/>
            <w:tcBorders>
              <w:top w:val="dotted" w:sz="4" w:space="0" w:color="000000"/>
              <w:left w:val="nil"/>
              <w:bottom w:val="single" w:sz="8" w:space="0" w:color="000000"/>
              <w:right w:val="nil"/>
            </w:tcBorders>
          </w:tcPr>
          <w:p w:rsidR="00BD4C48" w:rsidRDefault="00BD4C48" w:rsidP="00BD4C48">
            <w:pPr>
              <w:pStyle w:val="TableParagraph"/>
              <w:spacing w:before="96"/>
              <w:ind w:right="158"/>
              <w:jc w:val="right"/>
              <w:rPr>
                <w:rFonts w:ascii="MS Gothic" w:hAnsi="MS Gothic"/>
                <w:sz w:val="20"/>
              </w:rPr>
            </w:pPr>
            <w:r>
              <w:rPr>
                <w:rFonts w:ascii="MS Gothic" w:hAnsi="MS Gothic"/>
                <w:w w:val="99"/>
                <w:sz w:val="20"/>
              </w:rPr>
              <w:t>☐</w:t>
            </w:r>
          </w:p>
        </w:tc>
        <w:tc>
          <w:tcPr>
            <w:tcW w:w="1306" w:type="dxa"/>
            <w:tcBorders>
              <w:top w:val="dotted" w:sz="4" w:space="0" w:color="000000"/>
              <w:left w:val="nil"/>
              <w:bottom w:val="single" w:sz="8" w:space="0" w:color="000000"/>
            </w:tcBorders>
          </w:tcPr>
          <w:p w:rsidR="00BD4C48" w:rsidRDefault="00BD4C48" w:rsidP="00BD4C48">
            <w:pPr>
              <w:pStyle w:val="TableParagraph"/>
              <w:spacing w:before="110"/>
              <w:ind w:left="176"/>
              <w:rPr>
                <w:b/>
                <w:sz w:val="20"/>
              </w:rPr>
            </w:pPr>
            <w:r>
              <w:rPr>
                <w:b/>
                <w:sz w:val="20"/>
              </w:rPr>
              <w:t>Negatívne</w:t>
            </w:r>
          </w:p>
        </w:tc>
      </w:tr>
      <w:tr w:rsidR="00BD4C48" w:rsidTr="002D4B6F">
        <w:trPr>
          <w:trHeight w:val="455"/>
        </w:trPr>
        <w:tc>
          <w:tcPr>
            <w:tcW w:w="3816" w:type="dxa"/>
            <w:shd w:val="clear" w:color="auto" w:fill="E1E1E1"/>
          </w:tcPr>
          <w:p w:rsidR="00BD4C48" w:rsidRDefault="00BD4C48" w:rsidP="00BD4C48">
            <w:pPr>
              <w:pStyle w:val="TableParagraph"/>
              <w:spacing w:line="220" w:lineRule="exact"/>
              <w:ind w:left="107"/>
              <w:rPr>
                <w:b/>
                <w:sz w:val="20"/>
              </w:rPr>
            </w:pPr>
            <w:r>
              <w:rPr>
                <w:b/>
                <w:sz w:val="20"/>
              </w:rPr>
              <w:t>Vplyvy</w:t>
            </w:r>
            <w:r>
              <w:rPr>
                <w:b/>
                <w:spacing w:val="-5"/>
                <w:sz w:val="20"/>
              </w:rPr>
              <w:t xml:space="preserve"> </w:t>
            </w:r>
            <w:r>
              <w:rPr>
                <w:b/>
                <w:sz w:val="20"/>
              </w:rPr>
              <w:t>na</w:t>
            </w:r>
            <w:r>
              <w:rPr>
                <w:b/>
                <w:spacing w:val="-2"/>
                <w:sz w:val="20"/>
              </w:rPr>
              <w:t xml:space="preserve"> </w:t>
            </w:r>
            <w:r>
              <w:rPr>
                <w:b/>
                <w:sz w:val="20"/>
              </w:rPr>
              <w:t>manželstvo,</w:t>
            </w:r>
            <w:r>
              <w:rPr>
                <w:b/>
                <w:spacing w:val="-4"/>
                <w:sz w:val="20"/>
              </w:rPr>
              <w:t xml:space="preserve"> </w:t>
            </w:r>
            <w:r>
              <w:rPr>
                <w:b/>
                <w:sz w:val="20"/>
              </w:rPr>
              <w:t>rodičovstvo</w:t>
            </w:r>
          </w:p>
          <w:p w:rsidR="00BD4C48" w:rsidRDefault="00BD4C48" w:rsidP="00BD4C48">
            <w:pPr>
              <w:pStyle w:val="TableParagraph"/>
              <w:spacing w:line="215" w:lineRule="exact"/>
              <w:ind w:left="107"/>
              <w:rPr>
                <w:b/>
                <w:sz w:val="20"/>
              </w:rPr>
            </w:pPr>
            <w:r>
              <w:rPr>
                <w:b/>
                <w:sz w:val="20"/>
              </w:rPr>
              <w:t>a</w:t>
            </w:r>
            <w:r>
              <w:rPr>
                <w:b/>
                <w:spacing w:val="-1"/>
                <w:sz w:val="20"/>
              </w:rPr>
              <w:t xml:space="preserve"> </w:t>
            </w:r>
            <w:r>
              <w:rPr>
                <w:b/>
                <w:sz w:val="20"/>
              </w:rPr>
              <w:t>rodinu</w:t>
            </w:r>
          </w:p>
        </w:tc>
        <w:tc>
          <w:tcPr>
            <w:tcW w:w="507" w:type="dxa"/>
            <w:tcBorders>
              <w:top w:val="single" w:sz="8" w:space="0" w:color="000000"/>
              <w:right w:val="nil"/>
            </w:tcBorders>
          </w:tcPr>
          <w:p w:rsidR="00BD4C48" w:rsidRDefault="00BD4C48" w:rsidP="00BD4C48">
            <w:pPr>
              <w:pStyle w:val="TableParagraph"/>
              <w:spacing w:before="91"/>
              <w:ind w:right="132"/>
              <w:jc w:val="right"/>
              <w:rPr>
                <w:rFonts w:ascii="MS Gothic" w:hAnsi="MS Gothic"/>
                <w:sz w:val="20"/>
              </w:rPr>
            </w:pPr>
            <w:r>
              <w:rPr>
                <w:rFonts w:ascii="MS Gothic" w:hAnsi="MS Gothic"/>
                <w:w w:val="99"/>
                <w:sz w:val="20"/>
              </w:rPr>
              <w:t>☐</w:t>
            </w:r>
          </w:p>
        </w:tc>
        <w:tc>
          <w:tcPr>
            <w:tcW w:w="1371" w:type="dxa"/>
            <w:tcBorders>
              <w:top w:val="single" w:sz="8" w:space="0" w:color="000000"/>
              <w:left w:val="nil"/>
              <w:right w:val="nil"/>
            </w:tcBorders>
          </w:tcPr>
          <w:p w:rsidR="00BD4C48" w:rsidRDefault="00BD4C48" w:rsidP="00BD4C48">
            <w:pPr>
              <w:pStyle w:val="TableParagraph"/>
              <w:spacing w:before="105"/>
              <w:ind w:left="145"/>
              <w:rPr>
                <w:b/>
                <w:sz w:val="20"/>
              </w:rPr>
            </w:pPr>
            <w:r>
              <w:rPr>
                <w:b/>
                <w:sz w:val="20"/>
              </w:rPr>
              <w:t>Pozitívne</w:t>
            </w:r>
          </w:p>
        </w:tc>
        <w:tc>
          <w:tcPr>
            <w:tcW w:w="481" w:type="dxa"/>
            <w:tcBorders>
              <w:top w:val="single" w:sz="8" w:space="0" w:color="000000"/>
              <w:left w:val="nil"/>
              <w:right w:val="nil"/>
            </w:tcBorders>
          </w:tcPr>
          <w:p w:rsidR="00BD4C48" w:rsidRDefault="00BD4C48" w:rsidP="00BD4C48">
            <w:pPr>
              <w:pStyle w:val="TableParagraph"/>
              <w:spacing w:before="91"/>
              <w:ind w:right="130"/>
              <w:jc w:val="right"/>
              <w:rPr>
                <w:rFonts w:ascii="MS Gothic" w:hAnsi="MS Gothic"/>
                <w:sz w:val="20"/>
              </w:rPr>
            </w:pPr>
            <w:r>
              <w:rPr>
                <w:rFonts w:ascii="MS Gothic" w:hAnsi="MS Gothic"/>
                <w:w w:val="99"/>
                <w:sz w:val="20"/>
              </w:rPr>
              <w:t>☒</w:t>
            </w:r>
          </w:p>
        </w:tc>
        <w:tc>
          <w:tcPr>
            <w:tcW w:w="1037" w:type="dxa"/>
            <w:tcBorders>
              <w:top w:val="single" w:sz="8" w:space="0" w:color="000000"/>
              <w:left w:val="nil"/>
              <w:right w:val="nil"/>
            </w:tcBorders>
          </w:tcPr>
          <w:p w:rsidR="00BD4C48" w:rsidRDefault="00BD4C48" w:rsidP="00BD4C48">
            <w:pPr>
              <w:pStyle w:val="TableParagraph"/>
              <w:spacing w:before="105"/>
              <w:ind w:left="145"/>
              <w:rPr>
                <w:b/>
                <w:sz w:val="20"/>
              </w:rPr>
            </w:pPr>
            <w:r>
              <w:rPr>
                <w:b/>
                <w:sz w:val="20"/>
              </w:rPr>
              <w:t>Žiadne</w:t>
            </w:r>
          </w:p>
        </w:tc>
        <w:tc>
          <w:tcPr>
            <w:tcW w:w="667" w:type="dxa"/>
            <w:gridSpan w:val="2"/>
            <w:tcBorders>
              <w:top w:val="single" w:sz="8" w:space="0" w:color="000000"/>
              <w:left w:val="nil"/>
              <w:right w:val="nil"/>
            </w:tcBorders>
          </w:tcPr>
          <w:p w:rsidR="00BD4C48" w:rsidRDefault="00BD4C48" w:rsidP="00BD4C48">
            <w:pPr>
              <w:pStyle w:val="TableParagraph"/>
              <w:spacing w:before="91"/>
              <w:ind w:right="158"/>
              <w:jc w:val="right"/>
              <w:rPr>
                <w:rFonts w:ascii="MS Gothic" w:hAnsi="MS Gothic"/>
                <w:sz w:val="20"/>
              </w:rPr>
            </w:pPr>
            <w:r>
              <w:rPr>
                <w:rFonts w:ascii="MS Gothic" w:hAnsi="MS Gothic"/>
                <w:w w:val="99"/>
                <w:sz w:val="20"/>
              </w:rPr>
              <w:t>☐</w:t>
            </w:r>
          </w:p>
        </w:tc>
        <w:tc>
          <w:tcPr>
            <w:tcW w:w="1306" w:type="dxa"/>
            <w:tcBorders>
              <w:top w:val="single" w:sz="8" w:space="0" w:color="000000"/>
              <w:left w:val="nil"/>
            </w:tcBorders>
          </w:tcPr>
          <w:p w:rsidR="00BD4C48" w:rsidRDefault="00BD4C48" w:rsidP="00BD4C48">
            <w:pPr>
              <w:pStyle w:val="TableParagraph"/>
              <w:spacing w:before="105"/>
              <w:ind w:left="176"/>
              <w:rPr>
                <w:b/>
                <w:sz w:val="20"/>
              </w:rPr>
            </w:pPr>
            <w:r>
              <w:rPr>
                <w:b/>
                <w:sz w:val="20"/>
              </w:rPr>
              <w:t>Negatívne</w:t>
            </w:r>
          </w:p>
        </w:tc>
      </w:tr>
    </w:tbl>
    <w:p w:rsidR="00DA2F2E" w:rsidRPr="00D36493" w:rsidRDefault="00DA2F2E" w:rsidP="00D95AB2">
      <w:pPr>
        <w:tabs>
          <w:tab w:val="left" w:pos="188"/>
          <w:tab w:val="left" w:pos="3481"/>
        </w:tabs>
        <w:rPr>
          <w:sz w:val="20"/>
        </w:rPr>
        <w:sectPr w:rsidR="00DA2F2E" w:rsidRPr="00D36493" w:rsidSect="00D36493">
          <w:pgSz w:w="11910" w:h="16840"/>
          <w:pgMar w:top="1240" w:right="1300" w:bottom="920" w:left="1200" w:header="0" w:footer="652" w:gutter="0"/>
          <w:cols w:space="708"/>
        </w:sectPr>
      </w:pPr>
    </w:p>
    <w:p w:rsidR="00DA2F2E" w:rsidRDefault="00DA2F2E">
      <w:pPr>
        <w:pStyle w:val="Zkladntext"/>
        <w:spacing w:before="6"/>
        <w:rPr>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7"/>
      </w:tblGrid>
      <w:tr w:rsidR="00DA2F2E">
        <w:trPr>
          <w:trHeight w:val="251"/>
        </w:trPr>
        <w:tc>
          <w:tcPr>
            <w:tcW w:w="9177" w:type="dxa"/>
            <w:tcBorders>
              <w:bottom w:val="nil"/>
            </w:tcBorders>
            <w:shd w:val="clear" w:color="auto" w:fill="E1E1E1"/>
          </w:tcPr>
          <w:p w:rsidR="00DA2F2E" w:rsidRDefault="00F87DE3">
            <w:pPr>
              <w:pStyle w:val="TableParagraph"/>
              <w:spacing w:line="232" w:lineRule="exact"/>
              <w:ind w:left="175"/>
              <w:rPr>
                <w:b/>
              </w:rPr>
            </w:pPr>
            <w:r>
              <w:rPr>
                <w:b/>
              </w:rPr>
              <w:t>10.</w:t>
            </w:r>
            <w:r>
              <w:rPr>
                <w:b/>
                <w:spacing w:val="28"/>
              </w:rPr>
              <w:t xml:space="preserve"> </w:t>
            </w:r>
            <w:r>
              <w:rPr>
                <w:b/>
              </w:rPr>
              <w:t>Poznámky</w:t>
            </w:r>
          </w:p>
        </w:tc>
      </w:tr>
      <w:tr w:rsidR="00DA2F2E" w:rsidTr="00E208FE">
        <w:trPr>
          <w:trHeight w:val="2284"/>
        </w:trPr>
        <w:tc>
          <w:tcPr>
            <w:tcW w:w="9177" w:type="dxa"/>
            <w:tcBorders>
              <w:top w:val="nil"/>
            </w:tcBorders>
          </w:tcPr>
          <w:p w:rsidR="00DA2F2E" w:rsidRDefault="00DA2F2E">
            <w:pPr>
              <w:pStyle w:val="TableParagraph"/>
              <w:spacing w:before="10"/>
              <w:rPr>
                <w:sz w:val="21"/>
              </w:rPr>
            </w:pPr>
          </w:p>
          <w:p w:rsidR="00DA2F2E" w:rsidRDefault="00F87DE3">
            <w:pPr>
              <w:pStyle w:val="TableParagraph"/>
              <w:ind w:left="107" w:right="100"/>
              <w:jc w:val="both"/>
            </w:pPr>
            <w:r>
              <w:t>Predkladaným</w:t>
            </w:r>
            <w:r>
              <w:rPr>
                <w:spacing w:val="1"/>
              </w:rPr>
              <w:t xml:space="preserve"> </w:t>
            </w:r>
            <w:r>
              <w:t>návrhom</w:t>
            </w:r>
            <w:r>
              <w:rPr>
                <w:spacing w:val="1"/>
              </w:rPr>
              <w:t xml:space="preserve"> </w:t>
            </w:r>
            <w:r>
              <w:t>sa</w:t>
            </w:r>
            <w:r>
              <w:rPr>
                <w:spacing w:val="1"/>
              </w:rPr>
              <w:t xml:space="preserve"> </w:t>
            </w:r>
            <w:r>
              <w:t>nepredpokladá</w:t>
            </w:r>
            <w:r>
              <w:rPr>
                <w:spacing w:val="1"/>
              </w:rPr>
              <w:t xml:space="preserve"> </w:t>
            </w:r>
            <w:r>
              <w:t>žiadny</w:t>
            </w:r>
            <w:r>
              <w:rPr>
                <w:spacing w:val="1"/>
              </w:rPr>
              <w:t xml:space="preserve"> </w:t>
            </w:r>
            <w:r>
              <w:t>vplyv</w:t>
            </w:r>
            <w:r>
              <w:rPr>
                <w:spacing w:val="1"/>
              </w:rPr>
              <w:t xml:space="preserve"> </w:t>
            </w:r>
            <w:r>
              <w:t>na</w:t>
            </w:r>
            <w:r>
              <w:rPr>
                <w:spacing w:val="1"/>
              </w:rPr>
              <w:t xml:space="preserve"> </w:t>
            </w:r>
            <w:r>
              <w:t>informatizáciu</w:t>
            </w:r>
            <w:r>
              <w:rPr>
                <w:spacing w:val="1"/>
              </w:rPr>
              <w:t xml:space="preserve"> </w:t>
            </w:r>
            <w:r>
              <w:t>spoločnosti</w:t>
            </w:r>
            <w:r>
              <w:rPr>
                <w:spacing w:val="1"/>
              </w:rPr>
              <w:t xml:space="preserve"> </w:t>
            </w:r>
            <w:r>
              <w:t>podľa</w:t>
            </w:r>
            <w:r>
              <w:rPr>
                <w:spacing w:val="1"/>
              </w:rPr>
              <w:t xml:space="preserve"> </w:t>
            </w:r>
            <w:r>
              <w:t>Jednotnej</w:t>
            </w:r>
            <w:r>
              <w:rPr>
                <w:spacing w:val="1"/>
              </w:rPr>
              <w:t xml:space="preserve"> </w:t>
            </w:r>
            <w:r>
              <w:t>metodiky</w:t>
            </w:r>
            <w:r>
              <w:rPr>
                <w:spacing w:val="1"/>
              </w:rPr>
              <w:t xml:space="preserve"> </w:t>
            </w:r>
            <w:r>
              <w:t>na</w:t>
            </w:r>
            <w:r>
              <w:rPr>
                <w:spacing w:val="1"/>
              </w:rPr>
              <w:t xml:space="preserve"> </w:t>
            </w:r>
            <w:r>
              <w:t>posudzovanie</w:t>
            </w:r>
            <w:r>
              <w:rPr>
                <w:spacing w:val="1"/>
              </w:rPr>
              <w:t xml:space="preserve"> </w:t>
            </w:r>
            <w:r>
              <w:t>vybraných</w:t>
            </w:r>
            <w:r>
              <w:rPr>
                <w:spacing w:val="1"/>
              </w:rPr>
              <w:t xml:space="preserve"> </w:t>
            </w:r>
            <w:r>
              <w:t>vplyvov,</w:t>
            </w:r>
            <w:r>
              <w:rPr>
                <w:spacing w:val="1"/>
              </w:rPr>
              <w:t xml:space="preserve"> </w:t>
            </w:r>
            <w:r>
              <w:t>pretože</w:t>
            </w:r>
            <w:r>
              <w:rPr>
                <w:spacing w:val="1"/>
              </w:rPr>
              <w:t xml:space="preserve"> </w:t>
            </w:r>
            <w:r>
              <w:t>sa</w:t>
            </w:r>
            <w:r>
              <w:rPr>
                <w:spacing w:val="1"/>
              </w:rPr>
              <w:t xml:space="preserve"> </w:t>
            </w:r>
            <w:r>
              <w:t>nevytvárajú</w:t>
            </w:r>
            <w:r>
              <w:rPr>
                <w:spacing w:val="1"/>
              </w:rPr>
              <w:t xml:space="preserve"> </w:t>
            </w:r>
            <w:r>
              <w:t>ani</w:t>
            </w:r>
            <w:r>
              <w:rPr>
                <w:spacing w:val="1"/>
              </w:rPr>
              <w:t xml:space="preserve"> </w:t>
            </w:r>
            <w:r>
              <w:t>nemenia</w:t>
            </w:r>
            <w:r>
              <w:rPr>
                <w:spacing w:val="1"/>
              </w:rPr>
              <w:t xml:space="preserve"> </w:t>
            </w:r>
            <w:r>
              <w:t>konkrétne</w:t>
            </w:r>
            <w:r>
              <w:rPr>
                <w:spacing w:val="-1"/>
              </w:rPr>
              <w:t xml:space="preserve"> </w:t>
            </w:r>
            <w:r>
              <w:t>služby, informačné systémy</w:t>
            </w:r>
            <w:r>
              <w:rPr>
                <w:spacing w:val="-4"/>
              </w:rPr>
              <w:t xml:space="preserve"> </w:t>
            </w:r>
            <w:r>
              <w:t>a neukladajú</w:t>
            </w:r>
            <w:r>
              <w:rPr>
                <w:spacing w:val="-3"/>
              </w:rPr>
              <w:t xml:space="preserve"> </w:t>
            </w:r>
            <w:r>
              <w:t>sa</w:t>
            </w:r>
            <w:r>
              <w:rPr>
                <w:spacing w:val="-2"/>
              </w:rPr>
              <w:t xml:space="preserve"> </w:t>
            </w:r>
            <w:r>
              <w:t>ani nové povinnosti.</w:t>
            </w:r>
          </w:p>
          <w:p w:rsidR="00DA2F2E" w:rsidRDefault="00DA2F2E">
            <w:pPr>
              <w:pStyle w:val="TableParagraph"/>
              <w:spacing w:before="1"/>
            </w:pPr>
          </w:p>
          <w:p w:rsidR="00DA2F2E" w:rsidRDefault="00F87DE3">
            <w:pPr>
              <w:pStyle w:val="TableParagraph"/>
              <w:ind w:left="107" w:right="101"/>
              <w:jc w:val="both"/>
            </w:pPr>
            <w:r>
              <w:t>Predkladaným návrhom na nepredpokladajú vplyvy na služby verejnej správy pre občana, sociálne</w:t>
            </w:r>
            <w:r>
              <w:rPr>
                <w:spacing w:val="1"/>
              </w:rPr>
              <w:t xml:space="preserve"> </w:t>
            </w:r>
            <w:r>
              <w:t>vplyvy,</w:t>
            </w:r>
            <w:r>
              <w:rPr>
                <w:spacing w:val="-1"/>
              </w:rPr>
              <w:t xml:space="preserve"> </w:t>
            </w:r>
            <w:r>
              <w:t>ani</w:t>
            </w:r>
            <w:r>
              <w:rPr>
                <w:spacing w:val="1"/>
              </w:rPr>
              <w:t xml:space="preserve"> </w:t>
            </w:r>
            <w:r>
              <w:t>vplyvy</w:t>
            </w:r>
            <w:r>
              <w:rPr>
                <w:spacing w:val="-3"/>
              </w:rPr>
              <w:t xml:space="preserve"> </w:t>
            </w:r>
            <w:r>
              <w:t>na</w:t>
            </w:r>
            <w:r>
              <w:rPr>
                <w:spacing w:val="2"/>
              </w:rPr>
              <w:t xml:space="preserve"> </w:t>
            </w:r>
            <w:r>
              <w:t>manželstvo,</w:t>
            </w:r>
            <w:r>
              <w:rPr>
                <w:spacing w:val="-1"/>
              </w:rPr>
              <w:t xml:space="preserve"> </w:t>
            </w:r>
            <w:r>
              <w:t>rodičovstvo a</w:t>
            </w:r>
            <w:r>
              <w:rPr>
                <w:spacing w:val="2"/>
              </w:rPr>
              <w:t xml:space="preserve"> </w:t>
            </w:r>
            <w:r>
              <w:t>rodinu.</w:t>
            </w:r>
          </w:p>
        </w:tc>
      </w:tr>
      <w:tr w:rsidR="00DA2F2E">
        <w:trPr>
          <w:trHeight w:val="252"/>
        </w:trPr>
        <w:tc>
          <w:tcPr>
            <w:tcW w:w="9177" w:type="dxa"/>
            <w:tcBorders>
              <w:bottom w:val="nil"/>
            </w:tcBorders>
            <w:shd w:val="clear" w:color="auto" w:fill="E1E1E1"/>
          </w:tcPr>
          <w:p w:rsidR="00DA2F2E" w:rsidRDefault="00F87DE3">
            <w:pPr>
              <w:pStyle w:val="TableParagraph"/>
              <w:spacing w:line="232" w:lineRule="exact"/>
              <w:ind w:left="175"/>
              <w:rPr>
                <w:b/>
              </w:rPr>
            </w:pPr>
            <w:r>
              <w:rPr>
                <w:b/>
              </w:rPr>
              <w:t>11.</w:t>
            </w:r>
            <w:r>
              <w:rPr>
                <w:b/>
                <w:spacing w:val="28"/>
              </w:rPr>
              <w:t xml:space="preserve"> </w:t>
            </w:r>
            <w:r>
              <w:rPr>
                <w:b/>
              </w:rPr>
              <w:t>Kontakt na</w:t>
            </w:r>
            <w:r>
              <w:rPr>
                <w:b/>
                <w:spacing w:val="-4"/>
              </w:rPr>
              <w:t xml:space="preserve"> </w:t>
            </w:r>
            <w:r>
              <w:rPr>
                <w:b/>
              </w:rPr>
              <w:t>spracovateľa</w:t>
            </w:r>
          </w:p>
        </w:tc>
      </w:tr>
      <w:tr w:rsidR="00DA2F2E" w:rsidTr="00E208FE">
        <w:trPr>
          <w:trHeight w:val="875"/>
        </w:trPr>
        <w:tc>
          <w:tcPr>
            <w:tcW w:w="9177" w:type="dxa"/>
            <w:tcBorders>
              <w:top w:val="nil"/>
            </w:tcBorders>
          </w:tcPr>
          <w:p w:rsidR="00DA2F2E" w:rsidRDefault="00E208FE">
            <w:pPr>
              <w:pStyle w:val="TableParagraph"/>
              <w:spacing w:before="6" w:line="252" w:lineRule="exact"/>
              <w:ind w:left="107"/>
            </w:pPr>
            <w:r>
              <w:rPr>
                <w:spacing w:val="-4"/>
              </w:rPr>
              <w:t>Martin Spiritza</w:t>
            </w:r>
            <w:r w:rsidR="00F87DE3">
              <w:t>,</w:t>
            </w:r>
            <w:r w:rsidR="00F87DE3">
              <w:rPr>
                <w:spacing w:val="-3"/>
              </w:rPr>
              <w:t xml:space="preserve"> </w:t>
            </w:r>
            <w:hyperlink r:id="rId9" w:history="1">
              <w:r w:rsidR="00A9181F" w:rsidRPr="00457B52">
                <w:rPr>
                  <w:rStyle w:val="Hypertextovprepojenie"/>
                  <w:u w:color="0462C1"/>
                </w:rPr>
                <w:t>martin.spiritza@mfsr.sk</w:t>
              </w:r>
            </w:hyperlink>
          </w:p>
          <w:p w:rsidR="00DA2F2E" w:rsidRDefault="00E208FE" w:rsidP="00E208FE">
            <w:pPr>
              <w:pStyle w:val="TableParagraph"/>
              <w:ind w:left="107" w:right="85"/>
            </w:pPr>
            <w:r>
              <w:t>riaditeľ, odbor finančných nástrojov a medzinárodných inštitúcií, sekcia medzinárodných vzťahov</w:t>
            </w:r>
          </w:p>
          <w:p w:rsidR="00DA2F2E" w:rsidRDefault="00E208FE">
            <w:pPr>
              <w:pStyle w:val="TableParagraph"/>
              <w:spacing w:line="240" w:lineRule="exact"/>
              <w:ind w:left="107"/>
            </w:pPr>
            <w:r>
              <w:t>Ministerstvo financií Slovenskej republiky</w:t>
            </w:r>
            <w:r w:rsidR="00A9181F">
              <w:t>, +421 2 5958 3415</w:t>
            </w:r>
          </w:p>
        </w:tc>
      </w:tr>
      <w:tr w:rsidR="00D36493" w:rsidTr="002F6F06">
        <w:trPr>
          <w:trHeight w:val="254"/>
        </w:trPr>
        <w:tc>
          <w:tcPr>
            <w:tcW w:w="9177" w:type="dxa"/>
            <w:tcBorders>
              <w:bottom w:val="nil"/>
            </w:tcBorders>
            <w:shd w:val="clear" w:color="auto" w:fill="E1E1E1"/>
          </w:tcPr>
          <w:p w:rsidR="00D36493" w:rsidRDefault="00D36493" w:rsidP="002F6F06">
            <w:pPr>
              <w:pStyle w:val="TableParagraph"/>
              <w:spacing w:line="235" w:lineRule="exact"/>
              <w:ind w:left="175"/>
              <w:rPr>
                <w:b/>
              </w:rPr>
            </w:pPr>
            <w:r>
              <w:rPr>
                <w:b/>
              </w:rPr>
              <w:t>12.</w:t>
            </w:r>
            <w:r>
              <w:rPr>
                <w:b/>
                <w:spacing w:val="28"/>
              </w:rPr>
              <w:t xml:space="preserve"> </w:t>
            </w:r>
            <w:r>
              <w:rPr>
                <w:b/>
              </w:rPr>
              <w:t>Zdroje</w:t>
            </w:r>
          </w:p>
        </w:tc>
      </w:tr>
      <w:tr w:rsidR="00D36493" w:rsidTr="002F6F06">
        <w:trPr>
          <w:trHeight w:val="60"/>
        </w:trPr>
        <w:tc>
          <w:tcPr>
            <w:tcW w:w="9177" w:type="dxa"/>
            <w:tcBorders>
              <w:top w:val="nil"/>
            </w:tcBorders>
          </w:tcPr>
          <w:p w:rsidR="00D36493" w:rsidRDefault="00D36493" w:rsidP="001626E6">
            <w:pPr>
              <w:pStyle w:val="TableParagraph"/>
              <w:ind w:left="107" w:right="101"/>
              <w:jc w:val="both"/>
            </w:pPr>
            <w:r>
              <w:t>Podklady</w:t>
            </w:r>
            <w:r w:rsidRPr="001626E6">
              <w:t xml:space="preserve"> </w:t>
            </w:r>
            <w:r>
              <w:t>pre</w:t>
            </w:r>
            <w:r w:rsidRPr="001626E6">
              <w:t xml:space="preserve"> </w:t>
            </w:r>
            <w:r>
              <w:t>prípravu</w:t>
            </w:r>
            <w:r w:rsidRPr="001626E6">
              <w:t xml:space="preserve"> </w:t>
            </w:r>
            <w:r>
              <w:t>návrhu</w:t>
            </w:r>
            <w:r w:rsidRPr="001626E6">
              <w:t xml:space="preserve"> </w:t>
            </w:r>
            <w:r>
              <w:t>zákona</w:t>
            </w:r>
            <w:r w:rsidRPr="001626E6">
              <w:t xml:space="preserve"> </w:t>
            </w:r>
            <w:r>
              <w:t>vypracovali</w:t>
            </w:r>
            <w:r w:rsidRPr="001626E6">
              <w:t xml:space="preserve"> </w:t>
            </w:r>
            <w:r>
              <w:t>zamestnanci</w:t>
            </w:r>
            <w:r w:rsidRPr="001626E6">
              <w:t xml:space="preserve"> </w:t>
            </w:r>
            <w:r>
              <w:t>Ministerstva</w:t>
            </w:r>
            <w:r w:rsidRPr="001626E6">
              <w:t xml:space="preserve"> </w:t>
            </w:r>
            <w:r w:rsidRPr="00A47FE8">
              <w:t>financií</w:t>
            </w:r>
            <w:r>
              <w:t xml:space="preserve"> Slovenskej republiky v spolupráci so zamestnancami Ministerstva</w:t>
            </w:r>
            <w:r w:rsidRPr="00A47FE8">
              <w:t xml:space="preserve"> </w:t>
            </w:r>
            <w:r>
              <w:t>pôdohospodárstva</w:t>
            </w:r>
            <w:r w:rsidRPr="00A47FE8">
              <w:t xml:space="preserve"> </w:t>
            </w:r>
            <w:r>
              <w:t>a rozvoja vidieka Slovenskej republiky</w:t>
            </w:r>
          </w:p>
        </w:tc>
      </w:tr>
      <w:tr w:rsidR="00D36493" w:rsidTr="002F6F06">
        <w:trPr>
          <w:trHeight w:val="506"/>
        </w:trPr>
        <w:tc>
          <w:tcPr>
            <w:tcW w:w="9177" w:type="dxa"/>
            <w:tcBorders>
              <w:bottom w:val="nil"/>
            </w:tcBorders>
            <w:shd w:val="clear" w:color="auto" w:fill="E1E1E1"/>
          </w:tcPr>
          <w:p w:rsidR="00D36493" w:rsidRDefault="00D36493" w:rsidP="002F6F06">
            <w:pPr>
              <w:pStyle w:val="TableParagraph"/>
              <w:spacing w:line="244" w:lineRule="exact"/>
              <w:ind w:left="129"/>
              <w:rPr>
                <w:b/>
              </w:rPr>
            </w:pPr>
            <w:r>
              <w:rPr>
                <w:b/>
              </w:rPr>
              <w:t>13.</w:t>
            </w:r>
            <w:r>
              <w:rPr>
                <w:b/>
                <w:spacing w:val="37"/>
              </w:rPr>
              <w:t xml:space="preserve"> </w:t>
            </w:r>
            <w:r>
              <w:rPr>
                <w:b/>
              </w:rPr>
              <w:t>Stanovisko</w:t>
            </w:r>
            <w:r>
              <w:rPr>
                <w:b/>
                <w:spacing w:val="-4"/>
              </w:rPr>
              <w:t xml:space="preserve"> </w:t>
            </w:r>
            <w:r>
              <w:rPr>
                <w:b/>
              </w:rPr>
              <w:t>Komisie</w:t>
            </w:r>
            <w:r>
              <w:rPr>
                <w:b/>
                <w:spacing w:val="-1"/>
              </w:rPr>
              <w:t xml:space="preserve"> </w:t>
            </w:r>
            <w:r>
              <w:rPr>
                <w:b/>
              </w:rPr>
              <w:t>na</w:t>
            </w:r>
            <w:r>
              <w:rPr>
                <w:b/>
                <w:spacing w:val="-1"/>
              </w:rPr>
              <w:t xml:space="preserve"> </w:t>
            </w:r>
            <w:r>
              <w:rPr>
                <w:b/>
              </w:rPr>
              <w:t>posudzovanie</w:t>
            </w:r>
            <w:r>
              <w:rPr>
                <w:b/>
                <w:spacing w:val="-1"/>
              </w:rPr>
              <w:t xml:space="preserve"> </w:t>
            </w:r>
            <w:r>
              <w:rPr>
                <w:b/>
              </w:rPr>
              <w:t>vybraných</w:t>
            </w:r>
            <w:r>
              <w:rPr>
                <w:b/>
                <w:spacing w:val="-3"/>
              </w:rPr>
              <w:t xml:space="preserve"> </w:t>
            </w:r>
            <w:r>
              <w:rPr>
                <w:b/>
              </w:rPr>
              <w:t>vplyvov</w:t>
            </w:r>
            <w:r>
              <w:rPr>
                <w:b/>
                <w:spacing w:val="-1"/>
              </w:rPr>
              <w:t xml:space="preserve"> </w:t>
            </w:r>
            <w:r>
              <w:rPr>
                <w:b/>
              </w:rPr>
              <w:t>z</w:t>
            </w:r>
            <w:r>
              <w:rPr>
                <w:b/>
                <w:spacing w:val="-2"/>
              </w:rPr>
              <w:t xml:space="preserve"> </w:t>
            </w:r>
            <w:r>
              <w:rPr>
                <w:b/>
              </w:rPr>
              <w:t>PPK č.</w:t>
            </w:r>
            <w:r>
              <w:rPr>
                <w:b/>
                <w:spacing w:val="-3"/>
              </w:rPr>
              <w:t xml:space="preserve"> </w:t>
            </w:r>
            <w:r>
              <w:rPr>
                <w:b/>
              </w:rPr>
              <w:t>275/2023</w:t>
            </w:r>
          </w:p>
          <w:p w:rsidR="00D36493" w:rsidRDefault="00D36493" w:rsidP="002F6F06">
            <w:pPr>
              <w:pStyle w:val="TableParagraph"/>
              <w:spacing w:line="242" w:lineRule="exact"/>
              <w:ind w:left="609"/>
            </w:pPr>
            <w:r>
              <w:t>(v</w:t>
            </w:r>
            <w:r>
              <w:rPr>
                <w:spacing w:val="-5"/>
              </w:rPr>
              <w:t xml:space="preserve"> </w:t>
            </w:r>
            <w:r>
              <w:t>prípade,</w:t>
            </w:r>
            <w:r>
              <w:rPr>
                <w:spacing w:val="-1"/>
              </w:rPr>
              <w:t xml:space="preserve"> </w:t>
            </w:r>
            <w:r>
              <w:t>ak</w:t>
            </w:r>
            <w:r>
              <w:rPr>
                <w:spacing w:val="-5"/>
              </w:rPr>
              <w:t xml:space="preserve"> </w:t>
            </w:r>
            <w:r>
              <w:t>sa</w:t>
            </w:r>
            <w:r>
              <w:rPr>
                <w:spacing w:val="-1"/>
              </w:rPr>
              <w:t xml:space="preserve"> </w:t>
            </w:r>
            <w:r>
              <w:t>uskutočnilo</w:t>
            </w:r>
            <w:r>
              <w:rPr>
                <w:spacing w:val="-1"/>
              </w:rPr>
              <w:t xml:space="preserve"> </w:t>
            </w:r>
            <w:r>
              <w:t>v</w:t>
            </w:r>
            <w:r>
              <w:rPr>
                <w:spacing w:val="-5"/>
              </w:rPr>
              <w:t xml:space="preserve"> </w:t>
            </w:r>
            <w:r>
              <w:t>zmysle</w:t>
            </w:r>
            <w:r>
              <w:rPr>
                <w:spacing w:val="-1"/>
              </w:rPr>
              <w:t xml:space="preserve"> </w:t>
            </w:r>
            <w:r>
              <w:t>bodu</w:t>
            </w:r>
            <w:r>
              <w:rPr>
                <w:spacing w:val="-2"/>
              </w:rPr>
              <w:t xml:space="preserve"> </w:t>
            </w:r>
            <w:r>
              <w:t>8.1</w:t>
            </w:r>
            <w:r>
              <w:rPr>
                <w:spacing w:val="-3"/>
              </w:rPr>
              <w:t xml:space="preserve"> </w:t>
            </w:r>
            <w:r>
              <w:t>Jednotnej</w:t>
            </w:r>
            <w:r>
              <w:rPr>
                <w:spacing w:val="1"/>
              </w:rPr>
              <w:t xml:space="preserve"> </w:t>
            </w:r>
            <w:r>
              <w:t>metodiky)</w:t>
            </w:r>
          </w:p>
        </w:tc>
      </w:tr>
      <w:tr w:rsidR="00D36493" w:rsidTr="006A0ED4">
        <w:trPr>
          <w:trHeight w:val="1480"/>
        </w:trPr>
        <w:tc>
          <w:tcPr>
            <w:tcW w:w="9177" w:type="dxa"/>
            <w:tcBorders>
              <w:top w:val="nil"/>
              <w:bottom w:val="single" w:sz="4" w:space="0" w:color="auto"/>
            </w:tcBorders>
          </w:tcPr>
          <w:p w:rsidR="00D36493" w:rsidRDefault="00D36493" w:rsidP="002F6F06">
            <w:pPr>
              <w:pStyle w:val="TableParagraph"/>
              <w:numPr>
                <w:ilvl w:val="0"/>
                <w:numId w:val="2"/>
              </w:numPr>
              <w:tabs>
                <w:tab w:val="left" w:pos="804"/>
                <w:tab w:val="left" w:pos="3053"/>
                <w:tab w:val="left" w:pos="6881"/>
              </w:tabs>
              <w:spacing w:before="122" w:line="370" w:lineRule="atLeast"/>
              <w:ind w:right="1018" w:firstLine="393"/>
              <w:rPr>
                <w:b/>
                <w:sz w:val="20"/>
              </w:rPr>
            </w:pPr>
            <w:r>
              <w:rPr>
                <w:b/>
                <w:sz w:val="20"/>
              </w:rPr>
              <w:t>Súhlasné</w:t>
            </w:r>
            <w:r>
              <w:rPr>
                <w:b/>
                <w:sz w:val="20"/>
              </w:rPr>
              <w:tab/>
            </w:r>
            <w:r>
              <w:rPr>
                <w:rFonts w:ascii="MS Gothic" w:hAnsi="MS Gothic"/>
                <w:sz w:val="20"/>
              </w:rPr>
              <w:t>☐</w:t>
            </w:r>
            <w:r>
              <w:rPr>
                <w:rFonts w:ascii="MS Gothic" w:hAnsi="MS Gothic"/>
                <w:spacing w:val="-1"/>
                <w:sz w:val="20"/>
              </w:rPr>
              <w:t xml:space="preserve"> </w:t>
            </w:r>
            <w:r>
              <w:rPr>
                <w:b/>
                <w:sz w:val="20"/>
              </w:rPr>
              <w:t>Súhlasné</w:t>
            </w:r>
            <w:r>
              <w:rPr>
                <w:b/>
                <w:spacing w:val="-2"/>
                <w:sz w:val="20"/>
              </w:rPr>
              <w:t xml:space="preserve"> </w:t>
            </w:r>
            <w:r>
              <w:rPr>
                <w:b/>
                <w:sz w:val="20"/>
              </w:rPr>
              <w:t>s</w:t>
            </w:r>
            <w:r>
              <w:rPr>
                <w:b/>
                <w:spacing w:val="-2"/>
                <w:sz w:val="20"/>
              </w:rPr>
              <w:t xml:space="preserve"> </w:t>
            </w:r>
            <w:r>
              <w:rPr>
                <w:b/>
                <w:sz w:val="20"/>
              </w:rPr>
              <w:t>návrhom</w:t>
            </w:r>
            <w:r>
              <w:rPr>
                <w:b/>
                <w:spacing w:val="-4"/>
                <w:sz w:val="20"/>
              </w:rPr>
              <w:t xml:space="preserve"> </w:t>
            </w:r>
            <w:r>
              <w:rPr>
                <w:b/>
                <w:sz w:val="20"/>
              </w:rPr>
              <w:t>na</w:t>
            </w:r>
            <w:r>
              <w:rPr>
                <w:b/>
                <w:spacing w:val="-2"/>
                <w:sz w:val="20"/>
              </w:rPr>
              <w:t xml:space="preserve"> </w:t>
            </w:r>
            <w:r>
              <w:rPr>
                <w:b/>
                <w:sz w:val="20"/>
              </w:rPr>
              <w:t>dopracovanie</w:t>
            </w:r>
            <w:r>
              <w:rPr>
                <w:b/>
                <w:sz w:val="20"/>
              </w:rPr>
              <w:tab/>
            </w:r>
            <w:r>
              <w:rPr>
                <w:rFonts w:ascii="MS Gothic" w:hAnsi="MS Gothic"/>
                <w:sz w:val="20"/>
              </w:rPr>
              <w:t>☐</w:t>
            </w:r>
            <w:r>
              <w:rPr>
                <w:b/>
                <w:sz w:val="20"/>
              </w:rPr>
              <w:t>Nesúhlasné</w:t>
            </w:r>
            <w:r>
              <w:rPr>
                <w:b/>
                <w:spacing w:val="-47"/>
                <w:sz w:val="20"/>
              </w:rPr>
              <w:t xml:space="preserve"> </w:t>
            </w:r>
            <w:r>
              <w:rPr>
                <w:b/>
                <w:sz w:val="20"/>
              </w:rPr>
              <w:t>Uveďte</w:t>
            </w:r>
            <w:r>
              <w:rPr>
                <w:b/>
                <w:spacing w:val="-2"/>
                <w:sz w:val="20"/>
              </w:rPr>
              <w:t xml:space="preserve"> </w:t>
            </w:r>
            <w:r>
              <w:rPr>
                <w:b/>
                <w:sz w:val="20"/>
              </w:rPr>
              <w:t>pripomienky zo stanoviska Komisie</w:t>
            </w:r>
            <w:r>
              <w:rPr>
                <w:b/>
                <w:spacing w:val="3"/>
                <w:sz w:val="20"/>
              </w:rPr>
              <w:t xml:space="preserve"> </w:t>
            </w:r>
            <w:r>
              <w:rPr>
                <w:b/>
                <w:sz w:val="20"/>
              </w:rPr>
              <w:t>z</w:t>
            </w:r>
            <w:r>
              <w:rPr>
                <w:b/>
                <w:spacing w:val="-1"/>
                <w:sz w:val="20"/>
              </w:rPr>
              <w:t xml:space="preserve"> </w:t>
            </w:r>
            <w:r>
              <w:rPr>
                <w:b/>
                <w:sz w:val="20"/>
              </w:rPr>
              <w:t>časti</w:t>
            </w:r>
            <w:r>
              <w:rPr>
                <w:b/>
                <w:spacing w:val="-2"/>
                <w:sz w:val="20"/>
              </w:rPr>
              <w:t xml:space="preserve"> </w:t>
            </w:r>
            <w:r>
              <w:rPr>
                <w:b/>
                <w:sz w:val="20"/>
              </w:rPr>
              <w:t>II.</w:t>
            </w:r>
            <w:r>
              <w:rPr>
                <w:b/>
                <w:spacing w:val="-2"/>
                <w:sz w:val="20"/>
              </w:rPr>
              <w:t xml:space="preserve"> </w:t>
            </w:r>
            <w:r>
              <w:rPr>
                <w:b/>
                <w:sz w:val="20"/>
              </w:rPr>
              <w:t>spolu</w:t>
            </w:r>
            <w:r>
              <w:rPr>
                <w:b/>
                <w:spacing w:val="-2"/>
                <w:sz w:val="20"/>
              </w:rPr>
              <w:t xml:space="preserve"> </w:t>
            </w:r>
            <w:r>
              <w:rPr>
                <w:b/>
                <w:sz w:val="20"/>
              </w:rPr>
              <w:t>s Vaším</w:t>
            </w:r>
            <w:r>
              <w:rPr>
                <w:b/>
                <w:spacing w:val="-4"/>
                <w:sz w:val="20"/>
              </w:rPr>
              <w:t xml:space="preserve"> </w:t>
            </w:r>
            <w:r>
              <w:rPr>
                <w:b/>
                <w:sz w:val="20"/>
              </w:rPr>
              <w:t>vyhodnotením:</w:t>
            </w:r>
          </w:p>
          <w:p w:rsidR="00D36493" w:rsidRDefault="00D36493" w:rsidP="002F6F06">
            <w:pPr>
              <w:pStyle w:val="TableParagraph"/>
              <w:tabs>
                <w:tab w:val="left" w:pos="2192"/>
                <w:tab w:val="left" w:pos="2636"/>
                <w:tab w:val="left" w:pos="4471"/>
                <w:tab w:val="left" w:pos="5512"/>
                <w:tab w:val="left" w:pos="6604"/>
                <w:tab w:val="left" w:pos="7401"/>
                <w:tab w:val="left" w:pos="8293"/>
                <w:tab w:val="left" w:pos="8782"/>
              </w:tabs>
              <w:spacing w:before="1" w:line="244" w:lineRule="exact"/>
              <w:ind w:left="107"/>
            </w:pPr>
          </w:p>
        </w:tc>
      </w:tr>
      <w:tr w:rsidR="00D95AB2" w:rsidTr="006A0ED4">
        <w:trPr>
          <w:trHeight w:val="602"/>
        </w:trPr>
        <w:tc>
          <w:tcPr>
            <w:tcW w:w="9177" w:type="dxa"/>
            <w:tcBorders>
              <w:top w:val="single" w:sz="4" w:space="0" w:color="auto"/>
              <w:left w:val="single" w:sz="4" w:space="0" w:color="auto"/>
              <w:bottom w:val="single" w:sz="4" w:space="0" w:color="auto"/>
              <w:right w:val="single" w:sz="4" w:space="0" w:color="auto"/>
            </w:tcBorders>
            <w:shd w:val="clear" w:color="auto" w:fill="FFFFFF" w:themeFill="background1"/>
          </w:tcPr>
          <w:p w:rsidR="00D95AB2" w:rsidRDefault="00960FBC" w:rsidP="00960FBC">
            <w:pPr>
              <w:pStyle w:val="TableParagraph"/>
              <w:shd w:val="clear" w:color="auto" w:fill="E1E1E1"/>
              <w:spacing w:line="244" w:lineRule="exact"/>
              <w:rPr>
                <w:b/>
              </w:rPr>
            </w:pPr>
            <w:r>
              <w:rPr>
                <w:b/>
              </w:rPr>
              <w:t xml:space="preserve">  </w:t>
            </w:r>
            <w:r w:rsidR="00D95AB2">
              <w:rPr>
                <w:b/>
              </w:rPr>
              <w:t>14.</w:t>
            </w:r>
            <w:r w:rsidR="00D95AB2" w:rsidRPr="00D95AB2">
              <w:rPr>
                <w:b/>
              </w:rPr>
              <w:t xml:space="preserve"> </w:t>
            </w:r>
            <w:r w:rsidR="00D95AB2">
              <w:rPr>
                <w:b/>
              </w:rPr>
              <w:t>Stanovisko</w:t>
            </w:r>
            <w:r w:rsidR="00D95AB2" w:rsidRPr="00D95AB2">
              <w:rPr>
                <w:b/>
              </w:rPr>
              <w:t xml:space="preserve"> </w:t>
            </w:r>
            <w:r w:rsidR="00D95AB2">
              <w:rPr>
                <w:b/>
              </w:rPr>
              <w:t>Komisie</w:t>
            </w:r>
            <w:r w:rsidR="00D95AB2" w:rsidRPr="00D95AB2">
              <w:rPr>
                <w:b/>
              </w:rPr>
              <w:t xml:space="preserve"> </w:t>
            </w:r>
            <w:r w:rsidR="00D95AB2">
              <w:rPr>
                <w:b/>
              </w:rPr>
              <w:t>na</w:t>
            </w:r>
            <w:r w:rsidR="00D95AB2" w:rsidRPr="00D95AB2">
              <w:rPr>
                <w:b/>
              </w:rPr>
              <w:t xml:space="preserve"> </w:t>
            </w:r>
            <w:r w:rsidR="00D95AB2">
              <w:rPr>
                <w:b/>
              </w:rPr>
              <w:t>posudzovanie</w:t>
            </w:r>
            <w:r w:rsidR="00D95AB2" w:rsidRPr="00D95AB2">
              <w:rPr>
                <w:b/>
              </w:rPr>
              <w:t xml:space="preserve"> </w:t>
            </w:r>
            <w:r w:rsidR="00D95AB2">
              <w:rPr>
                <w:b/>
              </w:rPr>
              <w:t>vybraných</w:t>
            </w:r>
            <w:r w:rsidR="00D95AB2" w:rsidRPr="00D95AB2">
              <w:rPr>
                <w:b/>
              </w:rPr>
              <w:t xml:space="preserve"> </w:t>
            </w:r>
            <w:r w:rsidR="00D95AB2">
              <w:rPr>
                <w:b/>
              </w:rPr>
              <w:t>vplyvov</w:t>
            </w:r>
            <w:r w:rsidR="00D95AB2" w:rsidRPr="00D95AB2">
              <w:rPr>
                <w:b/>
              </w:rPr>
              <w:t xml:space="preserve"> </w:t>
            </w:r>
            <w:r w:rsidR="00D95AB2">
              <w:rPr>
                <w:b/>
              </w:rPr>
              <w:t>zo</w:t>
            </w:r>
            <w:r w:rsidR="00D95AB2" w:rsidRPr="00D95AB2">
              <w:rPr>
                <w:b/>
              </w:rPr>
              <w:t xml:space="preserve"> </w:t>
            </w:r>
            <w:r w:rsidR="00D95AB2">
              <w:rPr>
                <w:b/>
              </w:rPr>
              <w:t>záverečného</w:t>
            </w:r>
            <w:r w:rsidR="00D95AB2" w:rsidRPr="00D95AB2">
              <w:rPr>
                <w:b/>
              </w:rPr>
              <w:t xml:space="preserve"> </w:t>
            </w:r>
            <w:r w:rsidR="00D95AB2">
              <w:rPr>
                <w:b/>
              </w:rPr>
              <w:t>posúdenia</w:t>
            </w:r>
            <w:r w:rsidR="00D95AB2" w:rsidRPr="00D95AB2">
              <w:rPr>
                <w:b/>
              </w:rPr>
              <w:t xml:space="preserve"> </w:t>
            </w:r>
            <w:r w:rsidR="00D95AB2">
              <w:rPr>
                <w:b/>
              </w:rPr>
              <w:t>č.</w:t>
            </w:r>
          </w:p>
          <w:p w:rsidR="00D95AB2" w:rsidRDefault="00960FBC" w:rsidP="00960FBC">
            <w:pPr>
              <w:pStyle w:val="TableParagraph"/>
              <w:shd w:val="clear" w:color="auto" w:fill="E1E1E1"/>
              <w:spacing w:line="244" w:lineRule="exact"/>
              <w:rPr>
                <w:b/>
              </w:rPr>
            </w:pPr>
            <w:r>
              <w:rPr>
                <w:b/>
              </w:rPr>
              <w:t xml:space="preserve">  </w:t>
            </w:r>
            <w:r w:rsidR="00D95AB2">
              <w:rPr>
                <w:b/>
              </w:rPr>
              <w:t>..........</w:t>
            </w:r>
            <w:r w:rsidR="00D95AB2" w:rsidRPr="00D95AB2">
              <w:rPr>
                <w:b/>
              </w:rPr>
              <w:t xml:space="preserve"> (v prípade, ak sa uskutočnilo v zmysle bodu 9.1. Jednotnej metodiky)</w:t>
            </w:r>
          </w:p>
          <w:p w:rsidR="006A0ED4" w:rsidRDefault="006A0ED4" w:rsidP="00D95AB2">
            <w:pPr>
              <w:pStyle w:val="TableParagraph"/>
              <w:spacing w:line="244" w:lineRule="exact"/>
              <w:ind w:left="129"/>
              <w:rPr>
                <w:b/>
              </w:rPr>
            </w:pPr>
          </w:p>
          <w:p w:rsidR="006A0ED4" w:rsidRPr="00960FBC" w:rsidRDefault="006A0ED4" w:rsidP="00D95AB2">
            <w:pPr>
              <w:pStyle w:val="TableParagraph"/>
              <w:spacing w:line="244" w:lineRule="exact"/>
              <w:ind w:left="129"/>
              <w:rPr>
                <w:b/>
                <w:sz w:val="20"/>
                <w:szCs w:val="20"/>
              </w:rPr>
            </w:pPr>
            <w:r w:rsidRPr="00960FBC">
              <w:rPr>
                <w:rFonts w:ascii="Segoe UI Symbol" w:hAnsi="Segoe UI Symbol" w:cs="Segoe UI Symbol"/>
                <w:sz w:val="20"/>
                <w:szCs w:val="20"/>
              </w:rPr>
              <w:t>☐</w:t>
            </w:r>
            <w:r w:rsidRPr="00960FBC">
              <w:rPr>
                <w:b/>
                <w:sz w:val="20"/>
                <w:szCs w:val="20"/>
              </w:rPr>
              <w:tab/>
              <w:t>Súhlasné</w:t>
            </w:r>
            <w:r w:rsidRPr="00960FBC">
              <w:rPr>
                <w:b/>
                <w:sz w:val="20"/>
                <w:szCs w:val="20"/>
              </w:rPr>
              <w:tab/>
            </w:r>
            <w:r w:rsidRPr="00960FBC">
              <w:rPr>
                <w:rFonts w:ascii="Segoe UI Symbol" w:hAnsi="Segoe UI Symbol" w:cs="Segoe UI Symbol"/>
                <w:sz w:val="20"/>
                <w:szCs w:val="20"/>
              </w:rPr>
              <w:t>☐</w:t>
            </w:r>
            <w:r w:rsidRPr="00960FBC">
              <w:rPr>
                <w:b/>
                <w:sz w:val="20"/>
                <w:szCs w:val="20"/>
              </w:rPr>
              <w:t xml:space="preserve"> Súhlasné s návrhom na dopracovanie</w:t>
            </w:r>
            <w:r w:rsidRPr="00960FBC">
              <w:rPr>
                <w:b/>
                <w:sz w:val="20"/>
                <w:szCs w:val="20"/>
              </w:rPr>
              <w:tab/>
            </w:r>
            <w:r w:rsidRPr="00960FBC">
              <w:rPr>
                <w:rFonts w:ascii="Segoe UI Symbol" w:hAnsi="Segoe UI Symbol" w:cs="Segoe UI Symbol"/>
                <w:sz w:val="20"/>
                <w:szCs w:val="20"/>
              </w:rPr>
              <w:t>☐</w:t>
            </w:r>
            <w:r w:rsidRPr="00960FBC">
              <w:rPr>
                <w:b/>
                <w:sz w:val="20"/>
                <w:szCs w:val="20"/>
              </w:rPr>
              <w:t xml:space="preserve"> Nesúhlasné Uveďte pripomienky zo stanoviska Komisie z časti II. spolu s Vaším vyhodnotením:</w:t>
            </w:r>
          </w:p>
          <w:p w:rsidR="006A0ED4" w:rsidRDefault="006A0ED4" w:rsidP="00D95AB2">
            <w:pPr>
              <w:pStyle w:val="TableParagraph"/>
              <w:spacing w:line="244" w:lineRule="exact"/>
              <w:ind w:left="129"/>
              <w:rPr>
                <w:b/>
              </w:rPr>
            </w:pPr>
          </w:p>
          <w:p w:rsidR="006A0ED4" w:rsidRDefault="006A0ED4" w:rsidP="00D95AB2">
            <w:pPr>
              <w:pStyle w:val="TableParagraph"/>
              <w:spacing w:line="244" w:lineRule="exact"/>
              <w:ind w:left="129"/>
              <w:rPr>
                <w:b/>
              </w:rPr>
            </w:pPr>
          </w:p>
          <w:p w:rsidR="006A0ED4" w:rsidRDefault="006A0ED4" w:rsidP="00D95AB2">
            <w:pPr>
              <w:pStyle w:val="TableParagraph"/>
              <w:spacing w:line="244" w:lineRule="exact"/>
              <w:ind w:left="129"/>
            </w:pPr>
          </w:p>
        </w:tc>
      </w:tr>
    </w:tbl>
    <w:bookmarkStart w:id="0" w:name="_GoBack"/>
    <w:bookmarkEnd w:id="0"/>
    <w:p w:rsidR="00DA2F2E" w:rsidRPr="009152DD" w:rsidRDefault="006E4AD8" w:rsidP="00960FBC">
      <w:r>
        <w:rPr>
          <w:noProof/>
          <w:lang w:eastAsia="sk-SK"/>
        </w:rPr>
        <mc:AlternateContent>
          <mc:Choice Requires="wps">
            <w:drawing>
              <wp:anchor distT="0" distB="0" distL="114300" distR="114300" simplePos="0" relativeHeight="15729664" behindDoc="0" locked="0" layoutInCell="1" allowOverlap="1">
                <wp:simplePos x="0" y="0"/>
                <wp:positionH relativeFrom="page">
                  <wp:posOffset>828040</wp:posOffset>
                </wp:positionH>
                <wp:positionV relativeFrom="page">
                  <wp:posOffset>795655</wp:posOffset>
                </wp:positionV>
                <wp:extent cx="6350" cy="6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13645" id="Rectangle 4" o:spid="_x0000_s1026" style="position:absolute;margin-left:65.2pt;margin-top:62.65pt;width:.5pt;height:.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" stroked="f">
                <w10:wrap anchorx="page" anchory="page"/>
              </v:rect>
            </w:pict>
          </mc:Fallback>
        </mc:AlternateContent>
      </w:r>
      <w:r>
        <w:rPr>
          <w:noProof/>
          <w:lang w:eastAsia="sk-SK"/>
        </w:rPr>
        <mc:AlternateContent>
          <mc:Choice Requires="wps">
            <w:drawing>
              <wp:anchor distT="0" distB="0" distL="114300" distR="114300" simplePos="0" relativeHeight="15730176" behindDoc="0" locked="0" layoutInCell="1" allowOverlap="1">
                <wp:simplePos x="0" y="0"/>
                <wp:positionH relativeFrom="page">
                  <wp:posOffset>6654800</wp:posOffset>
                </wp:positionH>
                <wp:positionV relativeFrom="page">
                  <wp:posOffset>795655</wp:posOffset>
                </wp:positionV>
                <wp:extent cx="6350" cy="6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F056E" id="Rectangle 3" o:spid="_x0000_s1026" style="position:absolute;margin-left:524pt;margin-top:62.65pt;width:.5pt;height:.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" stroked="f">
                <w10:wrap anchorx="page" anchory="page"/>
              </v:rect>
            </w:pict>
          </mc:Fallback>
        </mc:AlternateContent>
      </w:r>
    </w:p>
    <w:sectPr w:rsidR="00DA2F2E" w:rsidRPr="009152DD">
      <w:pgSz w:w="11910" w:h="16840"/>
      <w:pgMar w:top="1240" w:right="1300" w:bottom="840" w:left="1200" w:header="0"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937" w:rsidRDefault="00CA7937">
      <w:r>
        <w:separator/>
      </w:r>
    </w:p>
  </w:endnote>
  <w:endnote w:type="continuationSeparator" w:id="0">
    <w:p w:rsidR="00CA7937" w:rsidRDefault="00CA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F2E" w:rsidRDefault="006E4AD8">
    <w:pPr>
      <w:pStyle w:val="Zkladntext"/>
      <w:spacing w:line="14" w:lineRule="auto"/>
    </w:pPr>
    <w:r>
      <w:rPr>
        <w:noProof/>
        <w:lang w:eastAsia="sk-SK"/>
      </w:rPr>
      <mc:AlternateContent>
        <mc:Choice Requires="wps">
          <w:drawing>
            <wp:anchor distT="0" distB="0" distL="114300" distR="114300" simplePos="0" relativeHeight="251657728" behindDoc="1" locked="0" layoutInCell="1" allowOverlap="1">
              <wp:simplePos x="0" y="0"/>
              <wp:positionH relativeFrom="page">
                <wp:posOffset>3670300</wp:posOffset>
              </wp:positionH>
              <wp:positionV relativeFrom="page">
                <wp:posOffset>10088245</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F2E" w:rsidRDefault="00F87DE3">
                          <w:pPr>
                            <w:spacing w:line="245" w:lineRule="exact"/>
                            <w:ind w:left="60"/>
                            <w:rPr>
                              <w:rFonts w:ascii="Calibri"/>
                            </w:rPr>
                          </w:pPr>
                          <w:r>
                            <w:fldChar w:fldCharType="begin"/>
                          </w:r>
                          <w:r>
                            <w:rPr>
                              <w:rFonts w:ascii="Calibri"/>
                            </w:rPr>
                            <w:instrText xml:space="preserve"> PAGE </w:instrText>
                          </w:r>
                          <w:r>
                            <w:fldChar w:fldCharType="separate"/>
                          </w:r>
                          <w:r w:rsidR="009152DD">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pt;margin-top:794.35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BIqg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" filled="f" stroked="f">
              <v:textbox inset="0,0,0,0">
                <w:txbxContent>
                  <w:p w:rsidR="00DA2F2E" w:rsidRDefault="00F87DE3">
                    <w:pPr>
                      <w:spacing w:line="245" w:lineRule="exact"/>
                      <w:ind w:left="60"/>
                      <w:rPr>
                        <w:rFonts w:ascii="Calibri"/>
                      </w:rPr>
                    </w:pPr>
                    <w:r>
                      <w:fldChar w:fldCharType="begin"/>
                    </w:r>
                    <w:r>
                      <w:rPr>
                        <w:rFonts w:ascii="Calibri"/>
                      </w:rPr>
                      <w:instrText xml:space="preserve"> PAGE </w:instrText>
                    </w:r>
                    <w:r>
                      <w:fldChar w:fldCharType="separate"/>
                    </w:r>
                    <w:r w:rsidR="009152DD">
                      <w:rPr>
                        <w:rFonts w:ascii="Calibri"/>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937" w:rsidRDefault="00CA7937">
      <w:r>
        <w:separator/>
      </w:r>
    </w:p>
  </w:footnote>
  <w:footnote w:type="continuationSeparator" w:id="0">
    <w:p w:rsidR="00CA7937" w:rsidRDefault="00CA7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638A7"/>
    <w:multiLevelType w:val="hybridMultilevel"/>
    <w:tmpl w:val="505E99BE"/>
    <w:lvl w:ilvl="0" w:tplc="886AE1D6">
      <w:numFmt w:val="bullet"/>
      <w:lvlText w:val="☐"/>
      <w:lvlJc w:val="left"/>
      <w:pPr>
        <w:ind w:left="1250" w:hanging="303"/>
      </w:pPr>
      <w:rPr>
        <w:rFonts w:ascii="MS Gothic" w:eastAsia="MS Gothic" w:hAnsi="MS Gothic" w:cs="MS Gothic" w:hint="default"/>
        <w:w w:val="99"/>
        <w:sz w:val="20"/>
        <w:szCs w:val="20"/>
        <w:lang w:val="sk-SK" w:eastAsia="en-US" w:bidi="ar-SA"/>
      </w:rPr>
    </w:lvl>
    <w:lvl w:ilvl="1" w:tplc="818C5E30">
      <w:numFmt w:val="bullet"/>
      <w:lvlText w:val="•"/>
      <w:lvlJc w:val="left"/>
      <w:pPr>
        <w:ind w:left="1337" w:hanging="303"/>
      </w:pPr>
      <w:rPr>
        <w:rFonts w:hint="default"/>
        <w:lang w:val="sk-SK" w:eastAsia="en-US" w:bidi="ar-SA"/>
      </w:rPr>
    </w:lvl>
    <w:lvl w:ilvl="2" w:tplc="F4C822E2">
      <w:numFmt w:val="bullet"/>
      <w:lvlText w:val="•"/>
      <w:lvlJc w:val="left"/>
      <w:pPr>
        <w:ind w:left="1414" w:hanging="303"/>
      </w:pPr>
      <w:rPr>
        <w:rFonts w:hint="default"/>
        <w:lang w:val="sk-SK" w:eastAsia="en-US" w:bidi="ar-SA"/>
      </w:rPr>
    </w:lvl>
    <w:lvl w:ilvl="3" w:tplc="8D72C5E6">
      <w:numFmt w:val="bullet"/>
      <w:lvlText w:val="•"/>
      <w:lvlJc w:val="left"/>
      <w:pPr>
        <w:ind w:left="1491" w:hanging="303"/>
      </w:pPr>
      <w:rPr>
        <w:rFonts w:hint="default"/>
        <w:lang w:val="sk-SK" w:eastAsia="en-US" w:bidi="ar-SA"/>
      </w:rPr>
    </w:lvl>
    <w:lvl w:ilvl="4" w:tplc="95DC8286">
      <w:numFmt w:val="bullet"/>
      <w:lvlText w:val="•"/>
      <w:lvlJc w:val="left"/>
      <w:pPr>
        <w:ind w:left="1568" w:hanging="303"/>
      </w:pPr>
      <w:rPr>
        <w:rFonts w:hint="default"/>
        <w:lang w:val="sk-SK" w:eastAsia="en-US" w:bidi="ar-SA"/>
      </w:rPr>
    </w:lvl>
    <w:lvl w:ilvl="5" w:tplc="C9681874">
      <w:numFmt w:val="bullet"/>
      <w:lvlText w:val="•"/>
      <w:lvlJc w:val="left"/>
      <w:pPr>
        <w:ind w:left="1646" w:hanging="303"/>
      </w:pPr>
      <w:rPr>
        <w:rFonts w:hint="default"/>
        <w:lang w:val="sk-SK" w:eastAsia="en-US" w:bidi="ar-SA"/>
      </w:rPr>
    </w:lvl>
    <w:lvl w:ilvl="6" w:tplc="7F08DFCA">
      <w:numFmt w:val="bullet"/>
      <w:lvlText w:val="•"/>
      <w:lvlJc w:val="left"/>
      <w:pPr>
        <w:ind w:left="1723" w:hanging="303"/>
      </w:pPr>
      <w:rPr>
        <w:rFonts w:hint="default"/>
        <w:lang w:val="sk-SK" w:eastAsia="en-US" w:bidi="ar-SA"/>
      </w:rPr>
    </w:lvl>
    <w:lvl w:ilvl="7" w:tplc="DDC67950">
      <w:numFmt w:val="bullet"/>
      <w:lvlText w:val="•"/>
      <w:lvlJc w:val="left"/>
      <w:pPr>
        <w:ind w:left="1800" w:hanging="303"/>
      </w:pPr>
      <w:rPr>
        <w:rFonts w:hint="default"/>
        <w:lang w:val="sk-SK" w:eastAsia="en-US" w:bidi="ar-SA"/>
      </w:rPr>
    </w:lvl>
    <w:lvl w:ilvl="8" w:tplc="7F683608">
      <w:numFmt w:val="bullet"/>
      <w:lvlText w:val="•"/>
      <w:lvlJc w:val="left"/>
      <w:pPr>
        <w:ind w:left="1877" w:hanging="303"/>
      </w:pPr>
      <w:rPr>
        <w:rFonts w:hint="default"/>
        <w:lang w:val="sk-SK" w:eastAsia="en-US" w:bidi="ar-SA"/>
      </w:rPr>
    </w:lvl>
  </w:abstractNum>
  <w:abstractNum w:abstractNumId="1" w15:restartNumberingAfterBreak="0">
    <w:nsid w:val="2CA57740"/>
    <w:multiLevelType w:val="hybridMultilevel"/>
    <w:tmpl w:val="5DB2F016"/>
    <w:lvl w:ilvl="0" w:tplc="2EBE76C0">
      <w:start w:val="1"/>
      <w:numFmt w:val="decimal"/>
      <w:lvlText w:val="%1."/>
      <w:lvlJc w:val="left"/>
      <w:pPr>
        <w:ind w:left="107" w:hanging="255"/>
      </w:pPr>
      <w:rPr>
        <w:rFonts w:ascii="Times New Roman" w:eastAsia="Times New Roman" w:hAnsi="Times New Roman" w:cs="Times New Roman" w:hint="default"/>
        <w:w w:val="100"/>
        <w:sz w:val="22"/>
        <w:szCs w:val="22"/>
        <w:lang w:val="sk-SK" w:eastAsia="en-US" w:bidi="ar-SA"/>
      </w:rPr>
    </w:lvl>
    <w:lvl w:ilvl="1" w:tplc="19FE7444">
      <w:numFmt w:val="bullet"/>
      <w:lvlText w:val="•"/>
      <w:lvlJc w:val="left"/>
      <w:pPr>
        <w:ind w:left="1007" w:hanging="255"/>
      </w:pPr>
      <w:rPr>
        <w:rFonts w:hint="default"/>
        <w:lang w:val="sk-SK" w:eastAsia="en-US" w:bidi="ar-SA"/>
      </w:rPr>
    </w:lvl>
    <w:lvl w:ilvl="2" w:tplc="EB2ED3DA">
      <w:numFmt w:val="bullet"/>
      <w:lvlText w:val="•"/>
      <w:lvlJc w:val="left"/>
      <w:pPr>
        <w:ind w:left="1914" w:hanging="255"/>
      </w:pPr>
      <w:rPr>
        <w:rFonts w:hint="default"/>
        <w:lang w:val="sk-SK" w:eastAsia="en-US" w:bidi="ar-SA"/>
      </w:rPr>
    </w:lvl>
    <w:lvl w:ilvl="3" w:tplc="DB76CBE6">
      <w:numFmt w:val="bullet"/>
      <w:lvlText w:val="•"/>
      <w:lvlJc w:val="left"/>
      <w:pPr>
        <w:ind w:left="2821" w:hanging="255"/>
      </w:pPr>
      <w:rPr>
        <w:rFonts w:hint="default"/>
        <w:lang w:val="sk-SK" w:eastAsia="en-US" w:bidi="ar-SA"/>
      </w:rPr>
    </w:lvl>
    <w:lvl w:ilvl="4" w:tplc="D92C2708">
      <w:numFmt w:val="bullet"/>
      <w:lvlText w:val="•"/>
      <w:lvlJc w:val="left"/>
      <w:pPr>
        <w:ind w:left="3728" w:hanging="255"/>
      </w:pPr>
      <w:rPr>
        <w:rFonts w:hint="default"/>
        <w:lang w:val="sk-SK" w:eastAsia="en-US" w:bidi="ar-SA"/>
      </w:rPr>
    </w:lvl>
    <w:lvl w:ilvl="5" w:tplc="E610A168">
      <w:numFmt w:val="bullet"/>
      <w:lvlText w:val="•"/>
      <w:lvlJc w:val="left"/>
      <w:pPr>
        <w:ind w:left="4636" w:hanging="255"/>
      </w:pPr>
      <w:rPr>
        <w:rFonts w:hint="default"/>
        <w:lang w:val="sk-SK" w:eastAsia="en-US" w:bidi="ar-SA"/>
      </w:rPr>
    </w:lvl>
    <w:lvl w:ilvl="6" w:tplc="85F205D0">
      <w:numFmt w:val="bullet"/>
      <w:lvlText w:val="•"/>
      <w:lvlJc w:val="left"/>
      <w:pPr>
        <w:ind w:left="5543" w:hanging="255"/>
      </w:pPr>
      <w:rPr>
        <w:rFonts w:hint="default"/>
        <w:lang w:val="sk-SK" w:eastAsia="en-US" w:bidi="ar-SA"/>
      </w:rPr>
    </w:lvl>
    <w:lvl w:ilvl="7" w:tplc="522CF33C">
      <w:numFmt w:val="bullet"/>
      <w:lvlText w:val="•"/>
      <w:lvlJc w:val="left"/>
      <w:pPr>
        <w:ind w:left="6450" w:hanging="255"/>
      </w:pPr>
      <w:rPr>
        <w:rFonts w:hint="default"/>
        <w:lang w:val="sk-SK" w:eastAsia="en-US" w:bidi="ar-SA"/>
      </w:rPr>
    </w:lvl>
    <w:lvl w:ilvl="8" w:tplc="0A9C44DC">
      <w:numFmt w:val="bullet"/>
      <w:lvlText w:val="•"/>
      <w:lvlJc w:val="left"/>
      <w:pPr>
        <w:ind w:left="7357" w:hanging="255"/>
      </w:pPr>
      <w:rPr>
        <w:rFonts w:hint="default"/>
        <w:lang w:val="sk-SK" w:eastAsia="en-US" w:bidi="ar-SA"/>
      </w:rPr>
    </w:lvl>
  </w:abstractNum>
  <w:abstractNum w:abstractNumId="2" w15:restartNumberingAfterBreak="0">
    <w:nsid w:val="5759442C"/>
    <w:multiLevelType w:val="hybridMultilevel"/>
    <w:tmpl w:val="FAAC2A36"/>
    <w:lvl w:ilvl="0" w:tplc="C6E82D50">
      <w:numFmt w:val="bullet"/>
      <w:lvlText w:val="☐"/>
      <w:lvlJc w:val="left"/>
      <w:pPr>
        <w:ind w:left="6821" w:hanging="255"/>
      </w:pPr>
      <w:rPr>
        <w:rFonts w:ascii="MS Gothic" w:eastAsia="MS Gothic" w:hAnsi="MS Gothic" w:cs="MS Gothic" w:hint="default"/>
        <w:w w:val="99"/>
        <w:sz w:val="20"/>
        <w:szCs w:val="20"/>
        <w:lang w:val="sk-SK" w:eastAsia="en-US" w:bidi="ar-SA"/>
      </w:rPr>
    </w:lvl>
    <w:lvl w:ilvl="1" w:tplc="E2F2F9F6">
      <w:numFmt w:val="bullet"/>
      <w:lvlText w:val="•"/>
      <w:lvlJc w:val="left"/>
      <w:pPr>
        <w:ind w:left="7055" w:hanging="255"/>
      </w:pPr>
      <w:rPr>
        <w:rFonts w:hint="default"/>
        <w:lang w:val="sk-SK" w:eastAsia="en-US" w:bidi="ar-SA"/>
      </w:rPr>
    </w:lvl>
    <w:lvl w:ilvl="2" w:tplc="E58E3EFA">
      <w:numFmt w:val="bullet"/>
      <w:lvlText w:val="•"/>
      <w:lvlJc w:val="left"/>
      <w:pPr>
        <w:ind w:left="7290" w:hanging="255"/>
      </w:pPr>
      <w:rPr>
        <w:rFonts w:hint="default"/>
        <w:lang w:val="sk-SK" w:eastAsia="en-US" w:bidi="ar-SA"/>
      </w:rPr>
    </w:lvl>
    <w:lvl w:ilvl="3" w:tplc="89D89320">
      <w:numFmt w:val="bullet"/>
      <w:lvlText w:val="•"/>
      <w:lvlJc w:val="left"/>
      <w:pPr>
        <w:ind w:left="7525" w:hanging="255"/>
      </w:pPr>
      <w:rPr>
        <w:rFonts w:hint="default"/>
        <w:lang w:val="sk-SK" w:eastAsia="en-US" w:bidi="ar-SA"/>
      </w:rPr>
    </w:lvl>
    <w:lvl w:ilvl="4" w:tplc="AD52BBA4">
      <w:numFmt w:val="bullet"/>
      <w:lvlText w:val="•"/>
      <w:lvlJc w:val="left"/>
      <w:pPr>
        <w:ind w:left="7760" w:hanging="255"/>
      </w:pPr>
      <w:rPr>
        <w:rFonts w:hint="default"/>
        <w:lang w:val="sk-SK" w:eastAsia="en-US" w:bidi="ar-SA"/>
      </w:rPr>
    </w:lvl>
    <w:lvl w:ilvl="5" w:tplc="FDE87148">
      <w:numFmt w:val="bullet"/>
      <w:lvlText w:val="•"/>
      <w:lvlJc w:val="left"/>
      <w:pPr>
        <w:ind w:left="7995" w:hanging="255"/>
      </w:pPr>
      <w:rPr>
        <w:rFonts w:hint="default"/>
        <w:lang w:val="sk-SK" w:eastAsia="en-US" w:bidi="ar-SA"/>
      </w:rPr>
    </w:lvl>
    <w:lvl w:ilvl="6" w:tplc="507AD916">
      <w:numFmt w:val="bullet"/>
      <w:lvlText w:val="•"/>
      <w:lvlJc w:val="left"/>
      <w:pPr>
        <w:ind w:left="8230" w:hanging="255"/>
      </w:pPr>
      <w:rPr>
        <w:rFonts w:hint="default"/>
        <w:lang w:val="sk-SK" w:eastAsia="en-US" w:bidi="ar-SA"/>
      </w:rPr>
    </w:lvl>
    <w:lvl w:ilvl="7" w:tplc="C7D26216">
      <w:numFmt w:val="bullet"/>
      <w:lvlText w:val="•"/>
      <w:lvlJc w:val="left"/>
      <w:pPr>
        <w:ind w:left="8465" w:hanging="255"/>
      </w:pPr>
      <w:rPr>
        <w:rFonts w:hint="default"/>
        <w:lang w:val="sk-SK" w:eastAsia="en-US" w:bidi="ar-SA"/>
      </w:rPr>
    </w:lvl>
    <w:lvl w:ilvl="8" w:tplc="4BC658CE">
      <w:numFmt w:val="bullet"/>
      <w:lvlText w:val="•"/>
      <w:lvlJc w:val="left"/>
      <w:pPr>
        <w:ind w:left="8700" w:hanging="255"/>
      </w:pPr>
      <w:rPr>
        <w:rFonts w:hint="default"/>
        <w:lang w:val="sk-SK" w:eastAsia="en-US" w:bidi="ar-SA"/>
      </w:rPr>
    </w:lvl>
  </w:abstractNum>
  <w:abstractNum w:abstractNumId="3" w15:restartNumberingAfterBreak="0">
    <w:nsid w:val="6EA75E19"/>
    <w:multiLevelType w:val="hybridMultilevel"/>
    <w:tmpl w:val="57105F70"/>
    <w:lvl w:ilvl="0" w:tplc="C6506AB4">
      <w:numFmt w:val="bullet"/>
      <w:lvlText w:val="☐"/>
      <w:lvlJc w:val="left"/>
      <w:pPr>
        <w:ind w:left="107" w:hanging="353"/>
      </w:pPr>
      <w:rPr>
        <w:rFonts w:ascii="MS Gothic" w:eastAsia="MS Gothic" w:hAnsi="MS Gothic" w:cs="MS Gothic" w:hint="default"/>
        <w:w w:val="99"/>
        <w:sz w:val="20"/>
        <w:szCs w:val="20"/>
        <w:lang w:val="sk-SK" w:eastAsia="en-US" w:bidi="ar-SA"/>
      </w:rPr>
    </w:lvl>
    <w:lvl w:ilvl="1" w:tplc="FE7A3496">
      <w:numFmt w:val="bullet"/>
      <w:lvlText w:val="•"/>
      <w:lvlJc w:val="left"/>
      <w:pPr>
        <w:ind w:left="1006" w:hanging="353"/>
      </w:pPr>
      <w:rPr>
        <w:rFonts w:hint="default"/>
        <w:lang w:val="sk-SK" w:eastAsia="en-US" w:bidi="ar-SA"/>
      </w:rPr>
    </w:lvl>
    <w:lvl w:ilvl="2" w:tplc="C50E55D4">
      <w:numFmt w:val="bullet"/>
      <w:lvlText w:val="•"/>
      <w:lvlJc w:val="left"/>
      <w:pPr>
        <w:ind w:left="1913" w:hanging="353"/>
      </w:pPr>
      <w:rPr>
        <w:rFonts w:hint="default"/>
        <w:lang w:val="sk-SK" w:eastAsia="en-US" w:bidi="ar-SA"/>
      </w:rPr>
    </w:lvl>
    <w:lvl w:ilvl="3" w:tplc="0B7E2134">
      <w:numFmt w:val="bullet"/>
      <w:lvlText w:val="•"/>
      <w:lvlJc w:val="left"/>
      <w:pPr>
        <w:ind w:left="2820" w:hanging="353"/>
      </w:pPr>
      <w:rPr>
        <w:rFonts w:hint="default"/>
        <w:lang w:val="sk-SK" w:eastAsia="en-US" w:bidi="ar-SA"/>
      </w:rPr>
    </w:lvl>
    <w:lvl w:ilvl="4" w:tplc="334C6F2E">
      <w:numFmt w:val="bullet"/>
      <w:lvlText w:val="•"/>
      <w:lvlJc w:val="left"/>
      <w:pPr>
        <w:ind w:left="3726" w:hanging="353"/>
      </w:pPr>
      <w:rPr>
        <w:rFonts w:hint="default"/>
        <w:lang w:val="sk-SK" w:eastAsia="en-US" w:bidi="ar-SA"/>
      </w:rPr>
    </w:lvl>
    <w:lvl w:ilvl="5" w:tplc="B170B104">
      <w:numFmt w:val="bullet"/>
      <w:lvlText w:val="•"/>
      <w:lvlJc w:val="left"/>
      <w:pPr>
        <w:ind w:left="4633" w:hanging="353"/>
      </w:pPr>
      <w:rPr>
        <w:rFonts w:hint="default"/>
        <w:lang w:val="sk-SK" w:eastAsia="en-US" w:bidi="ar-SA"/>
      </w:rPr>
    </w:lvl>
    <w:lvl w:ilvl="6" w:tplc="85AA6C6A">
      <w:numFmt w:val="bullet"/>
      <w:lvlText w:val="•"/>
      <w:lvlJc w:val="left"/>
      <w:pPr>
        <w:ind w:left="5540" w:hanging="353"/>
      </w:pPr>
      <w:rPr>
        <w:rFonts w:hint="default"/>
        <w:lang w:val="sk-SK" w:eastAsia="en-US" w:bidi="ar-SA"/>
      </w:rPr>
    </w:lvl>
    <w:lvl w:ilvl="7" w:tplc="86A62ACA">
      <w:numFmt w:val="bullet"/>
      <w:lvlText w:val="•"/>
      <w:lvlJc w:val="left"/>
      <w:pPr>
        <w:ind w:left="6446" w:hanging="353"/>
      </w:pPr>
      <w:rPr>
        <w:rFonts w:hint="default"/>
        <w:lang w:val="sk-SK" w:eastAsia="en-US" w:bidi="ar-SA"/>
      </w:rPr>
    </w:lvl>
    <w:lvl w:ilvl="8" w:tplc="0EC64406">
      <w:numFmt w:val="bullet"/>
      <w:lvlText w:val="•"/>
      <w:lvlJc w:val="left"/>
      <w:pPr>
        <w:ind w:left="7353" w:hanging="353"/>
      </w:pPr>
      <w:rPr>
        <w:rFonts w:hint="default"/>
        <w:lang w:val="sk-SK" w:eastAsia="en-US" w:bidi="ar-SA"/>
      </w:rPr>
    </w:lvl>
  </w:abstractNum>
  <w:abstractNum w:abstractNumId="4" w15:restartNumberingAfterBreak="0">
    <w:nsid w:val="785479A1"/>
    <w:multiLevelType w:val="hybridMultilevel"/>
    <w:tmpl w:val="BB482D92"/>
    <w:lvl w:ilvl="0" w:tplc="B2D64438">
      <w:numFmt w:val="bullet"/>
      <w:lvlText w:val="☐"/>
      <w:lvlJc w:val="left"/>
      <w:pPr>
        <w:ind w:left="107" w:hanging="303"/>
      </w:pPr>
      <w:rPr>
        <w:rFonts w:ascii="MS Gothic" w:eastAsia="MS Gothic" w:hAnsi="MS Gothic" w:cs="MS Gothic" w:hint="default"/>
        <w:w w:val="99"/>
        <w:sz w:val="20"/>
        <w:szCs w:val="20"/>
        <w:lang w:val="sk-SK" w:eastAsia="en-US" w:bidi="ar-SA"/>
      </w:rPr>
    </w:lvl>
    <w:lvl w:ilvl="1" w:tplc="9FF87A36">
      <w:numFmt w:val="bullet"/>
      <w:lvlText w:val="•"/>
      <w:lvlJc w:val="left"/>
      <w:pPr>
        <w:ind w:left="1006" w:hanging="303"/>
      </w:pPr>
      <w:rPr>
        <w:rFonts w:hint="default"/>
        <w:lang w:val="sk-SK" w:eastAsia="en-US" w:bidi="ar-SA"/>
      </w:rPr>
    </w:lvl>
    <w:lvl w:ilvl="2" w:tplc="DABA9FDC">
      <w:numFmt w:val="bullet"/>
      <w:lvlText w:val="•"/>
      <w:lvlJc w:val="left"/>
      <w:pPr>
        <w:ind w:left="1913" w:hanging="303"/>
      </w:pPr>
      <w:rPr>
        <w:rFonts w:hint="default"/>
        <w:lang w:val="sk-SK" w:eastAsia="en-US" w:bidi="ar-SA"/>
      </w:rPr>
    </w:lvl>
    <w:lvl w:ilvl="3" w:tplc="2F44C0FA">
      <w:numFmt w:val="bullet"/>
      <w:lvlText w:val="•"/>
      <w:lvlJc w:val="left"/>
      <w:pPr>
        <w:ind w:left="2820" w:hanging="303"/>
      </w:pPr>
      <w:rPr>
        <w:rFonts w:hint="default"/>
        <w:lang w:val="sk-SK" w:eastAsia="en-US" w:bidi="ar-SA"/>
      </w:rPr>
    </w:lvl>
    <w:lvl w:ilvl="4" w:tplc="CD5A9EF6">
      <w:numFmt w:val="bullet"/>
      <w:lvlText w:val="•"/>
      <w:lvlJc w:val="left"/>
      <w:pPr>
        <w:ind w:left="3726" w:hanging="303"/>
      </w:pPr>
      <w:rPr>
        <w:rFonts w:hint="default"/>
        <w:lang w:val="sk-SK" w:eastAsia="en-US" w:bidi="ar-SA"/>
      </w:rPr>
    </w:lvl>
    <w:lvl w:ilvl="5" w:tplc="CAEEB646">
      <w:numFmt w:val="bullet"/>
      <w:lvlText w:val="•"/>
      <w:lvlJc w:val="left"/>
      <w:pPr>
        <w:ind w:left="4633" w:hanging="303"/>
      </w:pPr>
      <w:rPr>
        <w:rFonts w:hint="default"/>
        <w:lang w:val="sk-SK" w:eastAsia="en-US" w:bidi="ar-SA"/>
      </w:rPr>
    </w:lvl>
    <w:lvl w:ilvl="6" w:tplc="0F6ACF0C">
      <w:numFmt w:val="bullet"/>
      <w:lvlText w:val="•"/>
      <w:lvlJc w:val="left"/>
      <w:pPr>
        <w:ind w:left="5540" w:hanging="303"/>
      </w:pPr>
      <w:rPr>
        <w:rFonts w:hint="default"/>
        <w:lang w:val="sk-SK" w:eastAsia="en-US" w:bidi="ar-SA"/>
      </w:rPr>
    </w:lvl>
    <w:lvl w:ilvl="7" w:tplc="812ABDBC">
      <w:numFmt w:val="bullet"/>
      <w:lvlText w:val="•"/>
      <w:lvlJc w:val="left"/>
      <w:pPr>
        <w:ind w:left="6446" w:hanging="303"/>
      </w:pPr>
      <w:rPr>
        <w:rFonts w:hint="default"/>
        <w:lang w:val="sk-SK" w:eastAsia="en-US" w:bidi="ar-SA"/>
      </w:rPr>
    </w:lvl>
    <w:lvl w:ilvl="8" w:tplc="4A82E90A">
      <w:numFmt w:val="bullet"/>
      <w:lvlText w:val="•"/>
      <w:lvlJc w:val="left"/>
      <w:pPr>
        <w:ind w:left="7353" w:hanging="303"/>
      </w:pPr>
      <w:rPr>
        <w:rFonts w:hint="default"/>
        <w:lang w:val="sk-SK" w:eastAsia="en-US" w:bidi="ar-S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F2E"/>
    <w:rsid w:val="000445E3"/>
    <w:rsid w:val="000C3517"/>
    <w:rsid w:val="001626E6"/>
    <w:rsid w:val="00223353"/>
    <w:rsid w:val="002D4B6F"/>
    <w:rsid w:val="00495357"/>
    <w:rsid w:val="00652731"/>
    <w:rsid w:val="006A0ED4"/>
    <w:rsid w:val="006E4AD8"/>
    <w:rsid w:val="008C2F35"/>
    <w:rsid w:val="009152DD"/>
    <w:rsid w:val="00960FBC"/>
    <w:rsid w:val="009859E7"/>
    <w:rsid w:val="009D4342"/>
    <w:rsid w:val="00A47FE8"/>
    <w:rsid w:val="00A9181F"/>
    <w:rsid w:val="00BB0800"/>
    <w:rsid w:val="00BC3E33"/>
    <w:rsid w:val="00BD4C48"/>
    <w:rsid w:val="00C0079B"/>
    <w:rsid w:val="00CA7937"/>
    <w:rsid w:val="00D36493"/>
    <w:rsid w:val="00D95AB2"/>
    <w:rsid w:val="00DA2F2E"/>
    <w:rsid w:val="00DA79EA"/>
    <w:rsid w:val="00DB0181"/>
    <w:rsid w:val="00E208FE"/>
    <w:rsid w:val="00E341B9"/>
    <w:rsid w:val="00EE0591"/>
    <w:rsid w:val="00F87DE3"/>
    <w:rsid w:val="00FE11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A8E50"/>
  <w15:docId w15:val="{DA2C5FDE-C307-45B0-890C-CAFB4B3E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36493"/>
    <w:rPr>
      <w:rFonts w:ascii="Times New Roman" w:eastAsia="Times New Roman" w:hAnsi="Times New Roman" w:cs="Times New Roman"/>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Nzov">
    <w:name w:val="Title"/>
    <w:basedOn w:val="Normlny"/>
    <w:uiPriority w:val="1"/>
    <w:qFormat/>
    <w:pPr>
      <w:spacing w:before="72"/>
      <w:ind w:left="3072" w:right="2977"/>
      <w:jc w:val="center"/>
    </w:pPr>
    <w:rPr>
      <w:b/>
      <w:bCs/>
      <w:sz w:val="28"/>
      <w:szCs w:val="28"/>
    </w:rPr>
  </w:style>
  <w:style w:type="paragraph" w:styleId="Odsekzoznamu">
    <w:name w:val="List Paragraph"/>
    <w:basedOn w:val="Normlny"/>
    <w:uiPriority w:val="1"/>
    <w:qFormat/>
  </w:style>
  <w:style w:type="paragraph" w:customStyle="1" w:styleId="TableParagraph">
    <w:name w:val="Table Paragraph"/>
    <w:basedOn w:val="Normlny"/>
    <w:uiPriority w:val="1"/>
    <w:qFormat/>
  </w:style>
  <w:style w:type="character" w:styleId="Hypertextovprepojenie">
    <w:name w:val="Hyperlink"/>
    <w:basedOn w:val="Predvolenpsmoodseku"/>
    <w:uiPriority w:val="99"/>
    <w:unhideWhenUsed/>
    <w:rsid w:val="00E208FE"/>
    <w:rPr>
      <w:color w:val="0000FF" w:themeColor="hyperlink"/>
      <w:u w:val="single"/>
    </w:rPr>
  </w:style>
  <w:style w:type="paragraph" w:styleId="Hlavika">
    <w:name w:val="header"/>
    <w:basedOn w:val="Normlny"/>
    <w:link w:val="HlavikaChar"/>
    <w:uiPriority w:val="99"/>
    <w:unhideWhenUsed/>
    <w:rsid w:val="00D95AB2"/>
    <w:pPr>
      <w:tabs>
        <w:tab w:val="center" w:pos="4536"/>
        <w:tab w:val="right" w:pos="9072"/>
      </w:tabs>
    </w:pPr>
  </w:style>
  <w:style w:type="character" w:customStyle="1" w:styleId="HlavikaChar">
    <w:name w:val="Hlavička Char"/>
    <w:basedOn w:val="Predvolenpsmoodseku"/>
    <w:link w:val="Hlavika"/>
    <w:uiPriority w:val="99"/>
    <w:rsid w:val="00D95AB2"/>
    <w:rPr>
      <w:rFonts w:ascii="Times New Roman" w:eastAsia="Times New Roman" w:hAnsi="Times New Roman" w:cs="Times New Roman"/>
      <w:lang w:val="sk-SK"/>
    </w:rPr>
  </w:style>
  <w:style w:type="paragraph" w:styleId="Pta">
    <w:name w:val="footer"/>
    <w:basedOn w:val="Normlny"/>
    <w:link w:val="PtaChar"/>
    <w:uiPriority w:val="99"/>
    <w:unhideWhenUsed/>
    <w:rsid w:val="00D95AB2"/>
    <w:pPr>
      <w:tabs>
        <w:tab w:val="center" w:pos="4536"/>
        <w:tab w:val="right" w:pos="9072"/>
      </w:tabs>
    </w:pPr>
  </w:style>
  <w:style w:type="character" w:customStyle="1" w:styleId="PtaChar">
    <w:name w:val="Päta Char"/>
    <w:basedOn w:val="Predvolenpsmoodseku"/>
    <w:link w:val="Pta"/>
    <w:uiPriority w:val="99"/>
    <w:rsid w:val="00D95AB2"/>
    <w:rPr>
      <w:rFonts w:ascii="Times New Roman" w:eastAsia="Times New Roman" w:hAnsi="Times New Roman" w:cs="Times New Roman"/>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tin.spiritza@mfsr.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1081E-A062-4155-BE32-022547F3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1600</Words>
  <Characters>9122</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Drienikova Kristina</dc:creator>
  <cp:lastModifiedBy>Blazej Matej</cp:lastModifiedBy>
  <cp:revision>5</cp:revision>
  <dcterms:created xsi:type="dcterms:W3CDTF">2024-05-28T07:46:00Z</dcterms:created>
  <dcterms:modified xsi:type="dcterms:W3CDTF">2024-05-28T07:49:00Z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Microsoft® Word 2016</vt:lpwstr>
  </property>
  <property fmtid="{D5CDD505-2E9C-101B-9397-08002B2CF9AE}" pid="4" name="LastSaved">
    <vt:filetime>2024-05-27T00:00:00Z</vt:filetime>
  </property>
</Properties>
</file>