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BD" w:rsidRPr="000B37CB" w:rsidRDefault="006759BD" w:rsidP="006759BD">
      <w:pPr>
        <w:spacing w:after="240" w:line="254" w:lineRule="auto"/>
        <w:jc w:val="center"/>
        <w:rPr>
          <w:b/>
          <w:bCs/>
          <w:sz w:val="24"/>
          <w:szCs w:val="24"/>
          <w:lang w:eastAsia="sk-SK"/>
        </w:rPr>
      </w:pPr>
      <w:r w:rsidRPr="000B37CB">
        <w:rPr>
          <w:b/>
          <w:bCs/>
          <w:sz w:val="24"/>
          <w:szCs w:val="24"/>
          <w:lang w:eastAsia="sk-SK"/>
        </w:rPr>
        <w:t>NÁRODNÁ  RADA  SLOVENSKEJ  REPUBLIKY</w:t>
      </w:r>
    </w:p>
    <w:p w:rsidR="006759BD" w:rsidRPr="00325AF3" w:rsidRDefault="006759BD" w:rsidP="006759BD">
      <w:pPr>
        <w:pBdr>
          <w:bottom w:val="single" w:sz="6" w:space="1" w:color="auto"/>
        </w:pBdr>
        <w:spacing w:line="254" w:lineRule="auto"/>
        <w:jc w:val="center"/>
        <w:rPr>
          <w:bCs/>
          <w:sz w:val="24"/>
          <w:szCs w:val="24"/>
          <w:lang w:eastAsia="sk-SK"/>
        </w:rPr>
      </w:pPr>
      <w:r w:rsidRPr="00325AF3">
        <w:rPr>
          <w:bCs/>
          <w:sz w:val="24"/>
          <w:szCs w:val="24"/>
          <w:lang w:eastAsia="sk-SK"/>
        </w:rPr>
        <w:t>IX. volebné obdobie</w:t>
      </w:r>
    </w:p>
    <w:p w:rsidR="006759BD" w:rsidRDefault="006759BD" w:rsidP="006759BD">
      <w:pPr>
        <w:spacing w:line="254" w:lineRule="auto"/>
        <w:rPr>
          <w:b/>
          <w:bCs/>
          <w:sz w:val="24"/>
          <w:szCs w:val="24"/>
          <w:lang w:eastAsia="sk-SK"/>
        </w:rPr>
      </w:pPr>
    </w:p>
    <w:p w:rsidR="006759BD" w:rsidRPr="000B37CB" w:rsidRDefault="006759BD" w:rsidP="006759BD">
      <w:pPr>
        <w:spacing w:line="254" w:lineRule="auto"/>
        <w:rPr>
          <w:b/>
          <w:bCs/>
          <w:sz w:val="24"/>
          <w:szCs w:val="24"/>
          <w:lang w:eastAsia="sk-SK"/>
        </w:rPr>
      </w:pPr>
    </w:p>
    <w:p w:rsidR="006759BD" w:rsidRPr="000B37CB" w:rsidRDefault="00985C7E" w:rsidP="006759BD">
      <w:pPr>
        <w:spacing w:line="254" w:lineRule="auto"/>
        <w:jc w:val="center"/>
        <w:rPr>
          <w:b/>
          <w:bCs/>
          <w:sz w:val="24"/>
          <w:szCs w:val="24"/>
          <w:lang w:eastAsia="sk-SK"/>
        </w:rPr>
      </w:pPr>
      <w:r w:rsidRPr="00985C7E">
        <w:rPr>
          <w:b/>
          <w:bCs/>
          <w:sz w:val="24"/>
          <w:szCs w:val="24"/>
          <w:lang w:eastAsia="sk-SK"/>
        </w:rPr>
        <w:t>35</w:t>
      </w:r>
      <w:r w:rsidR="006759BD" w:rsidRPr="00985C7E">
        <w:rPr>
          <w:b/>
          <w:bCs/>
          <w:sz w:val="24"/>
          <w:szCs w:val="24"/>
          <w:lang w:eastAsia="sk-SK"/>
        </w:rPr>
        <w:t>5</w:t>
      </w:r>
    </w:p>
    <w:p w:rsidR="006759BD" w:rsidRDefault="006759BD" w:rsidP="006759BD">
      <w:pPr>
        <w:rPr>
          <w:b/>
          <w:bCs/>
          <w:color w:val="000000"/>
          <w:spacing w:val="30"/>
          <w:sz w:val="24"/>
          <w:szCs w:val="24"/>
          <w:lang w:eastAsia="sk-SK"/>
        </w:rPr>
      </w:pPr>
    </w:p>
    <w:p w:rsidR="006759BD" w:rsidRDefault="006759BD" w:rsidP="00E57A96">
      <w:pPr>
        <w:pStyle w:val="Nadpis1"/>
        <w:spacing w:before="0"/>
        <w:ind w:left="0" w:right="96" w:firstLine="0"/>
      </w:pPr>
    </w:p>
    <w:p w:rsidR="00C06F6A" w:rsidRDefault="0076588C" w:rsidP="00C85633">
      <w:pPr>
        <w:pStyle w:val="Nadpis1"/>
        <w:spacing w:before="76"/>
        <w:ind w:left="0" w:right="96" w:firstLine="0"/>
        <w:jc w:val="center"/>
      </w:pPr>
      <w:r w:rsidRPr="00B914FD">
        <w:t>NÁVRH</w:t>
      </w:r>
      <w:r w:rsidR="006759BD" w:rsidRPr="006759BD">
        <w:t xml:space="preserve"> </w:t>
      </w:r>
      <w:r w:rsidR="001D1C04">
        <w:t xml:space="preserve"> VLÁDY</w:t>
      </w:r>
    </w:p>
    <w:p w:rsidR="001D1C04" w:rsidRPr="00B914FD" w:rsidRDefault="001D1C04" w:rsidP="00C85633">
      <w:pPr>
        <w:pStyle w:val="Nadpis1"/>
        <w:spacing w:before="76"/>
        <w:ind w:left="0" w:right="96" w:firstLine="0"/>
        <w:jc w:val="center"/>
      </w:pPr>
    </w:p>
    <w:p w:rsidR="003D320B" w:rsidRPr="00B914FD" w:rsidRDefault="0076588C" w:rsidP="003D320B">
      <w:pPr>
        <w:spacing w:after="200"/>
        <w:jc w:val="center"/>
        <w:rPr>
          <w:b/>
          <w:sz w:val="24"/>
          <w:szCs w:val="24"/>
        </w:rPr>
      </w:pPr>
      <w:r w:rsidRPr="00B914FD">
        <w:rPr>
          <w:b/>
          <w:sz w:val="24"/>
          <w:szCs w:val="24"/>
        </w:rPr>
        <w:t>na skrátené legislatívne konanie o vládnom návrhu zákona</w:t>
      </w:r>
      <w:r w:rsidR="003D320B" w:rsidRPr="00B914FD">
        <w:rPr>
          <w:b/>
          <w:sz w:val="24"/>
          <w:szCs w:val="24"/>
        </w:rPr>
        <w:t xml:space="preserve"> o krajinnom plánovaní a o zmene a doplnení niektorých zákonov</w:t>
      </w:r>
    </w:p>
    <w:p w:rsidR="00C06F6A" w:rsidRPr="00B914FD" w:rsidRDefault="00C06F6A" w:rsidP="003D320B">
      <w:pPr>
        <w:spacing w:before="202"/>
        <w:ind w:left="334" w:right="323" w:firstLine="705"/>
        <w:jc w:val="center"/>
        <w:rPr>
          <w:b/>
          <w:sz w:val="24"/>
          <w:szCs w:val="24"/>
        </w:rPr>
      </w:pPr>
    </w:p>
    <w:p w:rsidR="00372B13" w:rsidRDefault="00372B13" w:rsidP="00372B13">
      <w:pPr>
        <w:spacing w:after="200"/>
        <w:ind w:firstLine="720"/>
        <w:jc w:val="both"/>
        <w:rPr>
          <w:rFonts w:eastAsiaTheme="minorEastAsia"/>
          <w:noProof/>
          <w:sz w:val="24"/>
          <w:szCs w:val="24"/>
        </w:rPr>
      </w:pPr>
      <w:r w:rsidRPr="004D4D9A">
        <w:rPr>
          <w:rFonts w:eastAsiaTheme="minorEastAsia"/>
          <w:noProof/>
          <w:sz w:val="24"/>
          <w:szCs w:val="24"/>
        </w:rPr>
        <w:t xml:space="preserve">Vláda Slovenskej republiky predkladá </w:t>
      </w:r>
      <w:r w:rsidR="006F5C40">
        <w:rPr>
          <w:spacing w:val="-13"/>
          <w:sz w:val="24"/>
          <w:szCs w:val="24"/>
        </w:rPr>
        <w:t xml:space="preserve">na rokovanie Národnej rady Slovenskej republiky </w:t>
      </w:r>
      <w:r w:rsidR="006F5C40" w:rsidRPr="00B914FD">
        <w:rPr>
          <w:sz w:val="24"/>
          <w:szCs w:val="24"/>
        </w:rPr>
        <w:t>návrh</w:t>
      </w:r>
      <w:r w:rsidR="006F5C40" w:rsidRPr="00B914FD">
        <w:rPr>
          <w:spacing w:val="-13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na</w:t>
      </w:r>
      <w:r w:rsidR="006F5C40" w:rsidRPr="00B914FD">
        <w:rPr>
          <w:spacing w:val="-12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skrátené</w:t>
      </w:r>
      <w:r w:rsidR="006F5C40" w:rsidRPr="00B914FD">
        <w:rPr>
          <w:spacing w:val="-14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legislatívne</w:t>
      </w:r>
      <w:r w:rsidR="006F5C40" w:rsidRPr="00B914FD">
        <w:rPr>
          <w:spacing w:val="-12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konanie</w:t>
      </w:r>
      <w:r w:rsidR="006F5C40" w:rsidRPr="00B914FD">
        <w:rPr>
          <w:spacing w:val="-13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o</w:t>
      </w:r>
      <w:r w:rsidR="006F5C40">
        <w:rPr>
          <w:spacing w:val="-12"/>
          <w:sz w:val="24"/>
          <w:szCs w:val="24"/>
        </w:rPr>
        <w:t> </w:t>
      </w:r>
      <w:r w:rsidR="006F5C40" w:rsidRPr="00B914FD">
        <w:rPr>
          <w:sz w:val="24"/>
          <w:szCs w:val="24"/>
        </w:rPr>
        <w:t>vládnom</w:t>
      </w:r>
      <w:r w:rsidR="006F5C40">
        <w:rPr>
          <w:sz w:val="24"/>
          <w:szCs w:val="24"/>
        </w:rPr>
        <w:t xml:space="preserve"> </w:t>
      </w:r>
      <w:r w:rsidR="006F5C40" w:rsidRPr="00B914FD">
        <w:rPr>
          <w:spacing w:val="-57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návrhu</w:t>
      </w:r>
      <w:r w:rsidR="006F5C40" w:rsidRPr="00B914FD">
        <w:rPr>
          <w:spacing w:val="1"/>
          <w:sz w:val="24"/>
          <w:szCs w:val="24"/>
        </w:rPr>
        <w:t xml:space="preserve"> </w:t>
      </w:r>
      <w:r w:rsidR="006F5C40" w:rsidRPr="00B914FD">
        <w:rPr>
          <w:sz w:val="24"/>
          <w:szCs w:val="24"/>
        </w:rPr>
        <w:t>zákona o krajinnom plánovaní a o zmene a doplnení niektorých zákonov</w:t>
      </w:r>
      <w:r w:rsidR="006F5C40">
        <w:rPr>
          <w:sz w:val="24"/>
          <w:szCs w:val="24"/>
        </w:rPr>
        <w:t>.</w:t>
      </w:r>
    </w:p>
    <w:p w:rsidR="00372B13" w:rsidRPr="00B914FD" w:rsidRDefault="00372B13" w:rsidP="00372B13">
      <w:pPr>
        <w:widowControl/>
        <w:autoSpaceDE/>
        <w:autoSpaceDN/>
        <w:spacing w:after="200"/>
        <w:ind w:firstLine="720"/>
        <w:jc w:val="both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Návrh zákona bol pripravený</w:t>
      </w:r>
      <w:r w:rsidRPr="00B914FD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</w:rPr>
        <w:t xml:space="preserve">v intenciách s cieľmi </w:t>
      </w:r>
      <w:r w:rsidRPr="00B914FD">
        <w:rPr>
          <w:rFonts w:eastAsiaTheme="minorEastAsia"/>
          <w:noProof/>
          <w:sz w:val="24"/>
          <w:szCs w:val="24"/>
        </w:rPr>
        <w:t>Plánu obnovy a </w:t>
      </w:r>
      <w:r w:rsidR="00E57A96">
        <w:rPr>
          <w:rFonts w:eastAsiaTheme="minorEastAsia"/>
          <w:noProof/>
          <w:sz w:val="24"/>
          <w:szCs w:val="24"/>
        </w:rPr>
        <w:t xml:space="preserve">odolnosti Slovenskej republiky </w:t>
      </w:r>
      <w:r w:rsidRPr="00B914FD">
        <w:rPr>
          <w:rFonts w:eastAsiaTheme="minorEastAsia"/>
          <w:noProof/>
          <w:sz w:val="24"/>
          <w:szCs w:val="24"/>
        </w:rPr>
        <w:t>- komponent 5 - Adaptácia na zmenu klímy, Stratégie enviromentálnej politiky Slovenskej republiky do roku 2030</w:t>
      </w:r>
      <w:r>
        <w:rPr>
          <w:rFonts w:eastAsiaTheme="minorEastAsia"/>
          <w:noProof/>
          <w:sz w:val="24"/>
          <w:szCs w:val="24"/>
        </w:rPr>
        <w:t xml:space="preserve"> a </w:t>
      </w:r>
      <w:r>
        <w:rPr>
          <w:noProof/>
          <w:sz w:val="24"/>
          <w:szCs w:val="24"/>
          <w:lang w:eastAsia="sk-SK"/>
        </w:rPr>
        <w:t>jeho cieľom je</w:t>
      </w:r>
      <w:r w:rsidRPr="00B914FD">
        <w:rPr>
          <w:noProof/>
          <w:sz w:val="24"/>
          <w:szCs w:val="24"/>
          <w:lang w:eastAsia="sk-SK"/>
        </w:rPr>
        <w:t xml:space="preserve"> vytvoriť legislatívny rámec integrovaného manažmentu krajiny v súlade s Dohovorom o krajine Rady Európy (ďalej len „dohovor“).</w:t>
      </w:r>
    </w:p>
    <w:p w:rsidR="00372B13" w:rsidRPr="00B914FD" w:rsidRDefault="00372B13" w:rsidP="00372B13">
      <w:pPr>
        <w:widowControl/>
        <w:autoSpaceDE/>
        <w:autoSpaceDN/>
        <w:spacing w:after="200"/>
        <w:ind w:firstLine="720"/>
        <w:jc w:val="both"/>
        <w:rPr>
          <w:rFonts w:eastAsiaTheme="minorEastAsia"/>
          <w:iCs/>
          <w:noProof/>
          <w:sz w:val="24"/>
          <w:szCs w:val="24"/>
        </w:rPr>
      </w:pPr>
      <w:r w:rsidRPr="00B914FD">
        <w:rPr>
          <w:rFonts w:eastAsiaTheme="minorEastAsia"/>
          <w:noProof/>
          <w:sz w:val="24"/>
          <w:szCs w:val="24"/>
        </w:rPr>
        <w:t xml:space="preserve">Podpisom dohovoru sa každá zmluvná strana zaviazala „zaviesť a realizovať krajinné koncepcie zamerané na ochranu, manažment a plánovanie krajiny prostredníctvom prijatia špecifických opatrení uvedených v článku 6 dohovoru“ a „právne uznať krajinu ako základnú zložku prostredia obyvateľstva, ako vyjadrenie rozmanitosti ich spoločného kultúrneho a prírodného dedičstva a základ ich identity“. </w:t>
      </w:r>
      <w:r>
        <w:rPr>
          <w:rFonts w:eastAsiaTheme="minorEastAsia"/>
          <w:iCs/>
          <w:noProof/>
          <w:sz w:val="24"/>
          <w:szCs w:val="24"/>
        </w:rPr>
        <w:t>Vládny n</w:t>
      </w:r>
      <w:r w:rsidRPr="00B914FD">
        <w:rPr>
          <w:rFonts w:eastAsiaTheme="minorEastAsia"/>
          <w:iCs/>
          <w:noProof/>
          <w:sz w:val="24"/>
          <w:szCs w:val="24"/>
        </w:rPr>
        <w:t xml:space="preserve">ávrh zákona má za cieľ zvýšiť a zlepšiť ochranu krajiny a jej hodnôt. Bude nástrojom integrovaného manažmentu krajiny a starostlivosti o životné prostredie. </w:t>
      </w:r>
    </w:p>
    <w:p w:rsidR="00372B13" w:rsidRPr="00B914FD" w:rsidRDefault="00372B13" w:rsidP="00372B13">
      <w:pPr>
        <w:pStyle w:val="Normlny1"/>
        <w:ind w:firstLine="720"/>
        <w:jc w:val="both"/>
      </w:pPr>
      <w:r>
        <w:rPr>
          <w:rFonts w:eastAsiaTheme="minorEastAsia"/>
          <w:iCs/>
          <w:noProof/>
        </w:rPr>
        <w:t>Podľa Vykonávacieho rozhodnutia R</w:t>
      </w:r>
      <w:r w:rsidRPr="00B914FD">
        <w:rPr>
          <w:rFonts w:eastAsiaTheme="minorEastAsia"/>
          <w:iCs/>
          <w:noProof/>
        </w:rPr>
        <w:t xml:space="preserve">ady </w:t>
      </w:r>
      <w:r w:rsidRPr="00B914FD">
        <w:t xml:space="preserve">o schválení posúdenia plánu obnovy a odolnosti Slovenska (COM/2021/339 </w:t>
      </w:r>
      <w:proofErr w:type="spellStart"/>
      <w:r w:rsidRPr="00B914FD">
        <w:t>final</w:t>
      </w:r>
      <w:proofErr w:type="spellEnd"/>
      <w:r w:rsidRPr="00B914FD">
        <w:t xml:space="preserve">), cieľom komponentu 5 „Adaptácia na zmenu klímy“ Plánu obnovy a odolnosti SR je zvýšiť odolnosť ekosystémov i ľudských sídiel voči negatívnym prejavom zmeny klímy reformami systému manažmentu vôd, manažmentu krajiny, ochrany prírody a biodiverzity, uplatňovaním zelených prvkov v krajine a investíciami do </w:t>
      </w:r>
      <w:proofErr w:type="spellStart"/>
      <w:r w:rsidRPr="00B914FD">
        <w:t>vodozádržných</w:t>
      </w:r>
      <w:proofErr w:type="spellEnd"/>
      <w:r w:rsidRPr="00B914FD">
        <w:t xml:space="preserve"> opatrení a budovaním zelenej infraštruktúry, vrátane výsadby. </w:t>
      </w:r>
    </w:p>
    <w:p w:rsidR="00372B13" w:rsidRPr="00B914FD" w:rsidRDefault="00372B13" w:rsidP="00372B13">
      <w:pPr>
        <w:pStyle w:val="Normlny1"/>
        <w:ind w:firstLine="720"/>
        <w:jc w:val="both"/>
      </w:pPr>
      <w:r w:rsidRPr="00B914FD">
        <w:t xml:space="preserve">Reforma 1: Reforma krajinného plánovania poskytne základ pre ochranu krajinných štruktúr, ekologickej stability a biodiverzity v územnoplánovacej dokumentácií a následných schvaľovacích procesoch pre povoľovanie stavieb a činností. S nadväzujúcimi metodickými dokumentami a mapovými podkladmi bude </w:t>
      </w:r>
      <w:r>
        <w:t xml:space="preserve">navrhovaný </w:t>
      </w:r>
      <w:r w:rsidRPr="00B914FD">
        <w:t xml:space="preserve">zákon dôležitým odborným podkladom pre územnoplánovaciu dokumentáciu a následné schvaľovacie procesy pre povoľovanie stavieb a činnosti. To bude mať významný vplyv na udržanie krajinných štruktúr, ekologickú stabilitu a ochranu biodiverzity. Ich stratou by sa narušila schopnosť adaptácie na zmenu klímy. </w:t>
      </w:r>
    </w:p>
    <w:p w:rsidR="006F5C40" w:rsidRDefault="006F5C40" w:rsidP="00372B13">
      <w:pPr>
        <w:spacing w:after="200"/>
        <w:ind w:firstLine="720"/>
        <w:jc w:val="both"/>
        <w:rPr>
          <w:sz w:val="24"/>
          <w:szCs w:val="24"/>
        </w:rPr>
      </w:pPr>
      <w:r w:rsidRPr="00B914FD">
        <w:rPr>
          <w:sz w:val="24"/>
          <w:szCs w:val="24"/>
        </w:rPr>
        <w:t xml:space="preserve">Skrátené </w:t>
      </w:r>
      <w:r>
        <w:rPr>
          <w:sz w:val="24"/>
          <w:szCs w:val="24"/>
        </w:rPr>
        <w:t>legislatívne</w:t>
      </w:r>
      <w:r w:rsidRPr="00B914FD">
        <w:rPr>
          <w:sz w:val="24"/>
          <w:szCs w:val="24"/>
        </w:rPr>
        <w:t xml:space="preserve"> konanie sa uplatňuje z dôvodu ohrozenia plnenia záväzkov a míľnikov vyplývajúcich z Plánu obnovy a odolnosti Slovenskej republiky v oblasti Zelená ekonomika - komponent 5 - Adaptácia na zmenu klímy, Reforma 1: Reforma krajinného plánovania, kde implementácia reformy má byť dokončená </w:t>
      </w:r>
      <w:r>
        <w:rPr>
          <w:sz w:val="24"/>
          <w:szCs w:val="24"/>
        </w:rPr>
        <w:t>do predloženia 5. žiadosti o vyplatenie finančného príspevku z Mechanizmu na podporu obnovy a odolnosti, ktoré sa predpokladá najneskôr do konca roku 2024</w:t>
      </w:r>
      <w:r w:rsidRPr="00B914FD">
        <w:rPr>
          <w:sz w:val="24"/>
          <w:szCs w:val="24"/>
        </w:rPr>
        <w:t xml:space="preserve">. </w:t>
      </w:r>
    </w:p>
    <w:p w:rsidR="006F5C40" w:rsidRPr="00B914FD" w:rsidRDefault="006F5C40" w:rsidP="006F5C40">
      <w:pPr>
        <w:spacing w:after="200"/>
        <w:ind w:firstLine="720"/>
        <w:jc w:val="both"/>
        <w:rPr>
          <w:sz w:val="24"/>
          <w:szCs w:val="24"/>
        </w:rPr>
      </w:pPr>
      <w:r w:rsidRPr="00B914FD">
        <w:rPr>
          <w:sz w:val="24"/>
          <w:szCs w:val="24"/>
        </w:rPr>
        <w:lastRenderedPageBreak/>
        <w:t>Na základe uvedených skutočností je potrebné podľa § 89 ods. 1 zákona Národnej rady</w:t>
      </w:r>
      <w:r w:rsidRPr="00B914FD">
        <w:rPr>
          <w:spacing w:val="-58"/>
          <w:sz w:val="24"/>
          <w:szCs w:val="24"/>
        </w:rPr>
        <w:t xml:space="preserve"> </w:t>
      </w:r>
      <w:r w:rsidRPr="00B914FD">
        <w:rPr>
          <w:sz w:val="24"/>
          <w:szCs w:val="24"/>
        </w:rPr>
        <w:t>Slovenskej republiky č. 350/1996 Z. z. o rokovacom poriadku Národnej rady Slovenskej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republiky</w:t>
      </w:r>
      <w:r>
        <w:rPr>
          <w:sz w:val="24"/>
          <w:szCs w:val="24"/>
        </w:rPr>
        <w:t xml:space="preserve"> v znení neskorších predpisov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navrhnúť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Národnej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rade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Slovenskej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republiky,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aby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sa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uzniesla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na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>skrátenom</w:t>
      </w:r>
      <w:r w:rsidRPr="00B914FD">
        <w:rPr>
          <w:spacing w:val="1"/>
          <w:sz w:val="24"/>
          <w:szCs w:val="24"/>
        </w:rPr>
        <w:t xml:space="preserve"> </w:t>
      </w:r>
      <w:r w:rsidRPr="00B914FD">
        <w:rPr>
          <w:sz w:val="24"/>
          <w:szCs w:val="24"/>
        </w:rPr>
        <w:t xml:space="preserve">legislatívnom konaní o vládnom návrhu zákona o krajinnom plánovaní a o zmene a doplnení niektorých zákonov. </w:t>
      </w:r>
    </w:p>
    <w:p w:rsidR="003D320B" w:rsidRDefault="003E493F" w:rsidP="00B7251D">
      <w:pPr>
        <w:pStyle w:val="Zkladntext"/>
        <w:spacing w:before="202"/>
        <w:ind w:left="116" w:right="110" w:firstLine="707"/>
        <w:jc w:val="both"/>
        <w:rPr>
          <w:color w:val="000000"/>
        </w:rPr>
      </w:pPr>
      <w:r w:rsidRPr="003E493F">
        <w:t>V Bratislave</w:t>
      </w:r>
      <w:r w:rsidR="008B1FC3">
        <w:rPr>
          <w:color w:val="000000"/>
        </w:rPr>
        <w:t xml:space="preserve"> dňa 5. júna 2024</w:t>
      </w:r>
    </w:p>
    <w:p w:rsidR="000D032F" w:rsidRDefault="000D032F" w:rsidP="00B7251D">
      <w:pPr>
        <w:pStyle w:val="Zkladntext"/>
        <w:spacing w:before="202"/>
        <w:ind w:left="116" w:right="110" w:firstLine="707"/>
        <w:jc w:val="both"/>
      </w:pPr>
    </w:p>
    <w:p w:rsidR="000D032F" w:rsidRDefault="000D032F" w:rsidP="00B7251D">
      <w:pPr>
        <w:pStyle w:val="Zkladntext"/>
        <w:spacing w:before="202"/>
        <w:ind w:left="116" w:right="110" w:firstLine="707"/>
        <w:jc w:val="both"/>
      </w:pP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Robert Fico</w:t>
      </w:r>
      <w:r w:rsidRPr="00034BD4">
        <w:rPr>
          <w:sz w:val="24"/>
          <w:szCs w:val="24"/>
        </w:rPr>
        <w:t xml:space="preserve"> </w:t>
      </w:r>
      <w:r w:rsidR="00C9668B">
        <w:rPr>
          <w:sz w:val="24"/>
          <w:szCs w:val="24"/>
        </w:rPr>
        <w:t>v. r.</w:t>
      </w: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 w:rsidRPr="00034BD4">
        <w:rPr>
          <w:sz w:val="24"/>
          <w:szCs w:val="24"/>
        </w:rPr>
        <w:t>predseda vlády</w:t>
      </w: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 w:rsidRPr="00034BD4">
        <w:rPr>
          <w:sz w:val="24"/>
          <w:szCs w:val="24"/>
        </w:rPr>
        <w:t>Slovenskej republiky</w:t>
      </w: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Tomáš Taraba</w:t>
      </w:r>
      <w:r w:rsidRPr="00034BD4">
        <w:rPr>
          <w:sz w:val="24"/>
          <w:szCs w:val="24"/>
        </w:rPr>
        <w:t xml:space="preserve"> </w:t>
      </w:r>
      <w:r w:rsidR="00C9668B">
        <w:rPr>
          <w:sz w:val="24"/>
          <w:szCs w:val="24"/>
        </w:rPr>
        <w:t>v. r.</w:t>
      </w:r>
      <w:bookmarkStart w:id="0" w:name="_GoBack"/>
      <w:bookmarkEnd w:id="0"/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 w:rsidRPr="00034BD4">
        <w:rPr>
          <w:sz w:val="24"/>
          <w:szCs w:val="24"/>
        </w:rPr>
        <w:t>podpredseda vlády a minister životného prostredia</w:t>
      </w:r>
    </w:p>
    <w:p w:rsidR="000D032F" w:rsidRPr="00034BD4" w:rsidRDefault="000D032F" w:rsidP="000D032F">
      <w:pPr>
        <w:spacing w:line="276" w:lineRule="auto"/>
        <w:jc w:val="center"/>
        <w:rPr>
          <w:sz w:val="24"/>
          <w:szCs w:val="24"/>
        </w:rPr>
      </w:pPr>
      <w:r w:rsidRPr="00034BD4">
        <w:rPr>
          <w:sz w:val="24"/>
          <w:szCs w:val="24"/>
        </w:rPr>
        <w:t>Slovenskej republiky</w:t>
      </w:r>
    </w:p>
    <w:p w:rsidR="000D032F" w:rsidRPr="00B914FD" w:rsidRDefault="000D032F" w:rsidP="00B7251D">
      <w:pPr>
        <w:pStyle w:val="Zkladntext"/>
        <w:spacing w:before="202"/>
        <w:ind w:left="116" w:right="110" w:firstLine="707"/>
        <w:jc w:val="both"/>
      </w:pPr>
    </w:p>
    <w:sectPr w:rsidR="000D032F" w:rsidRPr="00B914FD" w:rsidSect="00E57A96">
      <w:footerReference w:type="default" r:id="rId7"/>
      <w:pgSz w:w="11910" w:h="16840"/>
      <w:pgMar w:top="1320" w:right="1300" w:bottom="280" w:left="1300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C4" w:rsidRDefault="006931C4" w:rsidP="00E57A96">
      <w:r>
        <w:separator/>
      </w:r>
    </w:p>
  </w:endnote>
  <w:endnote w:type="continuationSeparator" w:id="0">
    <w:p w:rsidR="006931C4" w:rsidRDefault="006931C4" w:rsidP="00E5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96" w:rsidRDefault="00E57A96">
    <w:pPr>
      <w:pStyle w:val="Pt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C4" w:rsidRDefault="006931C4" w:rsidP="00E57A96">
      <w:r>
        <w:separator/>
      </w:r>
    </w:p>
  </w:footnote>
  <w:footnote w:type="continuationSeparator" w:id="0">
    <w:p w:rsidR="006931C4" w:rsidRDefault="006931C4" w:rsidP="00E5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6A"/>
    <w:rsid w:val="000204AA"/>
    <w:rsid w:val="00034BD4"/>
    <w:rsid w:val="000D032F"/>
    <w:rsid w:val="000F3BA1"/>
    <w:rsid w:val="001D1C04"/>
    <w:rsid w:val="001F307F"/>
    <w:rsid w:val="002E5353"/>
    <w:rsid w:val="00372B13"/>
    <w:rsid w:val="003D320B"/>
    <w:rsid w:val="003E493F"/>
    <w:rsid w:val="00626CBF"/>
    <w:rsid w:val="006638ED"/>
    <w:rsid w:val="006759BD"/>
    <w:rsid w:val="006931C4"/>
    <w:rsid w:val="006C5355"/>
    <w:rsid w:val="006F5C40"/>
    <w:rsid w:val="007347CE"/>
    <w:rsid w:val="0076588C"/>
    <w:rsid w:val="00794E65"/>
    <w:rsid w:val="007B6D6A"/>
    <w:rsid w:val="007F6DFC"/>
    <w:rsid w:val="00886118"/>
    <w:rsid w:val="008A2C94"/>
    <w:rsid w:val="008B1FC3"/>
    <w:rsid w:val="008C1317"/>
    <w:rsid w:val="008F5D52"/>
    <w:rsid w:val="009062F6"/>
    <w:rsid w:val="00985C7E"/>
    <w:rsid w:val="00A22EBA"/>
    <w:rsid w:val="00A52BD0"/>
    <w:rsid w:val="00A6610C"/>
    <w:rsid w:val="00A744E2"/>
    <w:rsid w:val="00A94E7B"/>
    <w:rsid w:val="00B21881"/>
    <w:rsid w:val="00B70C0D"/>
    <w:rsid w:val="00B7251D"/>
    <w:rsid w:val="00B914FD"/>
    <w:rsid w:val="00C06F6A"/>
    <w:rsid w:val="00C24C79"/>
    <w:rsid w:val="00C854AC"/>
    <w:rsid w:val="00C85633"/>
    <w:rsid w:val="00C9668B"/>
    <w:rsid w:val="00CA02B8"/>
    <w:rsid w:val="00CC6C01"/>
    <w:rsid w:val="00CF39EB"/>
    <w:rsid w:val="00D3555C"/>
    <w:rsid w:val="00D62814"/>
    <w:rsid w:val="00DE3F2B"/>
    <w:rsid w:val="00DE7C96"/>
    <w:rsid w:val="00E31C2A"/>
    <w:rsid w:val="00E57A96"/>
    <w:rsid w:val="00EF36D4"/>
    <w:rsid w:val="00F726A8"/>
    <w:rsid w:val="00F84791"/>
    <w:rsid w:val="00FD6EF8"/>
    <w:rsid w:val="00FE4FB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36441"/>
  <w15:docId w15:val="{4D611363-7EC0-4569-AAC6-1C98FBA4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"/>
      <w:ind w:left="334" w:right="323" w:hanging="3011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EF3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36D4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title-bold">
    <w:name w:val="title-bold"/>
    <w:basedOn w:val="Normlny"/>
    <w:rsid w:val="00DE7C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E7C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Normlny1">
    <w:name w:val="Normálny1"/>
    <w:basedOn w:val="Normlny"/>
    <w:rsid w:val="00DE7C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tab">
    <w:name w:val="tab"/>
    <w:basedOn w:val="Predvolenpsmoodseku"/>
    <w:rsid w:val="00DE7C96"/>
  </w:style>
  <w:style w:type="paragraph" w:styleId="Hlavika">
    <w:name w:val="header"/>
    <w:basedOn w:val="Normlny"/>
    <w:link w:val="HlavikaChar"/>
    <w:uiPriority w:val="99"/>
    <w:unhideWhenUsed/>
    <w:rsid w:val="00E57A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7A9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E57A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7A96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55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13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35C4-B983-4616-9301-AF780EFB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Kuklová Blažena</dc:creator>
  <cp:lastModifiedBy>Cao Tienová Laura</cp:lastModifiedBy>
  <cp:revision>2</cp:revision>
  <cp:lastPrinted>2024-06-07T06:25:00Z</cp:lastPrinted>
  <dcterms:created xsi:type="dcterms:W3CDTF">2024-06-07T08:29:00Z</dcterms:created>
  <dcterms:modified xsi:type="dcterms:W3CDTF">2024-06-07T08:29:00Z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