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B00985">
        <w:rPr>
          <w:sz w:val="22"/>
          <w:szCs w:val="22"/>
        </w:rPr>
        <w:t>1135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B00985">
      <w:pPr>
        <w:pStyle w:val="rozhodnutia"/>
      </w:pPr>
      <w:r>
        <w:t>342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B00985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B00985" w:rsidRPr="00B00985">
        <w:rPr>
          <w:rFonts w:cs="Arial"/>
          <w:szCs w:val="22"/>
        </w:rPr>
        <w:t>návrh poslancov Národnej rady Slovenskej republiky Lucie PLAVÁKOVEJ, Zuzany ŠTEVULOVEJ a Ondreja PROSTREDNÍKA na vydanie zákona,</w:t>
      </w:r>
      <w:r w:rsidR="00A66314">
        <w:rPr>
          <w:rFonts w:cs="Arial"/>
          <w:szCs w:val="22"/>
        </w:rPr>
        <w:t xml:space="preserve"> ktorým sa mení zákon Národnej rady Slovenskej republiky</w:t>
      </w:r>
      <w:r w:rsidR="00B00985" w:rsidRPr="00B00985">
        <w:rPr>
          <w:rFonts w:cs="Arial"/>
          <w:szCs w:val="22"/>
        </w:rPr>
        <w:t xml:space="preserve"> č. 40/1993 Z. z. o štátnom občianstve Slovenskej republiky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B00985">
        <w:rPr>
          <w:rFonts w:cs="Arial"/>
          <w:szCs w:val="22"/>
        </w:rPr>
        <w:t>2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B00985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</w:p>
    <w:p w:rsidR="00E023D6" w:rsidRDefault="00B0098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verejnú správu a regionálny rozvoj </w:t>
      </w:r>
      <w:r w:rsidR="00E023D6">
        <w:rPr>
          <w:rFonts w:ascii="Arial" w:hAnsi="Arial" w:cs="Arial"/>
          <w:sz w:val="22"/>
          <w:szCs w:val="22"/>
        </w:rPr>
        <w:t xml:space="preserve">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B00985">
        <w:rPr>
          <w:rFonts w:ascii="Arial" w:hAnsi="Arial" w:cs="Arial"/>
          <w:sz w:val="22"/>
          <w:szCs w:val="22"/>
        </w:rPr>
        <w:t>bliky pre ľudské</w:t>
      </w:r>
      <w:r w:rsidR="00A66314">
        <w:rPr>
          <w:rFonts w:ascii="Arial" w:hAnsi="Arial" w:cs="Arial"/>
          <w:sz w:val="22"/>
          <w:szCs w:val="22"/>
        </w:rPr>
        <w:t xml:space="preserve"> práva</w:t>
      </w:r>
      <w:bookmarkStart w:id="0" w:name="_GoBack"/>
      <w:bookmarkEnd w:id="0"/>
      <w:r w:rsidR="00B00985">
        <w:rPr>
          <w:rFonts w:ascii="Arial" w:hAnsi="Arial" w:cs="Arial"/>
          <w:sz w:val="22"/>
          <w:szCs w:val="22"/>
        </w:rPr>
        <w:t xml:space="preserve"> národnostné menšiny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A66314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B00985">
        <w:rPr>
          <w:rFonts w:ascii="Arial" w:hAnsi="Arial" w:cs="Arial"/>
          <w:sz w:val="22"/>
          <w:szCs w:val="22"/>
        </w:rPr>
        <w:t>verejnú správu a regionálny rozvoj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B00985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314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5F9FF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2024-05-28T08:34:00Z</cp:lastPrinted>
  <dcterms:created xsi:type="dcterms:W3CDTF">2024-05-27T11:04:00Z</dcterms:created>
  <dcterms:modified xsi:type="dcterms:W3CDTF">2024-05-28T08:34:00Z</dcterms:modified>
</cp:coreProperties>
</file>