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7B" w:rsidRDefault="0090153B">
      <w:pPr>
        <w:spacing w:after="269"/>
        <w:ind w:left="10" w:right="6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DOLOŽKA ZLUČITEĽNOSTI </w:t>
      </w:r>
    </w:p>
    <w:p w:rsidR="001F597B" w:rsidRDefault="0090153B">
      <w:pPr>
        <w:spacing w:after="213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návrhu zákona s právom Európskej únie </w:t>
      </w:r>
    </w:p>
    <w:p w:rsidR="001F597B" w:rsidRDefault="0090153B">
      <w:pPr>
        <w:spacing w:after="271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</w:p>
    <w:p w:rsidR="001F597B" w:rsidRDefault="0090153B">
      <w:pPr>
        <w:numPr>
          <w:ilvl w:val="0"/>
          <w:numId w:val="1"/>
        </w:numPr>
        <w:spacing w:after="255"/>
        <w:ind w:right="464" w:hanging="24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Predkladateľ návrhu zákona:  </w:t>
      </w:r>
    </w:p>
    <w:p w:rsidR="001F597B" w:rsidRDefault="0090153B">
      <w:pPr>
        <w:spacing w:after="269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Poslankyne Národnej rady Slovenskej republiky Veronika </w:t>
      </w:r>
      <w:proofErr w:type="spellStart"/>
      <w:r>
        <w:rPr>
          <w:rFonts w:ascii="Times New Roman" w:eastAsia="Times New Roman" w:hAnsi="Times New Roman" w:cs="Times New Roman"/>
          <w:color w:val="242424"/>
          <w:sz w:val="24"/>
        </w:rPr>
        <w:t>Veslárová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</w:rPr>
        <w:t xml:space="preserve"> a Jana Hanuliaková </w:t>
      </w:r>
    </w:p>
    <w:p w:rsidR="001F597B" w:rsidRDefault="0090153B">
      <w:pPr>
        <w:numPr>
          <w:ilvl w:val="0"/>
          <w:numId w:val="1"/>
        </w:numPr>
        <w:spacing w:after="255"/>
        <w:ind w:right="464" w:hanging="24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Názov návrhu právneho predpisu:  </w:t>
      </w:r>
    </w:p>
    <w:p w:rsidR="001F597B" w:rsidRDefault="0090153B">
      <w:pPr>
        <w:spacing w:after="212" w:line="313" w:lineRule="auto"/>
        <w:jc w:val="both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Návrh zákona, ktorým sa mení a dopĺňa zákon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č.  448/2008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70707"/>
          <w:sz w:val="24"/>
        </w:rPr>
        <w:t>o sociálnych službách a o zmene a doplnení zákona č. 455/1991 Zb. o živnostenskom podnikaní (živnostenský zákon) v znení neskorších predpisov v znení neskorších predpisov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</w:p>
    <w:p w:rsidR="001F597B" w:rsidRDefault="0090153B">
      <w:pPr>
        <w:numPr>
          <w:ilvl w:val="0"/>
          <w:numId w:val="1"/>
        </w:numPr>
        <w:spacing w:after="255"/>
        <w:ind w:right="464" w:hanging="24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>Problematika návrhu pr</w:t>
      </w: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ávneho predpisu:  </w:t>
      </w:r>
    </w:p>
    <w:p w:rsidR="001F597B" w:rsidRDefault="0090153B">
      <w:pPr>
        <w:spacing w:after="269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a)nie je upravená v práve Európskej únie  </w:t>
      </w:r>
    </w:p>
    <w:p w:rsidR="001F597B" w:rsidRDefault="0090153B">
      <w:pPr>
        <w:spacing w:after="269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b)nie je obsiahnutá v judikatúre Súdneho dvora Európskej únie.  </w:t>
      </w:r>
    </w:p>
    <w:p w:rsidR="001F597B" w:rsidRDefault="0090153B">
      <w:pPr>
        <w:numPr>
          <w:ilvl w:val="0"/>
          <w:numId w:val="1"/>
        </w:numPr>
        <w:spacing w:after="17" w:line="481" w:lineRule="auto"/>
        <w:ind w:right="464" w:hanging="24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Záväzky Slovenskej republiky vo vzťahu k Európskej únii:  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bezpredmetné  </w:t>
      </w:r>
    </w:p>
    <w:p w:rsidR="001F597B" w:rsidRDefault="0090153B">
      <w:pPr>
        <w:numPr>
          <w:ilvl w:val="0"/>
          <w:numId w:val="1"/>
        </w:numPr>
        <w:spacing w:after="0" w:line="479" w:lineRule="auto"/>
        <w:ind w:right="464" w:hanging="24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>Stupeň zlučiteľnosti návrhu právneho predpisu s právom E</w:t>
      </w: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urópskej únie:  </w:t>
      </w:r>
      <w:r>
        <w:rPr>
          <w:rFonts w:ascii="Times New Roman" w:eastAsia="Times New Roman" w:hAnsi="Times New Roman" w:cs="Times New Roman"/>
          <w:color w:val="242424"/>
          <w:sz w:val="24"/>
        </w:rPr>
        <w:t>Stupeň zlučiteľnosti - úplný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597B" w:rsidRDefault="0090153B">
      <w:pPr>
        <w:spacing w:after="0"/>
      </w:pPr>
      <w:r>
        <w:t xml:space="preserve"> </w:t>
      </w:r>
    </w:p>
    <w:sectPr w:rsidR="001F597B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62EB9"/>
    <w:multiLevelType w:val="hybridMultilevel"/>
    <w:tmpl w:val="4E4AD3BA"/>
    <w:lvl w:ilvl="0" w:tplc="454CDED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0E34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A04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8A8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6D0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246F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8B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68B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8E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7B"/>
    <w:rsid w:val="001F597B"/>
    <w:rsid w:val="0090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78905-AB3A-4E57-92D9-B0C02445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Kubovičová</dc:creator>
  <cp:keywords/>
  <cp:lastModifiedBy>Veslárová, Veronika</cp:lastModifiedBy>
  <cp:revision>2</cp:revision>
  <dcterms:created xsi:type="dcterms:W3CDTF">2024-05-24T07:29:00Z</dcterms:created>
  <dcterms:modified xsi:type="dcterms:W3CDTF">2024-05-24T07:29:00Z</dcterms:modified>
</cp:coreProperties>
</file>