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62AFA" w14:textId="77777777" w:rsidR="00EC495F" w:rsidRDefault="000976DD" w:rsidP="00EC495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30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caps/>
          <w:spacing w:val="30"/>
          <w:sz w:val="24"/>
          <w:szCs w:val="24"/>
          <w:lang w:val="sk-SK"/>
        </w:rPr>
        <w:t>Doložka zlučiteľnosti</w:t>
      </w:r>
    </w:p>
    <w:p w14:paraId="5FCBB9EC" w14:textId="77777777" w:rsidR="00EC495F" w:rsidRDefault="000976DD" w:rsidP="00EC49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právneho predpisu s právom Európskej únie </w:t>
      </w:r>
    </w:p>
    <w:p w14:paraId="25A86B60" w14:textId="77777777" w:rsidR="00EC495F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492C1725" w14:textId="77777777" w:rsidR="00EC495F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3B80B50B" w14:textId="77777777" w:rsidR="00EC495F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Predkladateľ právneho predpisu: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Poslanci Národnej rady Slovenskej republiky. </w:t>
      </w:r>
    </w:p>
    <w:p w14:paraId="53AE2F3A" w14:textId="77777777" w:rsidR="00EC495F" w:rsidRDefault="000976DD" w:rsidP="00EC495F">
      <w:p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14:paraId="028A3E98" w14:textId="4825868C" w:rsidR="004A2541" w:rsidRPr="008A3CB8" w:rsidRDefault="00EC495F" w:rsidP="008A3C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2.</w:t>
      </w:r>
      <w:r w:rsidR="00C94975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Názov návrhu právneho </w:t>
      </w:r>
      <w:r w:rsidRPr="004A2541">
        <w:rPr>
          <w:rFonts w:ascii="Times New Roman" w:hAnsi="Times New Roman" w:cs="Times New Roman"/>
          <w:b/>
          <w:bCs/>
          <w:sz w:val="24"/>
          <w:szCs w:val="24"/>
          <w:lang w:val="sk-SK"/>
        </w:rPr>
        <w:t>predpisu:</w:t>
      </w:r>
      <w:r w:rsidRPr="004A2541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35211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8A3CB8" w:rsidRPr="008A3CB8">
        <w:rPr>
          <w:rFonts w:ascii="Times New Roman" w:hAnsi="Times New Roman" w:cs="Times New Roman"/>
          <w:sz w:val="24"/>
          <w:szCs w:val="24"/>
        </w:rPr>
        <w:t xml:space="preserve">Návrh zákona, ktorým sa mení zákon </w:t>
      </w:r>
      <w:r w:rsidR="008A3CB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8A3CB8" w:rsidRPr="008A3CB8">
        <w:rPr>
          <w:rFonts w:ascii="Times New Roman" w:hAnsi="Times New Roman" w:cs="Times New Roman"/>
          <w:sz w:val="24"/>
          <w:szCs w:val="24"/>
        </w:rPr>
        <w:t>č. 43/2004 Z. z. o starobnom dôchodkovom sporení a o zmene a doplnení niektorých zákonov v znení neskorších predpisov</w:t>
      </w:r>
    </w:p>
    <w:p w14:paraId="6A09A6D2" w14:textId="77777777" w:rsidR="008A3CB8" w:rsidRPr="008A3CB8" w:rsidRDefault="008A3CB8" w:rsidP="008A3CB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 w14:paraId="0DC7A3B3" w14:textId="77777777" w:rsidR="00EC495F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Problematika návrhu právneho predpisu:</w:t>
      </w:r>
    </w:p>
    <w:p w14:paraId="3EDFCF1A" w14:textId="77777777" w:rsidR="00EC495F" w:rsidRDefault="00EC495F" w:rsidP="00EC495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</w:p>
    <w:p w14:paraId="2B18F52C" w14:textId="789481CF" w:rsidR="00EC495F" w:rsidRDefault="00390504" w:rsidP="0044065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nie </w:t>
      </w:r>
      <w:r w:rsidR="000976DD" w:rsidRPr="00440653">
        <w:rPr>
          <w:rFonts w:ascii="Times New Roman" w:hAnsi="Times New Roman" w:cs="Times New Roman"/>
          <w:sz w:val="24"/>
          <w:szCs w:val="24"/>
          <w:lang w:val="sk-SK"/>
        </w:rPr>
        <w:t>je upravená v práve Európskej únie</w:t>
      </w:r>
    </w:p>
    <w:p w14:paraId="7782572C" w14:textId="77777777" w:rsidR="00EC495F" w:rsidRDefault="00EC495F" w:rsidP="00EC495F">
      <w:pPr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</w:p>
    <w:p w14:paraId="5E572A0B" w14:textId="77777777" w:rsidR="00EC495F" w:rsidRDefault="000976DD" w:rsidP="00EC495F">
      <w:pPr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b)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nie je obsiahnutá v judikatúre Súdneho dvora Európskej únie.</w:t>
      </w:r>
    </w:p>
    <w:p w14:paraId="50F4D9F6" w14:textId="77777777" w:rsidR="00EC495F" w:rsidRDefault="00EC495F" w:rsidP="00EC495F">
      <w:pPr>
        <w:spacing w:after="0" w:line="240" w:lineRule="auto"/>
        <w:ind w:left="709" w:hanging="349"/>
        <w:rPr>
          <w:rFonts w:ascii="Times New Roman" w:hAnsi="Times New Roman" w:cs="Times New Roman"/>
          <w:sz w:val="24"/>
          <w:szCs w:val="24"/>
          <w:lang w:val="sk-SK"/>
        </w:rPr>
      </w:pPr>
    </w:p>
    <w:p w14:paraId="5C5A96C5" w14:textId="77777777" w:rsidR="00EC495F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 xml:space="preserve">Záväzky Slovenskej republiky vo vzťahu k Európskej únii: </w:t>
      </w:r>
    </w:p>
    <w:p w14:paraId="1A56ECB2" w14:textId="77777777" w:rsidR="00EC495F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13C31613" w14:textId="77777777" w:rsidR="00EC495F" w:rsidRDefault="000976DD" w:rsidP="00EC495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bezpredmetné </w:t>
      </w:r>
    </w:p>
    <w:p w14:paraId="3E328D3A" w14:textId="77777777" w:rsidR="00EC495F" w:rsidRDefault="00EC495F" w:rsidP="00EC495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k-SK"/>
        </w:rPr>
      </w:pPr>
    </w:p>
    <w:p w14:paraId="3460B7FF" w14:textId="77777777" w:rsidR="00EC495F" w:rsidRDefault="000976DD" w:rsidP="00EC495F">
      <w:pPr>
        <w:spacing w:after="0" w:line="240" w:lineRule="auto"/>
        <w:ind w:left="360" w:hanging="360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Stupeň zlučiteľnosti návrhu právneho predpisu s právom Európskej únie:</w:t>
      </w:r>
    </w:p>
    <w:p w14:paraId="7D7F87E0" w14:textId="77777777" w:rsidR="00EC495F" w:rsidRDefault="00EC495F" w:rsidP="00EC49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14:paraId="208C9F34" w14:textId="77777777" w:rsidR="00EC495F" w:rsidRDefault="000976DD" w:rsidP="00EC495F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Stupeň zlučiteľnosti - úplný </w:t>
      </w:r>
    </w:p>
    <w:p w14:paraId="4DC4470F" w14:textId="77777777" w:rsidR="00EC495F" w:rsidRDefault="000976DD" w:rsidP="00EC495F">
      <w:p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br/>
      </w:r>
    </w:p>
    <w:p w14:paraId="7DE6FAFD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137B55F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7135C1EB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365D4E5B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3493C7CF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465265E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577DB9A4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0D47AC16" w14:textId="77777777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11A183DD" w14:textId="6292A503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ED14593" w14:textId="77777777" w:rsidR="009744AD" w:rsidRDefault="009744AD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7C4C6DC7" w14:textId="7B2F602B" w:rsidR="00EC495F" w:rsidRDefault="00EC495F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2E78378" w14:textId="77777777" w:rsidR="00F675D7" w:rsidRDefault="00F675D7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C157BBB" w14:textId="77777777" w:rsidR="00EC495F" w:rsidRDefault="000976DD" w:rsidP="00EC495F">
      <w:pPr>
        <w:ind w:right="-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lastRenderedPageBreak/>
        <w:t>Doložka vybraných vplyvov</w:t>
      </w:r>
    </w:p>
    <w:p w14:paraId="48AD58CC" w14:textId="39159705" w:rsidR="004967FE" w:rsidRPr="008A3CB8" w:rsidRDefault="000976DD" w:rsidP="004967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lang w:val="sk-SK"/>
        </w:rPr>
        <w:t xml:space="preserve">A.1. Názov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materiálu</w:t>
      </w:r>
      <w:r w:rsidRPr="004A2541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: </w:t>
      </w:r>
      <w:r w:rsidR="004967FE" w:rsidRPr="008A3CB8">
        <w:rPr>
          <w:rFonts w:ascii="Times New Roman" w:hAnsi="Times New Roman" w:cs="Times New Roman"/>
          <w:sz w:val="24"/>
          <w:szCs w:val="24"/>
        </w:rPr>
        <w:t>Návrh zákona, ktorým sa mení zákon č. 43/2004 Z. z. o starobnom dôchodkovom sporení a o zmene a doplnení niektorých zákonov v znení neskorších predpisov</w:t>
      </w:r>
    </w:p>
    <w:p w14:paraId="0CF2D3F1" w14:textId="3D3454F7" w:rsidR="004C2E69" w:rsidRPr="002869FC" w:rsidRDefault="004C2E69" w:rsidP="00B6244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sk-SK"/>
        </w:rPr>
      </w:pPr>
    </w:p>
    <w:p w14:paraId="3AA1F878" w14:textId="2BD430D3" w:rsidR="002E0639" w:rsidRDefault="002E0639" w:rsidP="002E0639">
      <w:pPr>
        <w:spacing w:line="240" w:lineRule="auto"/>
        <w:outlineLvl w:val="0"/>
        <w:rPr>
          <w:rFonts w:ascii="Times New Roman" w:hAnsi="Times New Roman" w:cs="Times New Roman"/>
          <w:b/>
          <w:bCs/>
          <w:lang w:val="sk-SK"/>
        </w:rPr>
      </w:pPr>
      <w:r>
        <w:rPr>
          <w:rFonts w:ascii="Times New Roman" w:hAnsi="Times New Roman" w:cs="Times New Roman"/>
          <w:b/>
          <w:bCs/>
          <w:lang w:val="sk-SK"/>
        </w:rPr>
        <w:t>A.2. Vplyvy:</w:t>
      </w:r>
    </w:p>
    <w:tbl>
      <w:tblPr>
        <w:tblW w:w="7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737"/>
        <w:gridCol w:w="1245"/>
        <w:gridCol w:w="1263"/>
        <w:gridCol w:w="1340"/>
      </w:tblGrid>
      <w:tr w:rsidR="003F360E" w14:paraId="36045B29" w14:textId="77777777" w:rsidTr="00D5185C">
        <w:trPr>
          <w:trHeight w:val="43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64CA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643C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Pozitívne</w:t>
            </w:r>
            <w:r>
              <w:rPr>
                <w:rFonts w:ascii="Times New Roman" w:hAnsi="Times New Roman" w:cs="Times New Roman"/>
                <w:vertAlign w:val="superscript"/>
                <w:lang w:val="sk-SK"/>
              </w:rPr>
              <w:t>*</w:t>
            </w:r>
            <w:r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3D3F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Žiadne</w:t>
            </w:r>
            <w:r>
              <w:rPr>
                <w:rFonts w:ascii="Times New Roman" w:hAnsi="Times New Roman" w:cs="Times New Roman"/>
                <w:vertAlign w:val="superscript"/>
                <w:lang w:val="sk-SK"/>
              </w:rPr>
              <w:t>*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5F7F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  <w:r>
              <w:rPr>
                <w:rFonts w:ascii="Times New Roman" w:hAnsi="Times New Roman" w:cs="Times New Roman"/>
                <w:lang w:val="sk-SK"/>
              </w:rPr>
              <w:t>Negatívne</w:t>
            </w:r>
            <w:r>
              <w:rPr>
                <w:rFonts w:ascii="Times New Roman" w:hAnsi="Times New Roman" w:cs="Times New Roman"/>
                <w:vertAlign w:val="superscript"/>
                <w:lang w:val="sk-SK"/>
              </w:rPr>
              <w:t>*</w:t>
            </w:r>
          </w:p>
        </w:tc>
      </w:tr>
      <w:tr w:rsidR="003F360E" w14:paraId="368FB06D" w14:textId="77777777" w:rsidTr="00D5185C">
        <w:trPr>
          <w:trHeight w:val="829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0D6F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1. Vplyvy na rozpočet verejnej správy</w:t>
            </w:r>
          </w:p>
          <w:p w14:paraId="4852377C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k-SK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79EC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D1F76" w14:textId="2C75D1FF" w:rsidR="003F360E" w:rsidRDefault="00B53AED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CBB5" w14:textId="3F05E6D9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27BEFCEC" w14:textId="77777777" w:rsidTr="00D5185C">
        <w:trPr>
          <w:trHeight w:val="864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1EFD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2. Vplyvy na podnikateľské prostredie – dochádza k zvýšeniu regulačného zaťaženia?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9E24" w14:textId="26A0B8AF" w:rsidR="003F360E" w:rsidRDefault="003F360E" w:rsidP="00D518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7079" w14:textId="6075EA0C" w:rsidR="003F360E" w:rsidRDefault="00B53AED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7792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035A397C" w14:textId="77777777" w:rsidTr="00D5185C">
        <w:trPr>
          <w:trHeight w:val="1881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BE40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3, Sociálne vplyvy </w:t>
            </w:r>
          </w:p>
          <w:p w14:paraId="5C049941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– vplyvy  na hospodárenie obyvateľstva,</w:t>
            </w:r>
          </w:p>
          <w:p w14:paraId="3778440E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-sociálnu exklúziu,</w:t>
            </w:r>
          </w:p>
          <w:p w14:paraId="1BD7A714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-  rovnosť príležitostí a rodovú rovnosť a vplyvy na zamestnanosť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6383" w14:textId="6D08880F" w:rsidR="003F360E" w:rsidRDefault="00440653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  <w:p w14:paraId="70C369BC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  <w:p w14:paraId="13BC46A3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A013" w14:textId="7B5889AD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CFF8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5B3F3716" w14:textId="77777777" w:rsidTr="00D5185C">
        <w:trPr>
          <w:trHeight w:val="43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FC1A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4. Vplyvy na životné prostredie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31CF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AD29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EB5D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0A828214" w14:textId="77777777" w:rsidTr="00D5185C">
        <w:trPr>
          <w:trHeight w:val="548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1AD7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5. Vplyvy na informatizáciu spoločnosti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6766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E7DDB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3789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5071C604" w14:textId="77777777" w:rsidTr="00D5185C">
        <w:trPr>
          <w:trHeight w:val="74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DDC1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6. Vplyvy na manželstvo, rodičovstvo a rodinu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208F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F9EB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A2C3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  <w:tr w:rsidR="003F360E" w14:paraId="1EC8FE72" w14:textId="77777777" w:rsidTr="00D5185C">
        <w:trPr>
          <w:trHeight w:val="742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639E" w14:textId="77777777" w:rsidR="003F360E" w:rsidRDefault="003F360E" w:rsidP="00D518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7. Vplyvy na služby verejnej správy pre občana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67E8" w14:textId="13091DB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225E" w14:textId="1FD39508" w:rsidR="003F360E" w:rsidRDefault="009C468A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>X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705B" w14:textId="77777777" w:rsidR="003F360E" w:rsidRDefault="003F360E" w:rsidP="00D5185C">
            <w:pPr>
              <w:spacing w:line="240" w:lineRule="auto"/>
              <w:jc w:val="center"/>
              <w:rPr>
                <w:rFonts w:ascii="Times New Roman" w:hAnsi="Times New Roman" w:cs="Times New Roman"/>
                <w:lang w:val="sk-SK"/>
              </w:rPr>
            </w:pPr>
          </w:p>
        </w:tc>
      </w:tr>
    </w:tbl>
    <w:p w14:paraId="3BB81DE6" w14:textId="77777777" w:rsidR="002E0639" w:rsidRDefault="002E0639" w:rsidP="002E0639">
      <w:pPr>
        <w:pStyle w:val="Zkladntext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* Predkladateľ označí znakom x zodpovedajúci vplyv (pozitívny, negatívny, žiadny), ktorý návrh prináša v každej oblasti posudzovania vplyvov. Návrh môže mať v jednej oblasti zároveň pozitívny aj negatívny vplyv, v tom prípade predkladateľ označí obe možnosti. Bližšie vysvetlenie označených vplyvov bude obsahovať analýza vplyvov. Isté vysvetlenie, či bilanciu vplyvov (sumárne zhodnotenie, ktorý vplyv v danej oblasti prevažuje) môže predkladateľ uviesť v poznámke.</w:t>
      </w:r>
    </w:p>
    <w:p w14:paraId="215FC3C4" w14:textId="77777777" w:rsidR="00EC495F" w:rsidRDefault="00EC495F" w:rsidP="00EC495F">
      <w:pPr>
        <w:pStyle w:val="Zkladntex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71E60D6B" w14:textId="77777777" w:rsidR="00EC495F" w:rsidRDefault="000976DD" w:rsidP="00EC495F">
      <w:pPr>
        <w:pStyle w:val="Zkladntext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A.3. Poznámky</w:t>
      </w:r>
    </w:p>
    <w:p w14:paraId="219DAC32" w14:textId="77777777" w:rsidR="002E0639" w:rsidRDefault="002E0639" w:rsidP="002E0639">
      <w:r>
        <w:rPr>
          <w:rFonts w:ascii="Times New Roman" w:hAnsi="Times New Roman" w:cs="Times New Roman"/>
          <w:lang w:val="sk-SK"/>
        </w:rPr>
        <w:t xml:space="preserve">Bezpredmetné </w:t>
      </w:r>
    </w:p>
    <w:p w14:paraId="15D90C97" w14:textId="77777777" w:rsidR="00EC495F" w:rsidRDefault="000976DD" w:rsidP="00EC495F">
      <w:pPr>
        <w:pStyle w:val="Zkladntext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A.4. Alternatívne riešenia</w:t>
      </w:r>
    </w:p>
    <w:p w14:paraId="42C4CCA7" w14:textId="77777777" w:rsidR="00EC495F" w:rsidRDefault="000976DD" w:rsidP="00EC495F">
      <w:pPr>
        <w:pStyle w:val="Zkladntex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Nepredkladajú sa. </w:t>
      </w:r>
    </w:p>
    <w:p w14:paraId="7300273F" w14:textId="77777777" w:rsidR="003F360E" w:rsidRDefault="003F360E" w:rsidP="00EC495F">
      <w:pPr>
        <w:pStyle w:val="Zkladntext2"/>
        <w:spacing w:line="240" w:lineRule="auto"/>
        <w:outlineLvl w:val="0"/>
        <w:rPr>
          <w:b/>
          <w:bCs/>
        </w:rPr>
      </w:pPr>
    </w:p>
    <w:p w14:paraId="04D51B49" w14:textId="1FD61569" w:rsidR="00EC495F" w:rsidRDefault="000976DD" w:rsidP="00EC495F">
      <w:pPr>
        <w:pStyle w:val="Zkladntext2"/>
        <w:spacing w:line="240" w:lineRule="auto"/>
        <w:outlineLvl w:val="0"/>
        <w:rPr>
          <w:b/>
          <w:bCs/>
        </w:rPr>
      </w:pPr>
      <w:r>
        <w:rPr>
          <w:b/>
          <w:bCs/>
        </w:rPr>
        <w:t xml:space="preserve">A.5. Stanovisko gestorov </w:t>
      </w:r>
    </w:p>
    <w:p w14:paraId="7E8481E7" w14:textId="77777777" w:rsidR="00207304" w:rsidRDefault="000976DD">
      <w:r>
        <w:rPr>
          <w:rFonts w:ascii="Times New Roman" w:hAnsi="Times New Roman" w:cs="Times New Roman"/>
          <w:lang w:val="sk-SK"/>
        </w:rPr>
        <w:t xml:space="preserve">Bezpredmetné </w:t>
      </w:r>
    </w:p>
    <w:sectPr w:rsidR="00207304" w:rsidSect="00BD3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04A9"/>
    <w:multiLevelType w:val="hybridMultilevel"/>
    <w:tmpl w:val="2542AFD2"/>
    <w:lvl w:ilvl="0" w:tplc="504C0AC2">
      <w:start w:val="3"/>
      <w:numFmt w:val="bullet"/>
      <w:lvlText w:val="-"/>
      <w:lvlJc w:val="left"/>
      <w:pPr>
        <w:ind w:left="1080" w:hanging="360"/>
      </w:pPr>
      <w:rPr>
        <w:rFonts w:ascii="Arial Unicode MS" w:eastAsia="Times New Roman" w:hAnsi="Arial Unicode M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140267"/>
    <w:multiLevelType w:val="hybridMultilevel"/>
    <w:tmpl w:val="4E941D3E"/>
    <w:lvl w:ilvl="0" w:tplc="CC08E2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807403">
    <w:abstractNumId w:val="1"/>
  </w:num>
  <w:num w:numId="2" w16cid:durableId="185220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95F"/>
    <w:rsid w:val="000976DD"/>
    <w:rsid w:val="000D61EF"/>
    <w:rsid w:val="000F6EDD"/>
    <w:rsid w:val="0011122B"/>
    <w:rsid w:val="00122611"/>
    <w:rsid w:val="001917A5"/>
    <w:rsid w:val="00207304"/>
    <w:rsid w:val="00277DDF"/>
    <w:rsid w:val="002869FC"/>
    <w:rsid w:val="002E0639"/>
    <w:rsid w:val="003214E8"/>
    <w:rsid w:val="003241B5"/>
    <w:rsid w:val="00336C10"/>
    <w:rsid w:val="00342BC1"/>
    <w:rsid w:val="0035211B"/>
    <w:rsid w:val="0038780A"/>
    <w:rsid w:val="00390504"/>
    <w:rsid w:val="003F0FD3"/>
    <w:rsid w:val="003F360E"/>
    <w:rsid w:val="00440653"/>
    <w:rsid w:val="00462C77"/>
    <w:rsid w:val="004967FE"/>
    <w:rsid w:val="004A2541"/>
    <w:rsid w:val="004A7EDC"/>
    <w:rsid w:val="004C2E69"/>
    <w:rsid w:val="00510D8A"/>
    <w:rsid w:val="00514571"/>
    <w:rsid w:val="00534F7F"/>
    <w:rsid w:val="005527B4"/>
    <w:rsid w:val="00561D54"/>
    <w:rsid w:val="0057676F"/>
    <w:rsid w:val="005C1450"/>
    <w:rsid w:val="005E2159"/>
    <w:rsid w:val="00700036"/>
    <w:rsid w:val="00772337"/>
    <w:rsid w:val="008A3CB8"/>
    <w:rsid w:val="008D61E2"/>
    <w:rsid w:val="008E3464"/>
    <w:rsid w:val="008E5829"/>
    <w:rsid w:val="00903A4E"/>
    <w:rsid w:val="009744AD"/>
    <w:rsid w:val="00983F86"/>
    <w:rsid w:val="009C468A"/>
    <w:rsid w:val="00A43788"/>
    <w:rsid w:val="00A5681B"/>
    <w:rsid w:val="00A940D2"/>
    <w:rsid w:val="00AA2869"/>
    <w:rsid w:val="00AC44A0"/>
    <w:rsid w:val="00B06E1A"/>
    <w:rsid w:val="00B53AED"/>
    <w:rsid w:val="00B62449"/>
    <w:rsid w:val="00BD3F48"/>
    <w:rsid w:val="00C057D3"/>
    <w:rsid w:val="00C776B5"/>
    <w:rsid w:val="00C94975"/>
    <w:rsid w:val="00CF0CF0"/>
    <w:rsid w:val="00EA5E33"/>
    <w:rsid w:val="00EC495F"/>
    <w:rsid w:val="00F675D7"/>
    <w:rsid w:val="00F77767"/>
    <w:rsid w:val="00FB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66A67"/>
  <w15:docId w15:val="{2689F5B2-0EFD-44C6-AF86-9E70674C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C495F"/>
    <w:pPr>
      <w:widowControl w:val="0"/>
      <w:adjustRightInd w:val="0"/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semiHidden/>
    <w:unhideWhenUsed/>
    <w:rsid w:val="00EC495F"/>
    <w:pPr>
      <w:widowControl/>
      <w:adjustRightInd/>
      <w:spacing w:after="120" w:line="240" w:lineRule="auto"/>
    </w:pPr>
    <w:rPr>
      <w:sz w:val="24"/>
      <w:szCs w:val="24"/>
      <w:lang w:val="sk-SK"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EC495F"/>
    <w:rPr>
      <w:rFonts w:ascii="Calibri" w:hAnsi="Calibri" w:cs="Calibri"/>
      <w:sz w:val="24"/>
      <w:szCs w:val="24"/>
      <w:rtl w:val="0"/>
      <w:cs w:val="0"/>
      <w:lang w:val="x-none" w:eastAsia="sk-SK"/>
    </w:rPr>
  </w:style>
  <w:style w:type="paragraph" w:styleId="Zkladntext2">
    <w:name w:val="Body Text 2"/>
    <w:basedOn w:val="Normlny"/>
    <w:link w:val="Zkladntext2Char1"/>
    <w:uiPriority w:val="99"/>
    <w:semiHidden/>
    <w:unhideWhenUsed/>
    <w:rsid w:val="00EC495F"/>
    <w:pPr>
      <w:widowControl/>
      <w:adjustRightInd/>
      <w:spacing w:after="120" w:line="48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uiPriority w:val="99"/>
    <w:semiHidden/>
    <w:locked/>
    <w:rsid w:val="00EC495F"/>
    <w:rPr>
      <w:rFonts w:ascii="Calibri" w:hAnsi="Calibri" w:cs="Calibri"/>
      <w:rtl w:val="0"/>
      <w:cs w:val="0"/>
      <w:lang w:val="en-US" w:eastAsia="x-none"/>
    </w:rPr>
  </w:style>
  <w:style w:type="character" w:customStyle="1" w:styleId="Zkladntext2Char1">
    <w:name w:val="Základný text 2 Char1"/>
    <w:link w:val="Zkladntext2"/>
    <w:uiPriority w:val="99"/>
    <w:semiHidden/>
    <w:locked/>
    <w:rsid w:val="00EC495F"/>
    <w:rPr>
      <w:rFonts w:ascii="Times New Roman" w:hAnsi="Times New Roman" w:cs="Times New Roman"/>
      <w:sz w:val="24"/>
      <w:szCs w:val="24"/>
      <w:rtl w:val="0"/>
      <w:cs w:val="0"/>
      <w:lang w:val="x-none" w:eastAsia="sk-SK"/>
    </w:rPr>
  </w:style>
  <w:style w:type="paragraph" w:customStyle="1" w:styleId="titulok">
    <w:name w:val="titulok"/>
    <w:basedOn w:val="Normlny"/>
    <w:rsid w:val="002E0639"/>
    <w:pPr>
      <w:widowControl/>
      <w:adjustRightInd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7060"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34"/>
    <w:qFormat/>
    <w:rsid w:val="00440653"/>
    <w:pPr>
      <w:ind w:left="720"/>
      <w:contextualSpacing/>
    </w:pPr>
  </w:style>
  <w:style w:type="paragraph" w:customStyle="1" w:styleId="title-doc-first">
    <w:name w:val="title-doc-first"/>
    <w:basedOn w:val="Normlny"/>
    <w:rsid w:val="00336C10"/>
    <w:pPr>
      <w:widowControl/>
      <w:adjustRightIn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title-doc-last">
    <w:name w:val="title-doc-last"/>
    <w:basedOn w:val="Normlny"/>
    <w:rsid w:val="00336C10"/>
    <w:pPr>
      <w:widowControl/>
      <w:adjustRightInd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1647</Characters>
  <Application>Microsoft Office Word</Application>
  <DocSecurity>0</DocSecurity>
  <Lines>97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 SR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klubSaS</dc:creator>
  <cp:lastModifiedBy>Andrej Pitonak</cp:lastModifiedBy>
  <cp:revision>8</cp:revision>
  <cp:lastPrinted>2024-04-17T06:25:00Z</cp:lastPrinted>
  <dcterms:created xsi:type="dcterms:W3CDTF">2024-04-16T20:36:00Z</dcterms:created>
  <dcterms:modified xsi:type="dcterms:W3CDTF">2024-05-21T12:33:00Z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d9f498a5d5fc89dbed526ae94b4b1b44f3a9317ef73acfbd1011fc9791c95c39</vt:lpwstr>
  </property>
</Properties>
</file>