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93899" w14:textId="77777777" w:rsidR="00D84A14" w:rsidRPr="001252EB" w:rsidRDefault="00037941" w:rsidP="00420B08">
      <w:pPr>
        <w:spacing w:before="40"/>
        <w:ind w:firstLine="720"/>
        <w:jc w:val="center"/>
        <w:rPr>
          <w:b/>
        </w:rPr>
      </w:pPr>
      <w:r w:rsidRPr="001252EB">
        <w:rPr>
          <w:b/>
        </w:rPr>
        <w:t>DÔVODOVÁ SPRÁVA</w:t>
      </w:r>
    </w:p>
    <w:p w14:paraId="67ED0E7C" w14:textId="77777777" w:rsidR="00D84A14" w:rsidRPr="001252EB" w:rsidRDefault="00D84A14" w:rsidP="00AF713F">
      <w:pPr>
        <w:spacing w:before="40"/>
        <w:jc w:val="both"/>
        <w:rPr>
          <w:b/>
        </w:rPr>
      </w:pPr>
    </w:p>
    <w:p w14:paraId="0C51A123" w14:textId="77777777" w:rsidR="007077B5" w:rsidRPr="001252EB" w:rsidRDefault="00C126C0" w:rsidP="00AF713F">
      <w:pPr>
        <w:keepNext/>
        <w:autoSpaceDE w:val="0"/>
        <w:autoSpaceDN w:val="0"/>
        <w:adjustRightInd w:val="0"/>
        <w:jc w:val="both"/>
        <w:outlineLvl w:val="0"/>
        <w:rPr>
          <w:b/>
          <w:bCs/>
        </w:rPr>
      </w:pPr>
      <w:r>
        <w:rPr>
          <w:b/>
          <w:bCs/>
        </w:rPr>
        <w:t xml:space="preserve">A. </w:t>
      </w:r>
      <w:r w:rsidR="00037941" w:rsidRPr="001252EB">
        <w:rPr>
          <w:b/>
          <w:bCs/>
        </w:rPr>
        <w:t>Všeobecná časť</w:t>
      </w:r>
    </w:p>
    <w:p w14:paraId="329F7962" w14:textId="77777777" w:rsidR="007077B5" w:rsidRPr="001252EB" w:rsidRDefault="007077B5" w:rsidP="00AF713F">
      <w:pPr>
        <w:jc w:val="both"/>
      </w:pPr>
    </w:p>
    <w:p w14:paraId="3561783E" w14:textId="16BCBA09" w:rsidR="00826045" w:rsidRDefault="00037941" w:rsidP="00826045">
      <w:pPr>
        <w:jc w:val="both"/>
      </w:pPr>
      <w:r w:rsidRPr="001252EB">
        <w:tab/>
        <w:t xml:space="preserve">Návrh zákona, ktorým sa mení a dopĺňa zákon č. 364/2004 Z. z. o vodách a o zmene zákona Slovenskej národnej rady č. 372/1990 Zb. o priestupkoch v znení neskorších predpisov (vodný zákon) v znení neskorších predpisov </w:t>
      </w:r>
      <w:r w:rsidRPr="00975305">
        <w:t>(ďalej</w:t>
      </w:r>
      <w:r w:rsidRPr="006E687D">
        <w:t xml:space="preserve"> len „návrh zákona“) </w:t>
      </w:r>
      <w:r w:rsidR="000F107A">
        <w:t xml:space="preserve">sa </w:t>
      </w:r>
      <w:r w:rsidRPr="006E687D">
        <w:t>predkladá</w:t>
      </w:r>
      <w:r w:rsidRPr="001252EB">
        <w:t xml:space="preserve"> </w:t>
      </w:r>
      <w:bookmarkStart w:id="0" w:name="_GoBack"/>
      <w:bookmarkEnd w:id="0"/>
      <w:r w:rsidR="00826045">
        <w:t xml:space="preserve">na základe povinnosti </w:t>
      </w:r>
      <w:r w:rsidR="00826045" w:rsidRPr="00193D9B">
        <w:t>vyplýva</w:t>
      </w:r>
      <w:r w:rsidR="00826045">
        <w:t>júcej</w:t>
      </w:r>
      <w:r w:rsidR="00826045" w:rsidRPr="00193D9B">
        <w:t xml:space="preserve"> z Vykonávacieho rozhodnutia Rady (EÚ) zo 14. júla 2023, ktorým sa mení vykonávacie rozhodnutie Rady z 13. júla 2021 o schválení a posúdení Plánu obnovy a odolnosti SR, konkrétne z Reformy 1, čiastkové opatrenie 3: Podpora tepelných čerpadiel v rámci Komponentu 19 REPowerEU Plánu obnovy a odolnosti SR. </w:t>
      </w:r>
    </w:p>
    <w:p w14:paraId="4A11487A" w14:textId="6EBD525B" w:rsidR="00353BF3" w:rsidRPr="001252EB" w:rsidRDefault="00353BF3" w:rsidP="00A97DC6">
      <w:pPr>
        <w:jc w:val="both"/>
      </w:pPr>
    </w:p>
    <w:p w14:paraId="14164B23" w14:textId="6CB5507F" w:rsidR="00CB105E" w:rsidRDefault="007077B5" w:rsidP="00CB105E">
      <w:pPr>
        <w:jc w:val="both"/>
      </w:pPr>
      <w:r w:rsidRPr="001252EB">
        <w:tab/>
      </w:r>
      <w:r w:rsidR="003F3EA2">
        <w:t xml:space="preserve">Účelom návrhu zákona je zabezpečiť </w:t>
      </w:r>
      <w:r w:rsidR="00826045" w:rsidRPr="00193D9B">
        <w:t>odstránenie legislatívnych bariér pri využívaní systémov tepelných čerpadiel.</w:t>
      </w:r>
    </w:p>
    <w:p w14:paraId="4B3F6CA5" w14:textId="7A09EB9F" w:rsidR="002570B4" w:rsidRDefault="002570B4" w:rsidP="00AF713F">
      <w:pPr>
        <w:tabs>
          <w:tab w:val="left" w:pos="0"/>
        </w:tabs>
        <w:jc w:val="both"/>
      </w:pPr>
    </w:p>
    <w:p w14:paraId="605FF89B" w14:textId="12870801" w:rsidR="00826045" w:rsidRDefault="003B43F5" w:rsidP="00826045">
      <w:pPr>
        <w:jc w:val="both"/>
      </w:pPr>
      <w:r w:rsidRPr="001252EB">
        <w:tab/>
      </w:r>
      <w:r w:rsidR="00037941" w:rsidRPr="001252EB">
        <w:t xml:space="preserve">V návrhu zákona </w:t>
      </w:r>
      <w:r w:rsidR="00826045">
        <w:t xml:space="preserve">sa zavádza výnimka </w:t>
      </w:r>
      <w:r w:rsidR="00826045" w:rsidRPr="00826045">
        <w:t xml:space="preserve">pre odbery </w:t>
      </w:r>
      <w:r w:rsidR="00ED1BF7">
        <w:t xml:space="preserve">podzemných </w:t>
      </w:r>
      <w:r w:rsidR="00826045" w:rsidRPr="00826045">
        <w:t xml:space="preserve">vôd na účely využitia </w:t>
      </w:r>
      <w:r w:rsidR="00A8618F">
        <w:t xml:space="preserve">ich tepelného potenciálu </w:t>
      </w:r>
      <w:r w:rsidR="00826045" w:rsidRPr="00826045">
        <w:t>formou oslobodenia od plate</w:t>
      </w:r>
      <w:r w:rsidR="00826045">
        <w:t xml:space="preserve">nia </w:t>
      </w:r>
      <w:r w:rsidR="002F1EEF">
        <w:t xml:space="preserve">platieb a </w:t>
      </w:r>
      <w:r w:rsidR="00826045">
        <w:t>poplatkov podľa § 7</w:t>
      </w:r>
      <w:r w:rsidR="002F1EEF">
        <w:t xml:space="preserve">8 a 79 </w:t>
      </w:r>
      <w:r w:rsidR="00826045">
        <w:t>vodného zákona.</w:t>
      </w:r>
      <w:r w:rsidR="00826045" w:rsidRPr="00826045">
        <w:t xml:space="preserve"> </w:t>
      </w:r>
      <w:r w:rsidR="00826045" w:rsidRPr="00193D9B">
        <w:t xml:space="preserve">Vodný zákon stanovuje </w:t>
      </w:r>
      <w:r w:rsidR="002F1EEF">
        <w:t>platby a poplat</w:t>
      </w:r>
      <w:r w:rsidR="00826045" w:rsidRPr="00193D9B">
        <w:t>k</w:t>
      </w:r>
      <w:r w:rsidR="002F1EEF">
        <w:t>y za užívanie vôd, ktorých</w:t>
      </w:r>
      <w:r w:rsidR="00826045" w:rsidRPr="00193D9B">
        <w:t xml:space="preserve"> účelom je spoplatniť odber podzemných vôd alebo vypúšťanie odpadových vôd do po</w:t>
      </w:r>
      <w:r w:rsidR="002F1EEF">
        <w:t xml:space="preserve">dzemných alebo povrchových </w:t>
      </w:r>
      <w:r w:rsidR="00826045" w:rsidRPr="00193D9B">
        <w:t xml:space="preserve">vôd. Zmyslom </w:t>
      </w:r>
      <w:r w:rsidR="002F1EEF">
        <w:t>platieb a poplatkov</w:t>
      </w:r>
      <w:r w:rsidR="00826045" w:rsidRPr="00193D9B">
        <w:t xml:space="preserve"> je stanoviť primeraný príspevok za rozličné spôsoby nakladania s vodami, okrem iného aj v záujme zabezpečenia príspevku na náklady súvisiace s ochranou vodných zdrojov a realizáciou opatrení na zlepšovanie resp. udržanie stavu vôd. </w:t>
      </w:r>
    </w:p>
    <w:p w14:paraId="0960A9FE" w14:textId="77777777" w:rsidR="00ED1BF7" w:rsidRDefault="00ED1BF7" w:rsidP="00826045">
      <w:pPr>
        <w:jc w:val="both"/>
      </w:pPr>
    </w:p>
    <w:p w14:paraId="62C7E418" w14:textId="0074ECEC" w:rsidR="00826045" w:rsidRPr="009F11B0" w:rsidRDefault="00ED1BF7" w:rsidP="002F1EEF">
      <w:pPr>
        <w:ind w:firstLine="720"/>
        <w:jc w:val="both"/>
      </w:pPr>
      <w:r>
        <w:t xml:space="preserve">Plánom </w:t>
      </w:r>
      <w:r w:rsidR="00826045" w:rsidRPr="009F11B0">
        <w:t>Európskej komisie</w:t>
      </w:r>
      <w:r w:rsidR="002F1EEF">
        <w:t xml:space="preserve"> (ďalej len „EK“)</w:t>
      </w:r>
      <w:r w:rsidR="00826045" w:rsidRPr="009F11B0">
        <w:t xml:space="preserve"> je zdvojnásobiť mieru</w:t>
      </w:r>
      <w:r w:rsidR="005846F6">
        <w:t xml:space="preserve"> </w:t>
      </w:r>
      <w:r w:rsidR="002F1EEF">
        <w:t xml:space="preserve">zavádzania tepelných čerpadiel </w:t>
      </w:r>
      <w:r w:rsidR="00826045" w:rsidRPr="009F11B0">
        <w:t xml:space="preserve">v nasledujúcich </w:t>
      </w:r>
      <w:r w:rsidR="005F5057">
        <w:t>piatich</w:t>
      </w:r>
      <w:r w:rsidR="005F5057" w:rsidRPr="009F11B0">
        <w:t xml:space="preserve"> </w:t>
      </w:r>
      <w:r w:rsidR="00826045" w:rsidRPr="009F11B0">
        <w:t xml:space="preserve">rokoch. Zároveň </w:t>
      </w:r>
      <w:r w:rsidR="002F1EEF">
        <w:t xml:space="preserve">EK </w:t>
      </w:r>
      <w:r w:rsidR="00826045" w:rsidRPr="009F11B0">
        <w:t>vyzvala členské štáty, aby v plnej miere využili opatrenia, ktoré by znížili bariéry pri prechode na čistú energiu, ako je využívanie tepelných čerpadiel.</w:t>
      </w:r>
      <w:r w:rsidR="002F1EEF">
        <w:t xml:space="preserve"> </w:t>
      </w:r>
      <w:r w:rsidR="00826045" w:rsidRPr="009F11B0">
        <w:t xml:space="preserve">Najvyššiu efektívnosť a najvyššie úspory primárnej energie je možné dosiahnuť práve pri systémoch tepelných čerpadiel voda-voda. </w:t>
      </w:r>
    </w:p>
    <w:p w14:paraId="52841EBF" w14:textId="6ED38817" w:rsidR="00F35F6C" w:rsidRDefault="00F35F6C" w:rsidP="00826045">
      <w:pPr>
        <w:tabs>
          <w:tab w:val="left" w:pos="0"/>
        </w:tabs>
        <w:jc w:val="both"/>
      </w:pPr>
    </w:p>
    <w:p w14:paraId="684D78F9" w14:textId="3CE67A08" w:rsidR="0017346D" w:rsidRPr="006243FC" w:rsidRDefault="002F1EEF" w:rsidP="0017346D">
      <w:pPr>
        <w:ind w:firstLine="720"/>
        <w:jc w:val="both"/>
      </w:pPr>
      <w:r>
        <w:t>V </w:t>
      </w:r>
      <w:r w:rsidR="00BB1B84">
        <w:t xml:space="preserve">Slovenskej republike </w:t>
      </w:r>
      <w:r>
        <w:t>v</w:t>
      </w:r>
      <w:r w:rsidR="00161944" w:rsidRPr="006243FC">
        <w:t xml:space="preserve"> súčasnosti </w:t>
      </w:r>
      <w:r>
        <w:t xml:space="preserve">je zavedená </w:t>
      </w:r>
      <w:r w:rsidR="00161944" w:rsidRPr="006243FC">
        <w:t xml:space="preserve">povinnosť platiť </w:t>
      </w:r>
      <w:r>
        <w:t xml:space="preserve">platby a </w:t>
      </w:r>
      <w:r w:rsidR="00161944" w:rsidRPr="006243FC">
        <w:t xml:space="preserve">poplatky za využívanie vôd pri využívaní tepelných čerpadiel systému voda-voda, ktoré majú podľa zákona slúžiť ako finančná náhrada za užívanie vôd. Tieto poplatky </w:t>
      </w:r>
      <w:r w:rsidR="00BB1B84">
        <w:t xml:space="preserve">sú príjmom </w:t>
      </w:r>
      <w:r w:rsidR="0017346D" w:rsidRPr="006243FC">
        <w:t>Slovensk</w:t>
      </w:r>
      <w:r w:rsidR="00BB1B84">
        <w:t>ého</w:t>
      </w:r>
      <w:r w:rsidR="0017346D" w:rsidRPr="006243FC">
        <w:t xml:space="preserve"> vodohospodársk</w:t>
      </w:r>
      <w:r w:rsidR="00BB1B84">
        <w:t>eho</w:t>
      </w:r>
      <w:r w:rsidR="0017346D" w:rsidRPr="006243FC">
        <w:t xml:space="preserve"> podnik</w:t>
      </w:r>
      <w:r w:rsidR="00BB1B84">
        <w:t>u</w:t>
      </w:r>
      <w:r w:rsidR="0017346D" w:rsidRPr="006243FC">
        <w:t>, štátny podnik</w:t>
      </w:r>
      <w:r w:rsidR="0017346D">
        <w:t>.</w:t>
      </w:r>
      <w:r w:rsidR="0017346D" w:rsidRPr="006243FC">
        <w:t xml:space="preserve"> </w:t>
      </w:r>
    </w:p>
    <w:p w14:paraId="319C5842" w14:textId="75FDFB19" w:rsidR="003B1A57" w:rsidRDefault="003B1A57" w:rsidP="003B1A57">
      <w:pPr>
        <w:tabs>
          <w:tab w:val="left" w:pos="0"/>
        </w:tabs>
        <w:jc w:val="both"/>
      </w:pPr>
    </w:p>
    <w:p w14:paraId="0C31FA8A" w14:textId="0EE6B456" w:rsidR="00A820F0" w:rsidRDefault="00C126C0" w:rsidP="001D2C98">
      <w:pPr>
        <w:jc w:val="both"/>
        <w:rPr>
          <w:color w:val="000000"/>
        </w:rPr>
      </w:pPr>
      <w:r>
        <w:tab/>
      </w:r>
      <w:r w:rsidR="000F2729" w:rsidRPr="000F2729">
        <w:t>Navrhovanou legislatívnou úpravou sa pre tepelné čerpadlá typu voda-voda zavádza oslobodenie od povinnosti odvádzať platby a poplatky za využívanie tepelného potenciálu podzemných vôd. Súčasne sa navrhovanou legislatívnou úpravou zabezpečuje splnenie environmentálnych cieľov, ktoré vyplývajú zo Smernice 2000/60/ES Európskeho parlamentu a</w:t>
      </w:r>
      <w:r w:rsidR="000B5B1D">
        <w:t> </w:t>
      </w:r>
      <w:r w:rsidR="000F2729" w:rsidRPr="000F2729">
        <w:t>Rady z 23. októbra 2000, ktorou sa stanovuje rámec pôsobnos</w:t>
      </w:r>
      <w:r w:rsidR="000B5B1D">
        <w:t>ti pre opatrenia spoločenstva v </w:t>
      </w:r>
      <w:r w:rsidR="000F2729" w:rsidRPr="000F2729">
        <w:t>oblasti vodného hospodárstva (Ú. v. ES L 327, 22.12.2000; Mimoriadne vydanie Ú. V. EÚ, kap. 15/zv. 005) v platnom znení a tiež základných cieľov vodného zákona, kde voda ako životne dôležitá zložka životného prostredia je nenahraditeľná surovina a prírodné bohatstvo, ktorá má strategický význam pre bezpečnosť štátu, a ktorej nedostatok môže spôsobiť ohrozenie života a</w:t>
      </w:r>
      <w:r w:rsidR="000B5B1D">
        <w:t> </w:t>
      </w:r>
      <w:r w:rsidR="000F2729" w:rsidRPr="000F2729">
        <w:t>zdravia obyvateľstva alebo ohroziť plnenie základných funkcií štátu. V návrhu zákona sa primerane upravujú ustanovenia § 2, § 17, § 21, § 27, § 37, § 52, § 53, § 61, § 67, § 73, § 77, § 79.</w:t>
      </w:r>
    </w:p>
    <w:p w14:paraId="6B54F13A" w14:textId="77777777" w:rsidR="00BB1B84" w:rsidRDefault="00BB1B84" w:rsidP="001D2C98">
      <w:pPr>
        <w:jc w:val="both"/>
        <w:rPr>
          <w:color w:val="000000"/>
        </w:rPr>
      </w:pPr>
    </w:p>
    <w:p w14:paraId="53829305" w14:textId="77777777" w:rsidR="0017346D" w:rsidRPr="006243FC" w:rsidRDefault="0017346D" w:rsidP="0017346D">
      <w:pPr>
        <w:ind w:firstLine="720"/>
        <w:jc w:val="both"/>
      </w:pPr>
      <w:r w:rsidRPr="006243FC">
        <w:t xml:space="preserve">Zároveň je potrebné zdôrazniť, že podzemné vody sú prednostne určené na zásobovanie obyvateľstva pitnou vodou </w:t>
      </w:r>
      <w:r w:rsidRPr="006243FC">
        <w:rPr>
          <w:color w:val="000000"/>
        </w:rPr>
        <w:t xml:space="preserve">a na účely, na ktoré je použitie pitnej vody ustanovené osobitným predpisom, zákon č. 355/2007 Z. z. </w:t>
      </w:r>
      <w:r w:rsidRPr="006243FC">
        <w:t>o ochrane, podpore a rozvoji verejného zdravia a o zmene a doplnení niektorých zákonov v znení neskorších predpisov.</w:t>
      </w:r>
      <w:r w:rsidRPr="006243FC">
        <w:rPr>
          <w:color w:val="000000"/>
        </w:rPr>
        <w:t xml:space="preserve"> Iné použitie podzemných vôd je možné iba pri zachovaní ich prednostného určenia </w:t>
      </w:r>
      <w:r w:rsidRPr="006243FC">
        <w:t>a bez negatívneho vplyvu na stav vodného útvaru.</w:t>
      </w:r>
    </w:p>
    <w:p w14:paraId="4123B6A1" w14:textId="787FC054" w:rsidR="00161944" w:rsidRDefault="00161944" w:rsidP="00161944">
      <w:pPr>
        <w:tabs>
          <w:tab w:val="left" w:pos="0"/>
        </w:tabs>
        <w:jc w:val="both"/>
      </w:pPr>
    </w:p>
    <w:p w14:paraId="67D2F3F0" w14:textId="541D9B07" w:rsidR="0006200C" w:rsidRDefault="0006200C" w:rsidP="00670A9E">
      <w:pPr>
        <w:ind w:firstLine="720"/>
        <w:jc w:val="both"/>
      </w:pPr>
      <w:r w:rsidRPr="00670A9E">
        <w:t>Návrh zákona má</w:t>
      </w:r>
      <w:r w:rsidR="001571EE">
        <w:t xml:space="preserve"> </w:t>
      </w:r>
      <w:r w:rsidR="004D3F6C">
        <w:t xml:space="preserve">pozitívny a </w:t>
      </w:r>
      <w:r w:rsidRPr="00670A9E">
        <w:t xml:space="preserve">negatívny vplyv na rozpočet verejnej správy, </w:t>
      </w:r>
      <w:r w:rsidR="001571EE" w:rsidRPr="001571EE">
        <w:t xml:space="preserve">pozitívny vplyv na </w:t>
      </w:r>
      <w:r w:rsidRPr="00670A9E">
        <w:t xml:space="preserve">podnikateľské prostredie </w:t>
      </w:r>
      <w:r w:rsidR="001571EE">
        <w:t xml:space="preserve">a </w:t>
      </w:r>
      <w:r w:rsidRPr="00670A9E">
        <w:t xml:space="preserve">nemá </w:t>
      </w:r>
      <w:r w:rsidRPr="00670A9E">
        <w:rPr>
          <w:bCs/>
        </w:rPr>
        <w:t>vplyvy na</w:t>
      </w:r>
      <w:r w:rsidRPr="00670A9E">
        <w:t xml:space="preserve"> </w:t>
      </w:r>
      <w:r w:rsidR="00544015" w:rsidRPr="001571EE">
        <w:t>životné prostredie</w:t>
      </w:r>
      <w:r w:rsidR="00544015">
        <w:t>, na</w:t>
      </w:r>
      <w:r w:rsidR="00544015" w:rsidRPr="00670A9E">
        <w:t xml:space="preserve"> </w:t>
      </w:r>
      <w:r w:rsidRPr="00670A9E">
        <w:t>informatizáciu</w:t>
      </w:r>
      <w:r w:rsidR="00AF4394">
        <w:t xml:space="preserve"> spoločnosti</w:t>
      </w:r>
      <w:r w:rsidRPr="00670A9E">
        <w:t xml:space="preserve">, </w:t>
      </w:r>
      <w:r w:rsidR="00544015">
        <w:rPr>
          <w:bCs/>
        </w:rPr>
        <w:t xml:space="preserve">na služby </w:t>
      </w:r>
      <w:r w:rsidR="00AF4394">
        <w:rPr>
          <w:bCs/>
        </w:rPr>
        <w:t>verejnej správy na</w:t>
      </w:r>
      <w:r w:rsidR="00544015">
        <w:rPr>
          <w:bCs/>
        </w:rPr>
        <w:t xml:space="preserve"> občana,</w:t>
      </w:r>
      <w:r w:rsidRPr="00670A9E">
        <w:rPr>
          <w:bCs/>
        </w:rPr>
        <w:t xml:space="preserve"> </w:t>
      </w:r>
      <w:r w:rsidRPr="00670A9E">
        <w:t xml:space="preserve">sociálne vplyvy a vplyv na manželstvo, rodičovstvo a rodinu. </w:t>
      </w:r>
    </w:p>
    <w:p w14:paraId="5DDF8FB4" w14:textId="1210C1D2" w:rsidR="00C45C2D" w:rsidRDefault="00C45C2D" w:rsidP="00670A9E">
      <w:pPr>
        <w:ind w:firstLine="720"/>
        <w:jc w:val="both"/>
      </w:pPr>
    </w:p>
    <w:p w14:paraId="27E846AB" w14:textId="317DE9A1" w:rsidR="00C45C2D" w:rsidRPr="00670A9E" w:rsidRDefault="004A68E4" w:rsidP="001D13B5">
      <w:pPr>
        <w:ind w:firstLine="708"/>
        <w:jc w:val="both"/>
      </w:pPr>
      <w:r w:rsidRPr="00A878B0">
        <w:rPr>
          <w:rFonts w:eastAsia="Calibri"/>
          <w:color w:val="000000"/>
        </w:rPr>
        <w:t>Návrh zákona je v súlade s Ústavou Slovenskej republiky, ústavnými zákonmi, nálezmi Ústavného súdu Slovenskej republiky, so zákonmi a ostatnými všeobecne záväznými právnymi predpismi, medzinárodnými zmluvami, ktorými je Slovenská republika viazaná, ako aj s právom Európskej únie.</w:t>
      </w:r>
    </w:p>
    <w:p w14:paraId="23F3BA36" w14:textId="28C748CE" w:rsidR="00695C7D" w:rsidRDefault="00695C7D">
      <w:pPr>
        <w:rPr>
          <w:b/>
          <w:u w:val="single"/>
        </w:rPr>
      </w:pPr>
      <w:r>
        <w:rPr>
          <w:b/>
          <w:u w:val="single"/>
        </w:rPr>
        <w:br w:type="page"/>
      </w:r>
    </w:p>
    <w:p w14:paraId="6DADC67A" w14:textId="77777777" w:rsidR="00695C7D" w:rsidRDefault="00695C7D" w:rsidP="00695C7D">
      <w:pPr>
        <w:spacing w:line="276" w:lineRule="auto"/>
        <w:jc w:val="both"/>
        <w:rPr>
          <w:b/>
        </w:rPr>
      </w:pPr>
      <w:r w:rsidRPr="00591099">
        <w:rPr>
          <w:b/>
          <w:color w:val="000000"/>
        </w:rPr>
        <w:lastRenderedPageBreak/>
        <w:t>B. Osobitná časť</w:t>
      </w:r>
    </w:p>
    <w:p w14:paraId="3EA43938" w14:textId="77777777" w:rsidR="00695C7D" w:rsidRDefault="00695C7D" w:rsidP="00695C7D">
      <w:pPr>
        <w:tabs>
          <w:tab w:val="left" w:pos="360"/>
        </w:tabs>
        <w:spacing w:line="276" w:lineRule="auto"/>
        <w:ind w:left="360"/>
        <w:jc w:val="both"/>
      </w:pPr>
    </w:p>
    <w:p w14:paraId="3D33FFC5" w14:textId="77777777" w:rsidR="00695C7D" w:rsidRPr="00A44ACC" w:rsidRDefault="00695C7D" w:rsidP="00695C7D">
      <w:pPr>
        <w:tabs>
          <w:tab w:val="left" w:pos="360"/>
        </w:tabs>
        <w:spacing w:line="276" w:lineRule="auto"/>
        <w:ind w:left="360"/>
        <w:jc w:val="both"/>
      </w:pPr>
    </w:p>
    <w:p w14:paraId="0EE80E06" w14:textId="77777777" w:rsidR="00695C7D" w:rsidRPr="009C2B0C" w:rsidRDefault="00695C7D" w:rsidP="00695C7D">
      <w:pPr>
        <w:spacing w:line="276" w:lineRule="auto"/>
        <w:jc w:val="both"/>
      </w:pPr>
      <w:r w:rsidRPr="009C2B0C">
        <w:rPr>
          <w:b/>
        </w:rPr>
        <w:t>K Čl. I</w:t>
      </w:r>
    </w:p>
    <w:p w14:paraId="776EAD68" w14:textId="77777777" w:rsidR="00695C7D" w:rsidRDefault="00695C7D" w:rsidP="00695C7D">
      <w:pPr>
        <w:pStyle w:val="Zarkazkladnhotextu"/>
        <w:tabs>
          <w:tab w:val="clear" w:pos="284"/>
          <w:tab w:val="left" w:pos="0"/>
        </w:tabs>
        <w:spacing w:line="276" w:lineRule="auto"/>
        <w:ind w:left="0" w:firstLine="0"/>
        <w:jc w:val="both"/>
        <w:rPr>
          <w:b w:val="0"/>
        </w:rPr>
      </w:pPr>
    </w:p>
    <w:p w14:paraId="6BFF5595"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1</w:t>
      </w:r>
    </w:p>
    <w:p w14:paraId="3D831710" w14:textId="77777777" w:rsidR="00695C7D" w:rsidRDefault="00695C7D" w:rsidP="00695C7D">
      <w:pPr>
        <w:pStyle w:val="Textkomentra"/>
        <w:spacing w:line="276" w:lineRule="auto"/>
        <w:jc w:val="both"/>
      </w:pPr>
    </w:p>
    <w:p w14:paraId="691883DF" w14:textId="77777777" w:rsidR="00695C7D" w:rsidRPr="00906BA3" w:rsidRDefault="00695C7D" w:rsidP="00695C7D">
      <w:pPr>
        <w:pStyle w:val="Textkomentra"/>
        <w:spacing w:line="276" w:lineRule="auto"/>
        <w:jc w:val="both"/>
        <w:rPr>
          <w:sz w:val="24"/>
          <w:szCs w:val="24"/>
        </w:rPr>
      </w:pPr>
      <w:r w:rsidRPr="00906BA3">
        <w:rPr>
          <w:sz w:val="24"/>
          <w:szCs w:val="24"/>
        </w:rPr>
        <w:t>Definíciu bolo potrebné uprav</w:t>
      </w:r>
      <w:r>
        <w:rPr>
          <w:sz w:val="24"/>
          <w:szCs w:val="24"/>
        </w:rPr>
        <w:t xml:space="preserve">iť vzhľadom na potrebu podpory </w:t>
      </w:r>
      <w:r w:rsidRPr="00906BA3">
        <w:rPr>
          <w:sz w:val="24"/>
          <w:szCs w:val="24"/>
        </w:rPr>
        <w:t>v</w:t>
      </w:r>
      <w:r>
        <w:rPr>
          <w:sz w:val="24"/>
          <w:szCs w:val="24"/>
        </w:rPr>
        <w:t>yužitia obnoviteľných zdrojov tepelných čerpadiel (TP)</w:t>
      </w:r>
      <w:r w:rsidRPr="00906BA3">
        <w:rPr>
          <w:sz w:val="24"/>
          <w:szCs w:val="24"/>
        </w:rPr>
        <w:t xml:space="preserve"> § 79</w:t>
      </w:r>
      <w:r>
        <w:rPr>
          <w:sz w:val="24"/>
          <w:szCs w:val="24"/>
        </w:rPr>
        <w:t xml:space="preserve"> vodného zákona.</w:t>
      </w:r>
    </w:p>
    <w:p w14:paraId="6C87F1A7" w14:textId="77777777" w:rsidR="00695C7D" w:rsidRDefault="00695C7D" w:rsidP="00695C7D">
      <w:pPr>
        <w:pStyle w:val="Zarkazkladnhotextu"/>
        <w:tabs>
          <w:tab w:val="clear" w:pos="284"/>
          <w:tab w:val="left" w:pos="0"/>
        </w:tabs>
        <w:spacing w:line="276" w:lineRule="auto"/>
        <w:ind w:left="0" w:firstLine="0"/>
        <w:jc w:val="both"/>
        <w:rPr>
          <w:u w:val="single"/>
        </w:rPr>
      </w:pPr>
    </w:p>
    <w:p w14:paraId="364E863C"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2</w:t>
      </w:r>
    </w:p>
    <w:p w14:paraId="7D807B4B" w14:textId="77777777" w:rsidR="00695C7D" w:rsidRPr="00E10CD2" w:rsidRDefault="00695C7D" w:rsidP="00695C7D">
      <w:pPr>
        <w:pStyle w:val="Zarkazkladnhotextu"/>
        <w:tabs>
          <w:tab w:val="left" w:pos="0"/>
        </w:tabs>
        <w:spacing w:line="276" w:lineRule="auto"/>
        <w:jc w:val="both"/>
        <w:rPr>
          <w:b w:val="0"/>
        </w:rPr>
      </w:pPr>
      <w:r>
        <w:rPr>
          <w:b w:val="0"/>
        </w:rPr>
        <w:t>Úprava vyplynula z dôvodu duplicity s Ústavou SR.</w:t>
      </w:r>
    </w:p>
    <w:p w14:paraId="4506E1BC" w14:textId="77777777" w:rsidR="00695C7D" w:rsidRDefault="00695C7D" w:rsidP="00695C7D">
      <w:pPr>
        <w:pStyle w:val="Zarkazkladnhotextu"/>
        <w:tabs>
          <w:tab w:val="clear" w:pos="284"/>
          <w:tab w:val="left" w:pos="0"/>
        </w:tabs>
        <w:spacing w:line="276" w:lineRule="auto"/>
        <w:ind w:left="0" w:firstLine="0"/>
        <w:jc w:val="both"/>
        <w:rPr>
          <w:u w:val="single"/>
        </w:rPr>
      </w:pPr>
    </w:p>
    <w:p w14:paraId="340EBBF2"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3</w:t>
      </w:r>
    </w:p>
    <w:p w14:paraId="344CF3CE" w14:textId="77777777" w:rsidR="00695C7D" w:rsidRDefault="00695C7D" w:rsidP="00695C7D">
      <w:pPr>
        <w:pStyle w:val="Zarkazkladnhotextu"/>
        <w:tabs>
          <w:tab w:val="clear" w:pos="284"/>
          <w:tab w:val="left" w:pos="0"/>
        </w:tabs>
        <w:spacing w:line="276" w:lineRule="auto"/>
        <w:ind w:left="0" w:firstLine="0"/>
        <w:jc w:val="both"/>
        <w:rPr>
          <w:u w:val="single"/>
        </w:rPr>
      </w:pPr>
    </w:p>
    <w:p w14:paraId="0731E4DB" w14:textId="77777777" w:rsidR="00695C7D" w:rsidRPr="00906BA3" w:rsidRDefault="00695C7D" w:rsidP="00695C7D">
      <w:pPr>
        <w:pStyle w:val="Textkomentra"/>
        <w:spacing w:line="276" w:lineRule="auto"/>
        <w:jc w:val="both"/>
        <w:rPr>
          <w:sz w:val="24"/>
          <w:szCs w:val="24"/>
        </w:rPr>
      </w:pPr>
      <w:r w:rsidRPr="00A65BCE">
        <w:rPr>
          <w:sz w:val="24"/>
          <w:szCs w:val="24"/>
        </w:rPr>
        <w:t xml:space="preserve">Zavedením výnimky pre spoplatnenie pri </w:t>
      </w:r>
      <w:r>
        <w:rPr>
          <w:sz w:val="24"/>
          <w:szCs w:val="24"/>
        </w:rPr>
        <w:t>odbere podzemných vôd na využitie tepelného potenciálu</w:t>
      </w:r>
      <w:r w:rsidRPr="00A65BCE">
        <w:rPr>
          <w:sz w:val="24"/>
          <w:szCs w:val="24"/>
        </w:rPr>
        <w:t xml:space="preserve">, ktorá vyplynula z prílohy Vykonávacieho rozhodnutia Rady (EÚ) zo 14. júla 2023, ktorým sa mení vykonávacie rozhodnutie Rady z 13. júla 2021 o schválení a posúdení Plánu obnovy a odolnosti SR, konkrétne z Reformy 1, čiastkové opatrenie 3: Podpora tepelných čerpadiel v rámci Komponentu 19 </w:t>
      </w:r>
      <w:proofErr w:type="spellStart"/>
      <w:r w:rsidRPr="00A65BCE">
        <w:rPr>
          <w:sz w:val="24"/>
          <w:szCs w:val="24"/>
        </w:rPr>
        <w:t>REPowerEU</w:t>
      </w:r>
      <w:proofErr w:type="spellEnd"/>
      <w:r w:rsidRPr="00A65BCE">
        <w:rPr>
          <w:sz w:val="24"/>
          <w:szCs w:val="24"/>
        </w:rPr>
        <w:t xml:space="preserve"> Plánu obnovy a odolnosti SR, </w:t>
      </w:r>
      <w:r w:rsidRPr="00906BA3">
        <w:rPr>
          <w:sz w:val="24"/>
          <w:szCs w:val="24"/>
        </w:rPr>
        <w:t xml:space="preserve"> bolo potrebné dopln</w:t>
      </w:r>
      <w:r>
        <w:rPr>
          <w:sz w:val="24"/>
          <w:szCs w:val="24"/>
        </w:rPr>
        <w:t>iť aj vzhľadom na úpravu § 79 vodného zákona zadefinovať pojem tepelný potenciál.</w:t>
      </w:r>
    </w:p>
    <w:p w14:paraId="20254FD2" w14:textId="77777777" w:rsidR="00695C7D" w:rsidRDefault="00695C7D" w:rsidP="00695C7D">
      <w:pPr>
        <w:pStyle w:val="Zarkazkladnhotextu"/>
        <w:tabs>
          <w:tab w:val="clear" w:pos="284"/>
          <w:tab w:val="left" w:pos="0"/>
        </w:tabs>
        <w:spacing w:line="276" w:lineRule="auto"/>
        <w:ind w:left="0" w:firstLine="0"/>
        <w:jc w:val="both"/>
        <w:rPr>
          <w:szCs w:val="24"/>
          <w:u w:val="single"/>
        </w:rPr>
      </w:pPr>
    </w:p>
    <w:p w14:paraId="5273EFD9" w14:textId="77777777" w:rsidR="00695C7D" w:rsidRDefault="00695C7D" w:rsidP="00695C7D">
      <w:pPr>
        <w:pStyle w:val="Zarkazkladnhotextu"/>
        <w:tabs>
          <w:tab w:val="clear" w:pos="284"/>
          <w:tab w:val="left" w:pos="0"/>
        </w:tabs>
        <w:spacing w:line="276" w:lineRule="auto"/>
        <w:ind w:left="0" w:firstLine="0"/>
        <w:jc w:val="both"/>
        <w:rPr>
          <w:szCs w:val="24"/>
          <w:u w:val="single"/>
        </w:rPr>
      </w:pPr>
      <w:r>
        <w:rPr>
          <w:szCs w:val="24"/>
          <w:u w:val="single"/>
        </w:rPr>
        <w:t>K bodu 4</w:t>
      </w:r>
    </w:p>
    <w:p w14:paraId="44C53964" w14:textId="77777777" w:rsidR="00695C7D" w:rsidRDefault="00695C7D" w:rsidP="00695C7D">
      <w:pPr>
        <w:pStyle w:val="Zarkazkladnhotextu"/>
        <w:tabs>
          <w:tab w:val="clear" w:pos="284"/>
          <w:tab w:val="left" w:pos="0"/>
        </w:tabs>
        <w:spacing w:line="276" w:lineRule="auto"/>
        <w:ind w:left="0" w:firstLine="0"/>
        <w:jc w:val="both"/>
        <w:rPr>
          <w:b w:val="0"/>
        </w:rPr>
      </w:pPr>
    </w:p>
    <w:p w14:paraId="5D3777D6" w14:textId="77777777" w:rsidR="00695C7D" w:rsidRPr="0010357B" w:rsidRDefault="00695C7D" w:rsidP="00695C7D">
      <w:pPr>
        <w:pStyle w:val="Zarkazkladnhotextu"/>
        <w:tabs>
          <w:tab w:val="clear" w:pos="284"/>
          <w:tab w:val="left" w:pos="0"/>
        </w:tabs>
        <w:spacing w:line="276" w:lineRule="auto"/>
        <w:ind w:left="0" w:firstLine="0"/>
        <w:jc w:val="both"/>
        <w:rPr>
          <w:b w:val="0"/>
        </w:rPr>
      </w:pPr>
      <w:r w:rsidRPr="0010357B">
        <w:rPr>
          <w:b w:val="0"/>
        </w:rPr>
        <w:t>Úprava vyplynula z dôvodu, že sa zaviedol nový pojem „tepelný potenciál“, ktorý nahradil pojem „energetický potenciál“.</w:t>
      </w:r>
      <w:r>
        <w:rPr>
          <w:b w:val="0"/>
        </w:rPr>
        <w:t xml:space="preserve"> </w:t>
      </w:r>
      <w:r w:rsidRPr="00A61642">
        <w:rPr>
          <w:b w:val="0"/>
        </w:rPr>
        <w:t xml:space="preserve">Energetickým potenciálom vôd nie je len schopnosť poskytnúť tepelnú energiu pre využitie tepelnými čerpadlami ale najmä  vplyv dynamiky a regulačného efektu vodných </w:t>
      </w:r>
      <w:r>
        <w:rPr>
          <w:b w:val="0"/>
        </w:rPr>
        <w:t>tokov</w:t>
      </w:r>
      <w:r w:rsidRPr="00A61642">
        <w:rPr>
          <w:b w:val="0"/>
        </w:rPr>
        <w:t xml:space="preserve"> v správe správcu vodného toku prevádzkovaných nad týmto odberom povrchových vôd na výrobu elektrickej energie (viď NV SR č. 755/2004 Z. z. § 5). Zjednodušene možno povedať, že energetickým potenciálom vôd sa v súčasnosti rozumie mechanická energie vody využívaná na výrobu elektrickej energie. V súčasnosti pod pojmom energetický potenciál rozumieme, že ide výhradne o výrobu elektrickej energie z vô</w:t>
      </w:r>
      <w:r>
        <w:rPr>
          <w:b w:val="0"/>
        </w:rPr>
        <w:t>d (konkrétne ide o regulovanú vodohospodársku</w:t>
      </w:r>
      <w:r w:rsidRPr="00A61642">
        <w:rPr>
          <w:b w:val="0"/>
        </w:rPr>
        <w:t xml:space="preserve"> službu, ktorej</w:t>
      </w:r>
      <w:r>
        <w:rPr>
          <w:b w:val="0"/>
        </w:rPr>
        <w:t xml:space="preserve"> cenu reguluje Úrad pre reguláciu sieťových odvetví a týka sa Vodného diela</w:t>
      </w:r>
      <w:r w:rsidRPr="00A61642">
        <w:rPr>
          <w:b w:val="0"/>
        </w:rPr>
        <w:t xml:space="preserve"> Žilina v správe VV, š. p</w:t>
      </w:r>
      <w:r>
        <w:rPr>
          <w:b w:val="0"/>
        </w:rPr>
        <w:t>.</w:t>
      </w:r>
    </w:p>
    <w:p w14:paraId="33FD23A9" w14:textId="77777777" w:rsidR="00695C7D" w:rsidRPr="00906BA3" w:rsidRDefault="00695C7D" w:rsidP="00695C7D">
      <w:pPr>
        <w:pStyle w:val="Zarkazkladnhotextu"/>
        <w:tabs>
          <w:tab w:val="clear" w:pos="284"/>
          <w:tab w:val="left" w:pos="0"/>
        </w:tabs>
        <w:spacing w:line="276" w:lineRule="auto"/>
        <w:ind w:left="0" w:firstLine="0"/>
        <w:jc w:val="both"/>
        <w:rPr>
          <w:szCs w:val="24"/>
          <w:u w:val="single"/>
        </w:rPr>
      </w:pPr>
    </w:p>
    <w:p w14:paraId="114DD8D9"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5 a 6</w:t>
      </w:r>
    </w:p>
    <w:p w14:paraId="7284B720" w14:textId="77777777" w:rsidR="00695C7D" w:rsidRPr="0016559E" w:rsidRDefault="00695C7D" w:rsidP="00695C7D">
      <w:pPr>
        <w:pStyle w:val="Zarkazkladnhotextu"/>
        <w:tabs>
          <w:tab w:val="clear" w:pos="284"/>
          <w:tab w:val="left" w:pos="0"/>
        </w:tabs>
        <w:spacing w:line="276" w:lineRule="auto"/>
        <w:ind w:left="0" w:firstLine="0"/>
        <w:jc w:val="both"/>
        <w:rPr>
          <w:u w:val="single"/>
        </w:rPr>
      </w:pPr>
    </w:p>
    <w:p w14:paraId="68722C9A" w14:textId="77777777" w:rsidR="00695C7D" w:rsidRDefault="00695C7D" w:rsidP="00695C7D">
      <w:pPr>
        <w:pStyle w:val="Zarkazkladnhotextu"/>
        <w:tabs>
          <w:tab w:val="clear" w:pos="284"/>
          <w:tab w:val="left" w:pos="0"/>
        </w:tabs>
        <w:spacing w:line="276" w:lineRule="auto"/>
        <w:ind w:left="0" w:firstLine="0"/>
        <w:jc w:val="both"/>
        <w:rPr>
          <w:rFonts w:eastAsia="Times New Roman"/>
          <w:b w:val="0"/>
          <w:sz w:val="20"/>
        </w:rPr>
      </w:pPr>
      <w:r w:rsidRPr="002E2EC2">
        <w:rPr>
          <w:rFonts w:eastAsia="Times New Roman"/>
          <w:b w:val="0"/>
          <w:szCs w:val="24"/>
        </w:rPr>
        <w:t>Ustanovenie § 21 ods. 1 upravuje rozdelenie povolení na prípady užívania povrchových vôd a na  prípady užívania podzemných vôd a na ostatné prípady, ktoré sa týkajú užívania povrchových vôd a podzemných vôd. Povinnosť mať povolenie orgánu štátnej vodnej správy sa rozšírila aj na výkon niektorých činností, ktoré môžu významne ovplyvniť vodné pomery, napr. odberom tepelného potenciálu vôd bez ich priameho odberu. Uvedené sa navrhuje z dôvodu zvýšenia účinnosti ochrany vôd.</w:t>
      </w:r>
      <w:r>
        <w:rPr>
          <w:rFonts w:eastAsia="Times New Roman"/>
          <w:b w:val="0"/>
          <w:szCs w:val="24"/>
        </w:rPr>
        <w:t xml:space="preserve"> </w:t>
      </w:r>
    </w:p>
    <w:p w14:paraId="7F25F206" w14:textId="77777777" w:rsidR="00695C7D" w:rsidRDefault="00695C7D" w:rsidP="00695C7D">
      <w:pPr>
        <w:pStyle w:val="Zarkazkladnhotextu"/>
        <w:tabs>
          <w:tab w:val="clear" w:pos="284"/>
          <w:tab w:val="left" w:pos="0"/>
        </w:tabs>
        <w:spacing w:line="276" w:lineRule="auto"/>
        <w:ind w:left="0" w:firstLine="0"/>
        <w:jc w:val="both"/>
        <w:rPr>
          <w:rFonts w:eastAsia="Times New Roman"/>
          <w:b w:val="0"/>
          <w:sz w:val="20"/>
        </w:rPr>
      </w:pPr>
    </w:p>
    <w:p w14:paraId="6DC2C777"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7</w:t>
      </w:r>
    </w:p>
    <w:p w14:paraId="646B00A9" w14:textId="77777777" w:rsidR="00695C7D" w:rsidRPr="00952B5E" w:rsidRDefault="00695C7D" w:rsidP="00695C7D">
      <w:pPr>
        <w:pStyle w:val="Zarkazkladnhotextu"/>
        <w:tabs>
          <w:tab w:val="clear" w:pos="284"/>
          <w:tab w:val="left" w:pos="0"/>
        </w:tabs>
        <w:spacing w:line="276" w:lineRule="auto"/>
        <w:ind w:left="0" w:firstLine="0"/>
        <w:jc w:val="both"/>
        <w:rPr>
          <w:u w:val="single"/>
        </w:rPr>
      </w:pPr>
    </w:p>
    <w:p w14:paraId="78054AE7" w14:textId="77777777" w:rsidR="00695C7D" w:rsidRPr="00906BA3" w:rsidRDefault="00695C7D" w:rsidP="00695C7D">
      <w:pPr>
        <w:pStyle w:val="Zarkazkladnhotextu"/>
        <w:tabs>
          <w:tab w:val="clear" w:pos="284"/>
          <w:tab w:val="left" w:pos="0"/>
        </w:tabs>
        <w:spacing w:line="276" w:lineRule="auto"/>
        <w:ind w:left="0" w:firstLine="0"/>
        <w:jc w:val="both"/>
        <w:rPr>
          <w:rFonts w:eastAsia="Times New Roman"/>
          <w:b w:val="0"/>
          <w:szCs w:val="24"/>
        </w:rPr>
      </w:pPr>
      <w:r w:rsidRPr="00906BA3">
        <w:rPr>
          <w:rFonts w:eastAsia="Times New Roman"/>
          <w:b w:val="0"/>
          <w:szCs w:val="24"/>
        </w:rPr>
        <w:lastRenderedPageBreak/>
        <w:t xml:space="preserve">Bolo potrebné doplniť vzhľadom na potrebu podpory využitia obnoviteľných zdrojov TP § 79. Doba platnosti povolenia na </w:t>
      </w:r>
      <w:r>
        <w:rPr>
          <w:rFonts w:eastAsia="Times New Roman"/>
          <w:b w:val="0"/>
          <w:szCs w:val="24"/>
        </w:rPr>
        <w:t>1</w:t>
      </w:r>
      <w:r w:rsidRPr="00906BA3">
        <w:rPr>
          <w:rFonts w:eastAsia="Times New Roman"/>
          <w:b w:val="0"/>
          <w:szCs w:val="24"/>
        </w:rPr>
        <w:t xml:space="preserve">0 rokov sa stanovila z dôvodu návratnosti vstupných realizačných nákladov/investície. </w:t>
      </w:r>
    </w:p>
    <w:p w14:paraId="7E177541" w14:textId="77777777" w:rsidR="00695C7D" w:rsidRPr="00906BA3" w:rsidRDefault="00695C7D" w:rsidP="00695C7D">
      <w:pPr>
        <w:pStyle w:val="Zarkazkladnhotextu"/>
        <w:tabs>
          <w:tab w:val="clear" w:pos="284"/>
          <w:tab w:val="left" w:pos="0"/>
        </w:tabs>
        <w:spacing w:line="276" w:lineRule="auto"/>
        <w:ind w:left="0" w:firstLine="0"/>
        <w:jc w:val="both"/>
        <w:rPr>
          <w:rFonts w:eastAsia="Times New Roman"/>
          <w:b w:val="0"/>
          <w:szCs w:val="24"/>
        </w:rPr>
      </w:pPr>
    </w:p>
    <w:p w14:paraId="64FA29D5"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8</w:t>
      </w:r>
    </w:p>
    <w:p w14:paraId="6C23CDE2" w14:textId="77777777" w:rsidR="00695C7D" w:rsidRPr="0010357B" w:rsidRDefault="00695C7D" w:rsidP="00695C7D">
      <w:pPr>
        <w:pStyle w:val="Zarkazkladnhotextu"/>
        <w:tabs>
          <w:tab w:val="clear" w:pos="284"/>
          <w:tab w:val="left" w:pos="0"/>
        </w:tabs>
        <w:spacing w:line="276" w:lineRule="auto"/>
        <w:ind w:left="0" w:firstLine="0"/>
        <w:jc w:val="both"/>
        <w:rPr>
          <w:b w:val="0"/>
        </w:rPr>
      </w:pPr>
    </w:p>
    <w:p w14:paraId="349E3A75" w14:textId="77777777" w:rsidR="00695C7D" w:rsidRPr="00906BA3" w:rsidRDefault="00695C7D" w:rsidP="00695C7D">
      <w:pPr>
        <w:pStyle w:val="Zarkazkladnhotextu"/>
        <w:tabs>
          <w:tab w:val="clear" w:pos="284"/>
          <w:tab w:val="left" w:pos="0"/>
        </w:tabs>
        <w:spacing w:line="276" w:lineRule="auto"/>
        <w:ind w:left="0" w:firstLine="0"/>
        <w:jc w:val="both"/>
        <w:rPr>
          <w:szCs w:val="24"/>
          <w:u w:val="single"/>
        </w:rPr>
      </w:pPr>
      <w:r w:rsidRPr="0010357B">
        <w:rPr>
          <w:b w:val="0"/>
        </w:rPr>
        <w:t>Úprava vyplynula z dôvodu, že sa zaviedol nový pojem „tepelný potenciál“, ktorý nahradil pojem „energetický potenciál“.</w:t>
      </w:r>
      <w:r>
        <w:rPr>
          <w:b w:val="0"/>
        </w:rPr>
        <w:t xml:space="preserve"> Doplnenie bolo potrebné</w:t>
      </w:r>
      <w:r w:rsidRPr="00906BA3">
        <w:rPr>
          <w:rFonts w:eastAsia="Times New Roman"/>
          <w:b w:val="0"/>
          <w:szCs w:val="24"/>
        </w:rPr>
        <w:t xml:space="preserve"> vzhľa</w:t>
      </w:r>
      <w:r>
        <w:rPr>
          <w:rFonts w:eastAsia="Times New Roman"/>
          <w:b w:val="0"/>
          <w:szCs w:val="24"/>
        </w:rPr>
        <w:t xml:space="preserve">dom na potrebu podpory </w:t>
      </w:r>
      <w:r w:rsidRPr="00906BA3">
        <w:rPr>
          <w:rFonts w:eastAsia="Times New Roman"/>
          <w:b w:val="0"/>
          <w:szCs w:val="24"/>
        </w:rPr>
        <w:t xml:space="preserve">využitia obnoviteľných zdrojov TP § 79, ktoré môžu využívať </w:t>
      </w:r>
      <w:r>
        <w:rPr>
          <w:rFonts w:eastAsia="Times New Roman"/>
          <w:b w:val="0"/>
          <w:szCs w:val="24"/>
        </w:rPr>
        <w:t xml:space="preserve">tepelný </w:t>
      </w:r>
      <w:r w:rsidRPr="00906BA3">
        <w:rPr>
          <w:rFonts w:eastAsia="Times New Roman"/>
          <w:b w:val="0"/>
          <w:szCs w:val="24"/>
        </w:rPr>
        <w:t>potenciál aj z povrchových vôd.</w:t>
      </w:r>
    </w:p>
    <w:p w14:paraId="35356EF3" w14:textId="77777777" w:rsidR="00695C7D" w:rsidRPr="00D277D4" w:rsidRDefault="00695C7D" w:rsidP="00695C7D">
      <w:pPr>
        <w:pStyle w:val="Zarkazkladnhotextu"/>
        <w:tabs>
          <w:tab w:val="clear" w:pos="284"/>
          <w:tab w:val="left" w:pos="0"/>
        </w:tabs>
        <w:spacing w:line="276" w:lineRule="auto"/>
        <w:ind w:left="0" w:firstLine="0"/>
        <w:jc w:val="both"/>
        <w:rPr>
          <w:u w:val="single"/>
        </w:rPr>
      </w:pPr>
    </w:p>
    <w:p w14:paraId="5DEE2EF3" w14:textId="77777777" w:rsidR="00695C7D" w:rsidRDefault="00695C7D" w:rsidP="00695C7D">
      <w:pPr>
        <w:pStyle w:val="Zarkazkladnhotextu"/>
        <w:tabs>
          <w:tab w:val="clear" w:pos="284"/>
          <w:tab w:val="left" w:pos="0"/>
        </w:tabs>
        <w:spacing w:line="276" w:lineRule="auto"/>
        <w:ind w:left="0" w:firstLine="0"/>
        <w:jc w:val="both"/>
        <w:rPr>
          <w:u w:val="single"/>
        </w:rPr>
      </w:pPr>
      <w:r>
        <w:rPr>
          <w:u w:val="single"/>
        </w:rPr>
        <w:t>K bodu 9</w:t>
      </w:r>
    </w:p>
    <w:p w14:paraId="158C15D8" w14:textId="77777777" w:rsidR="00695C7D" w:rsidRDefault="00695C7D" w:rsidP="00695C7D">
      <w:pPr>
        <w:pStyle w:val="Zarkazkladnhotextu"/>
        <w:tabs>
          <w:tab w:val="clear" w:pos="284"/>
          <w:tab w:val="left" w:pos="0"/>
        </w:tabs>
        <w:spacing w:line="276" w:lineRule="auto"/>
        <w:ind w:left="0" w:firstLine="0"/>
        <w:jc w:val="both"/>
        <w:rPr>
          <w:rFonts w:eastAsia="Times New Roman"/>
          <w:b w:val="0"/>
          <w:szCs w:val="24"/>
        </w:rPr>
      </w:pPr>
    </w:p>
    <w:p w14:paraId="3A2EB2B8" w14:textId="77777777" w:rsidR="00695C7D" w:rsidRDefault="00695C7D" w:rsidP="00695C7D">
      <w:pPr>
        <w:pStyle w:val="Zarkazkladnhotextu"/>
        <w:tabs>
          <w:tab w:val="clear" w:pos="284"/>
          <w:tab w:val="left" w:pos="0"/>
        </w:tabs>
        <w:spacing w:line="276" w:lineRule="auto"/>
        <w:ind w:left="0" w:firstLine="0"/>
        <w:jc w:val="both"/>
        <w:rPr>
          <w:rFonts w:eastAsia="Times New Roman"/>
          <w:b w:val="0"/>
          <w:szCs w:val="24"/>
        </w:rPr>
      </w:pPr>
      <w:r>
        <w:rPr>
          <w:rFonts w:eastAsia="Times New Roman"/>
          <w:b w:val="0"/>
          <w:szCs w:val="24"/>
        </w:rPr>
        <w:t xml:space="preserve">Ustanovenie vychádza z doterajšej aplikačnej praxe, podľa ktorej pri povoľovaní odberu podzemnej vody s uvedenými limitmi sa vyžaduje odborný hydrogeologický posudok </w:t>
      </w:r>
      <w:r w:rsidRPr="00EE432C">
        <w:rPr>
          <w:rFonts w:eastAsia="Times New Roman"/>
          <w:b w:val="0"/>
          <w:szCs w:val="24"/>
          <w:lang w:val="en-US"/>
        </w:rPr>
        <w:t>[</w:t>
      </w:r>
      <w:r w:rsidRPr="00EE432C">
        <w:rPr>
          <w:rFonts w:eastAsia="Times New Roman"/>
          <w:b w:val="0"/>
          <w:szCs w:val="24"/>
        </w:rPr>
        <w:t>§ 2 ods. 5 písm. e) zákona č. 569/2007 Z. z. o geologických prácach (geologický zákon)]</w:t>
      </w:r>
      <w:r>
        <w:rPr>
          <w:rFonts w:eastAsia="Times New Roman"/>
          <w:b w:val="0"/>
          <w:szCs w:val="24"/>
        </w:rPr>
        <w:t>.</w:t>
      </w:r>
    </w:p>
    <w:p w14:paraId="2C8B1FFA" w14:textId="77777777" w:rsidR="00695C7D" w:rsidRPr="00710984" w:rsidRDefault="00695C7D" w:rsidP="00695C7D">
      <w:pPr>
        <w:pStyle w:val="Zarkazkladnhotextu"/>
        <w:tabs>
          <w:tab w:val="clear" w:pos="284"/>
          <w:tab w:val="left" w:pos="0"/>
        </w:tabs>
        <w:spacing w:line="276" w:lineRule="auto"/>
        <w:ind w:left="0" w:firstLine="0"/>
        <w:jc w:val="both"/>
        <w:rPr>
          <w:rFonts w:eastAsia="Times New Roman"/>
          <w:b w:val="0"/>
          <w:szCs w:val="24"/>
        </w:rPr>
      </w:pPr>
    </w:p>
    <w:p w14:paraId="70567935" w14:textId="77777777" w:rsidR="00695C7D" w:rsidRDefault="00695C7D" w:rsidP="00695C7D">
      <w:pPr>
        <w:pStyle w:val="Zarkazkladnhotextu"/>
        <w:tabs>
          <w:tab w:val="clear" w:pos="284"/>
          <w:tab w:val="left" w:pos="0"/>
        </w:tabs>
        <w:spacing w:line="276" w:lineRule="auto"/>
        <w:ind w:left="0" w:firstLine="0"/>
        <w:jc w:val="both"/>
        <w:rPr>
          <w:rFonts w:eastAsia="Times New Roman"/>
          <w:b w:val="0"/>
          <w:szCs w:val="24"/>
        </w:rPr>
      </w:pPr>
      <w:r w:rsidRPr="00906BA3">
        <w:rPr>
          <w:rFonts w:eastAsia="Times New Roman"/>
          <w:b w:val="0"/>
          <w:szCs w:val="24"/>
        </w:rPr>
        <w:t>Aj pri podpore TP je potrebné dodržiavať podmienky environmentálnych cieľov určených pre útvary podzemných vôd, útvary povrchových vôd a chránené územia</w:t>
      </w:r>
      <w:r>
        <w:rPr>
          <w:rFonts w:eastAsia="Times New Roman"/>
          <w:b w:val="0"/>
          <w:szCs w:val="24"/>
        </w:rPr>
        <w:t>.</w:t>
      </w:r>
    </w:p>
    <w:p w14:paraId="4074D9B8" w14:textId="77777777" w:rsidR="00695C7D" w:rsidRDefault="00695C7D" w:rsidP="00695C7D">
      <w:pPr>
        <w:spacing w:line="276" w:lineRule="auto"/>
        <w:jc w:val="both"/>
        <w:rPr>
          <w:color w:val="000000" w:themeColor="text1"/>
        </w:rPr>
      </w:pPr>
    </w:p>
    <w:p w14:paraId="5DD13E3C" w14:textId="77777777" w:rsidR="00695C7D" w:rsidRDefault="00695C7D" w:rsidP="00695C7D">
      <w:pPr>
        <w:spacing w:line="276" w:lineRule="auto"/>
        <w:jc w:val="both"/>
        <w:rPr>
          <w:b/>
          <w:color w:val="000000" w:themeColor="text1"/>
          <w:u w:val="single"/>
        </w:rPr>
      </w:pPr>
      <w:r w:rsidRPr="00F87386">
        <w:rPr>
          <w:b/>
          <w:color w:val="000000" w:themeColor="text1"/>
          <w:u w:val="single"/>
        </w:rPr>
        <w:t xml:space="preserve">K bodu </w:t>
      </w:r>
      <w:r>
        <w:rPr>
          <w:b/>
          <w:color w:val="000000" w:themeColor="text1"/>
          <w:u w:val="single"/>
        </w:rPr>
        <w:t>10</w:t>
      </w:r>
    </w:p>
    <w:p w14:paraId="3F4D6E32" w14:textId="77777777" w:rsidR="00695C7D" w:rsidRDefault="00695C7D" w:rsidP="00695C7D">
      <w:pPr>
        <w:spacing w:line="276" w:lineRule="auto"/>
        <w:jc w:val="both"/>
        <w:rPr>
          <w:b/>
          <w:color w:val="000000" w:themeColor="text1"/>
          <w:u w:val="single"/>
        </w:rPr>
      </w:pPr>
    </w:p>
    <w:p w14:paraId="18894B4F" w14:textId="77777777" w:rsidR="00695C7D" w:rsidRPr="009E6FF2" w:rsidRDefault="00695C7D" w:rsidP="00695C7D">
      <w:pPr>
        <w:pStyle w:val="Textkomentra"/>
        <w:spacing w:line="276" w:lineRule="auto"/>
        <w:jc w:val="both"/>
        <w:rPr>
          <w:sz w:val="24"/>
          <w:szCs w:val="24"/>
        </w:rPr>
      </w:pPr>
      <w:r w:rsidRPr="009E6FF2">
        <w:rPr>
          <w:sz w:val="24"/>
          <w:szCs w:val="24"/>
        </w:rPr>
        <w:t>Ustanovenie § 27 ods. 1 písm. g), bol</w:t>
      </w:r>
      <w:r>
        <w:rPr>
          <w:sz w:val="24"/>
          <w:szCs w:val="24"/>
        </w:rPr>
        <w:t>o</w:t>
      </w:r>
      <w:r w:rsidRPr="009E6FF2">
        <w:rPr>
          <w:sz w:val="24"/>
          <w:szCs w:val="24"/>
        </w:rPr>
        <w:t xml:space="preserve"> nahradené a doplnené zmenou </w:t>
      </w:r>
      <w:r>
        <w:rPr>
          <w:sz w:val="24"/>
          <w:szCs w:val="24"/>
        </w:rPr>
        <w:t>v</w:t>
      </w:r>
      <w:r w:rsidRPr="009E6FF2">
        <w:rPr>
          <w:sz w:val="24"/>
          <w:szCs w:val="24"/>
        </w:rPr>
        <w:t xml:space="preserve"> § 52 ods. 1 písmeno l)</w:t>
      </w:r>
      <w:r>
        <w:rPr>
          <w:sz w:val="24"/>
          <w:szCs w:val="24"/>
        </w:rPr>
        <w:t>.</w:t>
      </w:r>
    </w:p>
    <w:p w14:paraId="661AD2B0" w14:textId="77777777" w:rsidR="00695C7D" w:rsidRPr="009E6FF2" w:rsidRDefault="00695C7D" w:rsidP="00695C7D">
      <w:pPr>
        <w:spacing w:line="276" w:lineRule="auto"/>
        <w:jc w:val="both"/>
      </w:pPr>
    </w:p>
    <w:p w14:paraId="2E11A499" w14:textId="77777777" w:rsidR="00695C7D" w:rsidRPr="009E6FF2" w:rsidRDefault="00695C7D" w:rsidP="00695C7D">
      <w:pPr>
        <w:spacing w:line="276" w:lineRule="auto"/>
        <w:jc w:val="both"/>
      </w:pPr>
      <w:r w:rsidRPr="009E6FF2">
        <w:t>V nadväznosti bol súhlas § 27 ods. 1 písm. g), nahradený na potrebou povolenia podľa § 21 odseku 1 písmeno b) nový bod 5.</w:t>
      </w:r>
    </w:p>
    <w:p w14:paraId="75E44251" w14:textId="77777777" w:rsidR="00695C7D" w:rsidRDefault="00695C7D" w:rsidP="00695C7D">
      <w:pPr>
        <w:spacing w:line="276" w:lineRule="auto"/>
        <w:jc w:val="both"/>
        <w:rPr>
          <w:b/>
          <w:color w:val="000000" w:themeColor="text1"/>
          <w:u w:val="single"/>
        </w:rPr>
      </w:pPr>
    </w:p>
    <w:p w14:paraId="50D11B3B" w14:textId="77777777" w:rsidR="00695C7D" w:rsidRDefault="00695C7D" w:rsidP="00695C7D">
      <w:pPr>
        <w:spacing w:line="276" w:lineRule="auto"/>
        <w:jc w:val="both"/>
        <w:rPr>
          <w:b/>
          <w:color w:val="000000" w:themeColor="text1"/>
          <w:u w:val="single"/>
        </w:rPr>
      </w:pPr>
      <w:r w:rsidRPr="00CC74E4">
        <w:rPr>
          <w:b/>
          <w:color w:val="000000" w:themeColor="text1"/>
          <w:u w:val="single"/>
        </w:rPr>
        <w:t xml:space="preserve">K bodu </w:t>
      </w:r>
      <w:r>
        <w:rPr>
          <w:b/>
          <w:color w:val="000000" w:themeColor="text1"/>
          <w:u w:val="single"/>
        </w:rPr>
        <w:t>11</w:t>
      </w:r>
    </w:p>
    <w:p w14:paraId="010E7F61" w14:textId="77777777" w:rsidR="00695C7D" w:rsidRPr="00F87386" w:rsidRDefault="00695C7D" w:rsidP="00695C7D">
      <w:pPr>
        <w:spacing w:line="276" w:lineRule="auto"/>
        <w:jc w:val="both"/>
        <w:rPr>
          <w:b/>
          <w:color w:val="000000" w:themeColor="text1"/>
          <w:u w:val="single"/>
        </w:rPr>
      </w:pPr>
    </w:p>
    <w:p w14:paraId="243950A8" w14:textId="77777777" w:rsidR="00695C7D" w:rsidRPr="00906BA3" w:rsidRDefault="00695C7D" w:rsidP="00695C7D">
      <w:pPr>
        <w:pStyle w:val="Zarkazkladnhotextu"/>
        <w:tabs>
          <w:tab w:val="clear" w:pos="284"/>
          <w:tab w:val="left" w:pos="0"/>
        </w:tabs>
        <w:spacing w:line="276" w:lineRule="auto"/>
        <w:ind w:left="0" w:firstLine="0"/>
        <w:jc w:val="both"/>
        <w:rPr>
          <w:rFonts w:eastAsia="Times New Roman"/>
          <w:b w:val="0"/>
          <w:szCs w:val="24"/>
        </w:rPr>
      </w:pPr>
      <w:r w:rsidRPr="00906BA3">
        <w:rPr>
          <w:rFonts w:eastAsia="Times New Roman"/>
          <w:b w:val="0"/>
          <w:szCs w:val="24"/>
        </w:rPr>
        <w:t xml:space="preserve">Aj pri podpore TP je potrebné dodržiavať podmienky environmentálnych cieľov určených pre útvary podzemných vôd, útvary povrchových vôd a chránené územia. </w:t>
      </w:r>
    </w:p>
    <w:p w14:paraId="45D7FB26" w14:textId="77777777" w:rsidR="00695C7D" w:rsidRPr="00906BA3" w:rsidRDefault="00695C7D" w:rsidP="00695C7D">
      <w:pPr>
        <w:pStyle w:val="Zarkazkladnhotextu"/>
        <w:tabs>
          <w:tab w:val="clear" w:pos="284"/>
          <w:tab w:val="left" w:pos="0"/>
        </w:tabs>
        <w:spacing w:line="276" w:lineRule="auto"/>
        <w:ind w:left="0" w:firstLine="0"/>
        <w:jc w:val="both"/>
        <w:rPr>
          <w:rFonts w:eastAsia="Times New Roman"/>
          <w:b w:val="0"/>
          <w:szCs w:val="24"/>
        </w:rPr>
      </w:pPr>
    </w:p>
    <w:p w14:paraId="09CAB60A" w14:textId="77777777" w:rsidR="00695C7D" w:rsidRDefault="00695C7D" w:rsidP="00695C7D">
      <w:pPr>
        <w:spacing w:line="276" w:lineRule="auto"/>
        <w:jc w:val="both"/>
        <w:rPr>
          <w:b/>
          <w:color w:val="000000" w:themeColor="text1"/>
          <w:u w:val="single"/>
        </w:rPr>
      </w:pPr>
      <w:r w:rsidRPr="00CC74E4">
        <w:rPr>
          <w:b/>
          <w:color w:val="000000" w:themeColor="text1"/>
          <w:u w:val="single"/>
        </w:rPr>
        <w:t xml:space="preserve">K bodu </w:t>
      </w:r>
      <w:r>
        <w:rPr>
          <w:b/>
          <w:color w:val="000000" w:themeColor="text1"/>
          <w:u w:val="single"/>
        </w:rPr>
        <w:t>12</w:t>
      </w:r>
    </w:p>
    <w:p w14:paraId="40B65588" w14:textId="77777777" w:rsidR="00695C7D" w:rsidRPr="00CC74E4" w:rsidRDefault="00695C7D" w:rsidP="00695C7D">
      <w:pPr>
        <w:spacing w:line="276" w:lineRule="auto"/>
        <w:jc w:val="both"/>
        <w:rPr>
          <w:b/>
          <w:color w:val="000000" w:themeColor="text1"/>
          <w:u w:val="single"/>
        </w:rPr>
      </w:pPr>
    </w:p>
    <w:p w14:paraId="2DFC0937" w14:textId="77777777" w:rsidR="00695C7D" w:rsidRPr="00906BA3" w:rsidRDefault="00695C7D" w:rsidP="00695C7D">
      <w:pPr>
        <w:pStyle w:val="Zarkazkladnhotextu"/>
        <w:tabs>
          <w:tab w:val="clear" w:pos="284"/>
          <w:tab w:val="left" w:pos="0"/>
        </w:tabs>
        <w:ind w:left="0" w:firstLine="0"/>
        <w:jc w:val="both"/>
        <w:rPr>
          <w:rFonts w:eastAsia="Times New Roman"/>
          <w:b w:val="0"/>
          <w:szCs w:val="24"/>
        </w:rPr>
      </w:pPr>
      <w:r w:rsidRPr="00906BA3">
        <w:rPr>
          <w:rFonts w:eastAsia="Times New Roman"/>
          <w:b w:val="0"/>
          <w:szCs w:val="24"/>
        </w:rPr>
        <w:t>Aj pri podpore TP je potrebné dodržiavať podmienky environmentálnych cieľov určených pre</w:t>
      </w:r>
      <w:r>
        <w:rPr>
          <w:rFonts w:eastAsia="Times New Roman"/>
          <w:b w:val="0"/>
          <w:szCs w:val="24"/>
        </w:rPr>
        <w:t xml:space="preserve"> </w:t>
      </w:r>
      <w:r w:rsidRPr="00906BA3">
        <w:rPr>
          <w:rFonts w:eastAsia="Times New Roman"/>
          <w:b w:val="0"/>
          <w:szCs w:val="24"/>
        </w:rPr>
        <w:t>útvary podzemných vôd, útvary povrchových vôd a chránené územia, na ktoré môže mať vplyv prevádzka takýchto vodných stavieb.</w:t>
      </w:r>
    </w:p>
    <w:p w14:paraId="38FA4F68" w14:textId="77777777" w:rsidR="00695C7D" w:rsidRDefault="00695C7D" w:rsidP="00695C7D">
      <w:pPr>
        <w:spacing w:line="276" w:lineRule="auto"/>
        <w:jc w:val="both"/>
        <w:rPr>
          <w:color w:val="000000" w:themeColor="text1"/>
        </w:rPr>
      </w:pPr>
    </w:p>
    <w:p w14:paraId="75C52D1B" w14:textId="77777777" w:rsidR="00695C7D" w:rsidRDefault="00695C7D" w:rsidP="00695C7D">
      <w:pPr>
        <w:spacing w:line="276" w:lineRule="auto"/>
        <w:jc w:val="both"/>
        <w:rPr>
          <w:b/>
          <w:color w:val="000000" w:themeColor="text1"/>
          <w:u w:val="single"/>
        </w:rPr>
      </w:pPr>
      <w:r w:rsidRPr="00067D9B">
        <w:rPr>
          <w:b/>
          <w:color w:val="000000" w:themeColor="text1"/>
          <w:u w:val="single"/>
        </w:rPr>
        <w:t>K bodu 1</w:t>
      </w:r>
      <w:r>
        <w:rPr>
          <w:b/>
          <w:color w:val="000000" w:themeColor="text1"/>
          <w:u w:val="single"/>
        </w:rPr>
        <w:t>3</w:t>
      </w:r>
    </w:p>
    <w:p w14:paraId="28606D54" w14:textId="77777777" w:rsidR="00695C7D" w:rsidRPr="00A47A10" w:rsidRDefault="00695C7D" w:rsidP="00695C7D">
      <w:pPr>
        <w:spacing w:line="276" w:lineRule="auto"/>
        <w:jc w:val="both"/>
        <w:rPr>
          <w:color w:val="000000" w:themeColor="text1"/>
        </w:rPr>
      </w:pPr>
      <w:r>
        <w:rPr>
          <w:color w:val="000000" w:themeColor="text1"/>
        </w:rPr>
        <w:t>Úprava v súvislosti s bodom 9, z</w:t>
      </w:r>
      <w:r w:rsidRPr="00A47A10">
        <w:rPr>
          <w:color w:val="000000" w:themeColor="text1"/>
        </w:rPr>
        <w:t>ohľadn</w:t>
      </w:r>
      <w:r>
        <w:rPr>
          <w:color w:val="000000" w:themeColor="text1"/>
        </w:rPr>
        <w:t>enie</w:t>
      </w:r>
      <w:r w:rsidRPr="00A47A10">
        <w:rPr>
          <w:color w:val="000000" w:themeColor="text1"/>
        </w:rPr>
        <w:t xml:space="preserve"> vypusteni</w:t>
      </w:r>
      <w:r>
        <w:rPr>
          <w:color w:val="000000" w:themeColor="text1"/>
        </w:rPr>
        <w:t>a</w:t>
      </w:r>
      <w:r w:rsidRPr="00A47A10">
        <w:rPr>
          <w:color w:val="000000" w:themeColor="text1"/>
        </w:rPr>
        <w:t xml:space="preserve"> písmena g) v § 61 písm. a) a § 73 ods. 16 a 18.</w:t>
      </w:r>
    </w:p>
    <w:p w14:paraId="164F078F" w14:textId="77777777" w:rsidR="00695C7D" w:rsidRDefault="00695C7D" w:rsidP="00695C7D">
      <w:pPr>
        <w:spacing w:line="276" w:lineRule="auto"/>
        <w:jc w:val="both"/>
        <w:rPr>
          <w:b/>
          <w:color w:val="000000" w:themeColor="text1"/>
          <w:u w:val="single"/>
        </w:rPr>
      </w:pPr>
    </w:p>
    <w:p w14:paraId="70E1BCD5" w14:textId="77777777" w:rsidR="00695C7D" w:rsidRDefault="00695C7D" w:rsidP="00695C7D">
      <w:pPr>
        <w:spacing w:line="276" w:lineRule="auto"/>
        <w:jc w:val="both"/>
        <w:rPr>
          <w:b/>
          <w:color w:val="000000" w:themeColor="text1"/>
          <w:u w:val="single"/>
        </w:rPr>
      </w:pPr>
      <w:r w:rsidRPr="00067D9B">
        <w:rPr>
          <w:b/>
          <w:color w:val="000000" w:themeColor="text1"/>
          <w:u w:val="single"/>
        </w:rPr>
        <w:t>K bodu 1</w:t>
      </w:r>
      <w:r>
        <w:rPr>
          <w:b/>
          <w:color w:val="000000" w:themeColor="text1"/>
          <w:u w:val="single"/>
        </w:rPr>
        <w:t>4</w:t>
      </w:r>
    </w:p>
    <w:p w14:paraId="1F1626F3" w14:textId="77777777" w:rsidR="00695C7D" w:rsidRPr="00067D9B" w:rsidRDefault="00695C7D" w:rsidP="00695C7D">
      <w:pPr>
        <w:spacing w:line="276" w:lineRule="auto"/>
        <w:jc w:val="both"/>
        <w:rPr>
          <w:b/>
          <w:color w:val="000000" w:themeColor="text1"/>
          <w:u w:val="single"/>
        </w:rPr>
      </w:pPr>
    </w:p>
    <w:p w14:paraId="2FE0FD96" w14:textId="77777777" w:rsidR="00695C7D" w:rsidRDefault="00695C7D" w:rsidP="00695C7D">
      <w:pPr>
        <w:spacing w:line="276" w:lineRule="auto"/>
        <w:jc w:val="both"/>
        <w:rPr>
          <w:color w:val="000000" w:themeColor="text1"/>
        </w:rPr>
      </w:pPr>
      <w:r>
        <w:rPr>
          <w:color w:val="000000" w:themeColor="text1"/>
        </w:rPr>
        <w:t>Upresnenie výkonu dozornej činnosti vyplynulo z aplikačnej praxe.</w:t>
      </w:r>
    </w:p>
    <w:p w14:paraId="656D3E01" w14:textId="77777777" w:rsidR="00695C7D" w:rsidRDefault="00695C7D" w:rsidP="00695C7D">
      <w:pPr>
        <w:spacing w:line="276" w:lineRule="auto"/>
        <w:jc w:val="both"/>
        <w:rPr>
          <w:color w:val="000000" w:themeColor="text1"/>
        </w:rPr>
      </w:pPr>
    </w:p>
    <w:p w14:paraId="2AF09663" w14:textId="77777777" w:rsidR="00695C7D" w:rsidRPr="001E3506" w:rsidRDefault="00695C7D" w:rsidP="00695C7D">
      <w:pPr>
        <w:spacing w:line="276" w:lineRule="auto"/>
        <w:jc w:val="both"/>
        <w:rPr>
          <w:b/>
          <w:color w:val="000000" w:themeColor="text1"/>
          <w:u w:val="single"/>
        </w:rPr>
      </w:pPr>
      <w:r w:rsidRPr="001E3506">
        <w:rPr>
          <w:b/>
          <w:color w:val="000000" w:themeColor="text1"/>
          <w:u w:val="single"/>
        </w:rPr>
        <w:t>K bodu 1</w:t>
      </w:r>
      <w:r>
        <w:rPr>
          <w:b/>
          <w:color w:val="000000" w:themeColor="text1"/>
          <w:u w:val="single"/>
        </w:rPr>
        <w:t>5</w:t>
      </w:r>
    </w:p>
    <w:p w14:paraId="6AC62EA0" w14:textId="77777777" w:rsidR="00695C7D" w:rsidRDefault="00695C7D" w:rsidP="00695C7D">
      <w:pPr>
        <w:spacing w:line="276" w:lineRule="auto"/>
        <w:jc w:val="both"/>
        <w:rPr>
          <w:color w:val="000000" w:themeColor="text1"/>
        </w:rPr>
      </w:pPr>
    </w:p>
    <w:p w14:paraId="4FF7A816" w14:textId="77777777" w:rsidR="00695C7D" w:rsidRDefault="00695C7D" w:rsidP="00695C7D">
      <w:pPr>
        <w:spacing w:line="276" w:lineRule="auto"/>
        <w:jc w:val="both"/>
        <w:rPr>
          <w:color w:val="000000" w:themeColor="text1"/>
        </w:rPr>
      </w:pPr>
      <w:r w:rsidRPr="007D0231">
        <w:rPr>
          <w:color w:val="000000" w:themeColor="text1"/>
        </w:rPr>
        <w:t>Podľa § 14 ods. 1 zákona č. 71/1967 Zb. o správnom konaní (správny poriadok) účastníkom konania je ten, o koho právach, právom chránených záujmoch alebo povinnostiach sa má konať alebo koho práva, právom chránené záujmy alebo povinnosti môžu byť rozhodnutím priamo dotknuté.</w:t>
      </w:r>
      <w:r>
        <w:rPr>
          <w:color w:val="000000" w:themeColor="text1"/>
        </w:rPr>
        <w:t xml:space="preserve"> </w:t>
      </w:r>
      <w:r w:rsidRPr="00892681">
        <w:t xml:space="preserve">V zmysle Čl. 4 ods. 1 Ústavy Slovenskej republiky sú podzemné vody, ako aj vodné toky vo vlastníctve Slovenskej republiky. </w:t>
      </w:r>
      <w:r w:rsidRPr="007D0231">
        <w:rPr>
          <w:color w:val="000000" w:themeColor="text1"/>
        </w:rPr>
        <w:t>Z aplikačnej praxe vyplynulo, že vo</w:t>
      </w:r>
      <w:r>
        <w:rPr>
          <w:color w:val="000000" w:themeColor="text1"/>
        </w:rPr>
        <w:t> </w:t>
      </w:r>
      <w:r w:rsidRPr="007D0231">
        <w:rPr>
          <w:color w:val="000000" w:themeColor="text1"/>
        </w:rPr>
        <w:t xml:space="preserve">vodoprávnych konaniach podľa vodného zákona absentuje oprávnenie štátu, ako účastníka konania a vlastníka podzemných a geotermálnych vôd, účinne hájiť záujmy, vyplývajúce z jeho vlastníctva. </w:t>
      </w:r>
    </w:p>
    <w:p w14:paraId="6AF8267C" w14:textId="77777777" w:rsidR="00695C7D" w:rsidRDefault="00695C7D" w:rsidP="00695C7D">
      <w:pPr>
        <w:spacing w:line="276" w:lineRule="auto"/>
        <w:jc w:val="both"/>
        <w:rPr>
          <w:color w:val="000000" w:themeColor="text1"/>
        </w:rPr>
      </w:pPr>
    </w:p>
    <w:p w14:paraId="4CE962B9" w14:textId="77777777" w:rsidR="00695C7D" w:rsidRPr="007D0231" w:rsidRDefault="00695C7D" w:rsidP="00695C7D">
      <w:pPr>
        <w:spacing w:line="276" w:lineRule="auto"/>
        <w:jc w:val="both"/>
        <w:rPr>
          <w:b/>
          <w:color w:val="000000" w:themeColor="text1"/>
          <w:u w:val="single"/>
        </w:rPr>
      </w:pPr>
      <w:r w:rsidRPr="007D0231">
        <w:rPr>
          <w:b/>
          <w:color w:val="000000" w:themeColor="text1"/>
          <w:u w:val="single"/>
        </w:rPr>
        <w:t>K bodu 1</w:t>
      </w:r>
      <w:r>
        <w:rPr>
          <w:b/>
          <w:color w:val="000000" w:themeColor="text1"/>
          <w:u w:val="single"/>
        </w:rPr>
        <w:t>6</w:t>
      </w:r>
    </w:p>
    <w:p w14:paraId="307D40D4" w14:textId="77777777" w:rsidR="00695C7D" w:rsidRDefault="00695C7D" w:rsidP="00695C7D">
      <w:pPr>
        <w:spacing w:line="276" w:lineRule="auto"/>
        <w:jc w:val="both"/>
        <w:rPr>
          <w:color w:val="000000" w:themeColor="text1"/>
        </w:rPr>
      </w:pPr>
    </w:p>
    <w:p w14:paraId="502CD4E3" w14:textId="77777777" w:rsidR="00695C7D" w:rsidRDefault="00695C7D" w:rsidP="00695C7D">
      <w:pPr>
        <w:spacing w:line="276" w:lineRule="auto"/>
        <w:jc w:val="both"/>
        <w:rPr>
          <w:color w:val="000000" w:themeColor="text1"/>
        </w:rPr>
      </w:pPr>
      <w:r>
        <w:rPr>
          <w:color w:val="000000" w:themeColor="text1"/>
        </w:rPr>
        <w:t>Určuje sa zodpovednosť za porušenie povinnosti podľa tohto zákona.</w:t>
      </w:r>
    </w:p>
    <w:p w14:paraId="62EFFA6E" w14:textId="77777777" w:rsidR="00695C7D" w:rsidRDefault="00695C7D" w:rsidP="00695C7D">
      <w:pPr>
        <w:spacing w:line="276" w:lineRule="auto"/>
        <w:jc w:val="both"/>
        <w:rPr>
          <w:color w:val="000000" w:themeColor="text1"/>
        </w:rPr>
      </w:pPr>
    </w:p>
    <w:p w14:paraId="2B67325E" w14:textId="77777777" w:rsidR="00695C7D" w:rsidRDefault="00695C7D" w:rsidP="00695C7D">
      <w:pPr>
        <w:spacing w:line="276" w:lineRule="auto"/>
        <w:jc w:val="both"/>
        <w:rPr>
          <w:b/>
          <w:color w:val="000000" w:themeColor="text1"/>
          <w:u w:val="single"/>
        </w:rPr>
      </w:pPr>
      <w:r w:rsidRPr="00A95F6A">
        <w:rPr>
          <w:b/>
          <w:color w:val="000000" w:themeColor="text1"/>
          <w:u w:val="single"/>
        </w:rPr>
        <w:t>K bodu</w:t>
      </w:r>
      <w:r>
        <w:rPr>
          <w:b/>
          <w:color w:val="000000" w:themeColor="text1"/>
          <w:u w:val="single"/>
        </w:rPr>
        <w:t> 17</w:t>
      </w:r>
    </w:p>
    <w:p w14:paraId="310402E9" w14:textId="77777777" w:rsidR="00695C7D" w:rsidRPr="00A95F6A" w:rsidRDefault="00695C7D" w:rsidP="00695C7D">
      <w:pPr>
        <w:spacing w:line="276" w:lineRule="auto"/>
        <w:jc w:val="both"/>
        <w:rPr>
          <w:b/>
          <w:color w:val="000000" w:themeColor="text1"/>
          <w:u w:val="single"/>
        </w:rPr>
      </w:pPr>
    </w:p>
    <w:p w14:paraId="01F0786B" w14:textId="77777777" w:rsidR="00695C7D" w:rsidRDefault="00695C7D" w:rsidP="00695C7D">
      <w:pPr>
        <w:spacing w:line="276" w:lineRule="auto"/>
        <w:jc w:val="both"/>
      </w:pPr>
      <w:r>
        <w:t>Legislatívna zmena vyplynula</w:t>
      </w:r>
      <w:r w:rsidRPr="00193D9B">
        <w:t xml:space="preserve"> z Vykonávacieho rozhodnutia Rady (EÚ) zo 14. júla 2023, ktorým sa mení vykonávacie rozhodnutie Rady z 13. júla 2021 o schválení a posúdení Plánu obnovy a odolnosti SR, konkrétne z Reformy 1, čiastkové opatrenie 3: Podpora tepelných čerpadiel v rámci Komponentu 19 </w:t>
      </w:r>
      <w:proofErr w:type="spellStart"/>
      <w:r w:rsidRPr="00193D9B">
        <w:t>REPowerEU</w:t>
      </w:r>
      <w:proofErr w:type="spellEnd"/>
      <w:r w:rsidRPr="00193D9B">
        <w:t xml:space="preserve"> Plánu obnovy a odolnosti SR. </w:t>
      </w:r>
    </w:p>
    <w:p w14:paraId="01485733" w14:textId="77777777" w:rsidR="00695C7D" w:rsidRDefault="00695C7D" w:rsidP="00695C7D">
      <w:pPr>
        <w:spacing w:line="276" w:lineRule="auto"/>
        <w:jc w:val="both"/>
        <w:rPr>
          <w:color w:val="000000" w:themeColor="text1"/>
        </w:rPr>
      </w:pPr>
      <w:r w:rsidRPr="00486A88">
        <w:rPr>
          <w:color w:val="000000" w:themeColor="text1"/>
        </w:rPr>
        <w:t>Za účelom odstráneni</w:t>
      </w:r>
      <w:r>
        <w:rPr>
          <w:color w:val="000000" w:themeColor="text1"/>
        </w:rPr>
        <w:t>a</w:t>
      </w:r>
      <w:r w:rsidRPr="00486A88">
        <w:rPr>
          <w:color w:val="000000" w:themeColor="text1"/>
        </w:rPr>
        <w:t xml:space="preserve"> legislatívnych bariér pri využívaní systémov tepelných čerpadiel sa ruší povinnosť uhrádzať poplatky za odber podzemnej vody pri ich využívaní.</w:t>
      </w:r>
    </w:p>
    <w:p w14:paraId="4F45E717" w14:textId="77777777" w:rsidR="00695C7D" w:rsidRDefault="00695C7D" w:rsidP="00695C7D">
      <w:pPr>
        <w:pStyle w:val="Zarkazkladnhotextu"/>
        <w:tabs>
          <w:tab w:val="clear" w:pos="284"/>
          <w:tab w:val="left" w:pos="0"/>
        </w:tabs>
        <w:spacing w:line="276" w:lineRule="auto"/>
        <w:ind w:left="0" w:firstLine="0"/>
        <w:jc w:val="both"/>
        <w:rPr>
          <w:u w:val="single"/>
        </w:rPr>
      </w:pPr>
    </w:p>
    <w:p w14:paraId="47BF4A98" w14:textId="77777777" w:rsidR="00695C7D" w:rsidRDefault="00695C7D" w:rsidP="00695C7D">
      <w:pPr>
        <w:spacing w:line="276" w:lineRule="auto"/>
        <w:jc w:val="both"/>
        <w:rPr>
          <w:b/>
        </w:rPr>
      </w:pPr>
    </w:p>
    <w:p w14:paraId="109D8FE0" w14:textId="77777777" w:rsidR="00695C7D" w:rsidRDefault="00695C7D" w:rsidP="00695C7D">
      <w:pPr>
        <w:spacing w:line="276" w:lineRule="auto"/>
        <w:jc w:val="both"/>
        <w:rPr>
          <w:b/>
        </w:rPr>
      </w:pPr>
      <w:r>
        <w:rPr>
          <w:b/>
        </w:rPr>
        <w:t>K Čl. II</w:t>
      </w:r>
    </w:p>
    <w:p w14:paraId="07A53203" w14:textId="77777777" w:rsidR="00695C7D" w:rsidRPr="0096366E" w:rsidRDefault="00695C7D" w:rsidP="00695C7D">
      <w:pPr>
        <w:spacing w:line="276" w:lineRule="auto"/>
        <w:jc w:val="both"/>
        <w:rPr>
          <w:b/>
        </w:rPr>
      </w:pPr>
    </w:p>
    <w:p w14:paraId="677C41F4" w14:textId="77777777" w:rsidR="00695C7D" w:rsidRPr="00975305" w:rsidRDefault="00695C7D" w:rsidP="00695C7D">
      <w:pPr>
        <w:spacing w:line="276" w:lineRule="auto"/>
        <w:jc w:val="both"/>
        <w:rPr>
          <w:b/>
          <w:u w:val="single"/>
        </w:rPr>
      </w:pPr>
      <w:r>
        <w:t xml:space="preserve">Účinnosť vyplýva z prílohy </w:t>
      </w:r>
      <w:r w:rsidRPr="00193D9B">
        <w:t xml:space="preserve">Vykonávacieho rozhodnutia Rady (EÚ) zo 14. júla 2023, ktorým sa mení vykonávacie rozhodnutie Rady z 13. júla 2021 o schválení a posúdení Plánu obnovy a odolnosti SR, konkrétne z Reformy 1, čiastkové opatrenie 3: Podpora tepelných čerpadiel v rámci Komponentu 19 </w:t>
      </w:r>
      <w:proofErr w:type="spellStart"/>
      <w:r w:rsidRPr="00193D9B">
        <w:t>REPowerEU</w:t>
      </w:r>
      <w:proofErr w:type="spellEnd"/>
      <w:r w:rsidRPr="00193D9B">
        <w:t xml:space="preserve"> Plánu obnovy a odolnosti SR</w:t>
      </w:r>
      <w:r>
        <w:t>, kde sa vyslovene uvádza termín plnenia: Implementácia tejto reformy sa dokončí do 3. štvrťroka 2024</w:t>
      </w:r>
      <w:r w:rsidRPr="00193D9B">
        <w:t xml:space="preserve">. </w:t>
      </w:r>
    </w:p>
    <w:p w14:paraId="0040D9A3" w14:textId="24C78D90" w:rsidR="00AB572A" w:rsidRDefault="00AB572A" w:rsidP="00CF157D">
      <w:pPr>
        <w:jc w:val="both"/>
        <w:rPr>
          <w:b/>
          <w:u w:val="single"/>
        </w:rPr>
      </w:pPr>
    </w:p>
    <w:p w14:paraId="168E87C2" w14:textId="6E9BC096" w:rsidR="00695C7D" w:rsidRDefault="00695C7D" w:rsidP="00CF157D">
      <w:pPr>
        <w:jc w:val="both"/>
        <w:rPr>
          <w:b/>
          <w:u w:val="single"/>
        </w:rPr>
      </w:pPr>
    </w:p>
    <w:p w14:paraId="2A462394" w14:textId="302A673A" w:rsidR="00AF6A32" w:rsidRDefault="00AF6A32" w:rsidP="00AF6A32">
      <w:pPr>
        <w:spacing w:line="264" w:lineRule="auto"/>
        <w:contextualSpacing/>
        <w:jc w:val="both"/>
      </w:pPr>
      <w:r w:rsidRPr="004F1B13">
        <w:t xml:space="preserve">V Bratislave dňa </w:t>
      </w:r>
      <w:r>
        <w:t>22</w:t>
      </w:r>
      <w:r w:rsidRPr="004F1B13">
        <w:t xml:space="preserve">. </w:t>
      </w:r>
      <w:r>
        <w:t>mája 2024</w:t>
      </w:r>
    </w:p>
    <w:p w14:paraId="5FCFBCBB" w14:textId="77777777" w:rsidR="00AF6A32" w:rsidRDefault="00AF6A32" w:rsidP="00AF6A32">
      <w:pPr>
        <w:spacing w:line="264" w:lineRule="auto"/>
        <w:contextualSpacing/>
        <w:jc w:val="both"/>
      </w:pPr>
    </w:p>
    <w:p w14:paraId="3F883537" w14:textId="77777777" w:rsidR="00AF6A32" w:rsidRDefault="00AF6A32" w:rsidP="00AF6A32">
      <w:pPr>
        <w:spacing w:line="264" w:lineRule="auto"/>
        <w:contextualSpacing/>
        <w:jc w:val="both"/>
      </w:pPr>
    </w:p>
    <w:p w14:paraId="676E4C4E" w14:textId="2A8946D9" w:rsidR="00AF6A32" w:rsidRPr="00D54B06" w:rsidRDefault="00AF6A32" w:rsidP="00AF6A32">
      <w:pPr>
        <w:spacing w:line="276" w:lineRule="auto"/>
        <w:jc w:val="center"/>
      </w:pPr>
      <w:r>
        <w:t>Robert Fico, v. r.</w:t>
      </w:r>
    </w:p>
    <w:p w14:paraId="0D723790" w14:textId="77777777" w:rsidR="00AF6A32" w:rsidRPr="00D54B06" w:rsidRDefault="00AF6A32" w:rsidP="00AF6A32">
      <w:pPr>
        <w:spacing w:line="276" w:lineRule="auto"/>
        <w:jc w:val="center"/>
      </w:pPr>
      <w:r w:rsidRPr="00D54B06">
        <w:t>predseda vlády</w:t>
      </w:r>
    </w:p>
    <w:p w14:paraId="71CA4003" w14:textId="77777777" w:rsidR="00AF6A32" w:rsidRPr="00D54B06" w:rsidRDefault="00AF6A32" w:rsidP="00AF6A32">
      <w:pPr>
        <w:spacing w:line="276" w:lineRule="auto"/>
        <w:jc w:val="center"/>
      </w:pPr>
      <w:r w:rsidRPr="00D54B06">
        <w:t>Slovenskej republiky</w:t>
      </w:r>
    </w:p>
    <w:p w14:paraId="7706B5D6" w14:textId="77777777" w:rsidR="00AF6A32" w:rsidRPr="00D54B06" w:rsidRDefault="00AF6A32" w:rsidP="00AF6A32">
      <w:pPr>
        <w:spacing w:line="276" w:lineRule="auto"/>
        <w:jc w:val="center"/>
      </w:pPr>
    </w:p>
    <w:p w14:paraId="577AD198" w14:textId="77777777" w:rsidR="00AF6A32" w:rsidRPr="00D54B06" w:rsidRDefault="00AF6A32" w:rsidP="00AF6A32">
      <w:pPr>
        <w:spacing w:line="276" w:lineRule="auto"/>
        <w:jc w:val="center"/>
      </w:pPr>
    </w:p>
    <w:p w14:paraId="1DC7A1FE" w14:textId="77777777" w:rsidR="00AF6A32" w:rsidRPr="00D54B06" w:rsidRDefault="00AF6A32" w:rsidP="00AF6A32">
      <w:pPr>
        <w:spacing w:line="276" w:lineRule="auto"/>
        <w:jc w:val="center"/>
      </w:pPr>
    </w:p>
    <w:p w14:paraId="0E9E44B9" w14:textId="77777777" w:rsidR="00AF6A32" w:rsidRPr="00D54B06" w:rsidRDefault="00AF6A32" w:rsidP="00AF6A32">
      <w:pPr>
        <w:spacing w:line="276" w:lineRule="auto"/>
        <w:jc w:val="center"/>
      </w:pPr>
    </w:p>
    <w:p w14:paraId="68BF3091" w14:textId="695E344E" w:rsidR="00AF6A32" w:rsidRPr="00D54B06" w:rsidRDefault="00AF6A32" w:rsidP="00AF6A32">
      <w:pPr>
        <w:spacing w:line="276" w:lineRule="auto"/>
        <w:jc w:val="center"/>
      </w:pPr>
      <w:r>
        <w:t>Tomáš Taraba, v. r.</w:t>
      </w:r>
    </w:p>
    <w:p w14:paraId="09B70FD5" w14:textId="3DFADE34" w:rsidR="00AF6A32" w:rsidRPr="00D54B06" w:rsidRDefault="00AF6A32" w:rsidP="00AF6A32">
      <w:pPr>
        <w:spacing w:line="276" w:lineRule="auto"/>
        <w:jc w:val="center"/>
      </w:pPr>
      <w:r>
        <w:t xml:space="preserve">podpredseda vlády a </w:t>
      </w:r>
      <w:r w:rsidRPr="00D54B06">
        <w:t>minister životného prostredia</w:t>
      </w:r>
    </w:p>
    <w:p w14:paraId="4EE71A19" w14:textId="77777777" w:rsidR="00AF6A32" w:rsidRPr="00D54B06" w:rsidRDefault="00AF6A32" w:rsidP="00AF6A32">
      <w:pPr>
        <w:spacing w:line="276" w:lineRule="auto"/>
        <w:jc w:val="center"/>
      </w:pPr>
      <w:r w:rsidRPr="00D54B06">
        <w:t>Slovenskej republiky</w:t>
      </w:r>
    </w:p>
    <w:p w14:paraId="68381C46" w14:textId="77777777" w:rsidR="00695C7D" w:rsidRPr="00975305" w:rsidRDefault="00695C7D" w:rsidP="00CF157D">
      <w:pPr>
        <w:jc w:val="both"/>
        <w:rPr>
          <w:b/>
          <w:u w:val="single"/>
        </w:rPr>
      </w:pPr>
    </w:p>
    <w:sectPr w:rsidR="00695C7D" w:rsidRPr="00975305" w:rsidSect="00E83D77">
      <w:footerReference w:type="even" r:id="rId7"/>
      <w:footerReference w:type="default" r:id="rId8"/>
      <w:pgSz w:w="11907" w:h="16840"/>
      <w:pgMar w:top="1134" w:right="1247" w:bottom="1134"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7BCE" w14:textId="77777777" w:rsidR="007F1695" w:rsidRDefault="007F1695">
      <w:r>
        <w:separator/>
      </w:r>
    </w:p>
  </w:endnote>
  <w:endnote w:type="continuationSeparator" w:id="0">
    <w:p w14:paraId="20E8CA1D" w14:textId="77777777" w:rsidR="007F1695" w:rsidRDefault="007F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F0AFF" w14:textId="77777777" w:rsidR="001C197C" w:rsidRDefault="001C197C" w:rsidP="00087E26">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end"/>
    </w:r>
  </w:p>
  <w:p w14:paraId="4775AD88" w14:textId="77777777" w:rsidR="001C197C" w:rsidRDefault="001C197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73E0" w14:textId="338A3B33" w:rsidR="001C197C" w:rsidRDefault="001C197C" w:rsidP="00087E26">
    <w:pPr>
      <w:pStyle w:val="Pta"/>
      <w:framePr w:wrap="around" w:vAnchor="text" w:hAnchor="margin" w:xAlign="center"/>
      <w:rPr>
        <w:rStyle w:val="slostrany"/>
      </w:rPr>
    </w:pPr>
    <w:r>
      <w:rPr>
        <w:rStyle w:val="slostrany"/>
      </w:rPr>
      <w:fldChar w:fldCharType="begin"/>
    </w:r>
    <w:r>
      <w:rPr>
        <w:rStyle w:val="slostrany"/>
      </w:rPr>
      <w:instrText xml:space="preserve">PAGE  </w:instrText>
    </w:r>
    <w:r>
      <w:rPr>
        <w:rStyle w:val="slostrany"/>
      </w:rPr>
      <w:fldChar w:fldCharType="separate"/>
    </w:r>
    <w:r w:rsidR="00BB1EEA">
      <w:rPr>
        <w:rStyle w:val="slostrany"/>
        <w:noProof/>
      </w:rPr>
      <w:t>1</w:t>
    </w:r>
    <w:r>
      <w:rPr>
        <w:rStyle w:val="slostrany"/>
      </w:rPr>
      <w:fldChar w:fldCharType="end"/>
    </w:r>
  </w:p>
  <w:p w14:paraId="27CA5A9A" w14:textId="77777777" w:rsidR="001C197C" w:rsidRDefault="001C19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0E9DA" w14:textId="77777777" w:rsidR="007F1695" w:rsidRDefault="007F1695">
      <w:r>
        <w:separator/>
      </w:r>
    </w:p>
  </w:footnote>
  <w:footnote w:type="continuationSeparator" w:id="0">
    <w:p w14:paraId="129FBCB2" w14:textId="77777777" w:rsidR="007F1695" w:rsidRDefault="007F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3in;height:3in" o:bullet="t">
        <v:imagedata r:id="rId1" o:title=""/>
      </v:shape>
    </w:pict>
  </w:numPicBullet>
  <w:numPicBullet w:numPicBulletId="1">
    <w:pict>
      <v:shape id="_x0000_i1362" type="#_x0000_t75" style="width:3in;height:3in" o:bullet="t">
        <v:imagedata r:id="rId2" o:title=""/>
      </v:shape>
    </w:pict>
  </w:numPicBullet>
  <w:numPicBullet w:numPicBulletId="2">
    <w:pict>
      <v:shape id="_x0000_i1363" type="#_x0000_t75" style="width:3in;height:3in" o:bullet="t">
        <v:imagedata r:id="rId3" o:title=""/>
      </v:shape>
    </w:pict>
  </w:numPicBullet>
  <w:numPicBullet w:numPicBulletId="3">
    <w:pict>
      <v:shape id="_x0000_i1364" type="#_x0000_t75" style="width:3in;height:3in" o:bullet="t">
        <v:imagedata r:id="rId4" o:title=""/>
      </v:shape>
    </w:pict>
  </w:numPicBullet>
  <w:numPicBullet w:numPicBulletId="4">
    <w:pict>
      <v:shape id="_x0000_i1365" type="#_x0000_t75" style="width:3in;height:3in" o:bullet="t">
        <v:imagedata r:id="rId5" o:title=""/>
      </v:shape>
    </w:pict>
  </w:numPicBullet>
  <w:abstractNum w:abstractNumId="0" w15:restartNumberingAfterBreak="0">
    <w:nsid w:val="01444F39"/>
    <w:multiLevelType w:val="singleLevel"/>
    <w:tmpl w:val="FFFFFFFF"/>
    <w:lvl w:ilvl="0">
      <w:start w:val="1"/>
      <w:numFmt w:val="bullet"/>
      <w:lvlText w:val=""/>
      <w:legacy w:legacy="1" w:legacySpace="0" w:legacyIndent="284"/>
      <w:lvlJc w:val="left"/>
      <w:pPr>
        <w:ind w:left="284" w:hanging="284"/>
      </w:pPr>
      <w:rPr>
        <w:rFonts w:ascii="Symbol" w:hAnsi="Symbol" w:hint="default"/>
      </w:rPr>
    </w:lvl>
  </w:abstractNum>
  <w:abstractNum w:abstractNumId="1" w15:restartNumberingAfterBreak="0">
    <w:nsid w:val="02C27AA7"/>
    <w:multiLevelType w:val="hybridMultilevel"/>
    <w:tmpl w:val="6B2C169A"/>
    <w:lvl w:ilvl="0" w:tplc="D5CA21D6">
      <w:start w:val="1"/>
      <w:numFmt w:val="lowerLetter"/>
      <w:lvlText w:val="%1)"/>
      <w:lvlJc w:val="left"/>
      <w:pPr>
        <w:tabs>
          <w:tab w:val="num" w:pos="1480"/>
        </w:tabs>
        <w:ind w:left="1480" w:hanging="360"/>
      </w:pPr>
      <w:rPr>
        <w:rFonts w:ascii="Times New Roman" w:hAnsi="Times New Roman" w:cs="Times New Roman" w:hint="default"/>
        <w:b w:val="0"/>
        <w:i w:val="0"/>
        <w:caps w:val="0"/>
        <w:strike w:val="0"/>
        <w:dstrike w:val="0"/>
        <w:vanish w:val="0"/>
        <w:webHidden/>
        <w:color w:val="000000"/>
        <w:sz w:val="24"/>
        <w:u w:val="none"/>
        <w:effect w:val="none"/>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tplc="5BA40D9A">
      <w:start w:val="1"/>
      <w:numFmt w:val="decimal"/>
      <w:lvlText w:val="%2."/>
      <w:lvlJc w:val="left"/>
      <w:pPr>
        <w:tabs>
          <w:tab w:val="num" w:pos="1440"/>
        </w:tabs>
        <w:ind w:left="1440" w:hanging="360"/>
      </w:pPr>
      <w:rPr>
        <w:rFonts w:cs="Times New Roman"/>
        <w:rtl w:val="0"/>
        <w:cs w:val="0"/>
      </w:rPr>
    </w:lvl>
    <w:lvl w:ilvl="2" w:tplc="3A205570">
      <w:numFmt w:val="bullet"/>
      <w:lvlText w:val="-"/>
      <w:lvlJc w:val="left"/>
      <w:pPr>
        <w:tabs>
          <w:tab w:val="num" w:pos="2340"/>
        </w:tabs>
        <w:ind w:left="2340" w:hanging="360"/>
      </w:pPr>
      <w:rPr>
        <w:rFonts w:ascii="Times New Roman" w:eastAsia="Times New Roman" w:hAnsi="Times New Roman" w:hint="default"/>
      </w:rPr>
    </w:lvl>
    <w:lvl w:ilvl="3" w:tplc="FBFCAF6E">
      <w:start w:val="1"/>
      <w:numFmt w:val="decimal"/>
      <w:lvlText w:val="%4."/>
      <w:lvlJc w:val="left"/>
      <w:pPr>
        <w:tabs>
          <w:tab w:val="num" w:pos="2880"/>
        </w:tabs>
        <w:ind w:left="2880" w:hanging="360"/>
      </w:pPr>
      <w:rPr>
        <w:rFonts w:cs="Times New Roman"/>
        <w:rtl w:val="0"/>
        <w:cs w:val="0"/>
      </w:rPr>
    </w:lvl>
    <w:lvl w:ilvl="4" w:tplc="7BD07AE8">
      <w:start w:val="1"/>
      <w:numFmt w:val="decimal"/>
      <w:lvlText w:val="%5."/>
      <w:lvlJc w:val="left"/>
      <w:pPr>
        <w:tabs>
          <w:tab w:val="num" w:pos="3600"/>
        </w:tabs>
        <w:ind w:left="3600" w:hanging="360"/>
      </w:pPr>
      <w:rPr>
        <w:rFonts w:cs="Times New Roman"/>
        <w:rtl w:val="0"/>
        <w:cs w:val="0"/>
      </w:rPr>
    </w:lvl>
    <w:lvl w:ilvl="5" w:tplc="BB703514">
      <w:start w:val="1"/>
      <w:numFmt w:val="decimal"/>
      <w:lvlText w:val="%6."/>
      <w:lvlJc w:val="left"/>
      <w:pPr>
        <w:tabs>
          <w:tab w:val="num" w:pos="4320"/>
        </w:tabs>
        <w:ind w:left="4320" w:hanging="360"/>
      </w:pPr>
      <w:rPr>
        <w:rFonts w:cs="Times New Roman"/>
        <w:rtl w:val="0"/>
        <w:cs w:val="0"/>
      </w:rPr>
    </w:lvl>
    <w:lvl w:ilvl="6" w:tplc="AECE987E">
      <w:start w:val="1"/>
      <w:numFmt w:val="decimal"/>
      <w:lvlText w:val="%7."/>
      <w:lvlJc w:val="left"/>
      <w:pPr>
        <w:tabs>
          <w:tab w:val="num" w:pos="5040"/>
        </w:tabs>
        <w:ind w:left="5040" w:hanging="360"/>
      </w:pPr>
      <w:rPr>
        <w:rFonts w:cs="Times New Roman"/>
        <w:rtl w:val="0"/>
        <w:cs w:val="0"/>
      </w:rPr>
    </w:lvl>
    <w:lvl w:ilvl="7" w:tplc="8B8E6B24">
      <w:start w:val="1"/>
      <w:numFmt w:val="decimal"/>
      <w:lvlText w:val="%8."/>
      <w:lvlJc w:val="left"/>
      <w:pPr>
        <w:tabs>
          <w:tab w:val="num" w:pos="5760"/>
        </w:tabs>
        <w:ind w:left="5760" w:hanging="360"/>
      </w:pPr>
      <w:rPr>
        <w:rFonts w:cs="Times New Roman"/>
        <w:rtl w:val="0"/>
        <w:cs w:val="0"/>
      </w:rPr>
    </w:lvl>
    <w:lvl w:ilvl="8" w:tplc="A086DE1C">
      <w:start w:val="1"/>
      <w:numFmt w:val="decimal"/>
      <w:lvlText w:val="%9."/>
      <w:lvlJc w:val="left"/>
      <w:pPr>
        <w:tabs>
          <w:tab w:val="num" w:pos="6480"/>
        </w:tabs>
        <w:ind w:left="6480" w:hanging="360"/>
      </w:pPr>
      <w:rPr>
        <w:rFonts w:cs="Times New Roman"/>
        <w:rtl w:val="0"/>
        <w:cs w:val="0"/>
      </w:rPr>
    </w:lvl>
  </w:abstractNum>
  <w:abstractNum w:abstractNumId="2" w15:restartNumberingAfterBreak="0">
    <w:nsid w:val="051365F1"/>
    <w:multiLevelType w:val="hybridMultilevel"/>
    <w:tmpl w:val="A4D8946E"/>
    <w:lvl w:ilvl="0" w:tplc="C5EA583A">
      <w:start w:val="1"/>
      <w:numFmt w:val="decimal"/>
      <w:lvlText w:val="%1."/>
      <w:lvlJc w:val="left"/>
      <w:pPr>
        <w:tabs>
          <w:tab w:val="num" w:pos="502"/>
        </w:tabs>
        <w:ind w:left="502" w:hanging="360"/>
      </w:pPr>
      <w:rPr>
        <w:rFonts w:cs="Times New Roman" w:hint="default"/>
        <w:color w:val="auto"/>
        <w:rtl w:val="0"/>
        <w:cs w:val="0"/>
      </w:rPr>
    </w:lvl>
    <w:lvl w:ilvl="1" w:tplc="09B22C4C">
      <w:start w:val="1"/>
      <w:numFmt w:val="lowerLetter"/>
      <w:lvlText w:val="%2."/>
      <w:lvlJc w:val="left"/>
      <w:pPr>
        <w:tabs>
          <w:tab w:val="num" w:pos="1506"/>
        </w:tabs>
        <w:ind w:left="1506" w:hanging="360"/>
      </w:pPr>
      <w:rPr>
        <w:rFonts w:cs="Times New Roman"/>
        <w:rtl w:val="0"/>
        <w:cs w:val="0"/>
      </w:rPr>
    </w:lvl>
    <w:lvl w:ilvl="2" w:tplc="BF64FCD4">
      <w:start w:val="1"/>
      <w:numFmt w:val="lowerRoman"/>
      <w:lvlText w:val="%3."/>
      <w:lvlJc w:val="right"/>
      <w:pPr>
        <w:tabs>
          <w:tab w:val="num" w:pos="2226"/>
        </w:tabs>
        <w:ind w:left="2226" w:hanging="180"/>
      </w:pPr>
      <w:rPr>
        <w:rFonts w:cs="Times New Roman"/>
        <w:rtl w:val="0"/>
        <w:cs w:val="0"/>
      </w:rPr>
    </w:lvl>
    <w:lvl w:ilvl="3" w:tplc="F86831DA">
      <w:start w:val="1"/>
      <w:numFmt w:val="decimal"/>
      <w:lvlText w:val="%4."/>
      <w:lvlJc w:val="left"/>
      <w:pPr>
        <w:tabs>
          <w:tab w:val="num" w:pos="2946"/>
        </w:tabs>
        <w:ind w:left="2946" w:hanging="360"/>
      </w:pPr>
      <w:rPr>
        <w:rFonts w:cs="Times New Roman"/>
        <w:rtl w:val="0"/>
        <w:cs w:val="0"/>
      </w:rPr>
    </w:lvl>
    <w:lvl w:ilvl="4" w:tplc="C75493A4">
      <w:start w:val="1"/>
      <w:numFmt w:val="lowerLetter"/>
      <w:lvlText w:val="%5."/>
      <w:lvlJc w:val="left"/>
      <w:pPr>
        <w:tabs>
          <w:tab w:val="num" w:pos="3666"/>
        </w:tabs>
        <w:ind w:left="3666" w:hanging="360"/>
      </w:pPr>
      <w:rPr>
        <w:rFonts w:cs="Times New Roman"/>
        <w:rtl w:val="0"/>
        <w:cs w:val="0"/>
      </w:rPr>
    </w:lvl>
    <w:lvl w:ilvl="5" w:tplc="8F542D8C">
      <w:start w:val="1"/>
      <w:numFmt w:val="lowerRoman"/>
      <w:lvlText w:val="%6."/>
      <w:lvlJc w:val="right"/>
      <w:pPr>
        <w:tabs>
          <w:tab w:val="num" w:pos="4386"/>
        </w:tabs>
        <w:ind w:left="4386" w:hanging="180"/>
      </w:pPr>
      <w:rPr>
        <w:rFonts w:cs="Times New Roman"/>
        <w:rtl w:val="0"/>
        <w:cs w:val="0"/>
      </w:rPr>
    </w:lvl>
    <w:lvl w:ilvl="6" w:tplc="D358752A">
      <w:start w:val="1"/>
      <w:numFmt w:val="decimal"/>
      <w:lvlText w:val="%7."/>
      <w:lvlJc w:val="left"/>
      <w:pPr>
        <w:tabs>
          <w:tab w:val="num" w:pos="5106"/>
        </w:tabs>
        <w:ind w:left="5106" w:hanging="360"/>
      </w:pPr>
      <w:rPr>
        <w:rFonts w:cs="Times New Roman"/>
        <w:rtl w:val="0"/>
        <w:cs w:val="0"/>
      </w:rPr>
    </w:lvl>
    <w:lvl w:ilvl="7" w:tplc="4EDC9F48">
      <w:start w:val="1"/>
      <w:numFmt w:val="lowerLetter"/>
      <w:lvlText w:val="%8."/>
      <w:lvlJc w:val="left"/>
      <w:pPr>
        <w:tabs>
          <w:tab w:val="num" w:pos="5826"/>
        </w:tabs>
        <w:ind w:left="5826" w:hanging="360"/>
      </w:pPr>
      <w:rPr>
        <w:rFonts w:cs="Times New Roman"/>
        <w:rtl w:val="0"/>
        <w:cs w:val="0"/>
      </w:rPr>
    </w:lvl>
    <w:lvl w:ilvl="8" w:tplc="00E6DBF4">
      <w:start w:val="1"/>
      <w:numFmt w:val="lowerRoman"/>
      <w:lvlText w:val="%9."/>
      <w:lvlJc w:val="right"/>
      <w:pPr>
        <w:tabs>
          <w:tab w:val="num" w:pos="6546"/>
        </w:tabs>
        <w:ind w:left="6546" w:hanging="180"/>
      </w:pPr>
      <w:rPr>
        <w:rFonts w:cs="Times New Roman"/>
        <w:rtl w:val="0"/>
        <w:cs w:val="0"/>
      </w:rPr>
    </w:lvl>
  </w:abstractNum>
  <w:abstractNum w:abstractNumId="3" w15:restartNumberingAfterBreak="0">
    <w:nsid w:val="05BB75C0"/>
    <w:multiLevelType w:val="hybridMultilevel"/>
    <w:tmpl w:val="DF1E1E3E"/>
    <w:lvl w:ilvl="0" w:tplc="1C88DA72">
      <w:start w:val="1"/>
      <w:numFmt w:val="decimal"/>
      <w:lvlText w:val="%1."/>
      <w:lvlJc w:val="left"/>
      <w:pPr>
        <w:tabs>
          <w:tab w:val="num" w:pos="644"/>
        </w:tabs>
        <w:ind w:left="644" w:hanging="360"/>
      </w:pPr>
      <w:rPr>
        <w:rFonts w:cs="Times New Roman" w:hint="default"/>
        <w:rtl w:val="0"/>
        <w:cs w:val="0"/>
      </w:rPr>
    </w:lvl>
    <w:lvl w:ilvl="1" w:tplc="CD68BB48">
      <w:start w:val="1"/>
      <w:numFmt w:val="lowerLetter"/>
      <w:lvlText w:val="%2."/>
      <w:lvlJc w:val="left"/>
      <w:pPr>
        <w:tabs>
          <w:tab w:val="num" w:pos="1440"/>
        </w:tabs>
        <w:ind w:left="1440" w:hanging="360"/>
      </w:pPr>
      <w:rPr>
        <w:rFonts w:cs="Times New Roman"/>
        <w:rtl w:val="0"/>
        <w:cs w:val="0"/>
      </w:rPr>
    </w:lvl>
    <w:lvl w:ilvl="2" w:tplc="2C589DE0">
      <w:start w:val="1"/>
      <w:numFmt w:val="lowerRoman"/>
      <w:lvlText w:val="%3."/>
      <w:lvlJc w:val="right"/>
      <w:pPr>
        <w:tabs>
          <w:tab w:val="num" w:pos="2160"/>
        </w:tabs>
        <w:ind w:left="2160" w:hanging="180"/>
      </w:pPr>
      <w:rPr>
        <w:rFonts w:cs="Times New Roman"/>
        <w:rtl w:val="0"/>
        <w:cs w:val="0"/>
      </w:rPr>
    </w:lvl>
    <w:lvl w:ilvl="3" w:tplc="36E676F8">
      <w:start w:val="1"/>
      <w:numFmt w:val="decimal"/>
      <w:lvlText w:val="%4."/>
      <w:lvlJc w:val="left"/>
      <w:pPr>
        <w:tabs>
          <w:tab w:val="num" w:pos="2880"/>
        </w:tabs>
        <w:ind w:left="2880" w:hanging="360"/>
      </w:pPr>
      <w:rPr>
        <w:rFonts w:cs="Times New Roman"/>
        <w:rtl w:val="0"/>
        <w:cs w:val="0"/>
      </w:rPr>
    </w:lvl>
    <w:lvl w:ilvl="4" w:tplc="9B64D5AE">
      <w:start w:val="1"/>
      <w:numFmt w:val="lowerLetter"/>
      <w:lvlText w:val="%5."/>
      <w:lvlJc w:val="left"/>
      <w:pPr>
        <w:tabs>
          <w:tab w:val="num" w:pos="3600"/>
        </w:tabs>
        <w:ind w:left="3600" w:hanging="360"/>
      </w:pPr>
      <w:rPr>
        <w:rFonts w:cs="Times New Roman"/>
        <w:rtl w:val="0"/>
        <w:cs w:val="0"/>
      </w:rPr>
    </w:lvl>
    <w:lvl w:ilvl="5" w:tplc="192028E0">
      <w:start w:val="1"/>
      <w:numFmt w:val="lowerRoman"/>
      <w:lvlText w:val="%6."/>
      <w:lvlJc w:val="right"/>
      <w:pPr>
        <w:tabs>
          <w:tab w:val="num" w:pos="4320"/>
        </w:tabs>
        <w:ind w:left="4320" w:hanging="180"/>
      </w:pPr>
      <w:rPr>
        <w:rFonts w:cs="Times New Roman"/>
        <w:rtl w:val="0"/>
        <w:cs w:val="0"/>
      </w:rPr>
    </w:lvl>
    <w:lvl w:ilvl="6" w:tplc="7A965B44">
      <w:start w:val="1"/>
      <w:numFmt w:val="decimal"/>
      <w:lvlText w:val="%7."/>
      <w:lvlJc w:val="left"/>
      <w:pPr>
        <w:tabs>
          <w:tab w:val="num" w:pos="5040"/>
        </w:tabs>
        <w:ind w:left="5040" w:hanging="360"/>
      </w:pPr>
      <w:rPr>
        <w:rFonts w:cs="Times New Roman"/>
        <w:rtl w:val="0"/>
        <w:cs w:val="0"/>
      </w:rPr>
    </w:lvl>
    <w:lvl w:ilvl="7" w:tplc="D1EE2CF6">
      <w:start w:val="1"/>
      <w:numFmt w:val="lowerLetter"/>
      <w:lvlText w:val="%8."/>
      <w:lvlJc w:val="left"/>
      <w:pPr>
        <w:tabs>
          <w:tab w:val="num" w:pos="5760"/>
        </w:tabs>
        <w:ind w:left="5760" w:hanging="360"/>
      </w:pPr>
      <w:rPr>
        <w:rFonts w:cs="Times New Roman"/>
        <w:rtl w:val="0"/>
        <w:cs w:val="0"/>
      </w:rPr>
    </w:lvl>
    <w:lvl w:ilvl="8" w:tplc="54E6520A">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09F07273"/>
    <w:multiLevelType w:val="hybridMultilevel"/>
    <w:tmpl w:val="C79E720E"/>
    <w:lvl w:ilvl="0" w:tplc="AB2EB6F6">
      <w:start w:val="1"/>
      <w:numFmt w:val="decimal"/>
      <w:lvlText w:val="%1."/>
      <w:lvlJc w:val="left"/>
      <w:pPr>
        <w:tabs>
          <w:tab w:val="num" w:pos="720"/>
        </w:tabs>
        <w:ind w:left="720" w:hanging="360"/>
      </w:pPr>
      <w:rPr>
        <w:rFonts w:cs="Times New Roman"/>
        <w:rtl w:val="0"/>
        <w:cs w:val="0"/>
      </w:rPr>
    </w:lvl>
    <w:lvl w:ilvl="1" w:tplc="77405AC0">
      <w:start w:val="1"/>
      <w:numFmt w:val="lowerLetter"/>
      <w:lvlText w:val="%2."/>
      <w:lvlJc w:val="left"/>
      <w:pPr>
        <w:tabs>
          <w:tab w:val="num" w:pos="1440"/>
        </w:tabs>
        <w:ind w:left="1440" w:hanging="360"/>
      </w:pPr>
      <w:rPr>
        <w:rFonts w:cs="Times New Roman"/>
        <w:rtl w:val="0"/>
        <w:cs w:val="0"/>
      </w:rPr>
    </w:lvl>
    <w:lvl w:ilvl="2" w:tplc="D7962016">
      <w:start w:val="1"/>
      <w:numFmt w:val="lowerRoman"/>
      <w:lvlText w:val="%3."/>
      <w:lvlJc w:val="right"/>
      <w:pPr>
        <w:tabs>
          <w:tab w:val="num" w:pos="2160"/>
        </w:tabs>
        <w:ind w:left="2160" w:hanging="180"/>
      </w:pPr>
      <w:rPr>
        <w:rFonts w:cs="Times New Roman"/>
        <w:rtl w:val="0"/>
        <w:cs w:val="0"/>
      </w:rPr>
    </w:lvl>
    <w:lvl w:ilvl="3" w:tplc="4DD4533C">
      <w:start w:val="1"/>
      <w:numFmt w:val="decimal"/>
      <w:lvlText w:val="%4."/>
      <w:lvlJc w:val="left"/>
      <w:pPr>
        <w:tabs>
          <w:tab w:val="num" w:pos="2880"/>
        </w:tabs>
        <w:ind w:left="2880" w:hanging="360"/>
      </w:pPr>
      <w:rPr>
        <w:rFonts w:cs="Times New Roman"/>
        <w:rtl w:val="0"/>
        <w:cs w:val="0"/>
      </w:rPr>
    </w:lvl>
    <w:lvl w:ilvl="4" w:tplc="AF62CCA6">
      <w:start w:val="1"/>
      <w:numFmt w:val="lowerLetter"/>
      <w:lvlText w:val="%5."/>
      <w:lvlJc w:val="left"/>
      <w:pPr>
        <w:tabs>
          <w:tab w:val="num" w:pos="3600"/>
        </w:tabs>
        <w:ind w:left="3600" w:hanging="360"/>
      </w:pPr>
      <w:rPr>
        <w:rFonts w:cs="Times New Roman"/>
        <w:rtl w:val="0"/>
        <w:cs w:val="0"/>
      </w:rPr>
    </w:lvl>
    <w:lvl w:ilvl="5" w:tplc="96FCA9F0">
      <w:start w:val="1"/>
      <w:numFmt w:val="lowerRoman"/>
      <w:lvlText w:val="%6."/>
      <w:lvlJc w:val="right"/>
      <w:pPr>
        <w:tabs>
          <w:tab w:val="num" w:pos="4320"/>
        </w:tabs>
        <w:ind w:left="4320" w:hanging="180"/>
      </w:pPr>
      <w:rPr>
        <w:rFonts w:cs="Times New Roman"/>
        <w:rtl w:val="0"/>
        <w:cs w:val="0"/>
      </w:rPr>
    </w:lvl>
    <w:lvl w:ilvl="6" w:tplc="F38CC9E6">
      <w:start w:val="1"/>
      <w:numFmt w:val="decimal"/>
      <w:lvlText w:val="%7."/>
      <w:lvlJc w:val="left"/>
      <w:pPr>
        <w:tabs>
          <w:tab w:val="num" w:pos="5040"/>
        </w:tabs>
        <w:ind w:left="5040" w:hanging="360"/>
      </w:pPr>
      <w:rPr>
        <w:rFonts w:cs="Times New Roman"/>
        <w:rtl w:val="0"/>
        <w:cs w:val="0"/>
      </w:rPr>
    </w:lvl>
    <w:lvl w:ilvl="7" w:tplc="F4284DB4">
      <w:start w:val="1"/>
      <w:numFmt w:val="lowerLetter"/>
      <w:lvlText w:val="%8."/>
      <w:lvlJc w:val="left"/>
      <w:pPr>
        <w:tabs>
          <w:tab w:val="num" w:pos="5760"/>
        </w:tabs>
        <w:ind w:left="5760" w:hanging="360"/>
      </w:pPr>
      <w:rPr>
        <w:rFonts w:cs="Times New Roman"/>
        <w:rtl w:val="0"/>
        <w:cs w:val="0"/>
      </w:rPr>
    </w:lvl>
    <w:lvl w:ilvl="8" w:tplc="60D895A0">
      <w:start w:val="1"/>
      <w:numFmt w:val="lowerRoman"/>
      <w:lvlText w:val="%9."/>
      <w:lvlJc w:val="right"/>
      <w:pPr>
        <w:tabs>
          <w:tab w:val="num" w:pos="6480"/>
        </w:tabs>
        <w:ind w:left="6480" w:hanging="180"/>
      </w:pPr>
      <w:rPr>
        <w:rFonts w:cs="Times New Roman"/>
        <w:rtl w:val="0"/>
        <w:cs w:val="0"/>
      </w:rPr>
    </w:lvl>
  </w:abstractNum>
  <w:abstractNum w:abstractNumId="5" w15:restartNumberingAfterBreak="0">
    <w:nsid w:val="0ECE35F3"/>
    <w:multiLevelType w:val="hybridMultilevel"/>
    <w:tmpl w:val="38C65370"/>
    <w:lvl w:ilvl="0" w:tplc="299E0D66">
      <w:start w:val="1"/>
      <w:numFmt w:val="decimal"/>
      <w:lvlText w:val="%1)"/>
      <w:lvlJc w:val="left"/>
      <w:pPr>
        <w:tabs>
          <w:tab w:val="num" w:pos="720"/>
        </w:tabs>
        <w:ind w:left="720" w:hanging="360"/>
      </w:pPr>
      <w:rPr>
        <w:rFonts w:cs="Times New Roman" w:hint="default"/>
        <w:rtl w:val="0"/>
        <w:cs w:val="0"/>
      </w:rPr>
    </w:lvl>
    <w:lvl w:ilvl="1" w:tplc="6A2A54B0">
      <w:start w:val="1"/>
      <w:numFmt w:val="lowerLetter"/>
      <w:lvlText w:val="%2."/>
      <w:lvlJc w:val="left"/>
      <w:pPr>
        <w:tabs>
          <w:tab w:val="num" w:pos="1440"/>
        </w:tabs>
        <w:ind w:left="1440" w:hanging="360"/>
      </w:pPr>
      <w:rPr>
        <w:rFonts w:cs="Times New Roman"/>
        <w:rtl w:val="0"/>
        <w:cs w:val="0"/>
      </w:rPr>
    </w:lvl>
    <w:lvl w:ilvl="2" w:tplc="61F0CAE2">
      <w:start w:val="1"/>
      <w:numFmt w:val="lowerRoman"/>
      <w:lvlText w:val="%3."/>
      <w:lvlJc w:val="right"/>
      <w:pPr>
        <w:tabs>
          <w:tab w:val="num" w:pos="2160"/>
        </w:tabs>
        <w:ind w:left="2160" w:hanging="180"/>
      </w:pPr>
      <w:rPr>
        <w:rFonts w:cs="Times New Roman"/>
        <w:rtl w:val="0"/>
        <w:cs w:val="0"/>
      </w:rPr>
    </w:lvl>
    <w:lvl w:ilvl="3" w:tplc="CAF8187E">
      <w:start w:val="1"/>
      <w:numFmt w:val="decimal"/>
      <w:lvlText w:val="%4."/>
      <w:lvlJc w:val="left"/>
      <w:pPr>
        <w:tabs>
          <w:tab w:val="num" w:pos="2880"/>
        </w:tabs>
        <w:ind w:left="2880" w:hanging="360"/>
      </w:pPr>
      <w:rPr>
        <w:rFonts w:cs="Times New Roman"/>
        <w:rtl w:val="0"/>
        <w:cs w:val="0"/>
      </w:rPr>
    </w:lvl>
    <w:lvl w:ilvl="4" w:tplc="EC700796">
      <w:start w:val="1"/>
      <w:numFmt w:val="lowerLetter"/>
      <w:lvlText w:val="%5."/>
      <w:lvlJc w:val="left"/>
      <w:pPr>
        <w:tabs>
          <w:tab w:val="num" w:pos="3600"/>
        </w:tabs>
        <w:ind w:left="3600" w:hanging="360"/>
      </w:pPr>
      <w:rPr>
        <w:rFonts w:cs="Times New Roman"/>
        <w:rtl w:val="0"/>
        <w:cs w:val="0"/>
      </w:rPr>
    </w:lvl>
    <w:lvl w:ilvl="5" w:tplc="46D2656A">
      <w:start w:val="1"/>
      <w:numFmt w:val="lowerRoman"/>
      <w:lvlText w:val="%6."/>
      <w:lvlJc w:val="right"/>
      <w:pPr>
        <w:tabs>
          <w:tab w:val="num" w:pos="4320"/>
        </w:tabs>
        <w:ind w:left="4320" w:hanging="180"/>
      </w:pPr>
      <w:rPr>
        <w:rFonts w:cs="Times New Roman"/>
        <w:rtl w:val="0"/>
        <w:cs w:val="0"/>
      </w:rPr>
    </w:lvl>
    <w:lvl w:ilvl="6" w:tplc="0074A1E6">
      <w:start w:val="1"/>
      <w:numFmt w:val="decimal"/>
      <w:lvlText w:val="%7."/>
      <w:lvlJc w:val="left"/>
      <w:pPr>
        <w:tabs>
          <w:tab w:val="num" w:pos="5040"/>
        </w:tabs>
        <w:ind w:left="5040" w:hanging="360"/>
      </w:pPr>
      <w:rPr>
        <w:rFonts w:cs="Times New Roman"/>
        <w:rtl w:val="0"/>
        <w:cs w:val="0"/>
      </w:rPr>
    </w:lvl>
    <w:lvl w:ilvl="7" w:tplc="5D2CBF12">
      <w:start w:val="1"/>
      <w:numFmt w:val="lowerLetter"/>
      <w:lvlText w:val="%8."/>
      <w:lvlJc w:val="left"/>
      <w:pPr>
        <w:tabs>
          <w:tab w:val="num" w:pos="5760"/>
        </w:tabs>
        <w:ind w:left="5760" w:hanging="360"/>
      </w:pPr>
      <w:rPr>
        <w:rFonts w:cs="Times New Roman"/>
        <w:rtl w:val="0"/>
        <w:cs w:val="0"/>
      </w:rPr>
    </w:lvl>
    <w:lvl w:ilvl="8" w:tplc="971CAE5E">
      <w:start w:val="1"/>
      <w:numFmt w:val="lowerRoman"/>
      <w:lvlText w:val="%9."/>
      <w:lvlJc w:val="right"/>
      <w:pPr>
        <w:tabs>
          <w:tab w:val="num" w:pos="6480"/>
        </w:tabs>
        <w:ind w:left="6480" w:hanging="180"/>
      </w:pPr>
      <w:rPr>
        <w:rFonts w:cs="Times New Roman"/>
        <w:rtl w:val="0"/>
        <w:cs w:val="0"/>
      </w:rPr>
    </w:lvl>
  </w:abstractNum>
  <w:abstractNum w:abstractNumId="6" w15:restartNumberingAfterBreak="0">
    <w:nsid w:val="13ED1808"/>
    <w:multiLevelType w:val="hybridMultilevel"/>
    <w:tmpl w:val="556A44A0"/>
    <w:lvl w:ilvl="0" w:tplc="A0021AA2">
      <w:start w:val="1"/>
      <w:numFmt w:val="decimal"/>
      <w:lvlText w:val="%1."/>
      <w:lvlJc w:val="left"/>
      <w:pPr>
        <w:tabs>
          <w:tab w:val="num" w:pos="720"/>
        </w:tabs>
        <w:ind w:left="720" w:hanging="360"/>
      </w:pPr>
      <w:rPr>
        <w:rFonts w:cs="Times New Roman"/>
        <w:rtl w:val="0"/>
        <w:cs w:val="0"/>
      </w:rPr>
    </w:lvl>
    <w:lvl w:ilvl="1" w:tplc="1A80062C">
      <w:start w:val="1"/>
      <w:numFmt w:val="lowerLetter"/>
      <w:lvlText w:val="%2."/>
      <w:lvlJc w:val="left"/>
      <w:pPr>
        <w:tabs>
          <w:tab w:val="num" w:pos="1440"/>
        </w:tabs>
        <w:ind w:left="1440" w:hanging="360"/>
      </w:pPr>
      <w:rPr>
        <w:rFonts w:cs="Times New Roman"/>
        <w:rtl w:val="0"/>
        <w:cs w:val="0"/>
      </w:rPr>
    </w:lvl>
    <w:lvl w:ilvl="2" w:tplc="035C4F32">
      <w:start w:val="1"/>
      <w:numFmt w:val="lowerRoman"/>
      <w:lvlText w:val="%3."/>
      <w:lvlJc w:val="right"/>
      <w:pPr>
        <w:tabs>
          <w:tab w:val="num" w:pos="2160"/>
        </w:tabs>
        <w:ind w:left="2160" w:hanging="180"/>
      </w:pPr>
      <w:rPr>
        <w:rFonts w:cs="Times New Roman"/>
        <w:rtl w:val="0"/>
        <w:cs w:val="0"/>
      </w:rPr>
    </w:lvl>
    <w:lvl w:ilvl="3" w:tplc="88BC26D2">
      <w:start w:val="1"/>
      <w:numFmt w:val="decimal"/>
      <w:lvlText w:val="%4."/>
      <w:lvlJc w:val="left"/>
      <w:pPr>
        <w:tabs>
          <w:tab w:val="num" w:pos="2880"/>
        </w:tabs>
        <w:ind w:left="2880" w:hanging="360"/>
      </w:pPr>
      <w:rPr>
        <w:rFonts w:cs="Times New Roman"/>
        <w:rtl w:val="0"/>
        <w:cs w:val="0"/>
      </w:rPr>
    </w:lvl>
    <w:lvl w:ilvl="4" w:tplc="A7BC75F8">
      <w:start w:val="1"/>
      <w:numFmt w:val="lowerLetter"/>
      <w:lvlText w:val="%5."/>
      <w:lvlJc w:val="left"/>
      <w:pPr>
        <w:tabs>
          <w:tab w:val="num" w:pos="3600"/>
        </w:tabs>
        <w:ind w:left="3600" w:hanging="360"/>
      </w:pPr>
      <w:rPr>
        <w:rFonts w:cs="Times New Roman"/>
        <w:rtl w:val="0"/>
        <w:cs w:val="0"/>
      </w:rPr>
    </w:lvl>
    <w:lvl w:ilvl="5" w:tplc="45F41CB4">
      <w:start w:val="1"/>
      <w:numFmt w:val="lowerRoman"/>
      <w:lvlText w:val="%6."/>
      <w:lvlJc w:val="right"/>
      <w:pPr>
        <w:tabs>
          <w:tab w:val="num" w:pos="4320"/>
        </w:tabs>
        <w:ind w:left="4320" w:hanging="180"/>
      </w:pPr>
      <w:rPr>
        <w:rFonts w:cs="Times New Roman"/>
        <w:rtl w:val="0"/>
        <w:cs w:val="0"/>
      </w:rPr>
    </w:lvl>
    <w:lvl w:ilvl="6" w:tplc="83C233B0">
      <w:start w:val="1"/>
      <w:numFmt w:val="decimal"/>
      <w:lvlText w:val="%7."/>
      <w:lvlJc w:val="left"/>
      <w:pPr>
        <w:tabs>
          <w:tab w:val="num" w:pos="5040"/>
        </w:tabs>
        <w:ind w:left="5040" w:hanging="360"/>
      </w:pPr>
      <w:rPr>
        <w:rFonts w:cs="Times New Roman"/>
        <w:rtl w:val="0"/>
        <w:cs w:val="0"/>
      </w:rPr>
    </w:lvl>
    <w:lvl w:ilvl="7" w:tplc="35461B0C">
      <w:start w:val="1"/>
      <w:numFmt w:val="lowerLetter"/>
      <w:lvlText w:val="%8."/>
      <w:lvlJc w:val="left"/>
      <w:pPr>
        <w:tabs>
          <w:tab w:val="num" w:pos="5760"/>
        </w:tabs>
        <w:ind w:left="5760" w:hanging="360"/>
      </w:pPr>
      <w:rPr>
        <w:rFonts w:cs="Times New Roman"/>
        <w:rtl w:val="0"/>
        <w:cs w:val="0"/>
      </w:rPr>
    </w:lvl>
    <w:lvl w:ilvl="8" w:tplc="11704040">
      <w:start w:val="1"/>
      <w:numFmt w:val="lowerRoman"/>
      <w:lvlText w:val="%9."/>
      <w:lvlJc w:val="right"/>
      <w:pPr>
        <w:tabs>
          <w:tab w:val="num" w:pos="6480"/>
        </w:tabs>
        <w:ind w:left="6480" w:hanging="180"/>
      </w:pPr>
      <w:rPr>
        <w:rFonts w:cs="Times New Roman"/>
        <w:rtl w:val="0"/>
        <w:cs w:val="0"/>
      </w:rPr>
    </w:lvl>
  </w:abstractNum>
  <w:abstractNum w:abstractNumId="7" w15:restartNumberingAfterBreak="0">
    <w:nsid w:val="146225B0"/>
    <w:multiLevelType w:val="hybridMultilevel"/>
    <w:tmpl w:val="04B0241C"/>
    <w:lvl w:ilvl="0" w:tplc="2874706E">
      <w:start w:val="1"/>
      <w:numFmt w:val="decimal"/>
      <w:lvlText w:val="%1."/>
      <w:lvlJc w:val="left"/>
      <w:pPr>
        <w:ind w:left="720" w:hanging="360"/>
      </w:pPr>
      <w:rPr>
        <w:rFonts w:cs="Times New Roman" w:hint="default"/>
        <w:u w:val="none"/>
        <w:rtl w:val="0"/>
        <w:cs w:val="0"/>
      </w:rPr>
    </w:lvl>
    <w:lvl w:ilvl="1" w:tplc="BF664D58">
      <w:start w:val="1"/>
      <w:numFmt w:val="lowerLetter"/>
      <w:lvlText w:val="%2."/>
      <w:lvlJc w:val="left"/>
      <w:pPr>
        <w:ind w:left="1364" w:hanging="360"/>
      </w:pPr>
      <w:rPr>
        <w:rFonts w:cs="Times New Roman"/>
        <w:rtl w:val="0"/>
        <w:cs w:val="0"/>
      </w:rPr>
    </w:lvl>
    <w:lvl w:ilvl="2" w:tplc="A116367C">
      <w:start w:val="1"/>
      <w:numFmt w:val="lowerRoman"/>
      <w:lvlText w:val="%3."/>
      <w:lvlJc w:val="right"/>
      <w:pPr>
        <w:ind w:left="2084" w:hanging="180"/>
      </w:pPr>
      <w:rPr>
        <w:rFonts w:cs="Times New Roman"/>
        <w:rtl w:val="0"/>
        <w:cs w:val="0"/>
      </w:rPr>
    </w:lvl>
    <w:lvl w:ilvl="3" w:tplc="95BE3412">
      <w:start w:val="1"/>
      <w:numFmt w:val="decimal"/>
      <w:lvlText w:val="%4."/>
      <w:lvlJc w:val="left"/>
      <w:pPr>
        <w:ind w:left="2804" w:hanging="360"/>
      </w:pPr>
      <w:rPr>
        <w:rFonts w:cs="Times New Roman"/>
        <w:rtl w:val="0"/>
        <w:cs w:val="0"/>
      </w:rPr>
    </w:lvl>
    <w:lvl w:ilvl="4" w:tplc="19FC58AA">
      <w:start w:val="1"/>
      <w:numFmt w:val="lowerLetter"/>
      <w:lvlText w:val="%5."/>
      <w:lvlJc w:val="left"/>
      <w:pPr>
        <w:ind w:left="3524" w:hanging="360"/>
      </w:pPr>
      <w:rPr>
        <w:rFonts w:cs="Times New Roman"/>
        <w:rtl w:val="0"/>
        <w:cs w:val="0"/>
      </w:rPr>
    </w:lvl>
    <w:lvl w:ilvl="5" w:tplc="F2345362">
      <w:start w:val="1"/>
      <w:numFmt w:val="lowerRoman"/>
      <w:lvlText w:val="%6."/>
      <w:lvlJc w:val="right"/>
      <w:pPr>
        <w:ind w:left="4244" w:hanging="180"/>
      </w:pPr>
      <w:rPr>
        <w:rFonts w:cs="Times New Roman"/>
        <w:rtl w:val="0"/>
        <w:cs w:val="0"/>
      </w:rPr>
    </w:lvl>
    <w:lvl w:ilvl="6" w:tplc="4B7659D0">
      <w:start w:val="1"/>
      <w:numFmt w:val="decimal"/>
      <w:lvlText w:val="%7."/>
      <w:lvlJc w:val="left"/>
      <w:pPr>
        <w:ind w:left="4964" w:hanging="360"/>
      </w:pPr>
      <w:rPr>
        <w:rFonts w:cs="Times New Roman"/>
        <w:rtl w:val="0"/>
        <w:cs w:val="0"/>
      </w:rPr>
    </w:lvl>
    <w:lvl w:ilvl="7" w:tplc="151E6D44">
      <w:start w:val="1"/>
      <w:numFmt w:val="lowerLetter"/>
      <w:lvlText w:val="%8."/>
      <w:lvlJc w:val="left"/>
      <w:pPr>
        <w:ind w:left="5684" w:hanging="360"/>
      </w:pPr>
      <w:rPr>
        <w:rFonts w:cs="Times New Roman"/>
        <w:rtl w:val="0"/>
        <w:cs w:val="0"/>
      </w:rPr>
    </w:lvl>
    <w:lvl w:ilvl="8" w:tplc="6400AE24">
      <w:start w:val="1"/>
      <w:numFmt w:val="lowerRoman"/>
      <w:lvlText w:val="%9."/>
      <w:lvlJc w:val="right"/>
      <w:pPr>
        <w:ind w:left="6404" w:hanging="180"/>
      </w:pPr>
      <w:rPr>
        <w:rFonts w:cs="Times New Roman"/>
        <w:rtl w:val="0"/>
        <w:cs w:val="0"/>
      </w:rPr>
    </w:lvl>
  </w:abstractNum>
  <w:abstractNum w:abstractNumId="8" w15:restartNumberingAfterBreak="0">
    <w:nsid w:val="169F7CAF"/>
    <w:multiLevelType w:val="hybridMultilevel"/>
    <w:tmpl w:val="97CA8446"/>
    <w:lvl w:ilvl="0" w:tplc="91EEECB6">
      <w:start w:val="4"/>
      <w:numFmt w:val="bullet"/>
      <w:lvlText w:val="-"/>
      <w:lvlJc w:val="left"/>
      <w:pPr>
        <w:ind w:left="720" w:hanging="360"/>
      </w:pPr>
      <w:rPr>
        <w:rFonts w:ascii="Times New Roman" w:eastAsia="Times New Roman" w:hAnsi="Times New Roman" w:hint="default"/>
      </w:rPr>
    </w:lvl>
    <w:lvl w:ilvl="1" w:tplc="8BC0D7CE">
      <w:start w:val="1"/>
      <w:numFmt w:val="bullet"/>
      <w:lvlText w:val="o"/>
      <w:lvlJc w:val="left"/>
      <w:pPr>
        <w:ind w:left="1440" w:hanging="360"/>
      </w:pPr>
      <w:rPr>
        <w:rFonts w:ascii="Courier New" w:hAnsi="Courier New" w:hint="default"/>
      </w:rPr>
    </w:lvl>
    <w:lvl w:ilvl="2" w:tplc="B0D42A1C">
      <w:start w:val="1"/>
      <w:numFmt w:val="bullet"/>
      <w:lvlText w:val=""/>
      <w:lvlJc w:val="left"/>
      <w:pPr>
        <w:ind w:left="2160" w:hanging="360"/>
      </w:pPr>
      <w:rPr>
        <w:rFonts w:ascii="Wingdings" w:hAnsi="Wingdings" w:hint="default"/>
      </w:rPr>
    </w:lvl>
    <w:lvl w:ilvl="3" w:tplc="C52C9D08">
      <w:start w:val="1"/>
      <w:numFmt w:val="bullet"/>
      <w:lvlText w:val=""/>
      <w:lvlJc w:val="left"/>
      <w:pPr>
        <w:ind w:left="2880" w:hanging="360"/>
      </w:pPr>
      <w:rPr>
        <w:rFonts w:ascii="Symbol" w:hAnsi="Symbol" w:hint="default"/>
      </w:rPr>
    </w:lvl>
    <w:lvl w:ilvl="4" w:tplc="AAF62ED2">
      <w:start w:val="1"/>
      <w:numFmt w:val="bullet"/>
      <w:lvlText w:val="o"/>
      <w:lvlJc w:val="left"/>
      <w:pPr>
        <w:ind w:left="3600" w:hanging="360"/>
      </w:pPr>
      <w:rPr>
        <w:rFonts w:ascii="Courier New" w:hAnsi="Courier New" w:hint="default"/>
      </w:rPr>
    </w:lvl>
    <w:lvl w:ilvl="5" w:tplc="AEF43484">
      <w:start w:val="1"/>
      <w:numFmt w:val="bullet"/>
      <w:lvlText w:val=""/>
      <w:lvlJc w:val="left"/>
      <w:pPr>
        <w:ind w:left="4320" w:hanging="360"/>
      </w:pPr>
      <w:rPr>
        <w:rFonts w:ascii="Wingdings" w:hAnsi="Wingdings" w:hint="default"/>
      </w:rPr>
    </w:lvl>
    <w:lvl w:ilvl="6" w:tplc="353470EC">
      <w:start w:val="1"/>
      <w:numFmt w:val="bullet"/>
      <w:lvlText w:val=""/>
      <w:lvlJc w:val="left"/>
      <w:pPr>
        <w:ind w:left="5040" w:hanging="360"/>
      </w:pPr>
      <w:rPr>
        <w:rFonts w:ascii="Symbol" w:hAnsi="Symbol" w:hint="default"/>
      </w:rPr>
    </w:lvl>
    <w:lvl w:ilvl="7" w:tplc="9D205B4E">
      <w:start w:val="1"/>
      <w:numFmt w:val="bullet"/>
      <w:lvlText w:val="o"/>
      <w:lvlJc w:val="left"/>
      <w:pPr>
        <w:ind w:left="5760" w:hanging="360"/>
      </w:pPr>
      <w:rPr>
        <w:rFonts w:ascii="Courier New" w:hAnsi="Courier New" w:hint="default"/>
      </w:rPr>
    </w:lvl>
    <w:lvl w:ilvl="8" w:tplc="1DB06EF2">
      <w:start w:val="1"/>
      <w:numFmt w:val="bullet"/>
      <w:lvlText w:val=""/>
      <w:lvlJc w:val="left"/>
      <w:pPr>
        <w:ind w:left="6480" w:hanging="360"/>
      </w:pPr>
      <w:rPr>
        <w:rFonts w:ascii="Wingdings" w:hAnsi="Wingdings" w:hint="default"/>
      </w:rPr>
    </w:lvl>
  </w:abstractNum>
  <w:abstractNum w:abstractNumId="9" w15:restartNumberingAfterBreak="0">
    <w:nsid w:val="19602718"/>
    <w:multiLevelType w:val="hybridMultilevel"/>
    <w:tmpl w:val="DD9ADC22"/>
    <w:lvl w:ilvl="0" w:tplc="98DCD4EA">
      <w:start w:val="2"/>
      <w:numFmt w:val="bullet"/>
      <w:lvlText w:val="–"/>
      <w:lvlJc w:val="left"/>
      <w:pPr>
        <w:tabs>
          <w:tab w:val="num" w:pos="1440"/>
        </w:tabs>
        <w:ind w:left="1440" w:hanging="360"/>
      </w:pPr>
      <w:rPr>
        <w:rFonts w:ascii="Times New Roman" w:eastAsia="Times New Roman" w:hAnsi="Times New Roman" w:hint="default"/>
      </w:rPr>
    </w:lvl>
    <w:lvl w:ilvl="1" w:tplc="99D8719C">
      <w:start w:val="1"/>
      <w:numFmt w:val="bullet"/>
      <w:lvlText w:val="o"/>
      <w:lvlJc w:val="left"/>
      <w:pPr>
        <w:tabs>
          <w:tab w:val="num" w:pos="2160"/>
        </w:tabs>
        <w:ind w:left="2160" w:hanging="360"/>
      </w:pPr>
      <w:rPr>
        <w:rFonts w:ascii="Courier New" w:hAnsi="Courier New" w:hint="default"/>
      </w:rPr>
    </w:lvl>
    <w:lvl w:ilvl="2" w:tplc="100E3DD0">
      <w:start w:val="1"/>
      <w:numFmt w:val="bullet"/>
      <w:lvlText w:val=""/>
      <w:lvlJc w:val="left"/>
      <w:pPr>
        <w:tabs>
          <w:tab w:val="num" w:pos="2880"/>
        </w:tabs>
        <w:ind w:left="2880" w:hanging="360"/>
      </w:pPr>
      <w:rPr>
        <w:rFonts w:ascii="Wingdings" w:hAnsi="Wingdings" w:hint="default"/>
      </w:rPr>
    </w:lvl>
    <w:lvl w:ilvl="3" w:tplc="A7B8E1D6">
      <w:start w:val="1"/>
      <w:numFmt w:val="bullet"/>
      <w:lvlText w:val=""/>
      <w:lvlJc w:val="left"/>
      <w:pPr>
        <w:tabs>
          <w:tab w:val="num" w:pos="3600"/>
        </w:tabs>
        <w:ind w:left="3600" w:hanging="360"/>
      </w:pPr>
      <w:rPr>
        <w:rFonts w:ascii="Symbol" w:hAnsi="Symbol" w:hint="default"/>
      </w:rPr>
    </w:lvl>
    <w:lvl w:ilvl="4" w:tplc="8482F340">
      <w:start w:val="1"/>
      <w:numFmt w:val="bullet"/>
      <w:lvlText w:val="o"/>
      <w:lvlJc w:val="left"/>
      <w:pPr>
        <w:tabs>
          <w:tab w:val="num" w:pos="4320"/>
        </w:tabs>
        <w:ind w:left="4320" w:hanging="360"/>
      </w:pPr>
      <w:rPr>
        <w:rFonts w:ascii="Courier New" w:hAnsi="Courier New" w:hint="default"/>
      </w:rPr>
    </w:lvl>
    <w:lvl w:ilvl="5" w:tplc="90AE0B84">
      <w:start w:val="1"/>
      <w:numFmt w:val="bullet"/>
      <w:lvlText w:val=""/>
      <w:lvlJc w:val="left"/>
      <w:pPr>
        <w:tabs>
          <w:tab w:val="num" w:pos="5040"/>
        </w:tabs>
        <w:ind w:left="5040" w:hanging="360"/>
      </w:pPr>
      <w:rPr>
        <w:rFonts w:ascii="Wingdings" w:hAnsi="Wingdings" w:hint="default"/>
      </w:rPr>
    </w:lvl>
    <w:lvl w:ilvl="6" w:tplc="44585FDA">
      <w:start w:val="1"/>
      <w:numFmt w:val="bullet"/>
      <w:lvlText w:val=""/>
      <w:lvlJc w:val="left"/>
      <w:pPr>
        <w:tabs>
          <w:tab w:val="num" w:pos="5760"/>
        </w:tabs>
        <w:ind w:left="5760" w:hanging="360"/>
      </w:pPr>
      <w:rPr>
        <w:rFonts w:ascii="Symbol" w:hAnsi="Symbol" w:hint="default"/>
      </w:rPr>
    </w:lvl>
    <w:lvl w:ilvl="7" w:tplc="87A44608">
      <w:start w:val="1"/>
      <w:numFmt w:val="bullet"/>
      <w:lvlText w:val="o"/>
      <w:lvlJc w:val="left"/>
      <w:pPr>
        <w:tabs>
          <w:tab w:val="num" w:pos="6480"/>
        </w:tabs>
        <w:ind w:left="6480" w:hanging="360"/>
      </w:pPr>
      <w:rPr>
        <w:rFonts w:ascii="Courier New" w:hAnsi="Courier New" w:hint="default"/>
      </w:rPr>
    </w:lvl>
    <w:lvl w:ilvl="8" w:tplc="0010AD0A">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857D00"/>
    <w:multiLevelType w:val="hybridMultilevel"/>
    <w:tmpl w:val="9F6C7AC8"/>
    <w:lvl w:ilvl="0" w:tplc="DA36CE38">
      <w:start w:val="2"/>
      <w:numFmt w:val="bullet"/>
      <w:lvlText w:val="–"/>
      <w:lvlJc w:val="left"/>
      <w:pPr>
        <w:tabs>
          <w:tab w:val="num" w:pos="720"/>
        </w:tabs>
        <w:ind w:left="720" w:hanging="360"/>
      </w:pPr>
      <w:rPr>
        <w:rFonts w:ascii="Times New Roman" w:eastAsia="Times New Roman" w:hAnsi="Times New Roman" w:hint="default"/>
      </w:rPr>
    </w:lvl>
    <w:lvl w:ilvl="1" w:tplc="E55A64DA">
      <w:start w:val="1"/>
      <w:numFmt w:val="bullet"/>
      <w:lvlText w:val="o"/>
      <w:lvlJc w:val="left"/>
      <w:pPr>
        <w:tabs>
          <w:tab w:val="num" w:pos="1440"/>
        </w:tabs>
        <w:ind w:left="1440" w:hanging="360"/>
      </w:pPr>
      <w:rPr>
        <w:rFonts w:ascii="Courier New" w:hAnsi="Courier New" w:hint="default"/>
      </w:rPr>
    </w:lvl>
    <w:lvl w:ilvl="2" w:tplc="7B8C2830">
      <w:start w:val="1"/>
      <w:numFmt w:val="bullet"/>
      <w:lvlText w:val=""/>
      <w:lvlJc w:val="left"/>
      <w:pPr>
        <w:tabs>
          <w:tab w:val="num" w:pos="2160"/>
        </w:tabs>
        <w:ind w:left="2160" w:hanging="360"/>
      </w:pPr>
      <w:rPr>
        <w:rFonts w:ascii="Wingdings" w:hAnsi="Wingdings" w:hint="default"/>
      </w:rPr>
    </w:lvl>
    <w:lvl w:ilvl="3" w:tplc="097C2946">
      <w:start w:val="1"/>
      <w:numFmt w:val="bullet"/>
      <w:lvlText w:val=""/>
      <w:lvlJc w:val="left"/>
      <w:pPr>
        <w:tabs>
          <w:tab w:val="num" w:pos="2880"/>
        </w:tabs>
        <w:ind w:left="2880" w:hanging="360"/>
      </w:pPr>
      <w:rPr>
        <w:rFonts w:ascii="Symbol" w:hAnsi="Symbol" w:hint="default"/>
      </w:rPr>
    </w:lvl>
    <w:lvl w:ilvl="4" w:tplc="AD065352">
      <w:start w:val="1"/>
      <w:numFmt w:val="bullet"/>
      <w:lvlText w:val="o"/>
      <w:lvlJc w:val="left"/>
      <w:pPr>
        <w:tabs>
          <w:tab w:val="num" w:pos="3600"/>
        </w:tabs>
        <w:ind w:left="3600" w:hanging="360"/>
      </w:pPr>
      <w:rPr>
        <w:rFonts w:ascii="Courier New" w:hAnsi="Courier New" w:hint="default"/>
      </w:rPr>
    </w:lvl>
    <w:lvl w:ilvl="5" w:tplc="03D8C5BE">
      <w:start w:val="1"/>
      <w:numFmt w:val="bullet"/>
      <w:lvlText w:val=""/>
      <w:lvlJc w:val="left"/>
      <w:pPr>
        <w:tabs>
          <w:tab w:val="num" w:pos="4320"/>
        </w:tabs>
        <w:ind w:left="4320" w:hanging="360"/>
      </w:pPr>
      <w:rPr>
        <w:rFonts w:ascii="Wingdings" w:hAnsi="Wingdings" w:hint="default"/>
      </w:rPr>
    </w:lvl>
    <w:lvl w:ilvl="6" w:tplc="83C49650">
      <w:start w:val="1"/>
      <w:numFmt w:val="bullet"/>
      <w:lvlText w:val=""/>
      <w:lvlJc w:val="left"/>
      <w:pPr>
        <w:tabs>
          <w:tab w:val="num" w:pos="5040"/>
        </w:tabs>
        <w:ind w:left="5040" w:hanging="360"/>
      </w:pPr>
      <w:rPr>
        <w:rFonts w:ascii="Symbol" w:hAnsi="Symbol" w:hint="default"/>
      </w:rPr>
    </w:lvl>
    <w:lvl w:ilvl="7" w:tplc="096E11AC">
      <w:start w:val="1"/>
      <w:numFmt w:val="bullet"/>
      <w:lvlText w:val="o"/>
      <w:lvlJc w:val="left"/>
      <w:pPr>
        <w:tabs>
          <w:tab w:val="num" w:pos="5760"/>
        </w:tabs>
        <w:ind w:left="5760" w:hanging="360"/>
      </w:pPr>
      <w:rPr>
        <w:rFonts w:ascii="Courier New" w:hAnsi="Courier New" w:hint="default"/>
      </w:rPr>
    </w:lvl>
    <w:lvl w:ilvl="8" w:tplc="30D0E1C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00DA5"/>
    <w:multiLevelType w:val="hybridMultilevel"/>
    <w:tmpl w:val="D5C43822"/>
    <w:lvl w:ilvl="0" w:tplc="D64A7A5E">
      <w:start w:val="1"/>
      <w:numFmt w:val="upperRoman"/>
      <w:lvlText w:val="%1."/>
      <w:lvlJc w:val="left"/>
      <w:pPr>
        <w:tabs>
          <w:tab w:val="num" w:pos="1080"/>
        </w:tabs>
        <w:ind w:left="1080" w:hanging="720"/>
      </w:pPr>
      <w:rPr>
        <w:rFonts w:cs="Times New Roman"/>
        <w:rtl w:val="0"/>
        <w:cs w:val="0"/>
      </w:rPr>
    </w:lvl>
    <w:lvl w:ilvl="1" w:tplc="CDCA7CEA">
      <w:start w:val="1"/>
      <w:numFmt w:val="decimal"/>
      <w:lvlText w:val="%2."/>
      <w:lvlJc w:val="left"/>
      <w:pPr>
        <w:tabs>
          <w:tab w:val="num" w:pos="1440"/>
        </w:tabs>
        <w:ind w:left="1440" w:hanging="360"/>
      </w:pPr>
      <w:rPr>
        <w:rFonts w:cs="Times New Roman"/>
        <w:rtl w:val="0"/>
        <w:cs w:val="0"/>
      </w:rPr>
    </w:lvl>
    <w:lvl w:ilvl="2" w:tplc="A86E2E14">
      <w:start w:val="1"/>
      <w:numFmt w:val="lowerLetter"/>
      <w:lvlText w:val="%3)"/>
      <w:lvlJc w:val="left"/>
      <w:pPr>
        <w:tabs>
          <w:tab w:val="num" w:pos="2340"/>
        </w:tabs>
        <w:ind w:left="2340" w:hanging="360"/>
      </w:pPr>
      <w:rPr>
        <w:rFonts w:cs="Times New Roman"/>
        <w:rtl w:val="0"/>
        <w:cs w:val="0"/>
      </w:rPr>
    </w:lvl>
    <w:lvl w:ilvl="3" w:tplc="0AAE11E6">
      <w:start w:val="1"/>
      <w:numFmt w:val="decimal"/>
      <w:lvlText w:val="%4."/>
      <w:lvlJc w:val="left"/>
      <w:pPr>
        <w:tabs>
          <w:tab w:val="num" w:pos="2880"/>
        </w:tabs>
        <w:ind w:left="2880" w:hanging="360"/>
      </w:pPr>
      <w:rPr>
        <w:rFonts w:cs="Times New Roman"/>
        <w:rtl w:val="0"/>
        <w:cs w:val="0"/>
      </w:rPr>
    </w:lvl>
    <w:lvl w:ilvl="4" w:tplc="10CA5190">
      <w:start w:val="1"/>
      <w:numFmt w:val="decimal"/>
      <w:lvlText w:val="%5."/>
      <w:lvlJc w:val="left"/>
      <w:pPr>
        <w:tabs>
          <w:tab w:val="num" w:pos="3600"/>
        </w:tabs>
        <w:ind w:left="3600" w:hanging="360"/>
      </w:pPr>
      <w:rPr>
        <w:rFonts w:cs="Times New Roman"/>
        <w:rtl w:val="0"/>
        <w:cs w:val="0"/>
      </w:rPr>
    </w:lvl>
    <w:lvl w:ilvl="5" w:tplc="61F44D1E">
      <w:start w:val="1"/>
      <w:numFmt w:val="decimal"/>
      <w:lvlText w:val="%6."/>
      <w:lvlJc w:val="left"/>
      <w:pPr>
        <w:tabs>
          <w:tab w:val="num" w:pos="4320"/>
        </w:tabs>
        <w:ind w:left="4320" w:hanging="360"/>
      </w:pPr>
      <w:rPr>
        <w:rFonts w:cs="Times New Roman"/>
        <w:rtl w:val="0"/>
        <w:cs w:val="0"/>
      </w:rPr>
    </w:lvl>
    <w:lvl w:ilvl="6" w:tplc="079435CE">
      <w:start w:val="1"/>
      <w:numFmt w:val="decimal"/>
      <w:lvlText w:val="%7."/>
      <w:lvlJc w:val="left"/>
      <w:pPr>
        <w:tabs>
          <w:tab w:val="num" w:pos="5040"/>
        </w:tabs>
        <w:ind w:left="5040" w:hanging="360"/>
      </w:pPr>
      <w:rPr>
        <w:rFonts w:cs="Times New Roman"/>
        <w:rtl w:val="0"/>
        <w:cs w:val="0"/>
      </w:rPr>
    </w:lvl>
    <w:lvl w:ilvl="7" w:tplc="8FD67FB8">
      <w:start w:val="1"/>
      <w:numFmt w:val="decimal"/>
      <w:lvlText w:val="%8."/>
      <w:lvlJc w:val="left"/>
      <w:pPr>
        <w:tabs>
          <w:tab w:val="num" w:pos="5760"/>
        </w:tabs>
        <w:ind w:left="5760" w:hanging="360"/>
      </w:pPr>
      <w:rPr>
        <w:rFonts w:cs="Times New Roman"/>
        <w:rtl w:val="0"/>
        <w:cs w:val="0"/>
      </w:rPr>
    </w:lvl>
    <w:lvl w:ilvl="8" w:tplc="5C1C27E2">
      <w:start w:val="1"/>
      <w:numFmt w:val="decimal"/>
      <w:lvlText w:val="%9."/>
      <w:lvlJc w:val="left"/>
      <w:pPr>
        <w:tabs>
          <w:tab w:val="num" w:pos="6480"/>
        </w:tabs>
        <w:ind w:left="6480" w:hanging="360"/>
      </w:pPr>
      <w:rPr>
        <w:rFonts w:cs="Times New Roman"/>
        <w:rtl w:val="0"/>
        <w:cs w:val="0"/>
      </w:rPr>
    </w:lvl>
  </w:abstractNum>
  <w:abstractNum w:abstractNumId="12" w15:restartNumberingAfterBreak="0">
    <w:nsid w:val="1F0E2263"/>
    <w:multiLevelType w:val="hybridMultilevel"/>
    <w:tmpl w:val="B6FA499E"/>
    <w:lvl w:ilvl="0" w:tplc="4CF24A26">
      <w:start w:val="5"/>
      <w:numFmt w:val="decimal"/>
      <w:lvlText w:val="%1."/>
      <w:lvlJc w:val="left"/>
      <w:pPr>
        <w:tabs>
          <w:tab w:val="num" w:pos="720"/>
        </w:tabs>
        <w:ind w:left="720" w:hanging="360"/>
      </w:pPr>
      <w:rPr>
        <w:rFonts w:cs="Times New Roman"/>
        <w:rtl w:val="0"/>
        <w:cs w:val="0"/>
      </w:rPr>
    </w:lvl>
    <w:lvl w:ilvl="1" w:tplc="E5601AC4">
      <w:start w:val="1"/>
      <w:numFmt w:val="decimal"/>
      <w:lvlText w:val="%2."/>
      <w:lvlJc w:val="left"/>
      <w:pPr>
        <w:tabs>
          <w:tab w:val="num" w:pos="1440"/>
        </w:tabs>
        <w:ind w:left="1440" w:hanging="360"/>
      </w:pPr>
      <w:rPr>
        <w:rFonts w:cs="Times New Roman"/>
        <w:rtl w:val="0"/>
        <w:cs w:val="0"/>
      </w:rPr>
    </w:lvl>
    <w:lvl w:ilvl="2" w:tplc="4FDE6E08">
      <w:start w:val="1"/>
      <w:numFmt w:val="decimal"/>
      <w:lvlText w:val="%3."/>
      <w:lvlJc w:val="left"/>
      <w:pPr>
        <w:tabs>
          <w:tab w:val="num" w:pos="2160"/>
        </w:tabs>
        <w:ind w:left="2160" w:hanging="360"/>
      </w:pPr>
      <w:rPr>
        <w:rFonts w:cs="Times New Roman"/>
        <w:rtl w:val="0"/>
        <w:cs w:val="0"/>
      </w:rPr>
    </w:lvl>
    <w:lvl w:ilvl="3" w:tplc="8EBE9F3A">
      <w:start w:val="1"/>
      <w:numFmt w:val="decimal"/>
      <w:lvlText w:val="%4."/>
      <w:lvlJc w:val="left"/>
      <w:pPr>
        <w:tabs>
          <w:tab w:val="num" w:pos="2880"/>
        </w:tabs>
        <w:ind w:left="2880" w:hanging="360"/>
      </w:pPr>
      <w:rPr>
        <w:rFonts w:cs="Times New Roman"/>
        <w:rtl w:val="0"/>
        <w:cs w:val="0"/>
      </w:rPr>
    </w:lvl>
    <w:lvl w:ilvl="4" w:tplc="F73A3020">
      <w:start w:val="1"/>
      <w:numFmt w:val="decimal"/>
      <w:lvlText w:val="%5."/>
      <w:lvlJc w:val="left"/>
      <w:pPr>
        <w:tabs>
          <w:tab w:val="num" w:pos="3600"/>
        </w:tabs>
        <w:ind w:left="3600" w:hanging="360"/>
      </w:pPr>
      <w:rPr>
        <w:rFonts w:cs="Times New Roman"/>
        <w:rtl w:val="0"/>
        <w:cs w:val="0"/>
      </w:rPr>
    </w:lvl>
    <w:lvl w:ilvl="5" w:tplc="B8E49CDC">
      <w:start w:val="1"/>
      <w:numFmt w:val="decimal"/>
      <w:lvlText w:val="%6."/>
      <w:lvlJc w:val="left"/>
      <w:pPr>
        <w:tabs>
          <w:tab w:val="num" w:pos="4320"/>
        </w:tabs>
        <w:ind w:left="4320" w:hanging="360"/>
      </w:pPr>
      <w:rPr>
        <w:rFonts w:cs="Times New Roman"/>
        <w:rtl w:val="0"/>
        <w:cs w:val="0"/>
      </w:rPr>
    </w:lvl>
    <w:lvl w:ilvl="6" w:tplc="155EFC56">
      <w:start w:val="1"/>
      <w:numFmt w:val="decimal"/>
      <w:lvlText w:val="%7."/>
      <w:lvlJc w:val="left"/>
      <w:pPr>
        <w:tabs>
          <w:tab w:val="num" w:pos="5040"/>
        </w:tabs>
        <w:ind w:left="5040" w:hanging="360"/>
      </w:pPr>
      <w:rPr>
        <w:rFonts w:cs="Times New Roman"/>
        <w:rtl w:val="0"/>
        <w:cs w:val="0"/>
      </w:rPr>
    </w:lvl>
    <w:lvl w:ilvl="7" w:tplc="344467A2">
      <w:start w:val="1"/>
      <w:numFmt w:val="decimal"/>
      <w:lvlText w:val="%8."/>
      <w:lvlJc w:val="left"/>
      <w:pPr>
        <w:tabs>
          <w:tab w:val="num" w:pos="5760"/>
        </w:tabs>
        <w:ind w:left="5760" w:hanging="360"/>
      </w:pPr>
      <w:rPr>
        <w:rFonts w:cs="Times New Roman"/>
        <w:rtl w:val="0"/>
        <w:cs w:val="0"/>
      </w:rPr>
    </w:lvl>
    <w:lvl w:ilvl="8" w:tplc="16783AB8">
      <w:start w:val="1"/>
      <w:numFmt w:val="decimal"/>
      <w:lvlText w:val="%9."/>
      <w:lvlJc w:val="left"/>
      <w:pPr>
        <w:tabs>
          <w:tab w:val="num" w:pos="6480"/>
        </w:tabs>
        <w:ind w:left="6480" w:hanging="360"/>
      </w:pPr>
      <w:rPr>
        <w:rFonts w:cs="Times New Roman"/>
        <w:rtl w:val="0"/>
        <w:cs w:val="0"/>
      </w:rPr>
    </w:lvl>
  </w:abstractNum>
  <w:abstractNum w:abstractNumId="13" w15:restartNumberingAfterBreak="0">
    <w:nsid w:val="23856995"/>
    <w:multiLevelType w:val="hybridMultilevel"/>
    <w:tmpl w:val="F3E8A798"/>
    <w:lvl w:ilvl="0" w:tplc="7B7A5930">
      <w:start w:val="1"/>
      <w:numFmt w:val="decimal"/>
      <w:lvlText w:val="%1."/>
      <w:lvlJc w:val="left"/>
      <w:pPr>
        <w:tabs>
          <w:tab w:val="num" w:pos="720"/>
        </w:tabs>
        <w:ind w:left="720" w:hanging="360"/>
      </w:pPr>
      <w:rPr>
        <w:rFonts w:cs="Times New Roman" w:hint="default"/>
        <w:rtl w:val="0"/>
        <w:cs w:val="0"/>
      </w:rPr>
    </w:lvl>
    <w:lvl w:ilvl="1" w:tplc="11F40074">
      <w:start w:val="1"/>
      <w:numFmt w:val="lowerLetter"/>
      <w:lvlText w:val="%2."/>
      <w:lvlJc w:val="left"/>
      <w:pPr>
        <w:tabs>
          <w:tab w:val="num" w:pos="1440"/>
        </w:tabs>
        <w:ind w:left="1440" w:hanging="360"/>
      </w:pPr>
      <w:rPr>
        <w:rFonts w:cs="Times New Roman"/>
        <w:rtl w:val="0"/>
        <w:cs w:val="0"/>
      </w:rPr>
    </w:lvl>
    <w:lvl w:ilvl="2" w:tplc="A35EF00A">
      <w:start w:val="1"/>
      <w:numFmt w:val="lowerRoman"/>
      <w:lvlText w:val="%3."/>
      <w:lvlJc w:val="right"/>
      <w:pPr>
        <w:tabs>
          <w:tab w:val="num" w:pos="2160"/>
        </w:tabs>
        <w:ind w:left="2160" w:hanging="180"/>
      </w:pPr>
      <w:rPr>
        <w:rFonts w:cs="Times New Roman"/>
        <w:rtl w:val="0"/>
        <w:cs w:val="0"/>
      </w:rPr>
    </w:lvl>
    <w:lvl w:ilvl="3" w:tplc="4392C07A">
      <w:start w:val="1"/>
      <w:numFmt w:val="decimal"/>
      <w:lvlText w:val="%4."/>
      <w:lvlJc w:val="left"/>
      <w:pPr>
        <w:tabs>
          <w:tab w:val="num" w:pos="2880"/>
        </w:tabs>
        <w:ind w:left="2880" w:hanging="360"/>
      </w:pPr>
      <w:rPr>
        <w:rFonts w:cs="Times New Roman"/>
        <w:rtl w:val="0"/>
        <w:cs w:val="0"/>
      </w:rPr>
    </w:lvl>
    <w:lvl w:ilvl="4" w:tplc="AE26844E">
      <w:start w:val="1"/>
      <w:numFmt w:val="lowerLetter"/>
      <w:lvlText w:val="%5."/>
      <w:lvlJc w:val="left"/>
      <w:pPr>
        <w:tabs>
          <w:tab w:val="num" w:pos="3600"/>
        </w:tabs>
        <w:ind w:left="3600" w:hanging="360"/>
      </w:pPr>
      <w:rPr>
        <w:rFonts w:cs="Times New Roman"/>
        <w:rtl w:val="0"/>
        <w:cs w:val="0"/>
      </w:rPr>
    </w:lvl>
    <w:lvl w:ilvl="5" w:tplc="2542B5F6">
      <w:start w:val="1"/>
      <w:numFmt w:val="lowerRoman"/>
      <w:lvlText w:val="%6."/>
      <w:lvlJc w:val="right"/>
      <w:pPr>
        <w:tabs>
          <w:tab w:val="num" w:pos="4320"/>
        </w:tabs>
        <w:ind w:left="4320" w:hanging="180"/>
      </w:pPr>
      <w:rPr>
        <w:rFonts w:cs="Times New Roman"/>
        <w:rtl w:val="0"/>
        <w:cs w:val="0"/>
      </w:rPr>
    </w:lvl>
    <w:lvl w:ilvl="6" w:tplc="54467106">
      <w:start w:val="1"/>
      <w:numFmt w:val="decimal"/>
      <w:lvlText w:val="%7."/>
      <w:lvlJc w:val="left"/>
      <w:pPr>
        <w:tabs>
          <w:tab w:val="num" w:pos="5040"/>
        </w:tabs>
        <w:ind w:left="5040" w:hanging="360"/>
      </w:pPr>
      <w:rPr>
        <w:rFonts w:cs="Times New Roman"/>
        <w:rtl w:val="0"/>
        <w:cs w:val="0"/>
      </w:rPr>
    </w:lvl>
    <w:lvl w:ilvl="7" w:tplc="93B0661C">
      <w:start w:val="1"/>
      <w:numFmt w:val="lowerLetter"/>
      <w:lvlText w:val="%8."/>
      <w:lvlJc w:val="left"/>
      <w:pPr>
        <w:tabs>
          <w:tab w:val="num" w:pos="5760"/>
        </w:tabs>
        <w:ind w:left="5760" w:hanging="360"/>
      </w:pPr>
      <w:rPr>
        <w:rFonts w:cs="Times New Roman"/>
        <w:rtl w:val="0"/>
        <w:cs w:val="0"/>
      </w:rPr>
    </w:lvl>
    <w:lvl w:ilvl="8" w:tplc="A1D86F4A">
      <w:start w:val="1"/>
      <w:numFmt w:val="lowerRoman"/>
      <w:lvlText w:val="%9."/>
      <w:lvlJc w:val="right"/>
      <w:pPr>
        <w:tabs>
          <w:tab w:val="num" w:pos="6480"/>
        </w:tabs>
        <w:ind w:left="6480" w:hanging="180"/>
      </w:pPr>
      <w:rPr>
        <w:rFonts w:cs="Times New Roman"/>
        <w:rtl w:val="0"/>
        <w:cs w:val="0"/>
      </w:rPr>
    </w:lvl>
  </w:abstractNum>
  <w:abstractNum w:abstractNumId="14" w15:restartNumberingAfterBreak="0">
    <w:nsid w:val="2A5D5C0A"/>
    <w:multiLevelType w:val="multilevel"/>
    <w:tmpl w:val="4D98142E"/>
    <w:lvl w:ilvl="0">
      <w:start w:val="1"/>
      <w:numFmt w:val="bullet"/>
      <w:lvlText w:val=""/>
      <w:lvlPicBulletId w:val="2"/>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hint="default"/>
        <w:sz w:val="20"/>
      </w:rPr>
    </w:lvl>
    <w:lvl w:ilvl="2">
      <w:start w:val="1"/>
      <w:numFmt w:val="bullet"/>
      <w:lvlText w:val=""/>
      <w:lvlPicBulletId w:val="3"/>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30188"/>
    <w:multiLevelType w:val="hybridMultilevel"/>
    <w:tmpl w:val="1C6E0DB4"/>
    <w:lvl w:ilvl="0" w:tplc="0D04CDF4">
      <w:start w:val="1"/>
      <w:numFmt w:val="lowerLetter"/>
      <w:lvlText w:val="%1)"/>
      <w:lvlJc w:val="left"/>
      <w:pPr>
        <w:ind w:left="502" w:hanging="360"/>
      </w:pPr>
      <w:rPr>
        <w:rFonts w:cs="Times New Roman" w:hint="default"/>
        <w:rtl w:val="0"/>
        <w:cs w:val="0"/>
      </w:rPr>
    </w:lvl>
    <w:lvl w:ilvl="1" w:tplc="9C96C6AC">
      <w:start w:val="1"/>
      <w:numFmt w:val="lowerLetter"/>
      <w:lvlText w:val="%2."/>
      <w:lvlJc w:val="left"/>
      <w:pPr>
        <w:ind w:left="1440" w:hanging="360"/>
      </w:pPr>
      <w:rPr>
        <w:rFonts w:cs="Times New Roman"/>
        <w:rtl w:val="0"/>
        <w:cs w:val="0"/>
      </w:rPr>
    </w:lvl>
    <w:lvl w:ilvl="2" w:tplc="5D841A86">
      <w:start w:val="1"/>
      <w:numFmt w:val="lowerRoman"/>
      <w:lvlText w:val="%3."/>
      <w:lvlJc w:val="right"/>
      <w:pPr>
        <w:ind w:left="2160" w:hanging="180"/>
      </w:pPr>
      <w:rPr>
        <w:rFonts w:cs="Times New Roman"/>
        <w:rtl w:val="0"/>
        <w:cs w:val="0"/>
      </w:rPr>
    </w:lvl>
    <w:lvl w:ilvl="3" w:tplc="D902E35C">
      <w:start w:val="1"/>
      <w:numFmt w:val="decimal"/>
      <w:lvlText w:val="%4."/>
      <w:lvlJc w:val="left"/>
      <w:pPr>
        <w:ind w:left="2880" w:hanging="360"/>
      </w:pPr>
      <w:rPr>
        <w:rFonts w:cs="Times New Roman"/>
        <w:rtl w:val="0"/>
        <w:cs w:val="0"/>
      </w:rPr>
    </w:lvl>
    <w:lvl w:ilvl="4" w:tplc="BFA0D1F2">
      <w:start w:val="1"/>
      <w:numFmt w:val="lowerLetter"/>
      <w:lvlText w:val="%5."/>
      <w:lvlJc w:val="left"/>
      <w:pPr>
        <w:ind w:left="3600" w:hanging="360"/>
      </w:pPr>
      <w:rPr>
        <w:rFonts w:cs="Times New Roman"/>
        <w:rtl w:val="0"/>
        <w:cs w:val="0"/>
      </w:rPr>
    </w:lvl>
    <w:lvl w:ilvl="5" w:tplc="B8A4ED54">
      <w:start w:val="1"/>
      <w:numFmt w:val="lowerRoman"/>
      <w:lvlText w:val="%6."/>
      <w:lvlJc w:val="right"/>
      <w:pPr>
        <w:ind w:left="4320" w:hanging="180"/>
      </w:pPr>
      <w:rPr>
        <w:rFonts w:cs="Times New Roman"/>
        <w:rtl w:val="0"/>
        <w:cs w:val="0"/>
      </w:rPr>
    </w:lvl>
    <w:lvl w:ilvl="6" w:tplc="728A91BE">
      <w:start w:val="1"/>
      <w:numFmt w:val="decimal"/>
      <w:lvlText w:val="%7."/>
      <w:lvlJc w:val="left"/>
      <w:pPr>
        <w:ind w:left="5040" w:hanging="360"/>
      </w:pPr>
      <w:rPr>
        <w:rFonts w:cs="Times New Roman"/>
        <w:rtl w:val="0"/>
        <w:cs w:val="0"/>
      </w:rPr>
    </w:lvl>
    <w:lvl w:ilvl="7" w:tplc="CC8E2090">
      <w:start w:val="1"/>
      <w:numFmt w:val="lowerLetter"/>
      <w:lvlText w:val="%8."/>
      <w:lvlJc w:val="left"/>
      <w:pPr>
        <w:ind w:left="5760" w:hanging="360"/>
      </w:pPr>
      <w:rPr>
        <w:rFonts w:cs="Times New Roman"/>
        <w:rtl w:val="0"/>
        <w:cs w:val="0"/>
      </w:rPr>
    </w:lvl>
    <w:lvl w:ilvl="8" w:tplc="897E2FC4">
      <w:start w:val="1"/>
      <w:numFmt w:val="lowerRoman"/>
      <w:lvlText w:val="%9."/>
      <w:lvlJc w:val="right"/>
      <w:pPr>
        <w:ind w:left="6480" w:hanging="180"/>
      </w:pPr>
      <w:rPr>
        <w:rFonts w:cs="Times New Roman"/>
        <w:rtl w:val="0"/>
        <w:cs w:val="0"/>
      </w:rPr>
    </w:lvl>
  </w:abstractNum>
  <w:abstractNum w:abstractNumId="16" w15:restartNumberingAfterBreak="0">
    <w:nsid w:val="388572EF"/>
    <w:multiLevelType w:val="multilevel"/>
    <w:tmpl w:val="09FED3A0"/>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4"/>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B581B"/>
    <w:multiLevelType w:val="multilevel"/>
    <w:tmpl w:val="72BE45B6"/>
    <w:lvl w:ilvl="0">
      <w:start w:val="1"/>
      <w:numFmt w:val="bullet"/>
      <w:pStyle w:val="odrazka"/>
      <w:lvlText w:val="٠"/>
      <w:lvlJc w:val="left"/>
      <w:pPr>
        <w:tabs>
          <w:tab w:val="num" w:pos="360"/>
        </w:tabs>
        <w:ind w:left="357" w:hanging="357"/>
      </w:pPr>
      <w:rPr>
        <w:rFonts w:ascii="Times New Roman" w:hAnsi="Times New Roman" w:hint="default"/>
        <w:sz w:val="32"/>
      </w:rPr>
    </w:lvl>
    <w:lvl w:ilvl="1">
      <w:start w:val="1"/>
      <w:numFmt w:val="bullet"/>
      <w:lvlText w:val="*"/>
      <w:lvlJc w:val="left"/>
      <w:pPr>
        <w:tabs>
          <w:tab w:val="num" w:pos="2007"/>
        </w:tabs>
        <w:ind w:left="1987" w:hanging="340"/>
      </w:pPr>
      <w:rPr>
        <w:rFonts w:ascii="Times New Roman" w:hAnsi="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6E698C"/>
    <w:multiLevelType w:val="hybridMultilevel"/>
    <w:tmpl w:val="C4A4812C"/>
    <w:lvl w:ilvl="0" w:tplc="74C882E4">
      <w:start w:val="1"/>
      <w:numFmt w:val="decimal"/>
      <w:lvlText w:val="%1."/>
      <w:lvlJc w:val="left"/>
      <w:pPr>
        <w:tabs>
          <w:tab w:val="num" w:pos="720"/>
        </w:tabs>
        <w:ind w:left="720" w:hanging="360"/>
      </w:pPr>
      <w:rPr>
        <w:rFonts w:cs="Times New Roman"/>
        <w:rtl w:val="0"/>
        <w:cs w:val="0"/>
      </w:rPr>
    </w:lvl>
    <w:lvl w:ilvl="1" w:tplc="0C6CE40E">
      <w:start w:val="1"/>
      <w:numFmt w:val="lowerLetter"/>
      <w:lvlText w:val="%2."/>
      <w:lvlJc w:val="left"/>
      <w:pPr>
        <w:tabs>
          <w:tab w:val="num" w:pos="1440"/>
        </w:tabs>
        <w:ind w:left="1440" w:hanging="360"/>
      </w:pPr>
      <w:rPr>
        <w:rFonts w:cs="Times New Roman"/>
        <w:rtl w:val="0"/>
        <w:cs w:val="0"/>
      </w:rPr>
    </w:lvl>
    <w:lvl w:ilvl="2" w:tplc="7D28FEBA">
      <w:start w:val="1"/>
      <w:numFmt w:val="lowerRoman"/>
      <w:lvlText w:val="%3."/>
      <w:lvlJc w:val="right"/>
      <w:pPr>
        <w:tabs>
          <w:tab w:val="num" w:pos="2160"/>
        </w:tabs>
        <w:ind w:left="2160" w:hanging="180"/>
      </w:pPr>
      <w:rPr>
        <w:rFonts w:cs="Times New Roman"/>
        <w:rtl w:val="0"/>
        <w:cs w:val="0"/>
      </w:rPr>
    </w:lvl>
    <w:lvl w:ilvl="3" w:tplc="CE24B3C4">
      <w:start w:val="1"/>
      <w:numFmt w:val="decimal"/>
      <w:lvlText w:val="%4."/>
      <w:lvlJc w:val="left"/>
      <w:pPr>
        <w:tabs>
          <w:tab w:val="num" w:pos="2880"/>
        </w:tabs>
        <w:ind w:left="2880" w:hanging="360"/>
      </w:pPr>
      <w:rPr>
        <w:rFonts w:cs="Times New Roman"/>
        <w:rtl w:val="0"/>
        <w:cs w:val="0"/>
      </w:rPr>
    </w:lvl>
    <w:lvl w:ilvl="4" w:tplc="E5BAAAA2">
      <w:start w:val="1"/>
      <w:numFmt w:val="lowerLetter"/>
      <w:lvlText w:val="%5."/>
      <w:lvlJc w:val="left"/>
      <w:pPr>
        <w:tabs>
          <w:tab w:val="num" w:pos="3600"/>
        </w:tabs>
        <w:ind w:left="3600" w:hanging="360"/>
      </w:pPr>
      <w:rPr>
        <w:rFonts w:cs="Times New Roman"/>
        <w:rtl w:val="0"/>
        <w:cs w:val="0"/>
      </w:rPr>
    </w:lvl>
    <w:lvl w:ilvl="5" w:tplc="9232282A">
      <w:start w:val="1"/>
      <w:numFmt w:val="lowerRoman"/>
      <w:lvlText w:val="%6."/>
      <w:lvlJc w:val="right"/>
      <w:pPr>
        <w:tabs>
          <w:tab w:val="num" w:pos="4320"/>
        </w:tabs>
        <w:ind w:left="4320" w:hanging="180"/>
      </w:pPr>
      <w:rPr>
        <w:rFonts w:cs="Times New Roman"/>
        <w:rtl w:val="0"/>
        <w:cs w:val="0"/>
      </w:rPr>
    </w:lvl>
    <w:lvl w:ilvl="6" w:tplc="561CEAE8">
      <w:start w:val="1"/>
      <w:numFmt w:val="decimal"/>
      <w:lvlText w:val="%7."/>
      <w:lvlJc w:val="left"/>
      <w:pPr>
        <w:tabs>
          <w:tab w:val="num" w:pos="5040"/>
        </w:tabs>
        <w:ind w:left="5040" w:hanging="360"/>
      </w:pPr>
      <w:rPr>
        <w:rFonts w:cs="Times New Roman"/>
        <w:rtl w:val="0"/>
        <w:cs w:val="0"/>
      </w:rPr>
    </w:lvl>
    <w:lvl w:ilvl="7" w:tplc="8D708CA0">
      <w:start w:val="1"/>
      <w:numFmt w:val="lowerLetter"/>
      <w:lvlText w:val="%8."/>
      <w:lvlJc w:val="left"/>
      <w:pPr>
        <w:tabs>
          <w:tab w:val="num" w:pos="5760"/>
        </w:tabs>
        <w:ind w:left="5760" w:hanging="360"/>
      </w:pPr>
      <w:rPr>
        <w:rFonts w:cs="Times New Roman"/>
        <w:rtl w:val="0"/>
        <w:cs w:val="0"/>
      </w:rPr>
    </w:lvl>
    <w:lvl w:ilvl="8" w:tplc="513E2568">
      <w:start w:val="1"/>
      <w:numFmt w:val="lowerRoman"/>
      <w:lvlText w:val="%9."/>
      <w:lvlJc w:val="right"/>
      <w:pPr>
        <w:tabs>
          <w:tab w:val="num" w:pos="6480"/>
        </w:tabs>
        <w:ind w:left="6480" w:hanging="180"/>
      </w:pPr>
      <w:rPr>
        <w:rFonts w:cs="Times New Roman"/>
        <w:rtl w:val="0"/>
        <w:cs w:val="0"/>
      </w:rPr>
    </w:lvl>
  </w:abstractNum>
  <w:abstractNum w:abstractNumId="19" w15:restartNumberingAfterBreak="0">
    <w:nsid w:val="3E296D49"/>
    <w:multiLevelType w:val="hybridMultilevel"/>
    <w:tmpl w:val="C262A758"/>
    <w:lvl w:ilvl="0" w:tplc="14C4F32C">
      <w:start w:val="2"/>
      <w:numFmt w:val="lowerLetter"/>
      <w:lvlText w:val="%1)"/>
      <w:lvlJc w:val="left"/>
      <w:pPr>
        <w:tabs>
          <w:tab w:val="num" w:pos="720"/>
        </w:tabs>
        <w:ind w:left="720" w:hanging="360"/>
      </w:pPr>
      <w:rPr>
        <w:rFonts w:cs="Times New Roman" w:hint="default"/>
        <w:color w:val="auto"/>
        <w:rtl w:val="0"/>
        <w:cs w:val="0"/>
      </w:rPr>
    </w:lvl>
    <w:lvl w:ilvl="1" w:tplc="7F80D05C">
      <w:start w:val="1"/>
      <w:numFmt w:val="lowerLetter"/>
      <w:lvlText w:val="%2."/>
      <w:lvlJc w:val="left"/>
      <w:pPr>
        <w:tabs>
          <w:tab w:val="num" w:pos="1440"/>
        </w:tabs>
        <w:ind w:left="1440" w:hanging="360"/>
      </w:pPr>
      <w:rPr>
        <w:rFonts w:cs="Times New Roman"/>
        <w:rtl w:val="0"/>
        <w:cs w:val="0"/>
      </w:rPr>
    </w:lvl>
    <w:lvl w:ilvl="2" w:tplc="F4BEAAB0">
      <w:start w:val="1"/>
      <w:numFmt w:val="lowerRoman"/>
      <w:lvlText w:val="%3."/>
      <w:lvlJc w:val="right"/>
      <w:pPr>
        <w:tabs>
          <w:tab w:val="num" w:pos="2160"/>
        </w:tabs>
        <w:ind w:left="2160" w:hanging="180"/>
      </w:pPr>
      <w:rPr>
        <w:rFonts w:cs="Times New Roman"/>
        <w:rtl w:val="0"/>
        <w:cs w:val="0"/>
      </w:rPr>
    </w:lvl>
    <w:lvl w:ilvl="3" w:tplc="B9AC8E82">
      <w:start w:val="1"/>
      <w:numFmt w:val="decimal"/>
      <w:lvlText w:val="%4."/>
      <w:lvlJc w:val="left"/>
      <w:pPr>
        <w:tabs>
          <w:tab w:val="num" w:pos="2880"/>
        </w:tabs>
        <w:ind w:left="2880" w:hanging="360"/>
      </w:pPr>
      <w:rPr>
        <w:rFonts w:cs="Times New Roman"/>
        <w:rtl w:val="0"/>
        <w:cs w:val="0"/>
      </w:rPr>
    </w:lvl>
    <w:lvl w:ilvl="4" w:tplc="94BC6090">
      <w:start w:val="1"/>
      <w:numFmt w:val="lowerLetter"/>
      <w:lvlText w:val="%5."/>
      <w:lvlJc w:val="left"/>
      <w:pPr>
        <w:tabs>
          <w:tab w:val="num" w:pos="3600"/>
        </w:tabs>
        <w:ind w:left="3600" w:hanging="360"/>
      </w:pPr>
      <w:rPr>
        <w:rFonts w:cs="Times New Roman"/>
        <w:rtl w:val="0"/>
        <w:cs w:val="0"/>
      </w:rPr>
    </w:lvl>
    <w:lvl w:ilvl="5" w:tplc="02164DC6">
      <w:start w:val="1"/>
      <w:numFmt w:val="lowerRoman"/>
      <w:lvlText w:val="%6."/>
      <w:lvlJc w:val="right"/>
      <w:pPr>
        <w:tabs>
          <w:tab w:val="num" w:pos="4320"/>
        </w:tabs>
        <w:ind w:left="4320" w:hanging="180"/>
      </w:pPr>
      <w:rPr>
        <w:rFonts w:cs="Times New Roman"/>
        <w:rtl w:val="0"/>
        <w:cs w:val="0"/>
      </w:rPr>
    </w:lvl>
    <w:lvl w:ilvl="6" w:tplc="1BE8F77C">
      <w:start w:val="1"/>
      <w:numFmt w:val="decimal"/>
      <w:lvlText w:val="%7."/>
      <w:lvlJc w:val="left"/>
      <w:pPr>
        <w:tabs>
          <w:tab w:val="num" w:pos="5040"/>
        </w:tabs>
        <w:ind w:left="5040" w:hanging="360"/>
      </w:pPr>
      <w:rPr>
        <w:rFonts w:cs="Times New Roman"/>
        <w:rtl w:val="0"/>
        <w:cs w:val="0"/>
      </w:rPr>
    </w:lvl>
    <w:lvl w:ilvl="7" w:tplc="F5CE846A">
      <w:start w:val="1"/>
      <w:numFmt w:val="lowerLetter"/>
      <w:lvlText w:val="%8."/>
      <w:lvlJc w:val="left"/>
      <w:pPr>
        <w:tabs>
          <w:tab w:val="num" w:pos="5760"/>
        </w:tabs>
        <w:ind w:left="5760" w:hanging="360"/>
      </w:pPr>
      <w:rPr>
        <w:rFonts w:cs="Times New Roman"/>
        <w:rtl w:val="0"/>
        <w:cs w:val="0"/>
      </w:rPr>
    </w:lvl>
    <w:lvl w:ilvl="8" w:tplc="80DE304E">
      <w:start w:val="1"/>
      <w:numFmt w:val="lowerRoman"/>
      <w:lvlText w:val="%9."/>
      <w:lvlJc w:val="right"/>
      <w:pPr>
        <w:tabs>
          <w:tab w:val="num" w:pos="6480"/>
        </w:tabs>
        <w:ind w:left="6480" w:hanging="180"/>
      </w:pPr>
      <w:rPr>
        <w:rFonts w:cs="Times New Roman"/>
        <w:rtl w:val="0"/>
        <w:cs w:val="0"/>
      </w:rPr>
    </w:lvl>
  </w:abstractNum>
  <w:abstractNum w:abstractNumId="20" w15:restartNumberingAfterBreak="0">
    <w:nsid w:val="41DF5C16"/>
    <w:multiLevelType w:val="hybridMultilevel"/>
    <w:tmpl w:val="46FA7442"/>
    <w:lvl w:ilvl="0" w:tplc="F3BE4DC4">
      <w:start w:val="4"/>
      <w:numFmt w:val="decimal"/>
      <w:lvlText w:val="%1."/>
      <w:lvlJc w:val="left"/>
      <w:pPr>
        <w:tabs>
          <w:tab w:val="num" w:pos="454"/>
        </w:tabs>
        <w:ind w:left="454" w:hanging="454"/>
      </w:pPr>
      <w:rPr>
        <w:rFonts w:cs="Times New Roman"/>
        <w:rtl w:val="0"/>
        <w:cs w:val="0"/>
      </w:rPr>
    </w:lvl>
    <w:lvl w:ilvl="1" w:tplc="D598CB32">
      <w:start w:val="1"/>
      <w:numFmt w:val="bullet"/>
      <w:lvlText w:val="-"/>
      <w:lvlJc w:val="left"/>
      <w:pPr>
        <w:tabs>
          <w:tab w:val="num" w:pos="1440"/>
        </w:tabs>
        <w:ind w:left="1440" w:hanging="360"/>
      </w:pPr>
      <w:rPr>
        <w:rFonts w:ascii="Times New Roman" w:eastAsia="Times New Roman" w:hAnsi="Times New Roman" w:hint="default"/>
      </w:rPr>
    </w:lvl>
    <w:lvl w:ilvl="2" w:tplc="BCA0F84C">
      <w:start w:val="1"/>
      <w:numFmt w:val="lowerLetter"/>
      <w:lvlText w:val="%3)"/>
      <w:lvlJc w:val="left"/>
      <w:pPr>
        <w:tabs>
          <w:tab w:val="num" w:pos="2340"/>
        </w:tabs>
        <w:ind w:left="2340" w:hanging="360"/>
      </w:pPr>
      <w:rPr>
        <w:rFonts w:cs="Times New Roman"/>
        <w:rtl w:val="0"/>
        <w:cs w:val="0"/>
      </w:rPr>
    </w:lvl>
    <w:lvl w:ilvl="3" w:tplc="361AF164">
      <w:numFmt w:val="bullet"/>
      <w:lvlText w:val="-"/>
      <w:lvlJc w:val="left"/>
      <w:pPr>
        <w:tabs>
          <w:tab w:val="num" w:pos="2880"/>
        </w:tabs>
        <w:ind w:left="2880" w:hanging="360"/>
      </w:pPr>
    </w:lvl>
    <w:lvl w:ilvl="4" w:tplc="2A14C7DA">
      <w:start w:val="6"/>
      <w:numFmt w:val="decimal"/>
      <w:lvlText w:val="%5."/>
      <w:lvlJc w:val="left"/>
      <w:pPr>
        <w:tabs>
          <w:tab w:val="num" w:pos="3600"/>
        </w:tabs>
        <w:ind w:left="3600" w:hanging="3543"/>
      </w:pPr>
      <w:rPr>
        <w:rFonts w:cs="Times New Roman"/>
        <w:rtl w:val="0"/>
        <w:cs w:val="0"/>
      </w:rPr>
    </w:lvl>
    <w:lvl w:ilvl="5" w:tplc="81D8E376">
      <w:start w:val="1"/>
      <w:numFmt w:val="decimal"/>
      <w:lvlText w:val="%6."/>
      <w:lvlJc w:val="left"/>
      <w:pPr>
        <w:tabs>
          <w:tab w:val="num" w:pos="4320"/>
        </w:tabs>
        <w:ind w:left="4320" w:hanging="360"/>
      </w:pPr>
      <w:rPr>
        <w:rFonts w:cs="Times New Roman"/>
        <w:rtl w:val="0"/>
        <w:cs w:val="0"/>
      </w:rPr>
    </w:lvl>
    <w:lvl w:ilvl="6" w:tplc="AAC259A6">
      <w:start w:val="1"/>
      <w:numFmt w:val="decimal"/>
      <w:lvlText w:val="%7."/>
      <w:lvlJc w:val="left"/>
      <w:pPr>
        <w:tabs>
          <w:tab w:val="num" w:pos="5040"/>
        </w:tabs>
        <w:ind w:left="5040" w:hanging="360"/>
      </w:pPr>
      <w:rPr>
        <w:rFonts w:cs="Times New Roman"/>
        <w:rtl w:val="0"/>
        <w:cs w:val="0"/>
      </w:rPr>
    </w:lvl>
    <w:lvl w:ilvl="7" w:tplc="9550BD60">
      <w:start w:val="1"/>
      <w:numFmt w:val="decimal"/>
      <w:lvlText w:val="%8."/>
      <w:lvlJc w:val="left"/>
      <w:pPr>
        <w:tabs>
          <w:tab w:val="num" w:pos="5760"/>
        </w:tabs>
        <w:ind w:left="5760" w:hanging="360"/>
      </w:pPr>
      <w:rPr>
        <w:rFonts w:cs="Times New Roman"/>
        <w:rtl w:val="0"/>
        <w:cs w:val="0"/>
      </w:rPr>
    </w:lvl>
    <w:lvl w:ilvl="8" w:tplc="98D47A78">
      <w:start w:val="1"/>
      <w:numFmt w:val="decimal"/>
      <w:lvlText w:val="%9."/>
      <w:lvlJc w:val="left"/>
      <w:pPr>
        <w:tabs>
          <w:tab w:val="num" w:pos="6480"/>
        </w:tabs>
        <w:ind w:left="6480" w:hanging="360"/>
      </w:pPr>
      <w:rPr>
        <w:rFonts w:cs="Times New Roman"/>
        <w:rtl w:val="0"/>
        <w:cs w:val="0"/>
      </w:rPr>
    </w:lvl>
  </w:abstractNum>
  <w:abstractNum w:abstractNumId="21" w15:restartNumberingAfterBreak="0">
    <w:nsid w:val="45B167B9"/>
    <w:multiLevelType w:val="hybridMultilevel"/>
    <w:tmpl w:val="D450BA90"/>
    <w:lvl w:ilvl="0" w:tplc="6B88ADE2">
      <w:start w:val="1"/>
      <w:numFmt w:val="decimal"/>
      <w:lvlText w:val="%1."/>
      <w:lvlJc w:val="left"/>
      <w:pPr>
        <w:tabs>
          <w:tab w:val="num" w:pos="720"/>
        </w:tabs>
        <w:ind w:left="720" w:hanging="360"/>
      </w:pPr>
      <w:rPr>
        <w:rFonts w:ascii="Times New Roman" w:hAnsi="Times New Roman" w:cs="Times New Roman" w:hint="default"/>
        <w:sz w:val="24"/>
        <w:rtl w:val="0"/>
        <w:cs w:val="0"/>
      </w:rPr>
    </w:lvl>
    <w:lvl w:ilvl="1" w:tplc="398AC2B8">
      <w:start w:val="1"/>
      <w:numFmt w:val="lowerLetter"/>
      <w:lvlText w:val="%2."/>
      <w:lvlJc w:val="left"/>
      <w:pPr>
        <w:tabs>
          <w:tab w:val="num" w:pos="1440"/>
        </w:tabs>
        <w:ind w:left="1440" w:hanging="360"/>
      </w:pPr>
      <w:rPr>
        <w:rFonts w:cs="Times New Roman"/>
        <w:rtl w:val="0"/>
        <w:cs w:val="0"/>
      </w:rPr>
    </w:lvl>
    <w:lvl w:ilvl="2" w:tplc="97AAD194">
      <w:start w:val="1"/>
      <w:numFmt w:val="lowerRoman"/>
      <w:lvlText w:val="%3."/>
      <w:lvlJc w:val="right"/>
      <w:pPr>
        <w:tabs>
          <w:tab w:val="num" w:pos="2160"/>
        </w:tabs>
        <w:ind w:left="2160" w:hanging="180"/>
      </w:pPr>
      <w:rPr>
        <w:rFonts w:cs="Times New Roman"/>
        <w:rtl w:val="0"/>
        <w:cs w:val="0"/>
      </w:rPr>
    </w:lvl>
    <w:lvl w:ilvl="3" w:tplc="AD366614">
      <w:start w:val="1"/>
      <w:numFmt w:val="decimal"/>
      <w:lvlText w:val="%4."/>
      <w:lvlJc w:val="left"/>
      <w:pPr>
        <w:tabs>
          <w:tab w:val="num" w:pos="2880"/>
        </w:tabs>
        <w:ind w:left="2880" w:hanging="360"/>
      </w:pPr>
      <w:rPr>
        <w:rFonts w:cs="Times New Roman"/>
        <w:rtl w:val="0"/>
        <w:cs w:val="0"/>
      </w:rPr>
    </w:lvl>
    <w:lvl w:ilvl="4" w:tplc="6D6645D2">
      <w:start w:val="1"/>
      <w:numFmt w:val="lowerLetter"/>
      <w:lvlText w:val="%5."/>
      <w:lvlJc w:val="left"/>
      <w:pPr>
        <w:tabs>
          <w:tab w:val="num" w:pos="3600"/>
        </w:tabs>
        <w:ind w:left="3600" w:hanging="360"/>
      </w:pPr>
      <w:rPr>
        <w:rFonts w:cs="Times New Roman"/>
        <w:rtl w:val="0"/>
        <w:cs w:val="0"/>
      </w:rPr>
    </w:lvl>
    <w:lvl w:ilvl="5" w:tplc="143818E6">
      <w:start w:val="1"/>
      <w:numFmt w:val="lowerRoman"/>
      <w:lvlText w:val="%6."/>
      <w:lvlJc w:val="right"/>
      <w:pPr>
        <w:tabs>
          <w:tab w:val="num" w:pos="4320"/>
        </w:tabs>
        <w:ind w:left="4320" w:hanging="180"/>
      </w:pPr>
      <w:rPr>
        <w:rFonts w:cs="Times New Roman"/>
        <w:rtl w:val="0"/>
        <w:cs w:val="0"/>
      </w:rPr>
    </w:lvl>
    <w:lvl w:ilvl="6" w:tplc="910E481A">
      <w:start w:val="1"/>
      <w:numFmt w:val="decimal"/>
      <w:lvlText w:val="%7."/>
      <w:lvlJc w:val="left"/>
      <w:pPr>
        <w:tabs>
          <w:tab w:val="num" w:pos="5040"/>
        </w:tabs>
        <w:ind w:left="5040" w:hanging="360"/>
      </w:pPr>
      <w:rPr>
        <w:rFonts w:cs="Times New Roman"/>
        <w:rtl w:val="0"/>
        <w:cs w:val="0"/>
      </w:rPr>
    </w:lvl>
    <w:lvl w:ilvl="7" w:tplc="86C224F2">
      <w:start w:val="1"/>
      <w:numFmt w:val="lowerLetter"/>
      <w:lvlText w:val="%8."/>
      <w:lvlJc w:val="left"/>
      <w:pPr>
        <w:tabs>
          <w:tab w:val="num" w:pos="5760"/>
        </w:tabs>
        <w:ind w:left="5760" w:hanging="360"/>
      </w:pPr>
      <w:rPr>
        <w:rFonts w:cs="Times New Roman"/>
        <w:rtl w:val="0"/>
        <w:cs w:val="0"/>
      </w:rPr>
    </w:lvl>
    <w:lvl w:ilvl="8" w:tplc="B114BF1C">
      <w:start w:val="1"/>
      <w:numFmt w:val="lowerRoman"/>
      <w:lvlText w:val="%9."/>
      <w:lvlJc w:val="right"/>
      <w:pPr>
        <w:tabs>
          <w:tab w:val="num" w:pos="6480"/>
        </w:tabs>
        <w:ind w:left="6480" w:hanging="180"/>
      </w:pPr>
      <w:rPr>
        <w:rFonts w:cs="Times New Roman"/>
        <w:rtl w:val="0"/>
        <w:cs w:val="0"/>
      </w:rPr>
    </w:lvl>
  </w:abstractNum>
  <w:abstractNum w:abstractNumId="22" w15:restartNumberingAfterBreak="0">
    <w:nsid w:val="49F91AAE"/>
    <w:multiLevelType w:val="hybridMultilevel"/>
    <w:tmpl w:val="5D26FE68"/>
    <w:lvl w:ilvl="0" w:tplc="5478035C">
      <w:start w:val="1"/>
      <w:numFmt w:val="decimal"/>
      <w:lvlText w:val="(%1)"/>
      <w:lvlJc w:val="left"/>
      <w:pPr>
        <w:ind w:left="1440" w:hanging="360"/>
      </w:pPr>
      <w:rPr>
        <w:rFonts w:cs="Times New Roman" w:hint="default"/>
        <w:rtl w:val="0"/>
        <w:cs w:val="0"/>
      </w:rPr>
    </w:lvl>
    <w:lvl w:ilvl="1" w:tplc="21B8D878">
      <w:start w:val="1"/>
      <w:numFmt w:val="lowerLetter"/>
      <w:lvlText w:val="%2."/>
      <w:lvlJc w:val="left"/>
      <w:pPr>
        <w:ind w:left="2160" w:hanging="360"/>
      </w:pPr>
      <w:rPr>
        <w:rFonts w:cs="Times New Roman"/>
        <w:rtl w:val="0"/>
        <w:cs w:val="0"/>
      </w:rPr>
    </w:lvl>
    <w:lvl w:ilvl="2" w:tplc="1A7436D6">
      <w:start w:val="1"/>
      <w:numFmt w:val="lowerRoman"/>
      <w:lvlText w:val="%3."/>
      <w:lvlJc w:val="right"/>
      <w:pPr>
        <w:ind w:left="2880" w:hanging="180"/>
      </w:pPr>
      <w:rPr>
        <w:rFonts w:cs="Times New Roman"/>
        <w:rtl w:val="0"/>
        <w:cs w:val="0"/>
      </w:rPr>
    </w:lvl>
    <w:lvl w:ilvl="3" w:tplc="FE5A7206">
      <w:start w:val="1"/>
      <w:numFmt w:val="decimal"/>
      <w:lvlText w:val="%4."/>
      <w:lvlJc w:val="left"/>
      <w:pPr>
        <w:ind w:left="3600" w:hanging="360"/>
      </w:pPr>
      <w:rPr>
        <w:rFonts w:cs="Times New Roman"/>
        <w:rtl w:val="0"/>
        <w:cs w:val="0"/>
      </w:rPr>
    </w:lvl>
    <w:lvl w:ilvl="4" w:tplc="B1802E00">
      <w:start w:val="1"/>
      <w:numFmt w:val="lowerLetter"/>
      <w:lvlText w:val="%5."/>
      <w:lvlJc w:val="left"/>
      <w:pPr>
        <w:ind w:left="4320" w:hanging="360"/>
      </w:pPr>
      <w:rPr>
        <w:rFonts w:cs="Times New Roman"/>
        <w:rtl w:val="0"/>
        <w:cs w:val="0"/>
      </w:rPr>
    </w:lvl>
    <w:lvl w:ilvl="5" w:tplc="0798A2DC">
      <w:start w:val="1"/>
      <w:numFmt w:val="lowerRoman"/>
      <w:lvlText w:val="%6."/>
      <w:lvlJc w:val="right"/>
      <w:pPr>
        <w:ind w:left="5040" w:hanging="180"/>
      </w:pPr>
      <w:rPr>
        <w:rFonts w:cs="Times New Roman"/>
        <w:rtl w:val="0"/>
        <w:cs w:val="0"/>
      </w:rPr>
    </w:lvl>
    <w:lvl w:ilvl="6" w:tplc="40AA039E">
      <w:start w:val="1"/>
      <w:numFmt w:val="decimal"/>
      <w:lvlText w:val="%7."/>
      <w:lvlJc w:val="left"/>
      <w:pPr>
        <w:ind w:left="5760" w:hanging="360"/>
      </w:pPr>
      <w:rPr>
        <w:rFonts w:cs="Times New Roman"/>
        <w:rtl w:val="0"/>
        <w:cs w:val="0"/>
      </w:rPr>
    </w:lvl>
    <w:lvl w:ilvl="7" w:tplc="438E123C">
      <w:start w:val="1"/>
      <w:numFmt w:val="lowerLetter"/>
      <w:lvlText w:val="%8."/>
      <w:lvlJc w:val="left"/>
      <w:pPr>
        <w:ind w:left="6480" w:hanging="360"/>
      </w:pPr>
      <w:rPr>
        <w:rFonts w:cs="Times New Roman"/>
        <w:rtl w:val="0"/>
        <w:cs w:val="0"/>
      </w:rPr>
    </w:lvl>
    <w:lvl w:ilvl="8" w:tplc="E01E6E82">
      <w:start w:val="1"/>
      <w:numFmt w:val="lowerRoman"/>
      <w:lvlText w:val="%9."/>
      <w:lvlJc w:val="right"/>
      <w:pPr>
        <w:ind w:left="7200" w:hanging="180"/>
      </w:pPr>
      <w:rPr>
        <w:rFonts w:cs="Times New Roman"/>
        <w:rtl w:val="0"/>
        <w:cs w:val="0"/>
      </w:rPr>
    </w:lvl>
  </w:abstractNum>
  <w:abstractNum w:abstractNumId="23" w15:restartNumberingAfterBreak="0">
    <w:nsid w:val="4BDE4C77"/>
    <w:multiLevelType w:val="hybridMultilevel"/>
    <w:tmpl w:val="B25E4D06"/>
    <w:lvl w:ilvl="0" w:tplc="CDB8CAEA">
      <w:start w:val="1"/>
      <w:numFmt w:val="decimal"/>
      <w:lvlText w:val="(%1)"/>
      <w:lvlJc w:val="left"/>
      <w:pPr>
        <w:ind w:left="1287" w:hanging="360"/>
      </w:pPr>
      <w:rPr>
        <w:rFonts w:ascii="Times New Roman" w:eastAsia="Times New Roman" w:hAnsi="Times New Roman" w:cs="Times New Roman"/>
        <w:rtl w:val="0"/>
        <w:cs w:val="0"/>
      </w:rPr>
    </w:lvl>
    <w:lvl w:ilvl="1" w:tplc="19D8FA42">
      <w:start w:val="1"/>
      <w:numFmt w:val="lowerLetter"/>
      <w:lvlText w:val="%2."/>
      <w:lvlJc w:val="left"/>
      <w:pPr>
        <w:ind w:left="2007" w:hanging="360"/>
      </w:pPr>
      <w:rPr>
        <w:rFonts w:cs="Times New Roman"/>
        <w:rtl w:val="0"/>
        <w:cs w:val="0"/>
      </w:rPr>
    </w:lvl>
    <w:lvl w:ilvl="2" w:tplc="808AB632">
      <w:start w:val="1"/>
      <w:numFmt w:val="lowerRoman"/>
      <w:lvlText w:val="%3."/>
      <w:lvlJc w:val="right"/>
      <w:pPr>
        <w:ind w:left="2727" w:hanging="180"/>
      </w:pPr>
      <w:rPr>
        <w:rFonts w:cs="Times New Roman"/>
        <w:rtl w:val="0"/>
        <w:cs w:val="0"/>
      </w:rPr>
    </w:lvl>
    <w:lvl w:ilvl="3" w:tplc="532C322A">
      <w:start w:val="1"/>
      <w:numFmt w:val="decimal"/>
      <w:lvlText w:val="%4."/>
      <w:lvlJc w:val="left"/>
      <w:pPr>
        <w:ind w:left="3447" w:hanging="360"/>
      </w:pPr>
      <w:rPr>
        <w:rFonts w:cs="Times New Roman"/>
        <w:rtl w:val="0"/>
        <w:cs w:val="0"/>
      </w:rPr>
    </w:lvl>
    <w:lvl w:ilvl="4" w:tplc="CD328EB6">
      <w:start w:val="1"/>
      <w:numFmt w:val="lowerLetter"/>
      <w:lvlText w:val="%5."/>
      <w:lvlJc w:val="left"/>
      <w:pPr>
        <w:ind w:left="4167" w:hanging="360"/>
      </w:pPr>
      <w:rPr>
        <w:rFonts w:cs="Times New Roman"/>
        <w:rtl w:val="0"/>
        <w:cs w:val="0"/>
      </w:rPr>
    </w:lvl>
    <w:lvl w:ilvl="5" w:tplc="5FB4DB2A">
      <w:start w:val="1"/>
      <w:numFmt w:val="lowerRoman"/>
      <w:lvlText w:val="%6."/>
      <w:lvlJc w:val="right"/>
      <w:pPr>
        <w:ind w:left="4887" w:hanging="180"/>
      </w:pPr>
      <w:rPr>
        <w:rFonts w:cs="Times New Roman"/>
        <w:rtl w:val="0"/>
        <w:cs w:val="0"/>
      </w:rPr>
    </w:lvl>
    <w:lvl w:ilvl="6" w:tplc="5580A77A">
      <w:start w:val="1"/>
      <w:numFmt w:val="decimal"/>
      <w:lvlText w:val="%7."/>
      <w:lvlJc w:val="left"/>
      <w:pPr>
        <w:ind w:left="5607" w:hanging="360"/>
      </w:pPr>
      <w:rPr>
        <w:rFonts w:cs="Times New Roman"/>
        <w:rtl w:val="0"/>
        <w:cs w:val="0"/>
      </w:rPr>
    </w:lvl>
    <w:lvl w:ilvl="7" w:tplc="613C9E00">
      <w:start w:val="1"/>
      <w:numFmt w:val="lowerLetter"/>
      <w:lvlText w:val="%8."/>
      <w:lvlJc w:val="left"/>
      <w:pPr>
        <w:ind w:left="6327" w:hanging="360"/>
      </w:pPr>
      <w:rPr>
        <w:rFonts w:cs="Times New Roman"/>
        <w:rtl w:val="0"/>
        <w:cs w:val="0"/>
      </w:rPr>
    </w:lvl>
    <w:lvl w:ilvl="8" w:tplc="F920F168">
      <w:start w:val="1"/>
      <w:numFmt w:val="lowerRoman"/>
      <w:lvlText w:val="%9."/>
      <w:lvlJc w:val="right"/>
      <w:pPr>
        <w:ind w:left="7047" w:hanging="180"/>
      </w:pPr>
      <w:rPr>
        <w:rFonts w:cs="Times New Roman"/>
        <w:rtl w:val="0"/>
        <w:cs w:val="0"/>
      </w:rPr>
    </w:lvl>
  </w:abstractNum>
  <w:abstractNum w:abstractNumId="24" w15:restartNumberingAfterBreak="0">
    <w:nsid w:val="54370C5F"/>
    <w:multiLevelType w:val="multilevel"/>
    <w:tmpl w:val="B43614C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A052A"/>
    <w:multiLevelType w:val="hybridMultilevel"/>
    <w:tmpl w:val="0226CF34"/>
    <w:lvl w:ilvl="0" w:tplc="59847F86">
      <w:start w:val="1"/>
      <w:numFmt w:val="decimal"/>
      <w:lvlText w:val="%1."/>
      <w:lvlJc w:val="left"/>
      <w:pPr>
        <w:tabs>
          <w:tab w:val="num" w:pos="720"/>
        </w:tabs>
        <w:ind w:left="720" w:hanging="360"/>
      </w:pPr>
      <w:rPr>
        <w:rFonts w:cs="Times New Roman"/>
        <w:rtl w:val="0"/>
        <w:cs w:val="0"/>
      </w:rPr>
    </w:lvl>
    <w:lvl w:ilvl="1" w:tplc="CC92AF0A">
      <w:start w:val="1"/>
      <w:numFmt w:val="decimal"/>
      <w:lvlText w:val="%2."/>
      <w:lvlJc w:val="left"/>
      <w:pPr>
        <w:tabs>
          <w:tab w:val="num" w:pos="1440"/>
        </w:tabs>
        <w:ind w:left="1440" w:hanging="360"/>
      </w:pPr>
      <w:rPr>
        <w:rFonts w:cs="Times New Roman"/>
        <w:rtl w:val="0"/>
        <w:cs w:val="0"/>
      </w:rPr>
    </w:lvl>
    <w:lvl w:ilvl="2" w:tplc="B7EE9910">
      <w:start w:val="1"/>
      <w:numFmt w:val="decimal"/>
      <w:lvlText w:val="%3."/>
      <w:lvlJc w:val="left"/>
      <w:pPr>
        <w:tabs>
          <w:tab w:val="num" w:pos="2160"/>
        </w:tabs>
        <w:ind w:left="2160" w:hanging="360"/>
      </w:pPr>
      <w:rPr>
        <w:rFonts w:cs="Times New Roman"/>
        <w:rtl w:val="0"/>
        <w:cs w:val="0"/>
      </w:rPr>
    </w:lvl>
    <w:lvl w:ilvl="3" w:tplc="7EA035DE">
      <w:start w:val="1"/>
      <w:numFmt w:val="decimal"/>
      <w:lvlText w:val="%4."/>
      <w:lvlJc w:val="left"/>
      <w:pPr>
        <w:tabs>
          <w:tab w:val="num" w:pos="2880"/>
        </w:tabs>
        <w:ind w:left="2880" w:hanging="360"/>
      </w:pPr>
      <w:rPr>
        <w:rFonts w:cs="Times New Roman"/>
        <w:rtl w:val="0"/>
        <w:cs w:val="0"/>
      </w:rPr>
    </w:lvl>
    <w:lvl w:ilvl="4" w:tplc="D520A2B6">
      <w:start w:val="1"/>
      <w:numFmt w:val="decimal"/>
      <w:lvlText w:val="%5."/>
      <w:lvlJc w:val="left"/>
      <w:pPr>
        <w:tabs>
          <w:tab w:val="num" w:pos="3600"/>
        </w:tabs>
        <w:ind w:left="3600" w:hanging="360"/>
      </w:pPr>
      <w:rPr>
        <w:rFonts w:cs="Times New Roman"/>
        <w:rtl w:val="0"/>
        <w:cs w:val="0"/>
      </w:rPr>
    </w:lvl>
    <w:lvl w:ilvl="5" w:tplc="CA7CA790">
      <w:start w:val="1"/>
      <w:numFmt w:val="decimal"/>
      <w:lvlText w:val="%6."/>
      <w:lvlJc w:val="left"/>
      <w:pPr>
        <w:tabs>
          <w:tab w:val="num" w:pos="4320"/>
        </w:tabs>
        <w:ind w:left="4320" w:hanging="360"/>
      </w:pPr>
      <w:rPr>
        <w:rFonts w:cs="Times New Roman"/>
        <w:rtl w:val="0"/>
        <w:cs w:val="0"/>
      </w:rPr>
    </w:lvl>
    <w:lvl w:ilvl="6" w:tplc="ACC8F736">
      <w:start w:val="1"/>
      <w:numFmt w:val="decimal"/>
      <w:lvlText w:val="%7."/>
      <w:lvlJc w:val="left"/>
      <w:pPr>
        <w:tabs>
          <w:tab w:val="num" w:pos="5040"/>
        </w:tabs>
        <w:ind w:left="5040" w:hanging="360"/>
      </w:pPr>
      <w:rPr>
        <w:rFonts w:cs="Times New Roman"/>
        <w:rtl w:val="0"/>
        <w:cs w:val="0"/>
      </w:rPr>
    </w:lvl>
    <w:lvl w:ilvl="7" w:tplc="8676EE90">
      <w:start w:val="1"/>
      <w:numFmt w:val="decimal"/>
      <w:lvlText w:val="%8."/>
      <w:lvlJc w:val="left"/>
      <w:pPr>
        <w:tabs>
          <w:tab w:val="num" w:pos="5760"/>
        </w:tabs>
        <w:ind w:left="5760" w:hanging="360"/>
      </w:pPr>
      <w:rPr>
        <w:rFonts w:cs="Times New Roman"/>
        <w:rtl w:val="0"/>
        <w:cs w:val="0"/>
      </w:rPr>
    </w:lvl>
    <w:lvl w:ilvl="8" w:tplc="A2DC6DFC">
      <w:start w:val="1"/>
      <w:numFmt w:val="decimal"/>
      <w:lvlText w:val="%9."/>
      <w:lvlJc w:val="left"/>
      <w:pPr>
        <w:tabs>
          <w:tab w:val="num" w:pos="6480"/>
        </w:tabs>
        <w:ind w:left="6480" w:hanging="360"/>
      </w:pPr>
      <w:rPr>
        <w:rFonts w:cs="Times New Roman"/>
        <w:rtl w:val="0"/>
        <w:cs w:val="0"/>
      </w:rPr>
    </w:lvl>
  </w:abstractNum>
  <w:abstractNum w:abstractNumId="26" w15:restartNumberingAfterBreak="0">
    <w:nsid w:val="5703506D"/>
    <w:multiLevelType w:val="hybridMultilevel"/>
    <w:tmpl w:val="7AA691A0"/>
    <w:lvl w:ilvl="0" w:tplc="48F2BF10">
      <w:start w:val="1"/>
      <w:numFmt w:val="decimal"/>
      <w:lvlText w:val="%1."/>
      <w:lvlJc w:val="left"/>
      <w:pPr>
        <w:ind w:left="720" w:hanging="360"/>
      </w:pPr>
      <w:rPr>
        <w:rFonts w:cs="Times New Roman" w:hint="default"/>
        <w:rtl w:val="0"/>
        <w:cs w:val="0"/>
      </w:rPr>
    </w:lvl>
    <w:lvl w:ilvl="1" w:tplc="661CBC86">
      <w:start w:val="1"/>
      <w:numFmt w:val="lowerLetter"/>
      <w:lvlText w:val="%2."/>
      <w:lvlJc w:val="left"/>
      <w:pPr>
        <w:ind w:left="1440" w:hanging="360"/>
      </w:pPr>
      <w:rPr>
        <w:rFonts w:cs="Times New Roman"/>
        <w:rtl w:val="0"/>
        <w:cs w:val="0"/>
      </w:rPr>
    </w:lvl>
    <w:lvl w:ilvl="2" w:tplc="FF2276F8">
      <w:start w:val="1"/>
      <w:numFmt w:val="lowerRoman"/>
      <w:lvlText w:val="%3."/>
      <w:lvlJc w:val="right"/>
      <w:pPr>
        <w:ind w:left="2160" w:hanging="180"/>
      </w:pPr>
      <w:rPr>
        <w:rFonts w:cs="Times New Roman"/>
        <w:rtl w:val="0"/>
        <w:cs w:val="0"/>
      </w:rPr>
    </w:lvl>
    <w:lvl w:ilvl="3" w:tplc="9D4E6948">
      <w:start w:val="1"/>
      <w:numFmt w:val="decimal"/>
      <w:lvlText w:val="%4."/>
      <w:lvlJc w:val="left"/>
      <w:pPr>
        <w:ind w:left="2880" w:hanging="360"/>
      </w:pPr>
      <w:rPr>
        <w:rFonts w:cs="Times New Roman"/>
        <w:rtl w:val="0"/>
        <w:cs w:val="0"/>
      </w:rPr>
    </w:lvl>
    <w:lvl w:ilvl="4" w:tplc="7A047E3C">
      <w:start w:val="1"/>
      <w:numFmt w:val="lowerLetter"/>
      <w:lvlText w:val="%5."/>
      <w:lvlJc w:val="left"/>
      <w:pPr>
        <w:ind w:left="3600" w:hanging="360"/>
      </w:pPr>
      <w:rPr>
        <w:rFonts w:cs="Times New Roman"/>
        <w:rtl w:val="0"/>
        <w:cs w:val="0"/>
      </w:rPr>
    </w:lvl>
    <w:lvl w:ilvl="5" w:tplc="6980AF90">
      <w:start w:val="1"/>
      <w:numFmt w:val="lowerRoman"/>
      <w:lvlText w:val="%6."/>
      <w:lvlJc w:val="right"/>
      <w:pPr>
        <w:ind w:left="4320" w:hanging="180"/>
      </w:pPr>
      <w:rPr>
        <w:rFonts w:cs="Times New Roman"/>
        <w:rtl w:val="0"/>
        <w:cs w:val="0"/>
      </w:rPr>
    </w:lvl>
    <w:lvl w:ilvl="6" w:tplc="A3AA3720">
      <w:start w:val="1"/>
      <w:numFmt w:val="decimal"/>
      <w:lvlText w:val="%7."/>
      <w:lvlJc w:val="left"/>
      <w:pPr>
        <w:ind w:left="5040" w:hanging="360"/>
      </w:pPr>
      <w:rPr>
        <w:rFonts w:cs="Times New Roman"/>
        <w:rtl w:val="0"/>
        <w:cs w:val="0"/>
      </w:rPr>
    </w:lvl>
    <w:lvl w:ilvl="7" w:tplc="1BFA9B4A">
      <w:start w:val="1"/>
      <w:numFmt w:val="lowerLetter"/>
      <w:lvlText w:val="%8."/>
      <w:lvlJc w:val="left"/>
      <w:pPr>
        <w:ind w:left="5760" w:hanging="360"/>
      </w:pPr>
      <w:rPr>
        <w:rFonts w:cs="Times New Roman"/>
        <w:rtl w:val="0"/>
        <w:cs w:val="0"/>
      </w:rPr>
    </w:lvl>
    <w:lvl w:ilvl="8" w:tplc="0960FD1A">
      <w:start w:val="1"/>
      <w:numFmt w:val="lowerRoman"/>
      <w:lvlText w:val="%9."/>
      <w:lvlJc w:val="right"/>
      <w:pPr>
        <w:ind w:left="6480" w:hanging="180"/>
      </w:pPr>
      <w:rPr>
        <w:rFonts w:cs="Times New Roman"/>
        <w:rtl w:val="0"/>
        <w:cs w:val="0"/>
      </w:rPr>
    </w:lvl>
  </w:abstractNum>
  <w:abstractNum w:abstractNumId="27" w15:restartNumberingAfterBreak="0">
    <w:nsid w:val="5C9B77D4"/>
    <w:multiLevelType w:val="multilevel"/>
    <w:tmpl w:val="C068046A"/>
    <w:lvl w:ilvl="0">
      <w:start w:val="2"/>
      <w:numFmt w:val="decimal"/>
      <w:lvlText w:val="%1."/>
      <w:lvlJc w:val="left"/>
      <w:pPr>
        <w:tabs>
          <w:tab w:val="num" w:pos="360"/>
        </w:tabs>
        <w:ind w:left="340" w:hanging="340"/>
      </w:pPr>
      <w:rPr>
        <w:rFonts w:cs="Times New Roman"/>
        <w:b/>
        <w:i w:val="0"/>
        <w:rtl w:val="0"/>
        <w:cs w:val="0"/>
      </w:rPr>
    </w:lvl>
    <w:lvl w:ilvl="1">
      <w:start w:val="1"/>
      <w:numFmt w:val="lowerLetter"/>
      <w:lvlText w:val="%2)"/>
      <w:lvlJc w:val="left"/>
      <w:pPr>
        <w:tabs>
          <w:tab w:val="num" w:pos="0"/>
        </w:tabs>
        <w:ind w:left="850" w:hanging="425"/>
      </w:pPr>
      <w:rPr>
        <w:rFonts w:cs="Times New Roman"/>
        <w:rtl w:val="0"/>
        <w:cs w:val="0"/>
      </w:rPr>
    </w:lvl>
    <w:lvl w:ilvl="2">
      <w:start w:val="1"/>
      <w:numFmt w:val="decimal"/>
      <w:lvlText w:val="%3.)"/>
      <w:lvlJc w:val="left"/>
      <w:pPr>
        <w:tabs>
          <w:tab w:val="num" w:pos="0"/>
        </w:tabs>
        <w:ind w:left="1275" w:hanging="425"/>
      </w:pPr>
      <w:rPr>
        <w:rFonts w:cs="Times New Roman"/>
        <w:rtl w:val="0"/>
        <w:cs w:val="0"/>
      </w:rPr>
    </w:lvl>
    <w:lvl w:ilvl="3">
      <w:start w:val="1"/>
      <w:numFmt w:val="lowerLetter"/>
      <w:lvlText w:val="%4)"/>
      <w:lvlJc w:val="left"/>
      <w:pPr>
        <w:tabs>
          <w:tab w:val="num" w:pos="0"/>
        </w:tabs>
        <w:ind w:left="1983" w:hanging="708"/>
      </w:pPr>
      <w:rPr>
        <w:rFonts w:cs="Times New Roman"/>
        <w:rtl w:val="0"/>
        <w:cs w:val="0"/>
      </w:rPr>
    </w:lvl>
    <w:lvl w:ilvl="4">
      <w:start w:val="1"/>
      <w:numFmt w:val="decimal"/>
      <w:lvlText w:val="(%5)"/>
      <w:lvlJc w:val="left"/>
      <w:pPr>
        <w:tabs>
          <w:tab w:val="num" w:pos="0"/>
        </w:tabs>
        <w:ind w:left="2691" w:hanging="708"/>
      </w:pPr>
      <w:rPr>
        <w:rFonts w:cs="Times New Roman"/>
        <w:rtl w:val="0"/>
        <w:cs w:val="0"/>
      </w:rPr>
    </w:lvl>
    <w:lvl w:ilvl="5">
      <w:start w:val="1"/>
      <w:numFmt w:val="lowerLetter"/>
      <w:lvlText w:val="(%6)"/>
      <w:lvlJc w:val="left"/>
      <w:pPr>
        <w:tabs>
          <w:tab w:val="num" w:pos="0"/>
        </w:tabs>
        <w:ind w:left="3399" w:hanging="708"/>
      </w:pPr>
      <w:rPr>
        <w:rFonts w:cs="Times New Roman"/>
        <w:rtl w:val="0"/>
        <w:cs w:val="0"/>
      </w:rPr>
    </w:lvl>
    <w:lvl w:ilvl="6">
      <w:start w:val="1"/>
      <w:numFmt w:val="lowerRoman"/>
      <w:lvlText w:val="(%7)"/>
      <w:lvlJc w:val="left"/>
      <w:pPr>
        <w:tabs>
          <w:tab w:val="num" w:pos="0"/>
        </w:tabs>
        <w:ind w:left="4107" w:hanging="708"/>
      </w:pPr>
      <w:rPr>
        <w:rFonts w:cs="Times New Roman"/>
        <w:rtl w:val="0"/>
        <w:cs w:val="0"/>
      </w:rPr>
    </w:lvl>
    <w:lvl w:ilvl="7">
      <w:start w:val="1"/>
      <w:numFmt w:val="lowerLetter"/>
      <w:lvlText w:val="(%8)"/>
      <w:lvlJc w:val="left"/>
      <w:pPr>
        <w:tabs>
          <w:tab w:val="num" w:pos="0"/>
        </w:tabs>
        <w:ind w:left="4815" w:hanging="708"/>
      </w:pPr>
      <w:rPr>
        <w:rFonts w:cs="Times New Roman"/>
        <w:rtl w:val="0"/>
        <w:cs w:val="0"/>
      </w:rPr>
    </w:lvl>
    <w:lvl w:ilvl="8">
      <w:start w:val="1"/>
      <w:numFmt w:val="lowerRoman"/>
      <w:lvlText w:val="(%9)"/>
      <w:lvlJc w:val="left"/>
      <w:pPr>
        <w:tabs>
          <w:tab w:val="num" w:pos="0"/>
        </w:tabs>
        <w:ind w:left="5523" w:hanging="708"/>
      </w:pPr>
      <w:rPr>
        <w:rFonts w:cs="Times New Roman"/>
        <w:rtl w:val="0"/>
        <w:cs w:val="0"/>
      </w:rPr>
    </w:lvl>
  </w:abstractNum>
  <w:abstractNum w:abstractNumId="28" w15:restartNumberingAfterBreak="0">
    <w:nsid w:val="60124DD5"/>
    <w:multiLevelType w:val="hybridMultilevel"/>
    <w:tmpl w:val="92D2FEE6"/>
    <w:lvl w:ilvl="0" w:tplc="9B0C8412">
      <w:start w:val="1"/>
      <w:numFmt w:val="decimal"/>
      <w:lvlText w:val="%1."/>
      <w:lvlJc w:val="left"/>
      <w:pPr>
        <w:ind w:left="360" w:hanging="360"/>
      </w:pPr>
      <w:rPr>
        <w:rFonts w:cs="Times New Roman"/>
        <w:rtl w:val="0"/>
        <w:cs w:val="0"/>
      </w:rPr>
    </w:lvl>
    <w:lvl w:ilvl="1" w:tplc="36246758">
      <w:start w:val="1"/>
      <w:numFmt w:val="lowerLetter"/>
      <w:lvlText w:val="%2."/>
      <w:lvlJc w:val="left"/>
      <w:pPr>
        <w:ind w:left="2148" w:hanging="360"/>
      </w:pPr>
      <w:rPr>
        <w:rFonts w:cs="Times New Roman"/>
        <w:rtl w:val="0"/>
        <w:cs w:val="0"/>
      </w:rPr>
    </w:lvl>
    <w:lvl w:ilvl="2" w:tplc="2CE6C7A2">
      <w:start w:val="1"/>
      <w:numFmt w:val="lowerRoman"/>
      <w:lvlText w:val="%3."/>
      <w:lvlJc w:val="right"/>
      <w:pPr>
        <w:ind w:left="2868" w:hanging="180"/>
      </w:pPr>
      <w:rPr>
        <w:rFonts w:cs="Times New Roman"/>
        <w:rtl w:val="0"/>
        <w:cs w:val="0"/>
      </w:rPr>
    </w:lvl>
    <w:lvl w:ilvl="3" w:tplc="11F2E4B6">
      <w:start w:val="1"/>
      <w:numFmt w:val="decimal"/>
      <w:lvlText w:val="%4."/>
      <w:lvlJc w:val="left"/>
      <w:pPr>
        <w:ind w:left="3588" w:hanging="360"/>
      </w:pPr>
      <w:rPr>
        <w:rFonts w:cs="Times New Roman"/>
        <w:rtl w:val="0"/>
        <w:cs w:val="0"/>
      </w:rPr>
    </w:lvl>
    <w:lvl w:ilvl="4" w:tplc="BF523D4C">
      <w:start w:val="1"/>
      <w:numFmt w:val="lowerLetter"/>
      <w:lvlText w:val="%5."/>
      <w:lvlJc w:val="left"/>
      <w:pPr>
        <w:ind w:left="4308" w:hanging="360"/>
      </w:pPr>
      <w:rPr>
        <w:rFonts w:cs="Times New Roman"/>
        <w:rtl w:val="0"/>
        <w:cs w:val="0"/>
      </w:rPr>
    </w:lvl>
    <w:lvl w:ilvl="5" w:tplc="1528FF14">
      <w:start w:val="1"/>
      <w:numFmt w:val="lowerRoman"/>
      <w:lvlText w:val="%6."/>
      <w:lvlJc w:val="right"/>
      <w:pPr>
        <w:ind w:left="5028" w:hanging="180"/>
      </w:pPr>
      <w:rPr>
        <w:rFonts w:cs="Times New Roman"/>
        <w:rtl w:val="0"/>
        <w:cs w:val="0"/>
      </w:rPr>
    </w:lvl>
    <w:lvl w:ilvl="6" w:tplc="685AB1EC">
      <w:start w:val="1"/>
      <w:numFmt w:val="decimal"/>
      <w:lvlText w:val="%7."/>
      <w:lvlJc w:val="left"/>
      <w:pPr>
        <w:ind w:left="5748" w:hanging="360"/>
      </w:pPr>
      <w:rPr>
        <w:rFonts w:cs="Times New Roman"/>
        <w:rtl w:val="0"/>
        <w:cs w:val="0"/>
      </w:rPr>
    </w:lvl>
    <w:lvl w:ilvl="7" w:tplc="5FBAC96A">
      <w:start w:val="1"/>
      <w:numFmt w:val="lowerLetter"/>
      <w:lvlText w:val="%8."/>
      <w:lvlJc w:val="left"/>
      <w:pPr>
        <w:ind w:left="6468" w:hanging="360"/>
      </w:pPr>
      <w:rPr>
        <w:rFonts w:cs="Times New Roman"/>
        <w:rtl w:val="0"/>
        <w:cs w:val="0"/>
      </w:rPr>
    </w:lvl>
    <w:lvl w:ilvl="8" w:tplc="6C461E36">
      <w:start w:val="1"/>
      <w:numFmt w:val="lowerRoman"/>
      <w:lvlText w:val="%9."/>
      <w:lvlJc w:val="right"/>
      <w:pPr>
        <w:ind w:left="7188" w:hanging="180"/>
      </w:pPr>
      <w:rPr>
        <w:rFonts w:cs="Times New Roman"/>
        <w:rtl w:val="0"/>
        <w:cs w:val="0"/>
      </w:rPr>
    </w:lvl>
  </w:abstractNum>
  <w:abstractNum w:abstractNumId="29" w15:restartNumberingAfterBreak="0">
    <w:nsid w:val="60EC0E45"/>
    <w:multiLevelType w:val="hybridMultilevel"/>
    <w:tmpl w:val="1CB0E8C2"/>
    <w:lvl w:ilvl="0" w:tplc="33F255AC">
      <w:start w:val="3"/>
      <w:numFmt w:val="decimal"/>
      <w:lvlText w:val="%1."/>
      <w:lvlJc w:val="left"/>
      <w:pPr>
        <w:tabs>
          <w:tab w:val="num" w:pos="360"/>
        </w:tabs>
        <w:ind w:left="340" w:hanging="340"/>
      </w:pPr>
      <w:rPr>
        <w:rFonts w:cs="Times New Roman"/>
        <w:b/>
        <w:i w:val="0"/>
        <w:rtl w:val="0"/>
        <w:cs w:val="0"/>
      </w:rPr>
    </w:lvl>
    <w:lvl w:ilvl="1" w:tplc="28FA5DB4">
      <w:start w:val="1"/>
      <w:numFmt w:val="decimal"/>
      <w:lvlText w:val="%2."/>
      <w:lvlJc w:val="left"/>
      <w:pPr>
        <w:tabs>
          <w:tab w:val="num" w:pos="1440"/>
        </w:tabs>
        <w:ind w:left="1440" w:hanging="360"/>
      </w:pPr>
      <w:rPr>
        <w:rFonts w:cs="Times New Roman"/>
        <w:rtl w:val="0"/>
        <w:cs w:val="0"/>
      </w:rPr>
    </w:lvl>
    <w:lvl w:ilvl="2" w:tplc="42923790">
      <w:start w:val="1"/>
      <w:numFmt w:val="decimal"/>
      <w:lvlText w:val="%3."/>
      <w:lvlJc w:val="left"/>
      <w:pPr>
        <w:tabs>
          <w:tab w:val="num" w:pos="2160"/>
        </w:tabs>
        <w:ind w:left="2160" w:hanging="360"/>
      </w:pPr>
      <w:rPr>
        <w:rFonts w:cs="Times New Roman"/>
        <w:rtl w:val="0"/>
        <w:cs w:val="0"/>
      </w:rPr>
    </w:lvl>
    <w:lvl w:ilvl="3" w:tplc="FDDCA8A0">
      <w:start w:val="1"/>
      <w:numFmt w:val="decimal"/>
      <w:lvlText w:val="%4."/>
      <w:lvlJc w:val="left"/>
      <w:pPr>
        <w:tabs>
          <w:tab w:val="num" w:pos="2880"/>
        </w:tabs>
        <w:ind w:left="2880" w:hanging="360"/>
      </w:pPr>
      <w:rPr>
        <w:rFonts w:cs="Times New Roman"/>
        <w:rtl w:val="0"/>
        <w:cs w:val="0"/>
      </w:rPr>
    </w:lvl>
    <w:lvl w:ilvl="4" w:tplc="B6847414">
      <w:start w:val="1"/>
      <w:numFmt w:val="decimal"/>
      <w:lvlText w:val="%5."/>
      <w:lvlJc w:val="left"/>
      <w:pPr>
        <w:tabs>
          <w:tab w:val="num" w:pos="3600"/>
        </w:tabs>
        <w:ind w:left="3600" w:hanging="360"/>
      </w:pPr>
      <w:rPr>
        <w:rFonts w:cs="Times New Roman"/>
        <w:rtl w:val="0"/>
        <w:cs w:val="0"/>
      </w:rPr>
    </w:lvl>
    <w:lvl w:ilvl="5" w:tplc="B2FE7170">
      <w:start w:val="1"/>
      <w:numFmt w:val="decimal"/>
      <w:lvlText w:val="%6."/>
      <w:lvlJc w:val="left"/>
      <w:pPr>
        <w:tabs>
          <w:tab w:val="num" w:pos="4320"/>
        </w:tabs>
        <w:ind w:left="4320" w:hanging="360"/>
      </w:pPr>
      <w:rPr>
        <w:rFonts w:cs="Times New Roman"/>
        <w:rtl w:val="0"/>
        <w:cs w:val="0"/>
      </w:rPr>
    </w:lvl>
    <w:lvl w:ilvl="6" w:tplc="5F802D92">
      <w:start w:val="1"/>
      <w:numFmt w:val="decimal"/>
      <w:lvlText w:val="%7."/>
      <w:lvlJc w:val="left"/>
      <w:pPr>
        <w:tabs>
          <w:tab w:val="num" w:pos="5040"/>
        </w:tabs>
        <w:ind w:left="5040" w:hanging="360"/>
      </w:pPr>
      <w:rPr>
        <w:rFonts w:cs="Times New Roman"/>
        <w:rtl w:val="0"/>
        <w:cs w:val="0"/>
      </w:rPr>
    </w:lvl>
    <w:lvl w:ilvl="7" w:tplc="A99AE34C">
      <w:start w:val="1"/>
      <w:numFmt w:val="decimal"/>
      <w:lvlText w:val="%8."/>
      <w:lvlJc w:val="left"/>
      <w:pPr>
        <w:tabs>
          <w:tab w:val="num" w:pos="5760"/>
        </w:tabs>
        <w:ind w:left="5760" w:hanging="360"/>
      </w:pPr>
      <w:rPr>
        <w:rFonts w:cs="Times New Roman"/>
        <w:rtl w:val="0"/>
        <w:cs w:val="0"/>
      </w:rPr>
    </w:lvl>
    <w:lvl w:ilvl="8" w:tplc="6FFA573A">
      <w:start w:val="1"/>
      <w:numFmt w:val="decimal"/>
      <w:lvlText w:val="%9."/>
      <w:lvlJc w:val="left"/>
      <w:pPr>
        <w:tabs>
          <w:tab w:val="num" w:pos="6480"/>
        </w:tabs>
        <w:ind w:left="6480" w:hanging="360"/>
      </w:pPr>
      <w:rPr>
        <w:rFonts w:cs="Times New Roman"/>
        <w:rtl w:val="0"/>
        <w:cs w:val="0"/>
      </w:rPr>
    </w:lvl>
  </w:abstractNum>
  <w:abstractNum w:abstractNumId="30" w15:restartNumberingAfterBreak="0">
    <w:nsid w:val="6C386B07"/>
    <w:multiLevelType w:val="hybridMultilevel"/>
    <w:tmpl w:val="7346A32A"/>
    <w:lvl w:ilvl="0" w:tplc="3D5EA3E4">
      <w:start w:val="2"/>
      <w:numFmt w:val="bullet"/>
      <w:lvlText w:val="–"/>
      <w:lvlJc w:val="left"/>
      <w:pPr>
        <w:tabs>
          <w:tab w:val="num" w:pos="720"/>
        </w:tabs>
        <w:ind w:left="720" w:hanging="360"/>
      </w:pPr>
      <w:rPr>
        <w:rFonts w:ascii="Times New Roman" w:eastAsia="Times New Roman" w:hAnsi="Times New Roman" w:hint="default"/>
      </w:rPr>
    </w:lvl>
    <w:lvl w:ilvl="1" w:tplc="0828449E">
      <w:start w:val="1"/>
      <w:numFmt w:val="bullet"/>
      <w:lvlText w:val="o"/>
      <w:lvlJc w:val="left"/>
      <w:pPr>
        <w:tabs>
          <w:tab w:val="num" w:pos="1440"/>
        </w:tabs>
        <w:ind w:left="1440" w:hanging="360"/>
      </w:pPr>
      <w:rPr>
        <w:rFonts w:ascii="Courier New" w:hAnsi="Courier New" w:hint="default"/>
      </w:rPr>
    </w:lvl>
    <w:lvl w:ilvl="2" w:tplc="C0F88C6E">
      <w:start w:val="1"/>
      <w:numFmt w:val="bullet"/>
      <w:lvlText w:val=""/>
      <w:lvlJc w:val="left"/>
      <w:pPr>
        <w:tabs>
          <w:tab w:val="num" w:pos="2160"/>
        </w:tabs>
        <w:ind w:left="2160" w:hanging="360"/>
      </w:pPr>
      <w:rPr>
        <w:rFonts w:ascii="Wingdings" w:hAnsi="Wingdings" w:hint="default"/>
      </w:rPr>
    </w:lvl>
    <w:lvl w:ilvl="3" w:tplc="E20EAEF0">
      <w:start w:val="1"/>
      <w:numFmt w:val="bullet"/>
      <w:lvlText w:val=""/>
      <w:lvlJc w:val="left"/>
      <w:pPr>
        <w:tabs>
          <w:tab w:val="num" w:pos="2880"/>
        </w:tabs>
        <w:ind w:left="2880" w:hanging="360"/>
      </w:pPr>
      <w:rPr>
        <w:rFonts w:ascii="Symbol" w:hAnsi="Symbol" w:hint="default"/>
      </w:rPr>
    </w:lvl>
    <w:lvl w:ilvl="4" w:tplc="B91013D2">
      <w:start w:val="1"/>
      <w:numFmt w:val="bullet"/>
      <w:lvlText w:val="o"/>
      <w:lvlJc w:val="left"/>
      <w:pPr>
        <w:tabs>
          <w:tab w:val="num" w:pos="3600"/>
        </w:tabs>
        <w:ind w:left="3600" w:hanging="360"/>
      </w:pPr>
      <w:rPr>
        <w:rFonts w:ascii="Courier New" w:hAnsi="Courier New" w:hint="default"/>
      </w:rPr>
    </w:lvl>
    <w:lvl w:ilvl="5" w:tplc="B478EB36">
      <w:start w:val="1"/>
      <w:numFmt w:val="bullet"/>
      <w:lvlText w:val=""/>
      <w:lvlJc w:val="left"/>
      <w:pPr>
        <w:tabs>
          <w:tab w:val="num" w:pos="4320"/>
        </w:tabs>
        <w:ind w:left="4320" w:hanging="360"/>
      </w:pPr>
      <w:rPr>
        <w:rFonts w:ascii="Wingdings" w:hAnsi="Wingdings" w:hint="default"/>
      </w:rPr>
    </w:lvl>
    <w:lvl w:ilvl="6" w:tplc="1A662CAC">
      <w:start w:val="1"/>
      <w:numFmt w:val="bullet"/>
      <w:lvlText w:val=""/>
      <w:lvlJc w:val="left"/>
      <w:pPr>
        <w:tabs>
          <w:tab w:val="num" w:pos="5040"/>
        </w:tabs>
        <w:ind w:left="5040" w:hanging="360"/>
      </w:pPr>
      <w:rPr>
        <w:rFonts w:ascii="Symbol" w:hAnsi="Symbol" w:hint="default"/>
      </w:rPr>
    </w:lvl>
    <w:lvl w:ilvl="7" w:tplc="20F01F96">
      <w:start w:val="1"/>
      <w:numFmt w:val="bullet"/>
      <w:lvlText w:val="o"/>
      <w:lvlJc w:val="left"/>
      <w:pPr>
        <w:tabs>
          <w:tab w:val="num" w:pos="5760"/>
        </w:tabs>
        <w:ind w:left="5760" w:hanging="360"/>
      </w:pPr>
      <w:rPr>
        <w:rFonts w:ascii="Courier New" w:hAnsi="Courier New" w:hint="default"/>
      </w:rPr>
    </w:lvl>
    <w:lvl w:ilvl="8" w:tplc="2336371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569C9"/>
    <w:multiLevelType w:val="multilevel"/>
    <w:tmpl w:val="7D8245A6"/>
    <w:lvl w:ilvl="0">
      <w:start w:val="1"/>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3C52DDF"/>
    <w:multiLevelType w:val="hybridMultilevel"/>
    <w:tmpl w:val="129C7234"/>
    <w:lvl w:ilvl="0" w:tplc="02AA6D58">
      <w:start w:val="1"/>
      <w:numFmt w:val="decimal"/>
      <w:lvlText w:val="%1."/>
      <w:lvlJc w:val="left"/>
      <w:pPr>
        <w:tabs>
          <w:tab w:val="num" w:pos="360"/>
        </w:tabs>
        <w:ind w:left="340" w:hanging="340"/>
      </w:pPr>
      <w:rPr>
        <w:rFonts w:cs="Times New Roman"/>
        <w:b/>
        <w:i w:val="0"/>
        <w:rtl w:val="0"/>
        <w:cs w:val="0"/>
      </w:rPr>
    </w:lvl>
    <w:lvl w:ilvl="1" w:tplc="2B92FE78">
      <w:start w:val="1"/>
      <w:numFmt w:val="decimal"/>
      <w:lvlText w:val="%2."/>
      <w:lvlJc w:val="left"/>
      <w:pPr>
        <w:tabs>
          <w:tab w:val="num" w:pos="1440"/>
        </w:tabs>
        <w:ind w:left="1440" w:hanging="360"/>
      </w:pPr>
      <w:rPr>
        <w:rFonts w:cs="Times New Roman"/>
        <w:rtl w:val="0"/>
        <w:cs w:val="0"/>
      </w:rPr>
    </w:lvl>
    <w:lvl w:ilvl="2" w:tplc="C5445F9C">
      <w:start w:val="1"/>
      <w:numFmt w:val="decimal"/>
      <w:lvlText w:val="%3."/>
      <w:lvlJc w:val="left"/>
      <w:pPr>
        <w:tabs>
          <w:tab w:val="num" w:pos="2160"/>
        </w:tabs>
        <w:ind w:left="2160" w:hanging="360"/>
      </w:pPr>
      <w:rPr>
        <w:rFonts w:cs="Times New Roman"/>
        <w:rtl w:val="0"/>
        <w:cs w:val="0"/>
      </w:rPr>
    </w:lvl>
    <w:lvl w:ilvl="3" w:tplc="794CC1AA">
      <w:start w:val="1"/>
      <w:numFmt w:val="decimal"/>
      <w:lvlText w:val="%4."/>
      <w:lvlJc w:val="left"/>
      <w:pPr>
        <w:tabs>
          <w:tab w:val="num" w:pos="2880"/>
        </w:tabs>
        <w:ind w:left="2880" w:hanging="360"/>
      </w:pPr>
      <w:rPr>
        <w:rFonts w:cs="Times New Roman"/>
        <w:rtl w:val="0"/>
        <w:cs w:val="0"/>
      </w:rPr>
    </w:lvl>
    <w:lvl w:ilvl="4" w:tplc="0DD4D764">
      <w:start w:val="1"/>
      <w:numFmt w:val="decimal"/>
      <w:lvlText w:val="%5."/>
      <w:lvlJc w:val="left"/>
      <w:pPr>
        <w:tabs>
          <w:tab w:val="num" w:pos="3600"/>
        </w:tabs>
        <w:ind w:left="3600" w:hanging="360"/>
      </w:pPr>
      <w:rPr>
        <w:rFonts w:cs="Times New Roman"/>
        <w:rtl w:val="0"/>
        <w:cs w:val="0"/>
      </w:rPr>
    </w:lvl>
    <w:lvl w:ilvl="5" w:tplc="B27A9942">
      <w:start w:val="1"/>
      <w:numFmt w:val="decimal"/>
      <w:lvlText w:val="%6."/>
      <w:lvlJc w:val="left"/>
      <w:pPr>
        <w:tabs>
          <w:tab w:val="num" w:pos="4320"/>
        </w:tabs>
        <w:ind w:left="4320" w:hanging="360"/>
      </w:pPr>
      <w:rPr>
        <w:rFonts w:cs="Times New Roman"/>
        <w:rtl w:val="0"/>
        <w:cs w:val="0"/>
      </w:rPr>
    </w:lvl>
    <w:lvl w:ilvl="6" w:tplc="E2FC7EA6">
      <w:start w:val="1"/>
      <w:numFmt w:val="decimal"/>
      <w:lvlText w:val="%7."/>
      <w:lvlJc w:val="left"/>
      <w:pPr>
        <w:tabs>
          <w:tab w:val="num" w:pos="5040"/>
        </w:tabs>
        <w:ind w:left="5040" w:hanging="360"/>
      </w:pPr>
      <w:rPr>
        <w:rFonts w:cs="Times New Roman"/>
        <w:rtl w:val="0"/>
        <w:cs w:val="0"/>
      </w:rPr>
    </w:lvl>
    <w:lvl w:ilvl="7" w:tplc="1B28147C">
      <w:start w:val="1"/>
      <w:numFmt w:val="decimal"/>
      <w:lvlText w:val="%8."/>
      <w:lvlJc w:val="left"/>
      <w:pPr>
        <w:tabs>
          <w:tab w:val="num" w:pos="5760"/>
        </w:tabs>
        <w:ind w:left="5760" w:hanging="360"/>
      </w:pPr>
      <w:rPr>
        <w:rFonts w:cs="Times New Roman"/>
        <w:rtl w:val="0"/>
        <w:cs w:val="0"/>
      </w:rPr>
    </w:lvl>
    <w:lvl w:ilvl="8" w:tplc="4BB4A0A4">
      <w:start w:val="1"/>
      <w:numFmt w:val="decimal"/>
      <w:lvlText w:val="%9."/>
      <w:lvlJc w:val="left"/>
      <w:pPr>
        <w:tabs>
          <w:tab w:val="num" w:pos="6480"/>
        </w:tabs>
        <w:ind w:left="6480" w:hanging="360"/>
      </w:pPr>
      <w:rPr>
        <w:rFonts w:cs="Times New Roman"/>
        <w:rtl w:val="0"/>
        <w:cs w:val="0"/>
      </w:rPr>
    </w:lvl>
  </w:abstractNum>
  <w:abstractNum w:abstractNumId="33" w15:restartNumberingAfterBreak="0">
    <w:nsid w:val="77A55015"/>
    <w:multiLevelType w:val="hybridMultilevel"/>
    <w:tmpl w:val="D938E952"/>
    <w:lvl w:ilvl="0" w:tplc="4DF878AE">
      <w:start w:val="1"/>
      <w:numFmt w:val="bullet"/>
      <w:pStyle w:val="odrazka0"/>
      <w:lvlText w:val="*"/>
      <w:lvlJc w:val="left"/>
      <w:pPr>
        <w:tabs>
          <w:tab w:val="num" w:pos="360"/>
        </w:tabs>
        <w:ind w:left="284" w:hanging="284"/>
      </w:pPr>
      <w:rPr>
        <w:rFonts w:ascii="Times New Roman" w:hAnsi="Times New Roman" w:hint="default"/>
        <w:sz w:val="20"/>
      </w:rPr>
    </w:lvl>
    <w:lvl w:ilvl="1" w:tplc="36E66C5E">
      <w:start w:val="1"/>
      <w:numFmt w:val="bullet"/>
      <w:lvlText w:val="*"/>
      <w:lvlJc w:val="left"/>
      <w:pPr>
        <w:tabs>
          <w:tab w:val="num" w:pos="2007"/>
        </w:tabs>
        <w:ind w:left="1987" w:hanging="340"/>
      </w:pPr>
      <w:rPr>
        <w:rFonts w:ascii="Times New Roman" w:hAnsi="Times New Roman" w:hint="default"/>
      </w:rPr>
    </w:lvl>
    <w:lvl w:ilvl="2" w:tplc="BFBC0850">
      <w:start w:val="1"/>
      <w:numFmt w:val="bullet"/>
      <w:lvlText w:val=""/>
      <w:lvlJc w:val="left"/>
      <w:pPr>
        <w:tabs>
          <w:tab w:val="num" w:pos="2727"/>
        </w:tabs>
        <w:ind w:left="2727" w:hanging="360"/>
      </w:pPr>
      <w:rPr>
        <w:rFonts w:ascii="Wingdings" w:hAnsi="Wingdings" w:hint="default"/>
      </w:rPr>
    </w:lvl>
    <w:lvl w:ilvl="3" w:tplc="651A09E4">
      <w:start w:val="1"/>
      <w:numFmt w:val="bullet"/>
      <w:lvlText w:val=""/>
      <w:lvlJc w:val="left"/>
      <w:pPr>
        <w:tabs>
          <w:tab w:val="num" w:pos="3447"/>
        </w:tabs>
        <w:ind w:left="3447" w:hanging="360"/>
      </w:pPr>
      <w:rPr>
        <w:rFonts w:ascii="Symbol" w:hAnsi="Symbol" w:hint="default"/>
      </w:rPr>
    </w:lvl>
    <w:lvl w:ilvl="4" w:tplc="F5926926">
      <w:start w:val="1"/>
      <w:numFmt w:val="bullet"/>
      <w:lvlText w:val="o"/>
      <w:lvlJc w:val="left"/>
      <w:pPr>
        <w:tabs>
          <w:tab w:val="num" w:pos="4167"/>
        </w:tabs>
        <w:ind w:left="4167" w:hanging="360"/>
      </w:pPr>
      <w:rPr>
        <w:rFonts w:ascii="Courier New" w:hAnsi="Courier New" w:hint="default"/>
      </w:rPr>
    </w:lvl>
    <w:lvl w:ilvl="5" w:tplc="75F2406C">
      <w:start w:val="1"/>
      <w:numFmt w:val="bullet"/>
      <w:lvlText w:val=""/>
      <w:lvlJc w:val="left"/>
      <w:pPr>
        <w:tabs>
          <w:tab w:val="num" w:pos="4887"/>
        </w:tabs>
        <w:ind w:left="4887" w:hanging="360"/>
      </w:pPr>
      <w:rPr>
        <w:rFonts w:ascii="Wingdings" w:hAnsi="Wingdings" w:hint="default"/>
      </w:rPr>
    </w:lvl>
    <w:lvl w:ilvl="6" w:tplc="F5741B22">
      <w:start w:val="1"/>
      <w:numFmt w:val="bullet"/>
      <w:lvlText w:val=""/>
      <w:lvlJc w:val="left"/>
      <w:pPr>
        <w:tabs>
          <w:tab w:val="num" w:pos="5607"/>
        </w:tabs>
        <w:ind w:left="5607" w:hanging="360"/>
      </w:pPr>
      <w:rPr>
        <w:rFonts w:ascii="Symbol" w:hAnsi="Symbol" w:hint="default"/>
      </w:rPr>
    </w:lvl>
    <w:lvl w:ilvl="7" w:tplc="38FC9C16">
      <w:start w:val="1"/>
      <w:numFmt w:val="bullet"/>
      <w:lvlText w:val="o"/>
      <w:lvlJc w:val="left"/>
      <w:pPr>
        <w:tabs>
          <w:tab w:val="num" w:pos="6327"/>
        </w:tabs>
        <w:ind w:left="6327" w:hanging="360"/>
      </w:pPr>
      <w:rPr>
        <w:rFonts w:ascii="Courier New" w:hAnsi="Courier New" w:hint="default"/>
      </w:rPr>
    </w:lvl>
    <w:lvl w:ilvl="8" w:tplc="7D2C6AE8">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C161F99"/>
    <w:multiLevelType w:val="hybridMultilevel"/>
    <w:tmpl w:val="8C506D14"/>
    <w:lvl w:ilvl="0" w:tplc="5D18CB52">
      <w:start w:val="4"/>
      <w:numFmt w:val="bullet"/>
      <w:lvlText w:val="-"/>
      <w:lvlJc w:val="left"/>
      <w:pPr>
        <w:ind w:left="720" w:hanging="360"/>
      </w:pPr>
      <w:rPr>
        <w:rFonts w:ascii="Times New Roman" w:eastAsia="Times New Roman" w:hAnsi="Times New Roman" w:hint="default"/>
        <w:color w:val="auto"/>
      </w:rPr>
    </w:lvl>
    <w:lvl w:ilvl="1" w:tplc="ACEC8304">
      <w:start w:val="1"/>
      <w:numFmt w:val="bullet"/>
      <w:lvlText w:val="o"/>
      <w:lvlJc w:val="left"/>
      <w:pPr>
        <w:ind w:left="1440" w:hanging="360"/>
      </w:pPr>
      <w:rPr>
        <w:rFonts w:ascii="Courier New" w:hAnsi="Courier New" w:hint="default"/>
      </w:rPr>
    </w:lvl>
    <w:lvl w:ilvl="2" w:tplc="CE66DF74">
      <w:start w:val="1"/>
      <w:numFmt w:val="bullet"/>
      <w:lvlText w:val=""/>
      <w:lvlJc w:val="left"/>
      <w:pPr>
        <w:ind w:left="2160" w:hanging="360"/>
      </w:pPr>
      <w:rPr>
        <w:rFonts w:ascii="Wingdings" w:hAnsi="Wingdings" w:hint="default"/>
      </w:rPr>
    </w:lvl>
    <w:lvl w:ilvl="3" w:tplc="13D6782C">
      <w:start w:val="1"/>
      <w:numFmt w:val="bullet"/>
      <w:lvlText w:val=""/>
      <w:lvlJc w:val="left"/>
      <w:pPr>
        <w:ind w:left="2880" w:hanging="360"/>
      </w:pPr>
      <w:rPr>
        <w:rFonts w:ascii="Symbol" w:hAnsi="Symbol" w:hint="default"/>
      </w:rPr>
    </w:lvl>
    <w:lvl w:ilvl="4" w:tplc="C5F6189E">
      <w:start w:val="1"/>
      <w:numFmt w:val="bullet"/>
      <w:lvlText w:val="o"/>
      <w:lvlJc w:val="left"/>
      <w:pPr>
        <w:ind w:left="3600" w:hanging="360"/>
      </w:pPr>
      <w:rPr>
        <w:rFonts w:ascii="Courier New" w:hAnsi="Courier New" w:hint="default"/>
      </w:rPr>
    </w:lvl>
    <w:lvl w:ilvl="5" w:tplc="BED22350">
      <w:start w:val="1"/>
      <w:numFmt w:val="bullet"/>
      <w:lvlText w:val=""/>
      <w:lvlJc w:val="left"/>
      <w:pPr>
        <w:ind w:left="4320" w:hanging="360"/>
      </w:pPr>
      <w:rPr>
        <w:rFonts w:ascii="Wingdings" w:hAnsi="Wingdings" w:hint="default"/>
      </w:rPr>
    </w:lvl>
    <w:lvl w:ilvl="6" w:tplc="11E27DA4">
      <w:start w:val="1"/>
      <w:numFmt w:val="bullet"/>
      <w:lvlText w:val=""/>
      <w:lvlJc w:val="left"/>
      <w:pPr>
        <w:ind w:left="5040" w:hanging="360"/>
      </w:pPr>
      <w:rPr>
        <w:rFonts w:ascii="Symbol" w:hAnsi="Symbol" w:hint="default"/>
      </w:rPr>
    </w:lvl>
    <w:lvl w:ilvl="7" w:tplc="65EEC434">
      <w:start w:val="1"/>
      <w:numFmt w:val="bullet"/>
      <w:lvlText w:val="o"/>
      <w:lvlJc w:val="left"/>
      <w:pPr>
        <w:ind w:left="5760" w:hanging="360"/>
      </w:pPr>
      <w:rPr>
        <w:rFonts w:ascii="Courier New" w:hAnsi="Courier New" w:hint="default"/>
      </w:rPr>
    </w:lvl>
    <w:lvl w:ilvl="8" w:tplc="87067CE2">
      <w:start w:val="1"/>
      <w:numFmt w:val="bullet"/>
      <w:lvlText w:val=""/>
      <w:lvlJc w:val="left"/>
      <w:pPr>
        <w:ind w:left="6480" w:hanging="360"/>
      </w:pPr>
      <w:rPr>
        <w:rFonts w:ascii="Wingdings" w:hAnsi="Wingdings" w:hint="default"/>
      </w:rPr>
    </w:lvl>
  </w:abstractNum>
  <w:abstractNum w:abstractNumId="35" w15:restartNumberingAfterBreak="0">
    <w:nsid w:val="7D516AE4"/>
    <w:multiLevelType w:val="hybridMultilevel"/>
    <w:tmpl w:val="5DD4E1A4"/>
    <w:lvl w:ilvl="0" w:tplc="7EC6DCE2">
      <w:start w:val="1"/>
      <w:numFmt w:val="decimal"/>
      <w:lvlText w:val="%1."/>
      <w:lvlJc w:val="left"/>
      <w:pPr>
        <w:tabs>
          <w:tab w:val="num" w:pos="1776"/>
        </w:tabs>
        <w:ind w:left="1776" w:hanging="360"/>
      </w:pPr>
      <w:rPr>
        <w:rFonts w:cs="Times New Roman" w:hint="default"/>
        <w:rtl w:val="0"/>
        <w:cs w:val="0"/>
      </w:rPr>
    </w:lvl>
    <w:lvl w:ilvl="1" w:tplc="4C666AF8">
      <w:start w:val="2"/>
      <w:numFmt w:val="decimal"/>
      <w:lvlText w:val="(%2)"/>
      <w:lvlJc w:val="left"/>
      <w:pPr>
        <w:tabs>
          <w:tab w:val="num" w:pos="2148"/>
        </w:tabs>
        <w:ind w:left="2148" w:hanging="360"/>
      </w:pPr>
      <w:rPr>
        <w:rFonts w:cs="Times New Roman" w:hint="default"/>
        <w:rtl w:val="0"/>
        <w:cs w:val="0"/>
      </w:rPr>
    </w:lvl>
    <w:lvl w:ilvl="2" w:tplc="46BE49D6">
      <w:start w:val="1"/>
      <w:numFmt w:val="lowerRoman"/>
      <w:lvlText w:val="%3."/>
      <w:lvlJc w:val="right"/>
      <w:pPr>
        <w:tabs>
          <w:tab w:val="num" w:pos="2868"/>
        </w:tabs>
        <w:ind w:left="2868" w:hanging="180"/>
      </w:pPr>
      <w:rPr>
        <w:rFonts w:cs="Times New Roman"/>
        <w:rtl w:val="0"/>
        <w:cs w:val="0"/>
      </w:rPr>
    </w:lvl>
    <w:lvl w:ilvl="3" w:tplc="006C7EC0">
      <w:start w:val="1"/>
      <w:numFmt w:val="decimal"/>
      <w:lvlText w:val="%4."/>
      <w:lvlJc w:val="left"/>
      <w:pPr>
        <w:tabs>
          <w:tab w:val="num" w:pos="3588"/>
        </w:tabs>
        <w:ind w:left="3588" w:hanging="360"/>
      </w:pPr>
      <w:rPr>
        <w:rFonts w:cs="Times New Roman"/>
        <w:rtl w:val="0"/>
        <w:cs w:val="0"/>
      </w:rPr>
    </w:lvl>
    <w:lvl w:ilvl="4" w:tplc="2CDEC6BC">
      <w:start w:val="1"/>
      <w:numFmt w:val="lowerLetter"/>
      <w:lvlText w:val="%5."/>
      <w:lvlJc w:val="left"/>
      <w:pPr>
        <w:tabs>
          <w:tab w:val="num" w:pos="4308"/>
        </w:tabs>
        <w:ind w:left="4308" w:hanging="360"/>
      </w:pPr>
      <w:rPr>
        <w:rFonts w:cs="Times New Roman"/>
        <w:rtl w:val="0"/>
        <w:cs w:val="0"/>
      </w:rPr>
    </w:lvl>
    <w:lvl w:ilvl="5" w:tplc="B4F6B97C">
      <w:start w:val="1"/>
      <w:numFmt w:val="lowerRoman"/>
      <w:lvlText w:val="%6."/>
      <w:lvlJc w:val="right"/>
      <w:pPr>
        <w:tabs>
          <w:tab w:val="num" w:pos="5028"/>
        </w:tabs>
        <w:ind w:left="5028" w:hanging="180"/>
      </w:pPr>
      <w:rPr>
        <w:rFonts w:cs="Times New Roman"/>
        <w:rtl w:val="0"/>
        <w:cs w:val="0"/>
      </w:rPr>
    </w:lvl>
    <w:lvl w:ilvl="6" w:tplc="4C2CC960">
      <w:start w:val="1"/>
      <w:numFmt w:val="decimal"/>
      <w:lvlText w:val="%7."/>
      <w:lvlJc w:val="left"/>
      <w:pPr>
        <w:tabs>
          <w:tab w:val="num" w:pos="5748"/>
        </w:tabs>
        <w:ind w:left="5748" w:hanging="360"/>
      </w:pPr>
      <w:rPr>
        <w:rFonts w:cs="Times New Roman"/>
        <w:rtl w:val="0"/>
        <w:cs w:val="0"/>
      </w:rPr>
    </w:lvl>
    <w:lvl w:ilvl="7" w:tplc="0BF8A60C">
      <w:start w:val="1"/>
      <w:numFmt w:val="lowerLetter"/>
      <w:lvlText w:val="%8."/>
      <w:lvlJc w:val="left"/>
      <w:pPr>
        <w:tabs>
          <w:tab w:val="num" w:pos="6468"/>
        </w:tabs>
        <w:ind w:left="6468" w:hanging="360"/>
      </w:pPr>
      <w:rPr>
        <w:rFonts w:cs="Times New Roman"/>
        <w:rtl w:val="0"/>
        <w:cs w:val="0"/>
      </w:rPr>
    </w:lvl>
    <w:lvl w:ilvl="8" w:tplc="A54CE326">
      <w:start w:val="1"/>
      <w:numFmt w:val="lowerRoman"/>
      <w:lvlText w:val="%9."/>
      <w:lvlJc w:val="right"/>
      <w:pPr>
        <w:tabs>
          <w:tab w:val="num" w:pos="7188"/>
        </w:tabs>
        <w:ind w:left="7188" w:hanging="180"/>
      </w:pPr>
      <w:rPr>
        <w:rFonts w:cs="Times New Roman"/>
        <w:rtl w:val="0"/>
        <w:cs w:val="0"/>
      </w:rPr>
    </w:lvl>
  </w:abstractNum>
  <w:abstractNum w:abstractNumId="36" w15:restartNumberingAfterBreak="0">
    <w:nsid w:val="7F4C6984"/>
    <w:multiLevelType w:val="hybridMultilevel"/>
    <w:tmpl w:val="180CE1AE"/>
    <w:lvl w:ilvl="0" w:tplc="47B07F0E">
      <w:numFmt w:val="bullet"/>
      <w:lvlText w:val="-"/>
      <w:lvlJc w:val="left"/>
      <w:pPr>
        <w:tabs>
          <w:tab w:val="num" w:pos="720"/>
        </w:tabs>
        <w:ind w:left="720" w:hanging="360"/>
      </w:pPr>
      <w:rPr>
        <w:rFonts w:ascii="Arial" w:eastAsia="Times New Roman" w:hAnsi="Arial" w:hint="default"/>
      </w:rPr>
    </w:lvl>
    <w:lvl w:ilvl="1" w:tplc="DE32D98A">
      <w:start w:val="1"/>
      <w:numFmt w:val="bullet"/>
      <w:lvlText w:val="o"/>
      <w:lvlJc w:val="left"/>
      <w:pPr>
        <w:tabs>
          <w:tab w:val="num" w:pos="1440"/>
        </w:tabs>
        <w:ind w:left="1440" w:hanging="360"/>
      </w:pPr>
      <w:rPr>
        <w:rFonts w:ascii="Courier New" w:hAnsi="Courier New" w:hint="default"/>
      </w:rPr>
    </w:lvl>
    <w:lvl w:ilvl="2" w:tplc="18527410">
      <w:start w:val="1"/>
      <w:numFmt w:val="bullet"/>
      <w:lvlText w:val=""/>
      <w:lvlJc w:val="left"/>
      <w:pPr>
        <w:tabs>
          <w:tab w:val="num" w:pos="2160"/>
        </w:tabs>
        <w:ind w:left="2160" w:hanging="360"/>
      </w:pPr>
      <w:rPr>
        <w:rFonts w:ascii="Wingdings" w:hAnsi="Wingdings" w:hint="default"/>
      </w:rPr>
    </w:lvl>
    <w:lvl w:ilvl="3" w:tplc="19B6B5CC">
      <w:start w:val="1"/>
      <w:numFmt w:val="bullet"/>
      <w:lvlText w:val=""/>
      <w:lvlJc w:val="left"/>
      <w:pPr>
        <w:tabs>
          <w:tab w:val="num" w:pos="2880"/>
        </w:tabs>
        <w:ind w:left="2880" w:hanging="360"/>
      </w:pPr>
      <w:rPr>
        <w:rFonts w:ascii="Symbol" w:hAnsi="Symbol" w:hint="default"/>
      </w:rPr>
    </w:lvl>
    <w:lvl w:ilvl="4" w:tplc="EED62E5C">
      <w:start w:val="1"/>
      <w:numFmt w:val="bullet"/>
      <w:lvlText w:val="o"/>
      <w:lvlJc w:val="left"/>
      <w:pPr>
        <w:tabs>
          <w:tab w:val="num" w:pos="3600"/>
        </w:tabs>
        <w:ind w:left="3600" w:hanging="360"/>
      </w:pPr>
      <w:rPr>
        <w:rFonts w:ascii="Courier New" w:hAnsi="Courier New" w:hint="default"/>
      </w:rPr>
    </w:lvl>
    <w:lvl w:ilvl="5" w:tplc="C59A4B94">
      <w:start w:val="1"/>
      <w:numFmt w:val="bullet"/>
      <w:lvlText w:val=""/>
      <w:lvlJc w:val="left"/>
      <w:pPr>
        <w:tabs>
          <w:tab w:val="num" w:pos="4320"/>
        </w:tabs>
        <w:ind w:left="4320" w:hanging="360"/>
      </w:pPr>
      <w:rPr>
        <w:rFonts w:ascii="Wingdings" w:hAnsi="Wingdings" w:hint="default"/>
      </w:rPr>
    </w:lvl>
    <w:lvl w:ilvl="6" w:tplc="C7EA1210">
      <w:start w:val="1"/>
      <w:numFmt w:val="bullet"/>
      <w:lvlText w:val=""/>
      <w:lvlJc w:val="left"/>
      <w:pPr>
        <w:tabs>
          <w:tab w:val="num" w:pos="5040"/>
        </w:tabs>
        <w:ind w:left="5040" w:hanging="360"/>
      </w:pPr>
      <w:rPr>
        <w:rFonts w:ascii="Symbol" w:hAnsi="Symbol" w:hint="default"/>
      </w:rPr>
    </w:lvl>
    <w:lvl w:ilvl="7" w:tplc="3E0E02B8">
      <w:start w:val="1"/>
      <w:numFmt w:val="bullet"/>
      <w:lvlText w:val="o"/>
      <w:lvlJc w:val="left"/>
      <w:pPr>
        <w:tabs>
          <w:tab w:val="num" w:pos="5760"/>
        </w:tabs>
        <w:ind w:left="5760" w:hanging="360"/>
      </w:pPr>
      <w:rPr>
        <w:rFonts w:ascii="Courier New" w:hAnsi="Courier New" w:hint="default"/>
      </w:rPr>
    </w:lvl>
    <w:lvl w:ilvl="8" w:tplc="97201122">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8"/>
  </w:num>
  <w:num w:numId="4">
    <w:abstractNumId w:val="18"/>
  </w:num>
  <w:num w:numId="5">
    <w:abstractNumId w:val="21"/>
  </w:num>
  <w:num w:numId="6">
    <w:abstractNumId w:val="4"/>
  </w:num>
  <w:num w:numId="7">
    <w:abstractNumId w:val="2"/>
  </w:num>
  <w:num w:numId="8">
    <w:abstractNumId w:val="22"/>
  </w:num>
  <w:num w:numId="9">
    <w:abstractNumId w:val="23"/>
  </w:num>
  <w:num w:numId="10">
    <w:abstractNumId w:val="5"/>
  </w:num>
  <w:num w:numId="11">
    <w:abstractNumId w:val="7"/>
  </w:num>
  <w:num w:numId="12">
    <w:abstractNumId w:val="15"/>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lvlOverride w:ilvl="2">
      <w:startOverride w:val="1"/>
    </w:lvlOverride>
    <w:lvlOverride w:ilvl="3"/>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6"/>
  </w:num>
  <w:num w:numId="24">
    <w:abstractNumId w:val="17"/>
  </w:num>
  <w:num w:numId="25">
    <w:abstractNumId w:val="13"/>
  </w:num>
  <w:num w:numId="26">
    <w:abstractNumId w:val="33"/>
  </w:num>
  <w:num w:numId="27">
    <w:abstractNumId w:val="9"/>
  </w:num>
  <w:num w:numId="28">
    <w:abstractNumId w:val="30"/>
  </w:num>
  <w:num w:numId="29">
    <w:abstractNumId w:val="10"/>
  </w:num>
  <w:num w:numId="30">
    <w:abstractNumId w:val="25"/>
  </w:num>
  <w:num w:numId="31">
    <w:abstractNumId w:val="24"/>
  </w:num>
  <w:num w:numId="32">
    <w:abstractNumId w:val="14"/>
  </w:num>
  <w:num w:numId="33">
    <w:abstractNumId w:val="16"/>
  </w:num>
  <w:num w:numId="34">
    <w:abstractNumId w:val="19"/>
  </w:num>
  <w:num w:numId="35">
    <w:abstractNumId w:val="35"/>
  </w:num>
  <w:num w:numId="36">
    <w:abstractNumId w:val="34"/>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04"/>
    <w:rsid w:val="00004CB1"/>
    <w:rsid w:val="00007512"/>
    <w:rsid w:val="00012D24"/>
    <w:rsid w:val="00012F28"/>
    <w:rsid w:val="0001508F"/>
    <w:rsid w:val="000168C5"/>
    <w:rsid w:val="00017413"/>
    <w:rsid w:val="0001785C"/>
    <w:rsid w:val="00022170"/>
    <w:rsid w:val="00023862"/>
    <w:rsid w:val="00023B87"/>
    <w:rsid w:val="0003041A"/>
    <w:rsid w:val="00035ACD"/>
    <w:rsid w:val="00035F0A"/>
    <w:rsid w:val="00037941"/>
    <w:rsid w:val="000430D3"/>
    <w:rsid w:val="00051973"/>
    <w:rsid w:val="00052C63"/>
    <w:rsid w:val="00054B24"/>
    <w:rsid w:val="00054C62"/>
    <w:rsid w:val="00057B53"/>
    <w:rsid w:val="0006011C"/>
    <w:rsid w:val="00060EE8"/>
    <w:rsid w:val="0006200C"/>
    <w:rsid w:val="00064919"/>
    <w:rsid w:val="00064A5E"/>
    <w:rsid w:val="00064C24"/>
    <w:rsid w:val="00066B7A"/>
    <w:rsid w:val="00067D9B"/>
    <w:rsid w:val="00071691"/>
    <w:rsid w:val="00071F63"/>
    <w:rsid w:val="00073E0A"/>
    <w:rsid w:val="00074DD9"/>
    <w:rsid w:val="00075C9A"/>
    <w:rsid w:val="000879F8"/>
    <w:rsid w:val="00087E26"/>
    <w:rsid w:val="0009094B"/>
    <w:rsid w:val="00092392"/>
    <w:rsid w:val="00092CB7"/>
    <w:rsid w:val="0009343A"/>
    <w:rsid w:val="00093C4B"/>
    <w:rsid w:val="00095DC0"/>
    <w:rsid w:val="00096417"/>
    <w:rsid w:val="0009658B"/>
    <w:rsid w:val="000A102D"/>
    <w:rsid w:val="000A17B4"/>
    <w:rsid w:val="000A475B"/>
    <w:rsid w:val="000A7BF3"/>
    <w:rsid w:val="000B0CAC"/>
    <w:rsid w:val="000B1640"/>
    <w:rsid w:val="000B5B1D"/>
    <w:rsid w:val="000B6235"/>
    <w:rsid w:val="000B683F"/>
    <w:rsid w:val="000B7BEE"/>
    <w:rsid w:val="000C0FD2"/>
    <w:rsid w:val="000C1BC2"/>
    <w:rsid w:val="000C6026"/>
    <w:rsid w:val="000C666A"/>
    <w:rsid w:val="000C7019"/>
    <w:rsid w:val="000C71E0"/>
    <w:rsid w:val="000D0592"/>
    <w:rsid w:val="000D4E47"/>
    <w:rsid w:val="000D53FC"/>
    <w:rsid w:val="000E1148"/>
    <w:rsid w:val="000E1D9F"/>
    <w:rsid w:val="000E365D"/>
    <w:rsid w:val="000E4697"/>
    <w:rsid w:val="000E6D07"/>
    <w:rsid w:val="000F107A"/>
    <w:rsid w:val="000F2433"/>
    <w:rsid w:val="000F2729"/>
    <w:rsid w:val="000F5540"/>
    <w:rsid w:val="000F6724"/>
    <w:rsid w:val="000F7812"/>
    <w:rsid w:val="00100CDB"/>
    <w:rsid w:val="001014D1"/>
    <w:rsid w:val="00101657"/>
    <w:rsid w:val="00101E1D"/>
    <w:rsid w:val="0010357B"/>
    <w:rsid w:val="00107741"/>
    <w:rsid w:val="00107EBA"/>
    <w:rsid w:val="00110468"/>
    <w:rsid w:val="001212B3"/>
    <w:rsid w:val="00124FDD"/>
    <w:rsid w:val="001252EB"/>
    <w:rsid w:val="00125610"/>
    <w:rsid w:val="00130CCE"/>
    <w:rsid w:val="001342C9"/>
    <w:rsid w:val="00135318"/>
    <w:rsid w:val="001424AF"/>
    <w:rsid w:val="00147440"/>
    <w:rsid w:val="00152187"/>
    <w:rsid w:val="00154B19"/>
    <w:rsid w:val="001560EB"/>
    <w:rsid w:val="00156131"/>
    <w:rsid w:val="00156D06"/>
    <w:rsid w:val="001571EE"/>
    <w:rsid w:val="00161849"/>
    <w:rsid w:val="00161944"/>
    <w:rsid w:val="00162D3B"/>
    <w:rsid w:val="0016424F"/>
    <w:rsid w:val="0016559E"/>
    <w:rsid w:val="00171738"/>
    <w:rsid w:val="0017346D"/>
    <w:rsid w:val="00176627"/>
    <w:rsid w:val="00177431"/>
    <w:rsid w:val="00177BE6"/>
    <w:rsid w:val="00181458"/>
    <w:rsid w:val="00183734"/>
    <w:rsid w:val="001844EB"/>
    <w:rsid w:val="001859D6"/>
    <w:rsid w:val="00190341"/>
    <w:rsid w:val="00190C5A"/>
    <w:rsid w:val="00190E03"/>
    <w:rsid w:val="00195610"/>
    <w:rsid w:val="0019760A"/>
    <w:rsid w:val="001A2CE5"/>
    <w:rsid w:val="001A3BEE"/>
    <w:rsid w:val="001A4B4D"/>
    <w:rsid w:val="001A57D1"/>
    <w:rsid w:val="001A5F7B"/>
    <w:rsid w:val="001A63DC"/>
    <w:rsid w:val="001A744A"/>
    <w:rsid w:val="001B0804"/>
    <w:rsid w:val="001B0C02"/>
    <w:rsid w:val="001B3FB0"/>
    <w:rsid w:val="001B470C"/>
    <w:rsid w:val="001B4793"/>
    <w:rsid w:val="001B6CBE"/>
    <w:rsid w:val="001B72C8"/>
    <w:rsid w:val="001B7A18"/>
    <w:rsid w:val="001C197C"/>
    <w:rsid w:val="001C35F5"/>
    <w:rsid w:val="001C3E92"/>
    <w:rsid w:val="001C4D20"/>
    <w:rsid w:val="001C70E6"/>
    <w:rsid w:val="001D122E"/>
    <w:rsid w:val="001D13B5"/>
    <w:rsid w:val="001D27DA"/>
    <w:rsid w:val="001D2C98"/>
    <w:rsid w:val="001E3506"/>
    <w:rsid w:val="001E6438"/>
    <w:rsid w:val="001E6F95"/>
    <w:rsid w:val="001F021C"/>
    <w:rsid w:val="001F05E1"/>
    <w:rsid w:val="001F2FC5"/>
    <w:rsid w:val="001F7524"/>
    <w:rsid w:val="00200076"/>
    <w:rsid w:val="002066AE"/>
    <w:rsid w:val="0020760B"/>
    <w:rsid w:val="00207E6D"/>
    <w:rsid w:val="002107AD"/>
    <w:rsid w:val="00212F7A"/>
    <w:rsid w:val="00214207"/>
    <w:rsid w:val="0022063F"/>
    <w:rsid w:val="00226F36"/>
    <w:rsid w:val="002313CA"/>
    <w:rsid w:val="002314B7"/>
    <w:rsid w:val="00231CD5"/>
    <w:rsid w:val="00233A6E"/>
    <w:rsid w:val="00234121"/>
    <w:rsid w:val="00234422"/>
    <w:rsid w:val="00234E46"/>
    <w:rsid w:val="00240DF7"/>
    <w:rsid w:val="002437AD"/>
    <w:rsid w:val="00244C6D"/>
    <w:rsid w:val="0024666E"/>
    <w:rsid w:val="002468B5"/>
    <w:rsid w:val="00247BD4"/>
    <w:rsid w:val="002502AE"/>
    <w:rsid w:val="002512DD"/>
    <w:rsid w:val="00255253"/>
    <w:rsid w:val="002570B4"/>
    <w:rsid w:val="002600B1"/>
    <w:rsid w:val="00262964"/>
    <w:rsid w:val="0026505F"/>
    <w:rsid w:val="00266E09"/>
    <w:rsid w:val="00272B1C"/>
    <w:rsid w:val="002767F3"/>
    <w:rsid w:val="00276F7E"/>
    <w:rsid w:val="002774EB"/>
    <w:rsid w:val="00277B01"/>
    <w:rsid w:val="002800FF"/>
    <w:rsid w:val="00286CD9"/>
    <w:rsid w:val="002877D0"/>
    <w:rsid w:val="0029107B"/>
    <w:rsid w:val="00293424"/>
    <w:rsid w:val="00293957"/>
    <w:rsid w:val="002948E1"/>
    <w:rsid w:val="002A1710"/>
    <w:rsid w:val="002A1799"/>
    <w:rsid w:val="002A1FCD"/>
    <w:rsid w:val="002A340F"/>
    <w:rsid w:val="002A48A4"/>
    <w:rsid w:val="002A6C9E"/>
    <w:rsid w:val="002B169D"/>
    <w:rsid w:val="002B3E77"/>
    <w:rsid w:val="002B6C35"/>
    <w:rsid w:val="002B6DB7"/>
    <w:rsid w:val="002C1734"/>
    <w:rsid w:val="002C66F3"/>
    <w:rsid w:val="002C7A19"/>
    <w:rsid w:val="002D159E"/>
    <w:rsid w:val="002D15D0"/>
    <w:rsid w:val="002D4C48"/>
    <w:rsid w:val="002E2365"/>
    <w:rsid w:val="002E2AFA"/>
    <w:rsid w:val="002E38A0"/>
    <w:rsid w:val="002E573C"/>
    <w:rsid w:val="002F00C8"/>
    <w:rsid w:val="002F0421"/>
    <w:rsid w:val="002F1EEF"/>
    <w:rsid w:val="002F2F2D"/>
    <w:rsid w:val="002F3FF0"/>
    <w:rsid w:val="002F7C81"/>
    <w:rsid w:val="002F7D0F"/>
    <w:rsid w:val="00300CBC"/>
    <w:rsid w:val="00301149"/>
    <w:rsid w:val="00302362"/>
    <w:rsid w:val="003048CD"/>
    <w:rsid w:val="00306AB1"/>
    <w:rsid w:val="003121AB"/>
    <w:rsid w:val="00313CB6"/>
    <w:rsid w:val="00314475"/>
    <w:rsid w:val="00314E0A"/>
    <w:rsid w:val="00321E92"/>
    <w:rsid w:val="003226F8"/>
    <w:rsid w:val="0032297B"/>
    <w:rsid w:val="00323EE6"/>
    <w:rsid w:val="00324E65"/>
    <w:rsid w:val="0032657D"/>
    <w:rsid w:val="00326708"/>
    <w:rsid w:val="00326A45"/>
    <w:rsid w:val="0033158F"/>
    <w:rsid w:val="0033343A"/>
    <w:rsid w:val="00333753"/>
    <w:rsid w:val="00335AF3"/>
    <w:rsid w:val="0033664C"/>
    <w:rsid w:val="0034125B"/>
    <w:rsid w:val="0034445A"/>
    <w:rsid w:val="003454BF"/>
    <w:rsid w:val="00346181"/>
    <w:rsid w:val="00346CE9"/>
    <w:rsid w:val="003516A3"/>
    <w:rsid w:val="00353B24"/>
    <w:rsid w:val="00353BF3"/>
    <w:rsid w:val="003540BE"/>
    <w:rsid w:val="003566B5"/>
    <w:rsid w:val="00356BB4"/>
    <w:rsid w:val="003572BE"/>
    <w:rsid w:val="0036529B"/>
    <w:rsid w:val="003663AF"/>
    <w:rsid w:val="0036777D"/>
    <w:rsid w:val="00371D4F"/>
    <w:rsid w:val="003758CE"/>
    <w:rsid w:val="00375DA7"/>
    <w:rsid w:val="00376924"/>
    <w:rsid w:val="00377503"/>
    <w:rsid w:val="003814E0"/>
    <w:rsid w:val="00382015"/>
    <w:rsid w:val="00385292"/>
    <w:rsid w:val="00387454"/>
    <w:rsid w:val="00387BB1"/>
    <w:rsid w:val="00391D25"/>
    <w:rsid w:val="00395EC4"/>
    <w:rsid w:val="00397431"/>
    <w:rsid w:val="0039777B"/>
    <w:rsid w:val="003A071C"/>
    <w:rsid w:val="003A5AE3"/>
    <w:rsid w:val="003B1A57"/>
    <w:rsid w:val="003B311C"/>
    <w:rsid w:val="003B43F5"/>
    <w:rsid w:val="003B47E3"/>
    <w:rsid w:val="003B4A06"/>
    <w:rsid w:val="003B53DA"/>
    <w:rsid w:val="003B5CFD"/>
    <w:rsid w:val="003B7DA3"/>
    <w:rsid w:val="003C3BD7"/>
    <w:rsid w:val="003C41E8"/>
    <w:rsid w:val="003C5567"/>
    <w:rsid w:val="003D3044"/>
    <w:rsid w:val="003D5304"/>
    <w:rsid w:val="003D5929"/>
    <w:rsid w:val="003D5F8E"/>
    <w:rsid w:val="003E0705"/>
    <w:rsid w:val="003E25F4"/>
    <w:rsid w:val="003E2D5B"/>
    <w:rsid w:val="003E4E9A"/>
    <w:rsid w:val="003E5CBF"/>
    <w:rsid w:val="003E76CA"/>
    <w:rsid w:val="003F287C"/>
    <w:rsid w:val="003F2C0C"/>
    <w:rsid w:val="003F3EA2"/>
    <w:rsid w:val="003F3F27"/>
    <w:rsid w:val="003F42C6"/>
    <w:rsid w:val="003F472C"/>
    <w:rsid w:val="003F5002"/>
    <w:rsid w:val="00400075"/>
    <w:rsid w:val="004012DA"/>
    <w:rsid w:val="004020AC"/>
    <w:rsid w:val="004041C6"/>
    <w:rsid w:val="0040435E"/>
    <w:rsid w:val="00406F28"/>
    <w:rsid w:val="00407A70"/>
    <w:rsid w:val="0041036C"/>
    <w:rsid w:val="00415372"/>
    <w:rsid w:val="00420B08"/>
    <w:rsid w:val="0042108D"/>
    <w:rsid w:val="00421839"/>
    <w:rsid w:val="00423B51"/>
    <w:rsid w:val="00424FBC"/>
    <w:rsid w:val="00425D20"/>
    <w:rsid w:val="00427525"/>
    <w:rsid w:val="004278B6"/>
    <w:rsid w:val="00427E73"/>
    <w:rsid w:val="00430FB4"/>
    <w:rsid w:val="00431097"/>
    <w:rsid w:val="00431682"/>
    <w:rsid w:val="00442C7E"/>
    <w:rsid w:val="00451287"/>
    <w:rsid w:val="00451F18"/>
    <w:rsid w:val="00452BA8"/>
    <w:rsid w:val="00453C9F"/>
    <w:rsid w:val="004544B1"/>
    <w:rsid w:val="004572FF"/>
    <w:rsid w:val="00474CEA"/>
    <w:rsid w:val="00476957"/>
    <w:rsid w:val="004772A8"/>
    <w:rsid w:val="004806C4"/>
    <w:rsid w:val="00480E16"/>
    <w:rsid w:val="004819B6"/>
    <w:rsid w:val="00482586"/>
    <w:rsid w:val="00482687"/>
    <w:rsid w:val="004829C2"/>
    <w:rsid w:val="00482DF5"/>
    <w:rsid w:val="0048315D"/>
    <w:rsid w:val="00483D01"/>
    <w:rsid w:val="00486A04"/>
    <w:rsid w:val="0049165B"/>
    <w:rsid w:val="004917EC"/>
    <w:rsid w:val="00496A42"/>
    <w:rsid w:val="004A0AA7"/>
    <w:rsid w:val="004A1EF2"/>
    <w:rsid w:val="004A42A6"/>
    <w:rsid w:val="004A5070"/>
    <w:rsid w:val="004A6328"/>
    <w:rsid w:val="004A68E4"/>
    <w:rsid w:val="004B3DED"/>
    <w:rsid w:val="004B4555"/>
    <w:rsid w:val="004B496B"/>
    <w:rsid w:val="004C06B6"/>
    <w:rsid w:val="004C265C"/>
    <w:rsid w:val="004C467A"/>
    <w:rsid w:val="004D08D7"/>
    <w:rsid w:val="004D0D0F"/>
    <w:rsid w:val="004D3F6C"/>
    <w:rsid w:val="004D5AC1"/>
    <w:rsid w:val="004D7948"/>
    <w:rsid w:val="004E0882"/>
    <w:rsid w:val="004E39A1"/>
    <w:rsid w:val="004E58ED"/>
    <w:rsid w:val="004E7FA1"/>
    <w:rsid w:val="004F068B"/>
    <w:rsid w:val="004F20A5"/>
    <w:rsid w:val="004F26CB"/>
    <w:rsid w:val="004F5620"/>
    <w:rsid w:val="0050130B"/>
    <w:rsid w:val="00511A34"/>
    <w:rsid w:val="00511AE5"/>
    <w:rsid w:val="00511DFE"/>
    <w:rsid w:val="00513D21"/>
    <w:rsid w:val="0051405D"/>
    <w:rsid w:val="005171DF"/>
    <w:rsid w:val="00517E64"/>
    <w:rsid w:val="00526144"/>
    <w:rsid w:val="005266D3"/>
    <w:rsid w:val="00535FBC"/>
    <w:rsid w:val="00536D92"/>
    <w:rsid w:val="00540335"/>
    <w:rsid w:val="00544015"/>
    <w:rsid w:val="00546FA9"/>
    <w:rsid w:val="00547BEF"/>
    <w:rsid w:val="00550837"/>
    <w:rsid w:val="005576D3"/>
    <w:rsid w:val="0056245B"/>
    <w:rsid w:val="00563901"/>
    <w:rsid w:val="00565A43"/>
    <w:rsid w:val="00567193"/>
    <w:rsid w:val="00567A5B"/>
    <w:rsid w:val="0057097B"/>
    <w:rsid w:val="0057265F"/>
    <w:rsid w:val="00572E0E"/>
    <w:rsid w:val="00576579"/>
    <w:rsid w:val="0058053A"/>
    <w:rsid w:val="00580F2D"/>
    <w:rsid w:val="00583F99"/>
    <w:rsid w:val="005846F6"/>
    <w:rsid w:val="00585DA6"/>
    <w:rsid w:val="0058723D"/>
    <w:rsid w:val="00591099"/>
    <w:rsid w:val="00593C09"/>
    <w:rsid w:val="005941D9"/>
    <w:rsid w:val="00594307"/>
    <w:rsid w:val="00595FC5"/>
    <w:rsid w:val="005A07DC"/>
    <w:rsid w:val="005A0FA4"/>
    <w:rsid w:val="005A435D"/>
    <w:rsid w:val="005A5B86"/>
    <w:rsid w:val="005A5B87"/>
    <w:rsid w:val="005B2373"/>
    <w:rsid w:val="005B2520"/>
    <w:rsid w:val="005B3CEC"/>
    <w:rsid w:val="005C4407"/>
    <w:rsid w:val="005C6D36"/>
    <w:rsid w:val="005C721D"/>
    <w:rsid w:val="005D178A"/>
    <w:rsid w:val="005D3F09"/>
    <w:rsid w:val="005D54F2"/>
    <w:rsid w:val="005D560B"/>
    <w:rsid w:val="005D78B7"/>
    <w:rsid w:val="005D79DB"/>
    <w:rsid w:val="005E1B49"/>
    <w:rsid w:val="005E68DF"/>
    <w:rsid w:val="005F2A34"/>
    <w:rsid w:val="005F5057"/>
    <w:rsid w:val="005F6D1F"/>
    <w:rsid w:val="005F6DB4"/>
    <w:rsid w:val="00601FFD"/>
    <w:rsid w:val="00603F18"/>
    <w:rsid w:val="00605B26"/>
    <w:rsid w:val="00605C27"/>
    <w:rsid w:val="0061024A"/>
    <w:rsid w:val="00610464"/>
    <w:rsid w:val="00616DAE"/>
    <w:rsid w:val="00617CAB"/>
    <w:rsid w:val="00620606"/>
    <w:rsid w:val="00623364"/>
    <w:rsid w:val="006245D4"/>
    <w:rsid w:val="00624DA0"/>
    <w:rsid w:val="00630142"/>
    <w:rsid w:val="00631FAE"/>
    <w:rsid w:val="00633355"/>
    <w:rsid w:val="00635633"/>
    <w:rsid w:val="00641DCE"/>
    <w:rsid w:val="00645B70"/>
    <w:rsid w:val="00645CDC"/>
    <w:rsid w:val="006502C1"/>
    <w:rsid w:val="0065072B"/>
    <w:rsid w:val="00650888"/>
    <w:rsid w:val="00651558"/>
    <w:rsid w:val="0065237E"/>
    <w:rsid w:val="00652BE0"/>
    <w:rsid w:val="006566FB"/>
    <w:rsid w:val="006603B0"/>
    <w:rsid w:val="006604B8"/>
    <w:rsid w:val="00664331"/>
    <w:rsid w:val="00664890"/>
    <w:rsid w:val="00666675"/>
    <w:rsid w:val="00670A9E"/>
    <w:rsid w:val="0067576C"/>
    <w:rsid w:val="006779ED"/>
    <w:rsid w:val="006817CA"/>
    <w:rsid w:val="006832A6"/>
    <w:rsid w:val="00684784"/>
    <w:rsid w:val="00685A56"/>
    <w:rsid w:val="006868C8"/>
    <w:rsid w:val="00687A15"/>
    <w:rsid w:val="0069026E"/>
    <w:rsid w:val="00691E26"/>
    <w:rsid w:val="00695C7D"/>
    <w:rsid w:val="006963F1"/>
    <w:rsid w:val="00696EE8"/>
    <w:rsid w:val="006A02DD"/>
    <w:rsid w:val="006A2B6D"/>
    <w:rsid w:val="006A319D"/>
    <w:rsid w:val="006A6AB9"/>
    <w:rsid w:val="006B04F1"/>
    <w:rsid w:val="006B1514"/>
    <w:rsid w:val="006B5637"/>
    <w:rsid w:val="006B66A9"/>
    <w:rsid w:val="006C1C33"/>
    <w:rsid w:val="006C213A"/>
    <w:rsid w:val="006C3D2C"/>
    <w:rsid w:val="006C3F1B"/>
    <w:rsid w:val="006C5E08"/>
    <w:rsid w:val="006D0AA1"/>
    <w:rsid w:val="006D191E"/>
    <w:rsid w:val="006D3138"/>
    <w:rsid w:val="006D362C"/>
    <w:rsid w:val="006D61F1"/>
    <w:rsid w:val="006D6E9C"/>
    <w:rsid w:val="006E0451"/>
    <w:rsid w:val="006E34C7"/>
    <w:rsid w:val="006E5738"/>
    <w:rsid w:val="006E687D"/>
    <w:rsid w:val="006F1465"/>
    <w:rsid w:val="006F4600"/>
    <w:rsid w:val="00700372"/>
    <w:rsid w:val="00700BFF"/>
    <w:rsid w:val="00702E00"/>
    <w:rsid w:val="00705499"/>
    <w:rsid w:val="007070A1"/>
    <w:rsid w:val="007077B5"/>
    <w:rsid w:val="00713713"/>
    <w:rsid w:val="007137A1"/>
    <w:rsid w:val="0071425D"/>
    <w:rsid w:val="007217AA"/>
    <w:rsid w:val="00723C50"/>
    <w:rsid w:val="00726AC0"/>
    <w:rsid w:val="00730C94"/>
    <w:rsid w:val="00734170"/>
    <w:rsid w:val="00736895"/>
    <w:rsid w:val="007409E5"/>
    <w:rsid w:val="00742365"/>
    <w:rsid w:val="00742924"/>
    <w:rsid w:val="00742E7F"/>
    <w:rsid w:val="00744423"/>
    <w:rsid w:val="00745AD6"/>
    <w:rsid w:val="007472A6"/>
    <w:rsid w:val="00747A09"/>
    <w:rsid w:val="00750AA4"/>
    <w:rsid w:val="00751E81"/>
    <w:rsid w:val="00752042"/>
    <w:rsid w:val="00752422"/>
    <w:rsid w:val="00754BC2"/>
    <w:rsid w:val="00757752"/>
    <w:rsid w:val="00763AA2"/>
    <w:rsid w:val="00765996"/>
    <w:rsid w:val="0076674B"/>
    <w:rsid w:val="00767F72"/>
    <w:rsid w:val="00771E16"/>
    <w:rsid w:val="00772749"/>
    <w:rsid w:val="0077336F"/>
    <w:rsid w:val="0077570D"/>
    <w:rsid w:val="007846E6"/>
    <w:rsid w:val="0078654D"/>
    <w:rsid w:val="0079233F"/>
    <w:rsid w:val="00795FCC"/>
    <w:rsid w:val="007977E4"/>
    <w:rsid w:val="007A07CA"/>
    <w:rsid w:val="007A14B9"/>
    <w:rsid w:val="007A2982"/>
    <w:rsid w:val="007A31F3"/>
    <w:rsid w:val="007A480B"/>
    <w:rsid w:val="007A5339"/>
    <w:rsid w:val="007A5F37"/>
    <w:rsid w:val="007A7C1D"/>
    <w:rsid w:val="007B28FC"/>
    <w:rsid w:val="007B3151"/>
    <w:rsid w:val="007B4044"/>
    <w:rsid w:val="007B5BCA"/>
    <w:rsid w:val="007C08D6"/>
    <w:rsid w:val="007C1D30"/>
    <w:rsid w:val="007C23BF"/>
    <w:rsid w:val="007C2804"/>
    <w:rsid w:val="007C5C1F"/>
    <w:rsid w:val="007C7D55"/>
    <w:rsid w:val="007D0231"/>
    <w:rsid w:val="007D26F0"/>
    <w:rsid w:val="007D2BF7"/>
    <w:rsid w:val="007D3452"/>
    <w:rsid w:val="007D6091"/>
    <w:rsid w:val="007E04C1"/>
    <w:rsid w:val="007E3811"/>
    <w:rsid w:val="007E53CD"/>
    <w:rsid w:val="007E5954"/>
    <w:rsid w:val="007F060A"/>
    <w:rsid w:val="007F1695"/>
    <w:rsid w:val="007F2707"/>
    <w:rsid w:val="007F2E9D"/>
    <w:rsid w:val="007F3ADB"/>
    <w:rsid w:val="007F5709"/>
    <w:rsid w:val="007F75E0"/>
    <w:rsid w:val="007F7CAD"/>
    <w:rsid w:val="00801313"/>
    <w:rsid w:val="008018F8"/>
    <w:rsid w:val="00802484"/>
    <w:rsid w:val="00804A4E"/>
    <w:rsid w:val="0080554A"/>
    <w:rsid w:val="008073FA"/>
    <w:rsid w:val="008077AE"/>
    <w:rsid w:val="00811673"/>
    <w:rsid w:val="0081350C"/>
    <w:rsid w:val="00813599"/>
    <w:rsid w:val="00814218"/>
    <w:rsid w:val="00815995"/>
    <w:rsid w:val="00816BBC"/>
    <w:rsid w:val="00817C95"/>
    <w:rsid w:val="0082011D"/>
    <w:rsid w:val="00823DE4"/>
    <w:rsid w:val="00826045"/>
    <w:rsid w:val="008305F6"/>
    <w:rsid w:val="00831084"/>
    <w:rsid w:val="00834684"/>
    <w:rsid w:val="00835ED7"/>
    <w:rsid w:val="00840071"/>
    <w:rsid w:val="008432AC"/>
    <w:rsid w:val="00846EA2"/>
    <w:rsid w:val="00850448"/>
    <w:rsid w:val="00851453"/>
    <w:rsid w:val="008523AC"/>
    <w:rsid w:val="00855430"/>
    <w:rsid w:val="00855C94"/>
    <w:rsid w:val="00860CFD"/>
    <w:rsid w:val="00863AF8"/>
    <w:rsid w:val="0086490F"/>
    <w:rsid w:val="0086562E"/>
    <w:rsid w:val="008670EF"/>
    <w:rsid w:val="00867250"/>
    <w:rsid w:val="008672A8"/>
    <w:rsid w:val="00870EB4"/>
    <w:rsid w:val="00873AD5"/>
    <w:rsid w:val="00873CCF"/>
    <w:rsid w:val="00874739"/>
    <w:rsid w:val="00874BBB"/>
    <w:rsid w:val="00874D1B"/>
    <w:rsid w:val="00876C39"/>
    <w:rsid w:val="0087722F"/>
    <w:rsid w:val="0087786E"/>
    <w:rsid w:val="00882471"/>
    <w:rsid w:val="00882FE3"/>
    <w:rsid w:val="00884BDE"/>
    <w:rsid w:val="008919E8"/>
    <w:rsid w:val="00892286"/>
    <w:rsid w:val="00892681"/>
    <w:rsid w:val="00892D14"/>
    <w:rsid w:val="0089330F"/>
    <w:rsid w:val="008935D8"/>
    <w:rsid w:val="008A1D6B"/>
    <w:rsid w:val="008A44B7"/>
    <w:rsid w:val="008A59B7"/>
    <w:rsid w:val="008B0083"/>
    <w:rsid w:val="008B2C55"/>
    <w:rsid w:val="008B4BEC"/>
    <w:rsid w:val="008B5EBC"/>
    <w:rsid w:val="008B648F"/>
    <w:rsid w:val="008B6CC9"/>
    <w:rsid w:val="008C25DC"/>
    <w:rsid w:val="008C2B08"/>
    <w:rsid w:val="008C4F48"/>
    <w:rsid w:val="008C70CC"/>
    <w:rsid w:val="008C70F0"/>
    <w:rsid w:val="008C768B"/>
    <w:rsid w:val="008C77E1"/>
    <w:rsid w:val="008D05E1"/>
    <w:rsid w:val="008D1D53"/>
    <w:rsid w:val="008D244B"/>
    <w:rsid w:val="008D2560"/>
    <w:rsid w:val="008D2CA5"/>
    <w:rsid w:val="008D2E64"/>
    <w:rsid w:val="008D34BC"/>
    <w:rsid w:val="008D373F"/>
    <w:rsid w:val="008E06EA"/>
    <w:rsid w:val="008E13D4"/>
    <w:rsid w:val="008E4353"/>
    <w:rsid w:val="008E578D"/>
    <w:rsid w:val="008E7213"/>
    <w:rsid w:val="008E7331"/>
    <w:rsid w:val="008F3947"/>
    <w:rsid w:val="008F5358"/>
    <w:rsid w:val="008F63E1"/>
    <w:rsid w:val="0090088C"/>
    <w:rsid w:val="0090282A"/>
    <w:rsid w:val="00905B69"/>
    <w:rsid w:val="00906BA3"/>
    <w:rsid w:val="009177E9"/>
    <w:rsid w:val="00921FF2"/>
    <w:rsid w:val="00922C7C"/>
    <w:rsid w:val="00922CBE"/>
    <w:rsid w:val="00924BCD"/>
    <w:rsid w:val="00926CC2"/>
    <w:rsid w:val="00932396"/>
    <w:rsid w:val="009334E1"/>
    <w:rsid w:val="009338A8"/>
    <w:rsid w:val="0093394E"/>
    <w:rsid w:val="00934B98"/>
    <w:rsid w:val="00937B0E"/>
    <w:rsid w:val="00941424"/>
    <w:rsid w:val="00945044"/>
    <w:rsid w:val="00945358"/>
    <w:rsid w:val="00945725"/>
    <w:rsid w:val="009506CE"/>
    <w:rsid w:val="00952B5E"/>
    <w:rsid w:val="009552C4"/>
    <w:rsid w:val="0095711F"/>
    <w:rsid w:val="00960F21"/>
    <w:rsid w:val="0096188B"/>
    <w:rsid w:val="009623CC"/>
    <w:rsid w:val="009642B5"/>
    <w:rsid w:val="0096658B"/>
    <w:rsid w:val="00967C2B"/>
    <w:rsid w:val="00972405"/>
    <w:rsid w:val="00973DDC"/>
    <w:rsid w:val="00975202"/>
    <w:rsid w:val="00975305"/>
    <w:rsid w:val="00975B00"/>
    <w:rsid w:val="0097762A"/>
    <w:rsid w:val="00980EAB"/>
    <w:rsid w:val="00983766"/>
    <w:rsid w:val="00983CF4"/>
    <w:rsid w:val="0098584F"/>
    <w:rsid w:val="00986032"/>
    <w:rsid w:val="00986492"/>
    <w:rsid w:val="00986BB4"/>
    <w:rsid w:val="009874A1"/>
    <w:rsid w:val="0099415B"/>
    <w:rsid w:val="009945A3"/>
    <w:rsid w:val="009A03D9"/>
    <w:rsid w:val="009A0F34"/>
    <w:rsid w:val="009A1AE3"/>
    <w:rsid w:val="009A2438"/>
    <w:rsid w:val="009A4112"/>
    <w:rsid w:val="009B078B"/>
    <w:rsid w:val="009B09D5"/>
    <w:rsid w:val="009B632E"/>
    <w:rsid w:val="009B711F"/>
    <w:rsid w:val="009C08F1"/>
    <w:rsid w:val="009C14B9"/>
    <w:rsid w:val="009C2B0C"/>
    <w:rsid w:val="009C5823"/>
    <w:rsid w:val="009C5F78"/>
    <w:rsid w:val="009C629B"/>
    <w:rsid w:val="009C7968"/>
    <w:rsid w:val="009D0E1A"/>
    <w:rsid w:val="009D1188"/>
    <w:rsid w:val="009D3E41"/>
    <w:rsid w:val="009E0694"/>
    <w:rsid w:val="009E2430"/>
    <w:rsid w:val="009E38B4"/>
    <w:rsid w:val="009E4B7C"/>
    <w:rsid w:val="009E5266"/>
    <w:rsid w:val="009E654A"/>
    <w:rsid w:val="009E6BDB"/>
    <w:rsid w:val="009E6FF2"/>
    <w:rsid w:val="009F1631"/>
    <w:rsid w:val="009F1A4F"/>
    <w:rsid w:val="009F3E1F"/>
    <w:rsid w:val="009F4B7F"/>
    <w:rsid w:val="009F4EF6"/>
    <w:rsid w:val="009F56D9"/>
    <w:rsid w:val="009F5DB4"/>
    <w:rsid w:val="00A0101E"/>
    <w:rsid w:val="00A02AF8"/>
    <w:rsid w:val="00A0572B"/>
    <w:rsid w:val="00A07CAA"/>
    <w:rsid w:val="00A12A9F"/>
    <w:rsid w:val="00A14593"/>
    <w:rsid w:val="00A14ACB"/>
    <w:rsid w:val="00A158BD"/>
    <w:rsid w:val="00A171CA"/>
    <w:rsid w:val="00A2403D"/>
    <w:rsid w:val="00A2565A"/>
    <w:rsid w:val="00A25A01"/>
    <w:rsid w:val="00A30026"/>
    <w:rsid w:val="00A32C2E"/>
    <w:rsid w:val="00A3409C"/>
    <w:rsid w:val="00A35AFD"/>
    <w:rsid w:val="00A36453"/>
    <w:rsid w:val="00A371B9"/>
    <w:rsid w:val="00A425F0"/>
    <w:rsid w:val="00A44ACC"/>
    <w:rsid w:val="00A4684B"/>
    <w:rsid w:val="00A50903"/>
    <w:rsid w:val="00A51B52"/>
    <w:rsid w:val="00A5344D"/>
    <w:rsid w:val="00A57500"/>
    <w:rsid w:val="00A61F41"/>
    <w:rsid w:val="00A624B8"/>
    <w:rsid w:val="00A70AE7"/>
    <w:rsid w:val="00A726E5"/>
    <w:rsid w:val="00A7364D"/>
    <w:rsid w:val="00A73E82"/>
    <w:rsid w:val="00A7444E"/>
    <w:rsid w:val="00A74D70"/>
    <w:rsid w:val="00A7722A"/>
    <w:rsid w:val="00A80A18"/>
    <w:rsid w:val="00A820F0"/>
    <w:rsid w:val="00A82A2E"/>
    <w:rsid w:val="00A84B3D"/>
    <w:rsid w:val="00A8618F"/>
    <w:rsid w:val="00A87A23"/>
    <w:rsid w:val="00A91CA9"/>
    <w:rsid w:val="00A92C59"/>
    <w:rsid w:val="00A959DA"/>
    <w:rsid w:val="00A95F6A"/>
    <w:rsid w:val="00A96B52"/>
    <w:rsid w:val="00A97DC6"/>
    <w:rsid w:val="00AA0FF4"/>
    <w:rsid w:val="00AA2333"/>
    <w:rsid w:val="00AA42C8"/>
    <w:rsid w:val="00AA4482"/>
    <w:rsid w:val="00AA4D7C"/>
    <w:rsid w:val="00AA5A37"/>
    <w:rsid w:val="00AB0C26"/>
    <w:rsid w:val="00AB4FDC"/>
    <w:rsid w:val="00AB572A"/>
    <w:rsid w:val="00AB6F6E"/>
    <w:rsid w:val="00AC1BE3"/>
    <w:rsid w:val="00AC39E5"/>
    <w:rsid w:val="00AC5CC4"/>
    <w:rsid w:val="00AD0AC3"/>
    <w:rsid w:val="00AD4895"/>
    <w:rsid w:val="00AD5AD9"/>
    <w:rsid w:val="00AD7449"/>
    <w:rsid w:val="00AD7A90"/>
    <w:rsid w:val="00AE0F6C"/>
    <w:rsid w:val="00AE18C6"/>
    <w:rsid w:val="00AE2F1D"/>
    <w:rsid w:val="00AE31A4"/>
    <w:rsid w:val="00AE54C5"/>
    <w:rsid w:val="00AE5957"/>
    <w:rsid w:val="00AE5AA1"/>
    <w:rsid w:val="00AE679E"/>
    <w:rsid w:val="00AF02AD"/>
    <w:rsid w:val="00AF4394"/>
    <w:rsid w:val="00AF5DF1"/>
    <w:rsid w:val="00AF699C"/>
    <w:rsid w:val="00AF6A32"/>
    <w:rsid w:val="00AF713F"/>
    <w:rsid w:val="00AF7DF3"/>
    <w:rsid w:val="00B007EF"/>
    <w:rsid w:val="00B03AE0"/>
    <w:rsid w:val="00B0473E"/>
    <w:rsid w:val="00B06E5B"/>
    <w:rsid w:val="00B12CBE"/>
    <w:rsid w:val="00B175AE"/>
    <w:rsid w:val="00B175F8"/>
    <w:rsid w:val="00B20663"/>
    <w:rsid w:val="00B2445D"/>
    <w:rsid w:val="00B3284C"/>
    <w:rsid w:val="00B32BDF"/>
    <w:rsid w:val="00B330AD"/>
    <w:rsid w:val="00B40894"/>
    <w:rsid w:val="00B42DAC"/>
    <w:rsid w:val="00B4344B"/>
    <w:rsid w:val="00B44692"/>
    <w:rsid w:val="00B466CC"/>
    <w:rsid w:val="00B557DA"/>
    <w:rsid w:val="00B65F01"/>
    <w:rsid w:val="00B6618D"/>
    <w:rsid w:val="00B70266"/>
    <w:rsid w:val="00B72206"/>
    <w:rsid w:val="00B7294B"/>
    <w:rsid w:val="00B73CED"/>
    <w:rsid w:val="00B74134"/>
    <w:rsid w:val="00B76750"/>
    <w:rsid w:val="00B76A62"/>
    <w:rsid w:val="00B77215"/>
    <w:rsid w:val="00B80D0C"/>
    <w:rsid w:val="00B811E5"/>
    <w:rsid w:val="00B8199A"/>
    <w:rsid w:val="00B82829"/>
    <w:rsid w:val="00B83A78"/>
    <w:rsid w:val="00B83BAE"/>
    <w:rsid w:val="00B84DA6"/>
    <w:rsid w:val="00B85793"/>
    <w:rsid w:val="00B85986"/>
    <w:rsid w:val="00B87ADB"/>
    <w:rsid w:val="00B87AF3"/>
    <w:rsid w:val="00B92965"/>
    <w:rsid w:val="00B9333A"/>
    <w:rsid w:val="00BA1184"/>
    <w:rsid w:val="00BA11CD"/>
    <w:rsid w:val="00BA2FD7"/>
    <w:rsid w:val="00BA4728"/>
    <w:rsid w:val="00BA5D37"/>
    <w:rsid w:val="00BB1B84"/>
    <w:rsid w:val="00BB1EEA"/>
    <w:rsid w:val="00BB32F4"/>
    <w:rsid w:val="00BB44C0"/>
    <w:rsid w:val="00BB455F"/>
    <w:rsid w:val="00BC1204"/>
    <w:rsid w:val="00BC29FB"/>
    <w:rsid w:val="00BC3283"/>
    <w:rsid w:val="00BC512B"/>
    <w:rsid w:val="00BC5231"/>
    <w:rsid w:val="00BC554B"/>
    <w:rsid w:val="00BC59E1"/>
    <w:rsid w:val="00BD0CDF"/>
    <w:rsid w:val="00BD442B"/>
    <w:rsid w:val="00BD4C0F"/>
    <w:rsid w:val="00BD7DBD"/>
    <w:rsid w:val="00BE1524"/>
    <w:rsid w:val="00BE1B48"/>
    <w:rsid w:val="00BE3816"/>
    <w:rsid w:val="00BE4EFB"/>
    <w:rsid w:val="00BE6A96"/>
    <w:rsid w:val="00BE7729"/>
    <w:rsid w:val="00BF12DF"/>
    <w:rsid w:val="00BF1E0E"/>
    <w:rsid w:val="00BF1FB9"/>
    <w:rsid w:val="00BF2CE5"/>
    <w:rsid w:val="00BF4C89"/>
    <w:rsid w:val="00BF5260"/>
    <w:rsid w:val="00BF5998"/>
    <w:rsid w:val="00BF5ABE"/>
    <w:rsid w:val="00C00C39"/>
    <w:rsid w:val="00C023A9"/>
    <w:rsid w:val="00C02DCD"/>
    <w:rsid w:val="00C05CD1"/>
    <w:rsid w:val="00C126C0"/>
    <w:rsid w:val="00C12D25"/>
    <w:rsid w:val="00C14EE9"/>
    <w:rsid w:val="00C17CA6"/>
    <w:rsid w:val="00C202B5"/>
    <w:rsid w:val="00C22434"/>
    <w:rsid w:val="00C24495"/>
    <w:rsid w:val="00C248D3"/>
    <w:rsid w:val="00C262CD"/>
    <w:rsid w:val="00C26FD8"/>
    <w:rsid w:val="00C31A7B"/>
    <w:rsid w:val="00C320F6"/>
    <w:rsid w:val="00C32E64"/>
    <w:rsid w:val="00C3360A"/>
    <w:rsid w:val="00C41906"/>
    <w:rsid w:val="00C41A0F"/>
    <w:rsid w:val="00C41A10"/>
    <w:rsid w:val="00C41D05"/>
    <w:rsid w:val="00C45C2D"/>
    <w:rsid w:val="00C47395"/>
    <w:rsid w:val="00C56ACC"/>
    <w:rsid w:val="00C56FAD"/>
    <w:rsid w:val="00C57844"/>
    <w:rsid w:val="00C64D5E"/>
    <w:rsid w:val="00C67172"/>
    <w:rsid w:val="00C70C21"/>
    <w:rsid w:val="00C7102E"/>
    <w:rsid w:val="00C76261"/>
    <w:rsid w:val="00C858B3"/>
    <w:rsid w:val="00C85ED3"/>
    <w:rsid w:val="00C86253"/>
    <w:rsid w:val="00C96FB1"/>
    <w:rsid w:val="00CA273C"/>
    <w:rsid w:val="00CA3165"/>
    <w:rsid w:val="00CA3E93"/>
    <w:rsid w:val="00CA7384"/>
    <w:rsid w:val="00CB105E"/>
    <w:rsid w:val="00CB34F1"/>
    <w:rsid w:val="00CB44DB"/>
    <w:rsid w:val="00CB5C46"/>
    <w:rsid w:val="00CB7FD8"/>
    <w:rsid w:val="00CC2A83"/>
    <w:rsid w:val="00CC370A"/>
    <w:rsid w:val="00CC74E4"/>
    <w:rsid w:val="00CD0A31"/>
    <w:rsid w:val="00CD676A"/>
    <w:rsid w:val="00CE28F0"/>
    <w:rsid w:val="00CE2FC8"/>
    <w:rsid w:val="00CE31C4"/>
    <w:rsid w:val="00CE3D27"/>
    <w:rsid w:val="00CE6DD5"/>
    <w:rsid w:val="00CE79FA"/>
    <w:rsid w:val="00CF157D"/>
    <w:rsid w:val="00CF18F2"/>
    <w:rsid w:val="00CF45F5"/>
    <w:rsid w:val="00CF4F5E"/>
    <w:rsid w:val="00CF6DC4"/>
    <w:rsid w:val="00D01C4D"/>
    <w:rsid w:val="00D027AC"/>
    <w:rsid w:val="00D02D94"/>
    <w:rsid w:val="00D04278"/>
    <w:rsid w:val="00D06CAF"/>
    <w:rsid w:val="00D122E2"/>
    <w:rsid w:val="00D12410"/>
    <w:rsid w:val="00D14E63"/>
    <w:rsid w:val="00D21949"/>
    <w:rsid w:val="00D22FD9"/>
    <w:rsid w:val="00D23157"/>
    <w:rsid w:val="00D23A09"/>
    <w:rsid w:val="00D24B6C"/>
    <w:rsid w:val="00D25C84"/>
    <w:rsid w:val="00D25D75"/>
    <w:rsid w:val="00D2726A"/>
    <w:rsid w:val="00D277D4"/>
    <w:rsid w:val="00D27EDB"/>
    <w:rsid w:val="00D3004C"/>
    <w:rsid w:val="00D31BD9"/>
    <w:rsid w:val="00D33128"/>
    <w:rsid w:val="00D3535E"/>
    <w:rsid w:val="00D3618F"/>
    <w:rsid w:val="00D36874"/>
    <w:rsid w:val="00D36E00"/>
    <w:rsid w:val="00D401F0"/>
    <w:rsid w:val="00D41132"/>
    <w:rsid w:val="00D44FDB"/>
    <w:rsid w:val="00D47B0A"/>
    <w:rsid w:val="00D519C8"/>
    <w:rsid w:val="00D52AAA"/>
    <w:rsid w:val="00D55C58"/>
    <w:rsid w:val="00D56FD9"/>
    <w:rsid w:val="00D601F0"/>
    <w:rsid w:val="00D6078F"/>
    <w:rsid w:val="00D61254"/>
    <w:rsid w:val="00D62DE4"/>
    <w:rsid w:val="00D64884"/>
    <w:rsid w:val="00D71C24"/>
    <w:rsid w:val="00D7375C"/>
    <w:rsid w:val="00D74E7A"/>
    <w:rsid w:val="00D7663A"/>
    <w:rsid w:val="00D76A2A"/>
    <w:rsid w:val="00D77296"/>
    <w:rsid w:val="00D7754B"/>
    <w:rsid w:val="00D81472"/>
    <w:rsid w:val="00D81B24"/>
    <w:rsid w:val="00D820D1"/>
    <w:rsid w:val="00D82BCD"/>
    <w:rsid w:val="00D83F19"/>
    <w:rsid w:val="00D846C4"/>
    <w:rsid w:val="00D848C5"/>
    <w:rsid w:val="00D84A14"/>
    <w:rsid w:val="00D86C61"/>
    <w:rsid w:val="00D93177"/>
    <w:rsid w:val="00D93C2D"/>
    <w:rsid w:val="00DA0A51"/>
    <w:rsid w:val="00DA0F44"/>
    <w:rsid w:val="00DA18E3"/>
    <w:rsid w:val="00DA206B"/>
    <w:rsid w:val="00DA2815"/>
    <w:rsid w:val="00DA4368"/>
    <w:rsid w:val="00DA7614"/>
    <w:rsid w:val="00DA7CF2"/>
    <w:rsid w:val="00DB05C5"/>
    <w:rsid w:val="00DB1A94"/>
    <w:rsid w:val="00DB6F8C"/>
    <w:rsid w:val="00DC3472"/>
    <w:rsid w:val="00DD0DD8"/>
    <w:rsid w:val="00DD31CA"/>
    <w:rsid w:val="00DD3705"/>
    <w:rsid w:val="00DE31BF"/>
    <w:rsid w:val="00DE73D3"/>
    <w:rsid w:val="00DF0EE1"/>
    <w:rsid w:val="00DF1BAF"/>
    <w:rsid w:val="00DF2DFB"/>
    <w:rsid w:val="00DF532C"/>
    <w:rsid w:val="00DF5CC8"/>
    <w:rsid w:val="00DF6E73"/>
    <w:rsid w:val="00E011F0"/>
    <w:rsid w:val="00E01B8B"/>
    <w:rsid w:val="00E0567B"/>
    <w:rsid w:val="00E06879"/>
    <w:rsid w:val="00E06F26"/>
    <w:rsid w:val="00E07B7D"/>
    <w:rsid w:val="00E10167"/>
    <w:rsid w:val="00E106DC"/>
    <w:rsid w:val="00E1155A"/>
    <w:rsid w:val="00E12374"/>
    <w:rsid w:val="00E12D54"/>
    <w:rsid w:val="00E1422B"/>
    <w:rsid w:val="00E15EAB"/>
    <w:rsid w:val="00E16B20"/>
    <w:rsid w:val="00E17792"/>
    <w:rsid w:val="00E2162E"/>
    <w:rsid w:val="00E2271D"/>
    <w:rsid w:val="00E23814"/>
    <w:rsid w:val="00E245E8"/>
    <w:rsid w:val="00E258D4"/>
    <w:rsid w:val="00E316D4"/>
    <w:rsid w:val="00E31D2A"/>
    <w:rsid w:val="00E33421"/>
    <w:rsid w:val="00E36302"/>
    <w:rsid w:val="00E36524"/>
    <w:rsid w:val="00E43DF1"/>
    <w:rsid w:val="00E47D3B"/>
    <w:rsid w:val="00E51CC6"/>
    <w:rsid w:val="00E53874"/>
    <w:rsid w:val="00E538E3"/>
    <w:rsid w:val="00E5616B"/>
    <w:rsid w:val="00E562A1"/>
    <w:rsid w:val="00E5681A"/>
    <w:rsid w:val="00E6089A"/>
    <w:rsid w:val="00E6310C"/>
    <w:rsid w:val="00E66985"/>
    <w:rsid w:val="00E66DE7"/>
    <w:rsid w:val="00E67AA1"/>
    <w:rsid w:val="00E71E8C"/>
    <w:rsid w:val="00E737C1"/>
    <w:rsid w:val="00E76F02"/>
    <w:rsid w:val="00E7795F"/>
    <w:rsid w:val="00E8061D"/>
    <w:rsid w:val="00E80AD5"/>
    <w:rsid w:val="00E825EE"/>
    <w:rsid w:val="00E83A92"/>
    <w:rsid w:val="00E83D77"/>
    <w:rsid w:val="00E83E19"/>
    <w:rsid w:val="00E87739"/>
    <w:rsid w:val="00E90BD1"/>
    <w:rsid w:val="00E9203B"/>
    <w:rsid w:val="00E927FE"/>
    <w:rsid w:val="00E93F0C"/>
    <w:rsid w:val="00E945A3"/>
    <w:rsid w:val="00E95EA5"/>
    <w:rsid w:val="00EA06AB"/>
    <w:rsid w:val="00EA1C04"/>
    <w:rsid w:val="00EA3E3A"/>
    <w:rsid w:val="00EA4091"/>
    <w:rsid w:val="00EB0147"/>
    <w:rsid w:val="00EB2034"/>
    <w:rsid w:val="00EB48E7"/>
    <w:rsid w:val="00EB551C"/>
    <w:rsid w:val="00EB6A91"/>
    <w:rsid w:val="00EB791D"/>
    <w:rsid w:val="00EC04C4"/>
    <w:rsid w:val="00EC0F2C"/>
    <w:rsid w:val="00EC245E"/>
    <w:rsid w:val="00EC408C"/>
    <w:rsid w:val="00EC430B"/>
    <w:rsid w:val="00EC4D4F"/>
    <w:rsid w:val="00EC4E70"/>
    <w:rsid w:val="00EC7272"/>
    <w:rsid w:val="00ED1BF7"/>
    <w:rsid w:val="00ED1E9C"/>
    <w:rsid w:val="00ED230F"/>
    <w:rsid w:val="00ED3BAB"/>
    <w:rsid w:val="00ED54DB"/>
    <w:rsid w:val="00ED69B9"/>
    <w:rsid w:val="00ED6F2C"/>
    <w:rsid w:val="00ED7F0F"/>
    <w:rsid w:val="00EE1AE1"/>
    <w:rsid w:val="00EE393A"/>
    <w:rsid w:val="00EE4F8C"/>
    <w:rsid w:val="00EF127F"/>
    <w:rsid w:val="00EF194B"/>
    <w:rsid w:val="00EF55CC"/>
    <w:rsid w:val="00F0521E"/>
    <w:rsid w:val="00F10584"/>
    <w:rsid w:val="00F114FC"/>
    <w:rsid w:val="00F11F91"/>
    <w:rsid w:val="00F12A5E"/>
    <w:rsid w:val="00F15F49"/>
    <w:rsid w:val="00F21FA6"/>
    <w:rsid w:val="00F22791"/>
    <w:rsid w:val="00F32EBD"/>
    <w:rsid w:val="00F33CE1"/>
    <w:rsid w:val="00F35F6C"/>
    <w:rsid w:val="00F3790C"/>
    <w:rsid w:val="00F40132"/>
    <w:rsid w:val="00F40DC1"/>
    <w:rsid w:val="00F467C9"/>
    <w:rsid w:val="00F50429"/>
    <w:rsid w:val="00F552FE"/>
    <w:rsid w:val="00F55C6F"/>
    <w:rsid w:val="00F55EE7"/>
    <w:rsid w:val="00F56362"/>
    <w:rsid w:val="00F60079"/>
    <w:rsid w:val="00F6326F"/>
    <w:rsid w:val="00F65C2B"/>
    <w:rsid w:val="00F67581"/>
    <w:rsid w:val="00F67EFA"/>
    <w:rsid w:val="00F704E4"/>
    <w:rsid w:val="00F74BA9"/>
    <w:rsid w:val="00F74C86"/>
    <w:rsid w:val="00F778B0"/>
    <w:rsid w:val="00F816D2"/>
    <w:rsid w:val="00F81BF3"/>
    <w:rsid w:val="00F82B9B"/>
    <w:rsid w:val="00F82CC8"/>
    <w:rsid w:val="00F83E9C"/>
    <w:rsid w:val="00F84B16"/>
    <w:rsid w:val="00F84CA4"/>
    <w:rsid w:val="00F86FA4"/>
    <w:rsid w:val="00F87386"/>
    <w:rsid w:val="00F9164B"/>
    <w:rsid w:val="00F92104"/>
    <w:rsid w:val="00F95482"/>
    <w:rsid w:val="00F97426"/>
    <w:rsid w:val="00FA0CBF"/>
    <w:rsid w:val="00FA5E05"/>
    <w:rsid w:val="00FA7BFF"/>
    <w:rsid w:val="00FA7F77"/>
    <w:rsid w:val="00FB08ED"/>
    <w:rsid w:val="00FB1E98"/>
    <w:rsid w:val="00FB3906"/>
    <w:rsid w:val="00FB3985"/>
    <w:rsid w:val="00FB4ED6"/>
    <w:rsid w:val="00FB72A3"/>
    <w:rsid w:val="00FB735F"/>
    <w:rsid w:val="00FB7C30"/>
    <w:rsid w:val="00FC4464"/>
    <w:rsid w:val="00FC6837"/>
    <w:rsid w:val="00FC6D7D"/>
    <w:rsid w:val="00FD6FE7"/>
    <w:rsid w:val="00FE3ABC"/>
    <w:rsid w:val="00FE4695"/>
    <w:rsid w:val="00FF6CD5"/>
    <w:rsid w:val="00FF7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2BAA6"/>
  <w15:docId w15:val="{2A052ECF-137A-4A6F-A840-CA905FD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sk-SK"/>
    </w:rPr>
  </w:style>
  <w:style w:type="paragraph" w:styleId="Nadpis3">
    <w:name w:val="heading 3"/>
    <w:basedOn w:val="Normlny"/>
    <w:link w:val="Nadpis3Char"/>
    <w:uiPriority w:val="99"/>
    <w:qFormat/>
    <w:rsid w:val="00314E0A"/>
    <w:pPr>
      <w:spacing w:before="100" w:beforeAutospacing="1" w:after="100" w:afterAutospacing="1"/>
      <w:outlineLvl w:val="2"/>
    </w:pPr>
    <w:rPr>
      <w:b/>
      <w:bCs/>
      <w:sz w:val="27"/>
      <w:szCs w:val="27"/>
    </w:rPr>
  </w:style>
  <w:style w:type="paragraph" w:styleId="Nadpis4">
    <w:name w:val="heading 4"/>
    <w:basedOn w:val="Normlny"/>
    <w:next w:val="Normlny"/>
    <w:link w:val="Nadpis4Char"/>
    <w:uiPriority w:val="9"/>
    <w:qFormat/>
    <w:rsid w:val="00D84A14"/>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62DE4"/>
    <w:rPr>
      <w:b/>
    </w:rPr>
  </w:style>
  <w:style w:type="paragraph" w:styleId="Odsekzoznamu">
    <w:name w:val="List Paragraph"/>
    <w:aliases w:val="Odsek,body,List Paragraph,numbered list,OBC Bullet,Normal 1,Task Body,Viñetas (Inicio Parrafo),Paragrafo elenco,3 Txt tabla,Zerrenda-paragrafoa,Fiche List Paragraph,Dot pt,F5 List Paragraph,Nad"/>
    <w:basedOn w:val="Normlny"/>
    <w:link w:val="OdsekzoznamuChar"/>
    <w:uiPriority w:val="34"/>
    <w:qFormat/>
    <w:rsid w:val="00346CE9"/>
    <w:pPr>
      <w:spacing w:after="200" w:line="276" w:lineRule="auto"/>
      <w:ind w:left="720"/>
      <w:contextualSpacing/>
    </w:pPr>
    <w:rPr>
      <w:rFonts w:ascii="Calibri" w:hAnsi="Calibri"/>
      <w:sz w:val="22"/>
      <w:szCs w:val="22"/>
      <w:lang w:eastAsia="en-US"/>
    </w:rPr>
  </w:style>
  <w:style w:type="character" w:styleId="Odkaznakomentr">
    <w:name w:val="annotation reference"/>
    <w:uiPriority w:val="99"/>
    <w:semiHidden/>
    <w:rsid w:val="006B66A9"/>
    <w:rPr>
      <w:sz w:val="16"/>
    </w:rPr>
  </w:style>
  <w:style w:type="paragraph" w:styleId="Textkomentra">
    <w:name w:val="annotation text"/>
    <w:basedOn w:val="Normlny"/>
    <w:link w:val="TextkomentraChar"/>
    <w:uiPriority w:val="99"/>
    <w:rsid w:val="006B66A9"/>
    <w:rPr>
      <w:sz w:val="20"/>
      <w:szCs w:val="20"/>
    </w:rPr>
  </w:style>
  <w:style w:type="character" w:customStyle="1" w:styleId="TextkomentraChar">
    <w:name w:val="Text komentára Char"/>
    <w:link w:val="Textkomentra"/>
    <w:uiPriority w:val="99"/>
    <w:locked/>
    <w:rPr>
      <w:sz w:val="20"/>
    </w:rPr>
  </w:style>
  <w:style w:type="paragraph" w:styleId="Predmetkomentra">
    <w:name w:val="annotation subject"/>
    <w:basedOn w:val="Textkomentra"/>
    <w:next w:val="Textkomentra"/>
    <w:link w:val="PredmetkomentraChar"/>
    <w:uiPriority w:val="99"/>
    <w:semiHidden/>
    <w:rsid w:val="006B66A9"/>
    <w:rPr>
      <w:b/>
      <w:bCs/>
    </w:rPr>
  </w:style>
  <w:style w:type="character" w:customStyle="1" w:styleId="PredmetkomentraChar">
    <w:name w:val="Predmet komentára Char"/>
    <w:link w:val="Predmetkomentra"/>
    <w:uiPriority w:val="99"/>
    <w:semiHidden/>
    <w:locked/>
    <w:rPr>
      <w:b/>
      <w:sz w:val="20"/>
    </w:rPr>
  </w:style>
  <w:style w:type="paragraph" w:styleId="Textbubliny">
    <w:name w:val="Balloon Text"/>
    <w:basedOn w:val="Normlny"/>
    <w:link w:val="TextbublinyChar"/>
    <w:uiPriority w:val="99"/>
    <w:semiHidden/>
    <w:rsid w:val="006B66A9"/>
    <w:rPr>
      <w:rFonts w:ascii="Tahoma" w:hAnsi="Tahoma"/>
      <w:sz w:val="16"/>
      <w:szCs w:val="16"/>
    </w:rPr>
  </w:style>
  <w:style w:type="character" w:customStyle="1" w:styleId="TextbublinyChar">
    <w:name w:val="Text bubliny Char"/>
    <w:link w:val="Textbubliny"/>
    <w:uiPriority w:val="99"/>
    <w:semiHidden/>
    <w:locked/>
    <w:rPr>
      <w:rFonts w:ascii="Tahoma" w:hAnsi="Tahoma" w:cs="Tahoma"/>
      <w:sz w:val="16"/>
    </w:rPr>
  </w:style>
  <w:style w:type="paragraph" w:styleId="Textpoznmkypodiarou">
    <w:name w:val="footnote text"/>
    <w:basedOn w:val="Normlny"/>
    <w:link w:val="TextpoznmkypodiarouChar"/>
    <w:uiPriority w:val="99"/>
    <w:semiHidden/>
    <w:rsid w:val="006B66A9"/>
    <w:rPr>
      <w:sz w:val="20"/>
      <w:szCs w:val="20"/>
    </w:rPr>
  </w:style>
  <w:style w:type="character" w:customStyle="1" w:styleId="TextpoznmkypodiarouChar">
    <w:name w:val="Text poznámky pod čiarou Char"/>
    <w:link w:val="Textpoznmkypodiarou"/>
    <w:uiPriority w:val="99"/>
    <w:semiHidden/>
    <w:locked/>
    <w:rPr>
      <w:sz w:val="20"/>
    </w:rPr>
  </w:style>
  <w:style w:type="character" w:styleId="Odkaznapoznmkupodiarou">
    <w:name w:val="footnote reference"/>
    <w:uiPriority w:val="99"/>
    <w:semiHidden/>
    <w:rsid w:val="006B66A9"/>
    <w:rPr>
      <w:vertAlign w:val="superscript"/>
    </w:rPr>
  </w:style>
  <w:style w:type="paragraph" w:styleId="Hlavika">
    <w:name w:val="header"/>
    <w:basedOn w:val="Normlny"/>
    <w:link w:val="HlavikaChar"/>
    <w:uiPriority w:val="99"/>
    <w:rsid w:val="00DE31BF"/>
    <w:pPr>
      <w:tabs>
        <w:tab w:val="center" w:pos="4536"/>
        <w:tab w:val="right" w:pos="9072"/>
      </w:tabs>
    </w:pPr>
  </w:style>
  <w:style w:type="character" w:customStyle="1" w:styleId="HlavikaChar">
    <w:name w:val="Hlavička Char"/>
    <w:link w:val="Hlavika"/>
    <w:uiPriority w:val="99"/>
    <w:locked/>
    <w:rPr>
      <w:sz w:val="24"/>
    </w:rPr>
  </w:style>
  <w:style w:type="paragraph" w:styleId="Pta">
    <w:name w:val="footer"/>
    <w:basedOn w:val="Normlny"/>
    <w:link w:val="PtaChar"/>
    <w:uiPriority w:val="99"/>
    <w:rsid w:val="00DE31BF"/>
    <w:pPr>
      <w:tabs>
        <w:tab w:val="center" w:pos="4536"/>
        <w:tab w:val="right" w:pos="9072"/>
      </w:tabs>
    </w:pPr>
  </w:style>
  <w:style w:type="character" w:customStyle="1" w:styleId="PtaChar">
    <w:name w:val="Päta Char"/>
    <w:link w:val="Pta"/>
    <w:uiPriority w:val="99"/>
    <w:semiHidden/>
    <w:locked/>
    <w:rPr>
      <w:sz w:val="24"/>
    </w:rPr>
  </w:style>
  <w:style w:type="character" w:styleId="slostrany">
    <w:name w:val="page number"/>
    <w:uiPriority w:val="99"/>
    <w:rsid w:val="00E825EE"/>
  </w:style>
  <w:style w:type="paragraph" w:customStyle="1" w:styleId="listparagraphcxspmiddle">
    <w:name w:val="listparagraphcxspmiddle"/>
    <w:basedOn w:val="Normlny"/>
    <w:uiPriority w:val="99"/>
    <w:rsid w:val="00BF2CE5"/>
    <w:pPr>
      <w:spacing w:before="100" w:beforeAutospacing="1" w:after="100" w:afterAutospacing="1"/>
    </w:pPr>
  </w:style>
  <w:style w:type="paragraph" w:customStyle="1" w:styleId="listparagraphcxsplast">
    <w:name w:val="listparagraphcxsplast"/>
    <w:basedOn w:val="Normlny"/>
    <w:uiPriority w:val="99"/>
    <w:rsid w:val="00BF2CE5"/>
    <w:pPr>
      <w:spacing w:before="100" w:beforeAutospacing="1" w:after="100" w:afterAutospacing="1"/>
    </w:pPr>
  </w:style>
  <w:style w:type="paragraph" w:customStyle="1" w:styleId="listparagraphcxspmiddlecxsplast">
    <w:name w:val="listparagraphcxspmiddlecxsplast"/>
    <w:basedOn w:val="Normlny"/>
    <w:uiPriority w:val="99"/>
    <w:rsid w:val="00BF2CE5"/>
    <w:pPr>
      <w:spacing w:before="100" w:beforeAutospacing="1" w:after="100" w:afterAutospacing="1"/>
    </w:pPr>
  </w:style>
  <w:style w:type="character" w:customStyle="1" w:styleId="Nadpis3Char">
    <w:name w:val="Nadpis 3 Char"/>
    <w:link w:val="Nadpis3"/>
    <w:uiPriority w:val="99"/>
    <w:locked/>
    <w:rsid w:val="00314E0A"/>
    <w:rPr>
      <w:b/>
      <w:sz w:val="27"/>
      <w:lang w:val="sk-SK" w:eastAsia="sk-SK"/>
    </w:rPr>
  </w:style>
  <w:style w:type="paragraph" w:styleId="Normlnywebov">
    <w:name w:val="Normal (Web)"/>
    <w:basedOn w:val="Normlny"/>
    <w:uiPriority w:val="99"/>
    <w:unhideWhenUsed/>
    <w:qFormat/>
    <w:rsid w:val="002A48A4"/>
    <w:pPr>
      <w:spacing w:before="100" w:beforeAutospacing="1" w:after="100" w:afterAutospacing="1"/>
    </w:pPr>
  </w:style>
  <w:style w:type="character" w:customStyle="1" w:styleId="Nadpis4Char">
    <w:name w:val="Nadpis 4 Char"/>
    <w:link w:val="Nadpis4"/>
    <w:uiPriority w:val="9"/>
    <w:semiHidden/>
    <w:locked/>
    <w:rsid w:val="00D84A14"/>
    <w:rPr>
      <w:rFonts w:ascii="Calibri" w:hAnsi="Calibri" w:cs="Calibri"/>
      <w:b/>
      <w:sz w:val="28"/>
    </w:rPr>
  </w:style>
  <w:style w:type="paragraph" w:styleId="Zarkazkladnhotextu">
    <w:name w:val="Body Text Indent"/>
    <w:basedOn w:val="Normlny"/>
    <w:link w:val="ZarkazkladnhotextuChar"/>
    <w:uiPriority w:val="99"/>
    <w:rsid w:val="00D84A14"/>
    <w:pPr>
      <w:tabs>
        <w:tab w:val="left" w:pos="284"/>
        <w:tab w:val="left" w:pos="7513"/>
      </w:tabs>
      <w:ind w:left="284" w:hanging="284"/>
      <w:jc w:val="center"/>
    </w:pPr>
    <w:rPr>
      <w:rFonts w:eastAsia="Arial"/>
      <w:b/>
      <w:szCs w:val="20"/>
    </w:rPr>
  </w:style>
  <w:style w:type="character" w:customStyle="1" w:styleId="ZarkazkladnhotextuChar">
    <w:name w:val="Zarážka základného textu Char"/>
    <w:link w:val="Zarkazkladnhotextu"/>
    <w:uiPriority w:val="99"/>
    <w:locked/>
    <w:rsid w:val="00D84A14"/>
    <w:rPr>
      <w:rFonts w:eastAsia="Arial"/>
      <w:b/>
      <w:sz w:val="24"/>
    </w:rPr>
  </w:style>
  <w:style w:type="paragraph" w:styleId="Nzov">
    <w:name w:val="Title"/>
    <w:basedOn w:val="Normlny"/>
    <w:link w:val="NzovChar"/>
    <w:qFormat/>
    <w:rsid w:val="007077B5"/>
    <w:pPr>
      <w:autoSpaceDE w:val="0"/>
      <w:autoSpaceDN w:val="0"/>
      <w:adjustRightInd w:val="0"/>
      <w:jc w:val="center"/>
    </w:pPr>
    <w:rPr>
      <w:b/>
      <w:bCs/>
      <w:color w:val="000000"/>
      <w:szCs w:val="28"/>
    </w:rPr>
  </w:style>
  <w:style w:type="character" w:customStyle="1" w:styleId="NzovChar">
    <w:name w:val="Názov Char"/>
    <w:link w:val="Nzov"/>
    <w:locked/>
    <w:rsid w:val="007077B5"/>
    <w:rPr>
      <w:b/>
      <w:color w:val="000000"/>
      <w:sz w:val="28"/>
    </w:rPr>
  </w:style>
  <w:style w:type="paragraph" w:customStyle="1" w:styleId="odrazka">
    <w:name w:val="odrazka ."/>
    <w:rsid w:val="007077B5"/>
    <w:pPr>
      <w:numPr>
        <w:numId w:val="24"/>
      </w:numPr>
      <w:spacing w:line="320" w:lineRule="atLeast"/>
      <w:jc w:val="both"/>
    </w:pPr>
    <w:rPr>
      <w:sz w:val="24"/>
      <w:lang w:val="sk-SK" w:eastAsia="cs-CZ"/>
    </w:rPr>
  </w:style>
  <w:style w:type="paragraph" w:customStyle="1" w:styleId="odrazka0">
    <w:name w:val="odrazka *"/>
    <w:basedOn w:val="Normlny"/>
    <w:rsid w:val="007077B5"/>
    <w:pPr>
      <w:numPr>
        <w:numId w:val="26"/>
      </w:numPr>
      <w:tabs>
        <w:tab w:val="left" w:pos="964"/>
      </w:tabs>
      <w:spacing w:before="60"/>
      <w:jc w:val="both"/>
    </w:pPr>
    <w:rPr>
      <w:szCs w:val="20"/>
      <w:lang w:eastAsia="cs-CZ"/>
    </w:rPr>
  </w:style>
  <w:style w:type="character" w:styleId="Zstupntext">
    <w:name w:val="Placeholder Text"/>
    <w:uiPriority w:val="99"/>
    <w:semiHidden/>
    <w:rsid w:val="009E654A"/>
    <w:rPr>
      <w:rFonts w:ascii="Times New Roman" w:hAnsi="Times New Roman" w:cs="Times New Roman"/>
      <w:color w:val="808080"/>
    </w:rPr>
  </w:style>
  <w:style w:type="character" w:customStyle="1" w:styleId="PlaceholderText1">
    <w:name w:val="Placeholder Text1"/>
    <w:semiHidden/>
    <w:rsid w:val="00700372"/>
    <w:rPr>
      <w:rFonts w:ascii="Times New Roman" w:hAnsi="Times New Roman" w:cs="Times New Roman"/>
      <w:color w:val="808080"/>
    </w:rPr>
  </w:style>
  <w:style w:type="character" w:customStyle="1" w:styleId="CharChar10">
    <w:name w:val="Char Char10"/>
    <w:locked/>
    <w:rsid w:val="004D5AC1"/>
    <w:rPr>
      <w:b/>
      <w:sz w:val="27"/>
      <w:lang w:val="sk-SK" w:eastAsia="sk-SK"/>
    </w:rPr>
  </w:style>
  <w:style w:type="paragraph" w:styleId="Zarkazkladnhotextu2">
    <w:name w:val="Body Text Indent 2"/>
    <w:basedOn w:val="Normlny"/>
    <w:semiHidden/>
    <w:unhideWhenUsed/>
    <w:rsid w:val="004D5AC1"/>
    <w:pPr>
      <w:spacing w:after="120" w:line="480" w:lineRule="auto"/>
      <w:ind w:left="283"/>
    </w:pPr>
  </w:style>
  <w:style w:type="paragraph" w:styleId="Zkladntext">
    <w:name w:val="Body Text"/>
    <w:basedOn w:val="Normlny"/>
    <w:rsid w:val="00AD5AD9"/>
    <w:pPr>
      <w:spacing w:after="120"/>
    </w:pPr>
  </w:style>
  <w:style w:type="paragraph" w:styleId="PredformtovanHTML">
    <w:name w:val="HTML Preformatted"/>
    <w:basedOn w:val="Normlny"/>
    <w:link w:val="PredformtovanHTMLChar"/>
    <w:uiPriority w:val="99"/>
    <w:semiHidden/>
    <w:unhideWhenUsed/>
    <w:rsid w:val="0082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823DE4"/>
    <w:rPr>
      <w:rFonts w:ascii="Courier New" w:hAnsi="Courier New" w:cs="Courier New"/>
      <w:lang w:val="sk-SK" w:eastAsia="sk-SK"/>
    </w:rPr>
  </w:style>
  <w:style w:type="paragraph" w:customStyle="1" w:styleId="a">
    <w:uiPriority w:val="99"/>
    <w:rsid w:val="00A73E82"/>
  </w:style>
  <w:style w:type="character" w:styleId="Hypertextovprepojenie">
    <w:name w:val="Hyperlink"/>
    <w:basedOn w:val="Predvolenpsmoodseku"/>
    <w:uiPriority w:val="99"/>
    <w:semiHidden/>
    <w:unhideWhenUsed/>
    <w:rsid w:val="00E95EA5"/>
    <w:rPr>
      <w:color w:val="0000FF"/>
      <w:u w:val="single"/>
    </w:rPr>
  </w:style>
  <w:style w:type="character" w:customStyle="1" w:styleId="OdsekzoznamuChar">
    <w:name w:val="Odsek zoznamu Char"/>
    <w:aliases w:val="Odsek Char,body Char,List Paragraph Char,numbered list Char,OBC Bullet Char,Normal 1 Char,Task Body Char,Viñetas (Inicio Parrafo) Char,Paragrafo elenco Char,3 Txt tabla Char,Zerrenda-paragrafoa Char,Fiche List Paragraph Char,Nad Char"/>
    <w:link w:val="Odsekzoznamu"/>
    <w:uiPriority w:val="34"/>
    <w:qFormat/>
    <w:locked/>
    <w:rsid w:val="003048CD"/>
    <w:rPr>
      <w:rFonts w:ascii="Calibri" w:hAnsi="Calibri"/>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3308">
      <w:bodyDiv w:val="1"/>
      <w:marLeft w:val="0"/>
      <w:marRight w:val="0"/>
      <w:marTop w:val="0"/>
      <w:marBottom w:val="0"/>
      <w:divBdr>
        <w:top w:val="none" w:sz="0" w:space="0" w:color="auto"/>
        <w:left w:val="none" w:sz="0" w:space="0" w:color="auto"/>
        <w:bottom w:val="none" w:sz="0" w:space="0" w:color="auto"/>
        <w:right w:val="none" w:sz="0" w:space="0" w:color="auto"/>
      </w:divBdr>
    </w:div>
    <w:div w:id="106848557">
      <w:bodyDiv w:val="1"/>
      <w:marLeft w:val="0"/>
      <w:marRight w:val="0"/>
      <w:marTop w:val="0"/>
      <w:marBottom w:val="0"/>
      <w:divBdr>
        <w:top w:val="none" w:sz="0" w:space="0" w:color="auto"/>
        <w:left w:val="none" w:sz="0" w:space="0" w:color="auto"/>
        <w:bottom w:val="none" w:sz="0" w:space="0" w:color="auto"/>
        <w:right w:val="none" w:sz="0" w:space="0" w:color="auto"/>
      </w:divBdr>
    </w:div>
    <w:div w:id="479543812">
      <w:bodyDiv w:val="1"/>
      <w:marLeft w:val="0"/>
      <w:marRight w:val="0"/>
      <w:marTop w:val="0"/>
      <w:marBottom w:val="0"/>
      <w:divBdr>
        <w:top w:val="none" w:sz="0" w:space="0" w:color="auto"/>
        <w:left w:val="none" w:sz="0" w:space="0" w:color="auto"/>
        <w:bottom w:val="none" w:sz="0" w:space="0" w:color="auto"/>
        <w:right w:val="none" w:sz="0" w:space="0" w:color="auto"/>
      </w:divBdr>
    </w:div>
    <w:div w:id="754663899">
      <w:bodyDiv w:val="1"/>
      <w:marLeft w:val="0"/>
      <w:marRight w:val="0"/>
      <w:marTop w:val="0"/>
      <w:marBottom w:val="0"/>
      <w:divBdr>
        <w:top w:val="none" w:sz="0" w:space="0" w:color="auto"/>
        <w:left w:val="none" w:sz="0" w:space="0" w:color="auto"/>
        <w:bottom w:val="none" w:sz="0" w:space="0" w:color="auto"/>
        <w:right w:val="none" w:sz="0" w:space="0" w:color="auto"/>
      </w:divBdr>
    </w:div>
    <w:div w:id="2137986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8371</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3</vt:lpstr>
    </vt:vector>
  </TitlesOfParts>
  <Company>MZP SR</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dc:title>
  <dc:creator>lichnerova</dc:creator>
  <cp:lastModifiedBy>Cao Tienová Laura</cp:lastModifiedBy>
  <cp:revision>4</cp:revision>
  <cp:lastPrinted>2024-03-14T13:42:00Z</cp:lastPrinted>
  <dcterms:created xsi:type="dcterms:W3CDTF">2024-05-22T08:20:00Z</dcterms:created>
  <dcterms:modified xsi:type="dcterms:W3CDTF">2024-05-23T09:08:00Z</dcterms:modified>
</cp:coreProperties>
</file>