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6E" w:rsidRDefault="00D578BE">
      <w:pPr>
        <w:spacing w:after="269"/>
        <w:ind w:left="519" w:right="2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DOLOŽKA ZLUČITEĽNOSTI </w:t>
      </w:r>
    </w:p>
    <w:p w:rsidR="006A426E" w:rsidRDefault="00D578BE">
      <w:pPr>
        <w:spacing w:after="213"/>
        <w:ind w:left="519" w:hanging="10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návrhu zákona s právom Európskej únie </w:t>
      </w:r>
    </w:p>
    <w:p w:rsidR="006A426E" w:rsidRDefault="00D578BE">
      <w:pPr>
        <w:spacing w:after="271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6A426E" w:rsidRDefault="00D578BE">
      <w:pPr>
        <w:numPr>
          <w:ilvl w:val="0"/>
          <w:numId w:val="1"/>
        </w:numPr>
        <w:spacing w:after="257"/>
        <w:ind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Predkladateľ návrhu zákona:  </w:t>
      </w:r>
    </w:p>
    <w:p w:rsidR="006A426E" w:rsidRDefault="00D578BE">
      <w:pPr>
        <w:spacing w:after="267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Poslankyne Národnej rady Slovenskej republiky Veronika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</w:rPr>
        <w:t>Veslárová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</w:rPr>
        <w:t xml:space="preserve"> a Jana Hanuliaková </w:t>
      </w:r>
    </w:p>
    <w:p w:rsidR="006A426E" w:rsidRDefault="00D578BE">
      <w:pPr>
        <w:numPr>
          <w:ilvl w:val="0"/>
          <w:numId w:val="1"/>
        </w:numPr>
        <w:spacing w:after="371"/>
        <w:ind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Názov návrhu právneho predpisu:  </w:t>
      </w:r>
    </w:p>
    <w:p w:rsidR="006A426E" w:rsidRDefault="00D578BE">
      <w:pPr>
        <w:spacing w:after="123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Návrh zákona, ktorým sa mení a dopĺňa zákon </w:t>
      </w:r>
      <w:r>
        <w:rPr>
          <w:rFonts w:ascii="Times New Roman" w:eastAsia="Times New Roman" w:hAnsi="Times New Roman" w:cs="Times New Roman"/>
          <w:color w:val="222222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.  599/2001 Z. z. </w:t>
      </w:r>
    </w:p>
    <w:p w:rsidR="006A426E" w:rsidRDefault="00D578BE">
      <w:pPr>
        <w:spacing w:after="218"/>
      </w:pPr>
      <w:r>
        <w:rPr>
          <w:rFonts w:ascii="Times New Roman" w:eastAsia="Times New Roman" w:hAnsi="Times New Roman" w:cs="Times New Roman"/>
          <w:color w:val="232323"/>
          <w:sz w:val="24"/>
        </w:rPr>
        <w:t>o osvedčovaní listín a podpisov na listinách okresnými úradmi a obcami</w:t>
      </w:r>
      <w:r>
        <w:rPr>
          <w:rFonts w:ascii="Times New Roman" w:eastAsia="Times New Roman" w:hAnsi="Times New Roman" w:cs="Times New Roman"/>
          <w:color w:val="070707"/>
          <w:sz w:val="24"/>
        </w:rPr>
        <w:t>.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6A426E" w:rsidRDefault="00D578BE">
      <w:pPr>
        <w:spacing w:after="271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6A426E" w:rsidRDefault="00D578BE">
      <w:pPr>
        <w:numPr>
          <w:ilvl w:val="0"/>
          <w:numId w:val="2"/>
        </w:numPr>
        <w:spacing w:after="257"/>
        <w:ind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Problematika návrhu právneho predpisu:  </w:t>
      </w:r>
    </w:p>
    <w:p w:rsidR="006A426E" w:rsidRDefault="00D578BE">
      <w:pPr>
        <w:spacing w:after="267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a)nie je upravená v práve Európskej únie  </w:t>
      </w:r>
    </w:p>
    <w:p w:rsidR="006A426E" w:rsidRDefault="00D578BE">
      <w:pPr>
        <w:spacing w:after="267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b)nie je obsiahnutá v judikatúre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Súdneho dvora Európskej únie.  </w:t>
      </w:r>
    </w:p>
    <w:p w:rsidR="006A426E" w:rsidRDefault="00D578BE">
      <w:pPr>
        <w:numPr>
          <w:ilvl w:val="0"/>
          <w:numId w:val="2"/>
        </w:numPr>
        <w:spacing w:after="12" w:line="483" w:lineRule="auto"/>
        <w:ind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Záväzky Slovenskej republiky vo vzťahu k Európskej únii: 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bezpredmetné  </w:t>
      </w:r>
    </w:p>
    <w:p w:rsidR="006A426E" w:rsidRDefault="00D578BE">
      <w:pPr>
        <w:numPr>
          <w:ilvl w:val="0"/>
          <w:numId w:val="2"/>
        </w:numPr>
        <w:spacing w:after="0" w:line="481" w:lineRule="auto"/>
        <w:ind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Stupeň zlučiteľnosti návrhu právneho predpisu s právom Európskej únie:  </w:t>
      </w:r>
      <w:r>
        <w:rPr>
          <w:rFonts w:ascii="Times New Roman" w:eastAsia="Times New Roman" w:hAnsi="Times New Roman" w:cs="Times New Roman"/>
          <w:color w:val="242424"/>
          <w:sz w:val="24"/>
        </w:rPr>
        <w:t>Stupeň zlučiteľnosti - úplný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426E" w:rsidRDefault="00D578BE">
      <w:pPr>
        <w:spacing w:after="0"/>
      </w:pPr>
      <w:r>
        <w:t xml:space="preserve"> </w:t>
      </w:r>
    </w:p>
    <w:sectPr w:rsidR="006A426E">
      <w:pgSz w:w="11906" w:h="16838"/>
      <w:pgMar w:top="1440" w:right="192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7F2"/>
    <w:multiLevelType w:val="hybridMultilevel"/>
    <w:tmpl w:val="326E136A"/>
    <w:lvl w:ilvl="0" w:tplc="19145CA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8C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AA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6E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2C3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C06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85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6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8B0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021AB8"/>
    <w:multiLevelType w:val="hybridMultilevel"/>
    <w:tmpl w:val="7894247C"/>
    <w:lvl w:ilvl="0" w:tplc="EDA8D91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4B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89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6D1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EF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A5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0C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C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9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6E"/>
    <w:rsid w:val="006A426E"/>
    <w:rsid w:val="00D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1F15D-7410-4D9B-B164-F82E2AE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Kubovičová</dc:creator>
  <cp:keywords/>
  <cp:lastModifiedBy>Veslárová, Veronika</cp:lastModifiedBy>
  <cp:revision>2</cp:revision>
  <dcterms:created xsi:type="dcterms:W3CDTF">2024-05-24T07:30:00Z</dcterms:created>
  <dcterms:modified xsi:type="dcterms:W3CDTF">2024-05-24T07:30:00Z</dcterms:modified>
</cp:coreProperties>
</file>