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80B" w:rsidRDefault="00CE680B" w:rsidP="00CE680B">
      <w:pPr>
        <w:jc w:val="center"/>
        <w:rPr>
          <w:rFonts w:ascii="Times New Roman" w:hAnsi="Times New Roman" w:cs="Times New Roman"/>
          <w:b/>
          <w:sz w:val="24"/>
          <w:szCs w:val="24"/>
        </w:rPr>
      </w:pPr>
      <w:r>
        <w:rPr>
          <w:rFonts w:ascii="Times New Roman" w:hAnsi="Times New Roman" w:cs="Times New Roman"/>
          <w:b/>
          <w:sz w:val="24"/>
          <w:szCs w:val="24"/>
        </w:rPr>
        <w:t>Dôvodová správa</w:t>
      </w:r>
    </w:p>
    <w:p w:rsidR="00CE680B" w:rsidRDefault="00CE680B" w:rsidP="00CE680B">
      <w:pPr>
        <w:pStyle w:val="Odsekzoznamu"/>
        <w:numPr>
          <w:ilvl w:val="0"/>
          <w:numId w:val="1"/>
        </w:numPr>
        <w:jc w:val="both"/>
        <w:rPr>
          <w:rFonts w:ascii="Times New Roman" w:hAnsi="Times New Roman" w:cs="Times New Roman"/>
          <w:b/>
          <w:sz w:val="24"/>
          <w:szCs w:val="24"/>
        </w:rPr>
      </w:pPr>
      <w:r w:rsidRPr="00EC47D3">
        <w:rPr>
          <w:rFonts w:ascii="Times New Roman" w:hAnsi="Times New Roman" w:cs="Times New Roman"/>
          <w:b/>
          <w:sz w:val="24"/>
          <w:szCs w:val="24"/>
        </w:rPr>
        <w:t>V</w:t>
      </w:r>
      <w:r>
        <w:rPr>
          <w:rFonts w:ascii="Times New Roman" w:hAnsi="Times New Roman" w:cs="Times New Roman"/>
          <w:b/>
          <w:sz w:val="24"/>
          <w:szCs w:val="24"/>
        </w:rPr>
        <w:t>šeobecná časť</w:t>
      </w:r>
    </w:p>
    <w:p w:rsidR="00CE680B" w:rsidRPr="00EC47D3" w:rsidRDefault="00CE680B" w:rsidP="00CE680B">
      <w:pPr>
        <w:pStyle w:val="Odsekzoznamu"/>
        <w:jc w:val="both"/>
        <w:rPr>
          <w:rFonts w:ascii="Times New Roman" w:hAnsi="Times New Roman" w:cs="Times New Roman"/>
          <w:b/>
          <w:sz w:val="24"/>
          <w:szCs w:val="24"/>
        </w:rPr>
      </w:pPr>
    </w:p>
    <w:p w:rsidR="00CE680B" w:rsidRPr="00EC47D3" w:rsidRDefault="00CE680B" w:rsidP="00CE680B">
      <w:pPr>
        <w:pStyle w:val="Odsekzoznamu"/>
        <w:shd w:val="clear" w:color="auto" w:fill="FFFFFF"/>
        <w:spacing w:after="0" w:line="240" w:lineRule="auto"/>
        <w:ind w:left="0" w:firstLine="567"/>
        <w:jc w:val="both"/>
        <w:rPr>
          <w:rFonts w:ascii="Arial" w:hAnsi="Arial" w:cs="Arial"/>
          <w:color w:val="222222"/>
          <w:sz w:val="24"/>
          <w:szCs w:val="24"/>
          <w:lang w:eastAsia="sk-SK"/>
        </w:rPr>
      </w:pPr>
      <w:bookmarkStart w:id="0" w:name="m_8958277422227037276__Hlk112401678"/>
      <w:r w:rsidRPr="00EC47D3">
        <w:rPr>
          <w:rFonts w:ascii="Times New Roman" w:hAnsi="Times New Roman"/>
          <w:color w:val="000000"/>
          <w:sz w:val="24"/>
          <w:szCs w:val="24"/>
          <w:lang w:eastAsia="sk-SK"/>
        </w:rPr>
        <w:t>Návrh zákona, ktorým sa</w:t>
      </w:r>
      <w:r>
        <w:rPr>
          <w:rFonts w:ascii="Times New Roman" w:hAnsi="Times New Roman"/>
          <w:color w:val="000000"/>
          <w:sz w:val="24"/>
          <w:szCs w:val="24"/>
          <w:lang w:eastAsia="sk-SK"/>
        </w:rPr>
        <w:t xml:space="preserve"> mení a</w:t>
      </w:r>
      <w:r w:rsidRPr="00EC47D3">
        <w:rPr>
          <w:rFonts w:ascii="Times New Roman" w:hAnsi="Times New Roman"/>
          <w:color w:val="000000"/>
          <w:sz w:val="24"/>
          <w:szCs w:val="24"/>
          <w:lang w:eastAsia="sk-SK"/>
        </w:rPr>
        <w:t xml:space="preserve"> dopĺňa zákon č. 315/2001 Z. z. </w:t>
      </w:r>
      <w:r w:rsidRPr="00EC47D3">
        <w:rPr>
          <w:rFonts w:ascii="Times New Roman" w:hAnsi="Times New Roman"/>
          <w:color w:val="000000"/>
          <w:sz w:val="24"/>
          <w:szCs w:val="24"/>
          <w:shd w:val="clear" w:color="auto" w:fill="FFFFFF"/>
          <w:lang w:eastAsia="sk-SK"/>
        </w:rPr>
        <w:t xml:space="preserve">o Hasičskom a záchrannom zbore v znení neskorších predpisov predkladá na rokovanie Národnej rady Slovenskej republiky </w:t>
      </w:r>
      <w:r w:rsidRPr="003B2EBE">
        <w:rPr>
          <w:rFonts w:ascii="Times New Roman" w:hAnsi="Times New Roman"/>
          <w:color w:val="000000"/>
          <w:sz w:val="24"/>
          <w:szCs w:val="24"/>
          <w:shd w:val="clear" w:color="auto" w:fill="FFFFFF"/>
          <w:lang w:eastAsia="sk-SK"/>
        </w:rPr>
        <w:t>poslankyňa</w:t>
      </w:r>
      <w:r>
        <w:rPr>
          <w:rFonts w:ascii="Times New Roman" w:hAnsi="Times New Roman"/>
          <w:color w:val="000000"/>
          <w:sz w:val="24"/>
          <w:szCs w:val="24"/>
          <w:shd w:val="clear" w:color="auto" w:fill="FFFFFF"/>
          <w:lang w:eastAsia="sk-SK"/>
        </w:rPr>
        <w:t>/poslanec</w:t>
      </w:r>
      <w:r w:rsidRPr="003B2EBE">
        <w:rPr>
          <w:rFonts w:ascii="Times New Roman" w:hAnsi="Times New Roman"/>
          <w:color w:val="000000"/>
          <w:sz w:val="24"/>
          <w:szCs w:val="24"/>
          <w:shd w:val="clear" w:color="auto" w:fill="FFFFFF"/>
          <w:lang w:eastAsia="sk-SK"/>
        </w:rPr>
        <w:t xml:space="preserve"> Národnej rady Slovenskej republiky ... .</w:t>
      </w:r>
      <w:bookmarkEnd w:id="0"/>
    </w:p>
    <w:p w:rsidR="00CE680B" w:rsidRPr="00EC47D3" w:rsidRDefault="00CE680B" w:rsidP="00CE680B">
      <w:pPr>
        <w:pStyle w:val="Odsekzoznamu"/>
        <w:shd w:val="clear" w:color="auto" w:fill="FFFFFF"/>
        <w:spacing w:after="0" w:line="240" w:lineRule="auto"/>
        <w:ind w:left="0" w:firstLine="567"/>
        <w:jc w:val="both"/>
        <w:rPr>
          <w:rFonts w:ascii="Arial" w:hAnsi="Arial" w:cs="Arial"/>
          <w:color w:val="222222"/>
          <w:sz w:val="24"/>
          <w:szCs w:val="24"/>
          <w:lang w:eastAsia="sk-SK"/>
        </w:rPr>
      </w:pPr>
      <w:r w:rsidRPr="00EC47D3">
        <w:rPr>
          <w:rFonts w:ascii="Times New Roman" w:hAnsi="Times New Roman"/>
          <w:color w:val="222222"/>
          <w:sz w:val="24"/>
          <w:szCs w:val="24"/>
          <w:shd w:val="clear" w:color="auto" w:fill="FFFFFF"/>
          <w:lang w:eastAsia="sk-SK"/>
        </w:rPr>
        <w:t> </w:t>
      </w:r>
    </w:p>
    <w:p w:rsidR="00CE680B" w:rsidRDefault="00CE680B" w:rsidP="00CE680B">
      <w:pPr>
        <w:spacing w:after="0" w:line="240" w:lineRule="auto"/>
        <w:ind w:firstLine="708"/>
        <w:jc w:val="both"/>
        <w:rPr>
          <w:rFonts w:ascii="Times New Roman" w:hAnsi="Times New Roman" w:cs="Times New Roman"/>
          <w:sz w:val="24"/>
          <w:szCs w:val="24"/>
        </w:rPr>
      </w:pPr>
      <w:r w:rsidRPr="00EC47D3">
        <w:rPr>
          <w:rFonts w:ascii="Times New Roman" w:hAnsi="Times New Roman"/>
          <w:bCs/>
          <w:color w:val="000000"/>
          <w:sz w:val="24"/>
          <w:szCs w:val="24"/>
          <w:shd w:val="clear" w:color="auto" w:fill="FFFFFF"/>
          <w:lang w:eastAsia="sk-SK"/>
        </w:rPr>
        <w:t xml:space="preserve">Cieľom návrhu zákona je </w:t>
      </w:r>
      <w:r>
        <w:rPr>
          <w:rFonts w:ascii="Times New Roman" w:hAnsi="Times New Roman"/>
          <w:bCs/>
          <w:color w:val="000000"/>
          <w:sz w:val="24"/>
          <w:szCs w:val="24"/>
          <w:shd w:val="clear" w:color="auto" w:fill="FFFFFF"/>
          <w:lang w:eastAsia="sk-SK"/>
        </w:rPr>
        <w:t xml:space="preserve">nanovo </w:t>
      </w:r>
      <w:r>
        <w:rPr>
          <w:rFonts w:ascii="Times New Roman" w:hAnsi="Times New Roman" w:cs="Times New Roman"/>
          <w:sz w:val="24"/>
          <w:szCs w:val="24"/>
        </w:rPr>
        <w:t>upraviť nároky na poskytnutie rovnošaty a jej súčastí podľa § 33 zákona č. 315/2001 Z. z. o Hasičskom a záchrannom zbore</w:t>
      </w:r>
      <w:r w:rsidRPr="005C7B1C">
        <w:rPr>
          <w:rFonts w:ascii="Times New Roman" w:hAnsi="Times New Roman" w:cs="Times New Roman"/>
          <w:sz w:val="24"/>
          <w:szCs w:val="24"/>
        </w:rPr>
        <w:t xml:space="preserve"> </w:t>
      </w:r>
      <w:r>
        <w:rPr>
          <w:rFonts w:ascii="Times New Roman" w:hAnsi="Times New Roman" w:cs="Times New Roman"/>
          <w:sz w:val="24"/>
          <w:szCs w:val="24"/>
        </w:rPr>
        <w:t>v znení neskorších predpisov (ďalej len „zákon č. 315/2001 Z. z.“). Nové znenie § 33 sa navrhuje z dôvodu</w:t>
      </w:r>
      <w:r w:rsidRPr="00074935">
        <w:rPr>
          <w:rFonts w:ascii="Times New Roman" w:hAnsi="Times New Roman" w:cs="Times New Roman"/>
          <w:sz w:val="24"/>
          <w:szCs w:val="24"/>
        </w:rPr>
        <w:t xml:space="preserve"> čiastočné</w:t>
      </w:r>
      <w:r>
        <w:rPr>
          <w:rFonts w:ascii="Times New Roman" w:hAnsi="Times New Roman" w:cs="Times New Roman"/>
          <w:sz w:val="24"/>
          <w:szCs w:val="24"/>
        </w:rPr>
        <w:t>ho dorovnania</w:t>
      </w:r>
      <w:r w:rsidRPr="00074935">
        <w:rPr>
          <w:rFonts w:ascii="Times New Roman" w:hAnsi="Times New Roman" w:cs="Times New Roman"/>
          <w:sz w:val="24"/>
          <w:szCs w:val="24"/>
        </w:rPr>
        <w:t xml:space="preserve"> </w:t>
      </w:r>
      <w:r>
        <w:rPr>
          <w:rFonts w:ascii="Times New Roman" w:hAnsi="Times New Roman" w:cs="Times New Roman"/>
          <w:sz w:val="24"/>
          <w:szCs w:val="24"/>
        </w:rPr>
        <w:t xml:space="preserve">nárokov </w:t>
      </w:r>
      <w:r>
        <w:rPr>
          <w:rFonts w:ascii="Times New Roman" w:hAnsi="Times New Roman"/>
          <w:bCs/>
          <w:color w:val="000000"/>
          <w:sz w:val="24"/>
          <w:szCs w:val="24"/>
          <w:shd w:val="clear" w:color="auto" w:fill="FFFFFF"/>
          <w:lang w:eastAsia="sk-SK"/>
        </w:rPr>
        <w:t xml:space="preserve">príslušníkov </w:t>
      </w:r>
      <w:r>
        <w:rPr>
          <w:rFonts w:ascii="Times New Roman" w:hAnsi="Times New Roman" w:cs="Times New Roman"/>
          <w:sz w:val="24"/>
          <w:szCs w:val="24"/>
        </w:rPr>
        <w:t>Hasičského a záchranného zboru v tejto oblasti s </w:t>
      </w:r>
      <w:r w:rsidRPr="00074935">
        <w:rPr>
          <w:rFonts w:ascii="Times New Roman" w:hAnsi="Times New Roman" w:cs="Times New Roman"/>
          <w:sz w:val="24"/>
          <w:szCs w:val="24"/>
        </w:rPr>
        <w:t>príslušníkmi Policajného zboru</w:t>
      </w:r>
      <w:r>
        <w:rPr>
          <w:rFonts w:ascii="Times New Roman" w:hAnsi="Times New Roman" w:cs="Times New Roman"/>
          <w:sz w:val="24"/>
          <w:szCs w:val="24"/>
        </w:rPr>
        <w:t xml:space="preserve"> aj s poukazom na to, že ide o zbory spadajúce pod rovnaký ústredný orgán štátnej správy. Aj z tohto dôvodu je dorovnávanie nárokov žiaduce.</w:t>
      </w:r>
      <w:r w:rsidRPr="00074935">
        <w:rPr>
          <w:rFonts w:ascii="Times New Roman" w:hAnsi="Times New Roman" w:cs="Times New Roman"/>
          <w:sz w:val="24"/>
          <w:szCs w:val="24"/>
        </w:rPr>
        <w:t xml:space="preserve"> </w:t>
      </w:r>
      <w:r>
        <w:rPr>
          <w:rFonts w:ascii="Times New Roman" w:hAnsi="Times New Roman" w:cs="Times New Roman"/>
          <w:sz w:val="24"/>
          <w:szCs w:val="24"/>
        </w:rPr>
        <w:t>Navrhovaná právna úprava reaguje aj na infláciu v uplynulých rokoch, v dôsledku ktorej</w:t>
      </w:r>
      <w:r w:rsidRPr="00074935">
        <w:rPr>
          <w:rFonts w:ascii="Times New Roman" w:hAnsi="Times New Roman" w:cs="Times New Roman"/>
          <w:sz w:val="24"/>
          <w:szCs w:val="24"/>
        </w:rPr>
        <w:t xml:space="preserve"> sa hodnota niektorých súčastí </w:t>
      </w:r>
      <w:r>
        <w:rPr>
          <w:rFonts w:ascii="Times New Roman" w:hAnsi="Times New Roman" w:cs="Times New Roman"/>
          <w:sz w:val="24"/>
          <w:szCs w:val="24"/>
        </w:rPr>
        <w:t xml:space="preserve">rovnošaty </w:t>
      </w:r>
      <w:r w:rsidRPr="00074935">
        <w:rPr>
          <w:rFonts w:ascii="Times New Roman" w:hAnsi="Times New Roman" w:cs="Times New Roman"/>
          <w:sz w:val="24"/>
          <w:szCs w:val="24"/>
        </w:rPr>
        <w:t xml:space="preserve">zdvojnásobila. </w:t>
      </w:r>
      <w:r>
        <w:rPr>
          <w:rFonts w:ascii="Times New Roman" w:hAnsi="Times New Roman" w:cs="Times New Roman"/>
          <w:sz w:val="24"/>
          <w:szCs w:val="24"/>
        </w:rPr>
        <w:t>Návrh zákona najmä zvyšuje percentuálne nároky príslušníkov Hasičského a záchranného zboru týkajúce sa nárokov na poskytnutie rovnošaty a jej súčastí, ale navrhujú sa aj ďalšie úpravy týchto nárokov podľa vzoru právnej úpravy týkajúcej sa príslušníkov Policajného zboru.</w:t>
      </w:r>
    </w:p>
    <w:p w:rsidR="00CE680B" w:rsidRPr="00AC70FA" w:rsidRDefault="00CE680B" w:rsidP="00CE680B">
      <w:pPr>
        <w:pStyle w:val="Odsekzoznamu"/>
        <w:shd w:val="clear" w:color="auto" w:fill="FFFFFF"/>
        <w:spacing w:after="0" w:line="240" w:lineRule="auto"/>
        <w:ind w:left="0" w:firstLine="567"/>
        <w:jc w:val="both"/>
        <w:rPr>
          <w:rFonts w:ascii="Times New Roman" w:hAnsi="Times New Roman"/>
          <w:bCs/>
          <w:color w:val="000000"/>
          <w:sz w:val="24"/>
          <w:szCs w:val="24"/>
          <w:shd w:val="clear" w:color="auto" w:fill="FFFFFF"/>
          <w:lang w:eastAsia="sk-SK"/>
        </w:rPr>
      </w:pPr>
      <w:r>
        <w:rPr>
          <w:rFonts w:ascii="Times New Roman" w:hAnsi="Times New Roman"/>
          <w:bCs/>
          <w:color w:val="000000"/>
          <w:sz w:val="24"/>
          <w:szCs w:val="24"/>
          <w:shd w:val="clear" w:color="auto" w:fill="FFFFFF"/>
          <w:lang w:eastAsia="sk-SK"/>
        </w:rPr>
        <w:t>Návrhom sa ďalej spresňuje výpočet priemerného týždenného služobného času</w:t>
      </w:r>
      <w:r w:rsidRPr="0051190C">
        <w:rPr>
          <w:rFonts w:ascii="Times New Roman" w:hAnsi="Times New Roman"/>
          <w:bCs/>
          <w:color w:val="000000"/>
          <w:sz w:val="24"/>
          <w:szCs w:val="24"/>
          <w:shd w:val="clear" w:color="auto" w:fill="FFFFFF"/>
          <w:lang w:eastAsia="sk-SK"/>
        </w:rPr>
        <w:t xml:space="preserve"> </w:t>
      </w:r>
      <w:r>
        <w:rPr>
          <w:rFonts w:ascii="Times New Roman" w:hAnsi="Times New Roman"/>
          <w:bCs/>
          <w:color w:val="000000"/>
          <w:sz w:val="24"/>
          <w:szCs w:val="24"/>
          <w:shd w:val="clear" w:color="auto" w:fill="FFFFFF"/>
          <w:lang w:eastAsia="sk-SK"/>
        </w:rPr>
        <w:t xml:space="preserve">príslušníkov </w:t>
      </w:r>
      <w:r>
        <w:rPr>
          <w:rFonts w:ascii="Times New Roman" w:hAnsi="Times New Roman" w:cs="Times New Roman"/>
          <w:sz w:val="24"/>
          <w:szCs w:val="24"/>
        </w:rPr>
        <w:t>Hasičského a záchranného zboru a Horskej záchrannej služby (ďalej len „príslušník“)</w:t>
      </w:r>
      <w:r>
        <w:rPr>
          <w:rFonts w:ascii="Times New Roman" w:hAnsi="Times New Roman"/>
          <w:bCs/>
          <w:color w:val="000000"/>
          <w:sz w:val="24"/>
          <w:szCs w:val="24"/>
          <w:shd w:val="clear" w:color="auto" w:fill="FFFFFF"/>
          <w:lang w:eastAsia="sk-SK"/>
        </w:rPr>
        <w:t xml:space="preserve">. Z tohto dôvodu sa navrhuje vymedziť, že čas výkonu štátnej služby v jednotlivých týždňoch je možné v období šiestich mesiacov spriemerovať, pričom vypočítaný priemerný týždenný služobný čas vrátane štátnej služby nadčas nesmie prekročiť v období šiestich mesiacov 48 hodín. V rámci tohto obdobia je potrebné určiť, ktoré časy sú časmi vykonávania štátnej služby a ktoré sú časmi odpočinku. </w:t>
      </w:r>
      <w:r>
        <w:rPr>
          <w:rFonts w:ascii="Times New Roman" w:hAnsi="Times New Roman" w:cs="Times New Roman"/>
          <w:sz w:val="24"/>
          <w:szCs w:val="24"/>
        </w:rPr>
        <w:t xml:space="preserve">Podľa § 85 ods. 1 zákona č. 315/2001 Z. z. sa </w:t>
      </w:r>
      <w:r>
        <w:rPr>
          <w:rFonts w:ascii="Times New Roman" w:hAnsi="Times New Roman"/>
          <w:bCs/>
          <w:color w:val="000000"/>
          <w:sz w:val="24"/>
          <w:szCs w:val="24"/>
          <w:shd w:val="clear" w:color="auto" w:fill="FFFFFF"/>
          <w:lang w:eastAsia="sk-SK"/>
        </w:rPr>
        <w:t>štátna služba vykonáva v služobnom čase</w:t>
      </w:r>
      <w:r>
        <w:rPr>
          <w:rFonts w:ascii="Times New Roman" w:hAnsi="Times New Roman" w:cs="Times New Roman"/>
          <w:sz w:val="24"/>
          <w:szCs w:val="24"/>
        </w:rPr>
        <w:t>. § 97 ods. 1 zákona č. 315/2001 Z. z. vymedzuje, ktoré časy sa ešte posudzujú ako vykonávanie štátnej služby. Ide o časy, kedy je neprítomnosť príslušníka ospravedlnená a nemusí si absenciu výkonu štátnej služby nahrádzať. Pre výpočet priemerného týždenného služobného času je však rozhodujúce, že príslušník v určitom čase vykonáva štátnu službu, plní úlohy Hasičského a záchranného zboru alebo Horskej záchrannej služby podľa pokynov služobného úradu a je k dispozícii služobnému úradu. Podľa týchto kritérií niektoré časy v § 97 ods. 1 zákona č. 315/2001 Z. z. na účely výpočtu priemerného týždenného služobného času nebolo možné posudzovať ako vykonávanie štátnej služby, pretože príslušník v týchto časoch nevykonáva štátnu službu,</w:t>
      </w:r>
      <w:r w:rsidRPr="00551D0A">
        <w:rPr>
          <w:rFonts w:ascii="Times New Roman" w:hAnsi="Times New Roman" w:cs="Times New Roman"/>
          <w:sz w:val="24"/>
          <w:szCs w:val="24"/>
        </w:rPr>
        <w:t xml:space="preserve"> </w:t>
      </w:r>
      <w:r>
        <w:rPr>
          <w:rFonts w:ascii="Times New Roman" w:hAnsi="Times New Roman" w:cs="Times New Roman"/>
          <w:sz w:val="24"/>
          <w:szCs w:val="24"/>
        </w:rPr>
        <w:t xml:space="preserve">neplní úlohy Hasičského a záchranného zboru alebo Horskej záchrannej služby podľa pokynov služobného úradu a nie je k dispozícii služobnému úradu. V navrhovanom § 97 ods. 3 bolo potrebné určité časy podľa § 97 ods. 1 zákona č. 315/2001 Z. z. na účely výpočtu priemerného týždenného služobného času negatívne vymedziť, t. j., že sa tieto časy na účely výpočtu priemerného týždenného služobného času neposudzujú ako výkon štátnej služby.  Znamená to, že sa tieto časy budú považovať za čas odpočinku. </w:t>
      </w:r>
      <w:r w:rsidRPr="006903C6">
        <w:rPr>
          <w:rFonts w:ascii="Times New Roman" w:hAnsi="Times New Roman" w:cs="Times New Roman"/>
          <w:sz w:val="24"/>
          <w:szCs w:val="24"/>
        </w:rPr>
        <w:t>Čas čerpania dovolenky podľa § 93 ods. 1 prvej</w:t>
      </w:r>
      <w:r>
        <w:rPr>
          <w:rFonts w:ascii="Times New Roman" w:hAnsi="Times New Roman" w:cs="Times New Roman"/>
          <w:sz w:val="24"/>
          <w:szCs w:val="24"/>
        </w:rPr>
        <w:t xml:space="preserve"> </w:t>
      </w:r>
      <w:r w:rsidRPr="006903C6">
        <w:rPr>
          <w:rFonts w:ascii="Times New Roman" w:hAnsi="Times New Roman" w:cs="Times New Roman"/>
          <w:sz w:val="24"/>
          <w:szCs w:val="24"/>
        </w:rPr>
        <w:t>a druhej vety</w:t>
      </w:r>
      <w:r>
        <w:rPr>
          <w:rFonts w:ascii="Times New Roman" w:hAnsi="Times New Roman" w:cs="Times New Roman"/>
          <w:sz w:val="24"/>
          <w:szCs w:val="24"/>
        </w:rPr>
        <w:t xml:space="preserve"> a</w:t>
      </w:r>
      <w:r w:rsidRPr="006903C6">
        <w:rPr>
          <w:rFonts w:ascii="Times New Roman" w:hAnsi="Times New Roman" w:cs="Times New Roman"/>
          <w:sz w:val="24"/>
          <w:szCs w:val="24"/>
        </w:rPr>
        <w:t xml:space="preserve"> čas podľa § 97 ods. 1 písm. j) prvý bod</w:t>
      </w:r>
      <w:r>
        <w:rPr>
          <w:rFonts w:ascii="Times New Roman" w:hAnsi="Times New Roman" w:cs="Times New Roman"/>
          <w:sz w:val="24"/>
          <w:szCs w:val="24"/>
        </w:rPr>
        <w:t xml:space="preserve">, </w:t>
      </w:r>
      <w:r w:rsidRPr="006903C6">
        <w:rPr>
          <w:rFonts w:ascii="Times New Roman" w:hAnsi="Times New Roman" w:cs="Times New Roman"/>
          <w:sz w:val="24"/>
          <w:szCs w:val="24"/>
        </w:rPr>
        <w:t>nebude možné zarátať do výpočtu priemerné</w:t>
      </w:r>
      <w:r>
        <w:rPr>
          <w:rFonts w:ascii="Times New Roman" w:hAnsi="Times New Roman" w:cs="Times New Roman"/>
          <w:sz w:val="24"/>
          <w:szCs w:val="24"/>
        </w:rPr>
        <w:t>ho týždenného služobného času v </w:t>
      </w:r>
      <w:r w:rsidRPr="006903C6">
        <w:rPr>
          <w:rFonts w:ascii="Times New Roman" w:hAnsi="Times New Roman" w:cs="Times New Roman"/>
          <w:sz w:val="24"/>
          <w:szCs w:val="24"/>
        </w:rPr>
        <w:t>obdo</w:t>
      </w:r>
      <w:r>
        <w:rPr>
          <w:rFonts w:ascii="Times New Roman" w:hAnsi="Times New Roman" w:cs="Times New Roman"/>
          <w:sz w:val="24"/>
          <w:szCs w:val="24"/>
        </w:rPr>
        <w:t>bí</w:t>
      </w:r>
      <w:r w:rsidRPr="006903C6">
        <w:rPr>
          <w:rFonts w:ascii="Times New Roman" w:hAnsi="Times New Roman" w:cs="Times New Roman"/>
          <w:sz w:val="24"/>
          <w:szCs w:val="24"/>
        </w:rPr>
        <w:t xml:space="preserve"> šiestich </w:t>
      </w:r>
      <w:r>
        <w:rPr>
          <w:rFonts w:ascii="Times New Roman" w:hAnsi="Times New Roman" w:cs="Times New Roman"/>
          <w:sz w:val="24"/>
          <w:szCs w:val="24"/>
        </w:rPr>
        <w:t xml:space="preserve">mesiacov, a to z dôvodu, aby sa nezvyšoval služobný čas, ktorý by tieto časy kompenzovali. </w:t>
      </w:r>
    </w:p>
    <w:p w:rsidR="00CE680B" w:rsidRPr="006F347E" w:rsidRDefault="00CE680B" w:rsidP="00CE680B">
      <w:pPr>
        <w:shd w:val="clear" w:color="auto" w:fill="FFFFFF"/>
        <w:spacing w:after="0" w:line="240" w:lineRule="auto"/>
        <w:jc w:val="both"/>
        <w:rPr>
          <w:rFonts w:ascii="Arial" w:hAnsi="Arial" w:cs="Arial"/>
          <w:color w:val="222222"/>
          <w:sz w:val="24"/>
          <w:szCs w:val="24"/>
          <w:lang w:eastAsia="sk-SK"/>
        </w:rPr>
      </w:pPr>
      <w:r w:rsidRPr="006F347E">
        <w:rPr>
          <w:rFonts w:ascii="Times New Roman" w:hAnsi="Times New Roman"/>
          <w:color w:val="222222"/>
          <w:sz w:val="24"/>
          <w:szCs w:val="24"/>
          <w:shd w:val="clear" w:color="auto" w:fill="FFFFFF"/>
          <w:lang w:eastAsia="sk-SK"/>
        </w:rPr>
        <w:t> </w:t>
      </w:r>
    </w:p>
    <w:p w:rsidR="00CE680B" w:rsidRDefault="00CE680B" w:rsidP="00CE680B">
      <w:pPr>
        <w:pStyle w:val="Odsekzoznamu"/>
        <w:spacing w:after="0" w:line="240" w:lineRule="auto"/>
        <w:ind w:left="0" w:firstLine="567"/>
        <w:jc w:val="both"/>
        <w:rPr>
          <w:rStyle w:val="awspan"/>
          <w:rFonts w:ascii="Times New Roman" w:hAnsi="Times New Roman"/>
          <w:sz w:val="24"/>
          <w:szCs w:val="24"/>
        </w:rPr>
      </w:pPr>
      <w:r>
        <w:rPr>
          <w:rStyle w:val="awspan"/>
          <w:rFonts w:ascii="Times New Roman" w:hAnsi="Times New Roman"/>
          <w:sz w:val="24"/>
          <w:szCs w:val="24"/>
        </w:rPr>
        <w:t>N</w:t>
      </w:r>
      <w:r w:rsidRPr="00EC47D3">
        <w:rPr>
          <w:rStyle w:val="awspan"/>
          <w:rFonts w:ascii="Times New Roman" w:hAnsi="Times New Roman"/>
          <w:sz w:val="24"/>
          <w:szCs w:val="24"/>
        </w:rPr>
        <w:t>ávrh</w:t>
      </w:r>
      <w:r w:rsidRPr="00EC47D3">
        <w:rPr>
          <w:rStyle w:val="awspan"/>
          <w:rFonts w:ascii="Times New Roman" w:hAnsi="Times New Roman"/>
          <w:spacing w:val="130"/>
          <w:sz w:val="24"/>
          <w:szCs w:val="24"/>
        </w:rPr>
        <w:t xml:space="preserve"> </w:t>
      </w:r>
      <w:r w:rsidRPr="00EC47D3">
        <w:rPr>
          <w:rStyle w:val="awspan"/>
          <w:rFonts w:ascii="Times New Roman" w:hAnsi="Times New Roman"/>
          <w:sz w:val="24"/>
          <w:szCs w:val="24"/>
        </w:rPr>
        <w:t>zákona</w:t>
      </w:r>
      <w:r w:rsidRPr="00EC47D3">
        <w:rPr>
          <w:rStyle w:val="awspan"/>
          <w:rFonts w:ascii="Times New Roman" w:hAnsi="Times New Roman"/>
          <w:spacing w:val="130"/>
          <w:sz w:val="24"/>
          <w:szCs w:val="24"/>
        </w:rPr>
        <w:t xml:space="preserve"> </w:t>
      </w:r>
      <w:r>
        <w:rPr>
          <w:rStyle w:val="awspan"/>
          <w:rFonts w:ascii="Times New Roman" w:hAnsi="Times New Roman"/>
          <w:sz w:val="24"/>
          <w:szCs w:val="24"/>
        </w:rPr>
        <w:t>bude mať</w:t>
      </w:r>
      <w:r>
        <w:rPr>
          <w:rStyle w:val="awspan"/>
          <w:rFonts w:ascii="Times New Roman" w:hAnsi="Times New Roman"/>
          <w:spacing w:val="130"/>
          <w:sz w:val="24"/>
          <w:szCs w:val="24"/>
        </w:rPr>
        <w:t xml:space="preserve"> </w:t>
      </w:r>
      <w:r w:rsidRPr="00EC47D3">
        <w:rPr>
          <w:rStyle w:val="awspan"/>
          <w:rFonts w:ascii="Times New Roman" w:hAnsi="Times New Roman"/>
          <w:sz w:val="24"/>
          <w:szCs w:val="24"/>
        </w:rPr>
        <w:t>vplyv</w:t>
      </w:r>
      <w:r w:rsidRPr="00EC47D3">
        <w:rPr>
          <w:rStyle w:val="awspan"/>
          <w:rFonts w:ascii="Times New Roman" w:hAnsi="Times New Roman"/>
          <w:spacing w:val="130"/>
          <w:sz w:val="24"/>
          <w:szCs w:val="24"/>
        </w:rPr>
        <w:t xml:space="preserve"> </w:t>
      </w:r>
      <w:r w:rsidRPr="00EC47D3">
        <w:rPr>
          <w:rStyle w:val="awspan"/>
          <w:rFonts w:ascii="Times New Roman" w:hAnsi="Times New Roman"/>
          <w:sz w:val="24"/>
          <w:szCs w:val="24"/>
        </w:rPr>
        <w:t>na</w:t>
      </w:r>
      <w:r w:rsidRPr="00EC47D3">
        <w:rPr>
          <w:rStyle w:val="awspan"/>
          <w:rFonts w:ascii="Times New Roman" w:hAnsi="Times New Roman"/>
          <w:spacing w:val="130"/>
          <w:sz w:val="24"/>
          <w:szCs w:val="24"/>
        </w:rPr>
        <w:t xml:space="preserve"> </w:t>
      </w:r>
      <w:r w:rsidRPr="00EC47D3">
        <w:rPr>
          <w:rStyle w:val="awspan"/>
          <w:rFonts w:ascii="Times New Roman" w:hAnsi="Times New Roman"/>
          <w:sz w:val="24"/>
          <w:szCs w:val="24"/>
        </w:rPr>
        <w:t>rozpočet</w:t>
      </w:r>
      <w:r w:rsidRPr="00EC47D3">
        <w:rPr>
          <w:rStyle w:val="awspan"/>
          <w:rFonts w:ascii="Times New Roman" w:hAnsi="Times New Roman"/>
          <w:spacing w:val="130"/>
          <w:sz w:val="24"/>
          <w:szCs w:val="24"/>
        </w:rPr>
        <w:t xml:space="preserve"> </w:t>
      </w:r>
      <w:r w:rsidRPr="00EC47D3">
        <w:rPr>
          <w:rStyle w:val="awspan"/>
          <w:rFonts w:ascii="Times New Roman" w:hAnsi="Times New Roman"/>
          <w:sz w:val="24"/>
          <w:szCs w:val="24"/>
        </w:rPr>
        <w:t>verejnej</w:t>
      </w:r>
      <w:r w:rsidRPr="00EC47D3">
        <w:rPr>
          <w:rStyle w:val="awspan"/>
          <w:rFonts w:ascii="Times New Roman" w:hAnsi="Times New Roman"/>
          <w:spacing w:val="130"/>
          <w:sz w:val="24"/>
          <w:szCs w:val="24"/>
        </w:rPr>
        <w:t xml:space="preserve"> </w:t>
      </w:r>
      <w:r w:rsidRPr="00EC47D3">
        <w:rPr>
          <w:rStyle w:val="awspan"/>
          <w:rFonts w:ascii="Times New Roman" w:hAnsi="Times New Roman"/>
          <w:sz w:val="24"/>
          <w:szCs w:val="24"/>
        </w:rPr>
        <w:t xml:space="preserve">správy, </w:t>
      </w:r>
      <w:r>
        <w:rPr>
          <w:rStyle w:val="awspan"/>
          <w:rFonts w:ascii="Times New Roman" w:hAnsi="Times New Roman"/>
          <w:sz w:val="24"/>
          <w:szCs w:val="24"/>
        </w:rPr>
        <w:t xml:space="preserve">nebude mať vplyv na </w:t>
      </w:r>
      <w:r w:rsidRPr="00EC47D3">
        <w:rPr>
          <w:rStyle w:val="awspan"/>
          <w:rFonts w:ascii="Times New Roman" w:hAnsi="Times New Roman"/>
          <w:sz w:val="24"/>
          <w:szCs w:val="24"/>
        </w:rPr>
        <w:t>podnikateľské</w:t>
      </w:r>
      <w:r w:rsidRPr="00EC47D3">
        <w:rPr>
          <w:rStyle w:val="awspan"/>
          <w:rFonts w:ascii="Times New Roman" w:hAnsi="Times New Roman"/>
          <w:spacing w:val="4"/>
          <w:sz w:val="24"/>
          <w:szCs w:val="24"/>
        </w:rPr>
        <w:t xml:space="preserve"> </w:t>
      </w:r>
      <w:r w:rsidRPr="00EC47D3">
        <w:rPr>
          <w:rStyle w:val="awspan"/>
          <w:rFonts w:ascii="Times New Roman" w:hAnsi="Times New Roman"/>
          <w:sz w:val="24"/>
          <w:szCs w:val="24"/>
        </w:rPr>
        <w:t>prostredie,</w:t>
      </w:r>
      <w:r w:rsidRPr="00EC47D3">
        <w:rPr>
          <w:rStyle w:val="awspan"/>
          <w:rFonts w:ascii="Times New Roman" w:hAnsi="Times New Roman"/>
          <w:spacing w:val="4"/>
          <w:sz w:val="24"/>
          <w:szCs w:val="24"/>
        </w:rPr>
        <w:t xml:space="preserve"> </w:t>
      </w:r>
      <w:r w:rsidRPr="00EC47D3">
        <w:rPr>
          <w:rStyle w:val="awspan"/>
          <w:rFonts w:ascii="Times New Roman" w:hAnsi="Times New Roman"/>
          <w:sz w:val="24"/>
          <w:szCs w:val="24"/>
        </w:rPr>
        <w:t>životné</w:t>
      </w:r>
      <w:r w:rsidRPr="00EC47D3">
        <w:rPr>
          <w:rStyle w:val="awspan"/>
          <w:rFonts w:ascii="Times New Roman" w:hAnsi="Times New Roman"/>
          <w:spacing w:val="89"/>
          <w:sz w:val="24"/>
          <w:szCs w:val="24"/>
        </w:rPr>
        <w:t xml:space="preserve"> </w:t>
      </w:r>
      <w:r w:rsidRPr="00EC47D3">
        <w:rPr>
          <w:rStyle w:val="awspan"/>
          <w:rFonts w:ascii="Times New Roman" w:hAnsi="Times New Roman"/>
          <w:sz w:val="24"/>
          <w:szCs w:val="24"/>
        </w:rPr>
        <w:t>prostredie</w:t>
      </w:r>
      <w:r>
        <w:rPr>
          <w:rStyle w:val="awspan"/>
          <w:rFonts w:ascii="Times New Roman" w:hAnsi="Times New Roman"/>
          <w:sz w:val="24"/>
          <w:szCs w:val="24"/>
        </w:rPr>
        <w:t>,</w:t>
      </w:r>
      <w:r w:rsidRPr="00EC47D3">
        <w:rPr>
          <w:rStyle w:val="awspan"/>
          <w:rFonts w:ascii="Times New Roman" w:hAnsi="Times New Roman"/>
          <w:sz w:val="24"/>
          <w:szCs w:val="24"/>
        </w:rPr>
        <w:t xml:space="preserve"> informatizáciu</w:t>
      </w:r>
      <w:r w:rsidRPr="00EC47D3">
        <w:rPr>
          <w:rStyle w:val="awspan"/>
          <w:rFonts w:ascii="Times New Roman" w:hAnsi="Times New Roman"/>
          <w:spacing w:val="4"/>
          <w:sz w:val="24"/>
          <w:szCs w:val="24"/>
        </w:rPr>
        <w:t xml:space="preserve"> </w:t>
      </w:r>
      <w:r w:rsidRPr="00EC47D3">
        <w:rPr>
          <w:rStyle w:val="awspan"/>
          <w:rFonts w:ascii="Times New Roman" w:hAnsi="Times New Roman"/>
          <w:sz w:val="24"/>
          <w:szCs w:val="24"/>
        </w:rPr>
        <w:t>spoločnosti</w:t>
      </w:r>
      <w:r>
        <w:rPr>
          <w:rStyle w:val="awspan"/>
          <w:rFonts w:ascii="Times New Roman" w:hAnsi="Times New Roman"/>
          <w:sz w:val="24"/>
          <w:szCs w:val="24"/>
        </w:rPr>
        <w:t xml:space="preserve">, </w:t>
      </w:r>
      <w:r w:rsidRPr="00EC47D3">
        <w:rPr>
          <w:rStyle w:val="awspan"/>
          <w:rFonts w:ascii="Times New Roman" w:hAnsi="Times New Roman"/>
          <w:sz w:val="24"/>
          <w:szCs w:val="24"/>
        </w:rPr>
        <w:t>sociálne</w:t>
      </w:r>
      <w:r w:rsidRPr="00EC47D3">
        <w:rPr>
          <w:rStyle w:val="awspan"/>
          <w:rFonts w:ascii="Times New Roman" w:hAnsi="Times New Roman"/>
          <w:spacing w:val="4"/>
          <w:sz w:val="24"/>
          <w:szCs w:val="24"/>
        </w:rPr>
        <w:t xml:space="preserve"> </w:t>
      </w:r>
      <w:r>
        <w:rPr>
          <w:rStyle w:val="awspan"/>
          <w:rFonts w:ascii="Times New Roman" w:hAnsi="Times New Roman"/>
          <w:sz w:val="24"/>
          <w:szCs w:val="24"/>
        </w:rPr>
        <w:t>vplyvy,</w:t>
      </w:r>
      <w:r w:rsidRPr="00EC47D3">
        <w:rPr>
          <w:rStyle w:val="awspan"/>
          <w:rFonts w:ascii="Times New Roman" w:hAnsi="Times New Roman"/>
          <w:spacing w:val="4"/>
          <w:sz w:val="24"/>
          <w:szCs w:val="24"/>
        </w:rPr>
        <w:t xml:space="preserve"> </w:t>
      </w:r>
      <w:r w:rsidRPr="00EC47D3">
        <w:rPr>
          <w:rStyle w:val="awspan"/>
          <w:rFonts w:ascii="Times New Roman" w:hAnsi="Times New Roman"/>
          <w:sz w:val="24"/>
          <w:szCs w:val="24"/>
        </w:rPr>
        <w:t>ani</w:t>
      </w:r>
      <w:r w:rsidRPr="00EC47D3">
        <w:rPr>
          <w:rStyle w:val="awspan"/>
          <w:rFonts w:ascii="Times New Roman" w:hAnsi="Times New Roman"/>
          <w:spacing w:val="89"/>
          <w:sz w:val="24"/>
          <w:szCs w:val="24"/>
        </w:rPr>
        <w:t xml:space="preserve"> </w:t>
      </w:r>
      <w:r w:rsidRPr="00EC47D3">
        <w:rPr>
          <w:rStyle w:val="awspan"/>
          <w:rFonts w:ascii="Times New Roman" w:hAnsi="Times New Roman"/>
          <w:sz w:val="24"/>
          <w:szCs w:val="24"/>
        </w:rPr>
        <w:t>vplyvy</w:t>
      </w:r>
      <w:r w:rsidRPr="00EC47D3">
        <w:rPr>
          <w:rStyle w:val="awspan"/>
          <w:rFonts w:ascii="Times New Roman" w:hAnsi="Times New Roman"/>
          <w:spacing w:val="89"/>
          <w:sz w:val="24"/>
          <w:szCs w:val="24"/>
        </w:rPr>
        <w:t xml:space="preserve"> </w:t>
      </w:r>
      <w:r w:rsidRPr="00EC47D3">
        <w:rPr>
          <w:rStyle w:val="awspan"/>
          <w:rFonts w:ascii="Times New Roman" w:hAnsi="Times New Roman"/>
          <w:sz w:val="24"/>
          <w:szCs w:val="24"/>
        </w:rPr>
        <w:t>na</w:t>
      </w:r>
      <w:r w:rsidRPr="00EC47D3">
        <w:rPr>
          <w:rFonts w:ascii="Times New Roman" w:hAnsi="Times New Roman" w:cs="Times New Roman"/>
          <w:sz w:val="24"/>
          <w:szCs w:val="24"/>
        </w:rPr>
        <w:t xml:space="preserve"> </w:t>
      </w:r>
      <w:r w:rsidRPr="005F2770">
        <w:rPr>
          <w:rFonts w:ascii="Times New Roman" w:hAnsi="Times New Roman" w:cs="Times New Roman"/>
          <w:sz w:val="24"/>
          <w:szCs w:val="24"/>
        </w:rPr>
        <w:t>manželstvo, rodičovstvo a</w:t>
      </w:r>
      <w:r>
        <w:rPr>
          <w:rFonts w:ascii="Times New Roman" w:hAnsi="Times New Roman" w:cs="Times New Roman"/>
          <w:sz w:val="24"/>
          <w:szCs w:val="24"/>
        </w:rPr>
        <w:t xml:space="preserve"> </w:t>
      </w:r>
      <w:r w:rsidRPr="005F2770">
        <w:rPr>
          <w:rFonts w:ascii="Times New Roman" w:hAnsi="Times New Roman" w:cs="Times New Roman"/>
          <w:sz w:val="24"/>
          <w:szCs w:val="24"/>
        </w:rPr>
        <w:t>rodinu</w:t>
      </w:r>
      <w:r>
        <w:rPr>
          <w:rFonts w:ascii="Times New Roman" w:hAnsi="Times New Roman" w:cs="Times New Roman"/>
          <w:sz w:val="24"/>
          <w:szCs w:val="24"/>
        </w:rPr>
        <w:t xml:space="preserve"> a</w:t>
      </w:r>
      <w:r w:rsidRPr="005F2770">
        <w:rPr>
          <w:rFonts w:ascii="Times New Roman" w:hAnsi="Times New Roman" w:cs="Times New Roman"/>
          <w:sz w:val="24"/>
          <w:szCs w:val="24"/>
        </w:rPr>
        <w:t xml:space="preserve"> služby verejnej správy pre občana</w:t>
      </w:r>
      <w:r w:rsidRPr="00EC47D3">
        <w:rPr>
          <w:rStyle w:val="awspan"/>
          <w:rFonts w:ascii="Times New Roman" w:hAnsi="Times New Roman"/>
          <w:sz w:val="24"/>
          <w:szCs w:val="24"/>
        </w:rPr>
        <w:t xml:space="preserve">. </w:t>
      </w:r>
    </w:p>
    <w:p w:rsidR="00CE680B" w:rsidRPr="00B25D23" w:rsidRDefault="00CE680B" w:rsidP="00CE680B">
      <w:pPr>
        <w:pStyle w:val="Odsekzoznamu"/>
        <w:spacing w:after="0" w:line="240" w:lineRule="auto"/>
        <w:ind w:left="0" w:firstLine="567"/>
        <w:jc w:val="both"/>
        <w:rPr>
          <w:rStyle w:val="awspan"/>
          <w:rFonts w:ascii="Times New Roman" w:hAnsi="Times New Roman" w:cs="Times New Roman"/>
          <w:sz w:val="24"/>
          <w:szCs w:val="24"/>
        </w:rPr>
      </w:pPr>
      <w:r>
        <w:rPr>
          <w:rStyle w:val="awspan"/>
          <w:rFonts w:ascii="Times New Roman" w:hAnsi="Times New Roman"/>
          <w:sz w:val="24"/>
          <w:szCs w:val="24"/>
        </w:rPr>
        <w:t xml:space="preserve">Vplyvy na rozpočet verejnej správy sú vyčíslené v </w:t>
      </w:r>
      <w:r>
        <w:rPr>
          <w:rFonts w:ascii="Times New Roman" w:hAnsi="Times New Roman" w:cs="Times New Roman"/>
          <w:bCs/>
          <w:sz w:val="24"/>
          <w:szCs w:val="24"/>
        </w:rPr>
        <w:t>doložke</w:t>
      </w:r>
      <w:r w:rsidRPr="00B25D23">
        <w:rPr>
          <w:rFonts w:ascii="Times New Roman" w:hAnsi="Times New Roman" w:cs="Times New Roman"/>
          <w:bCs/>
          <w:sz w:val="24"/>
          <w:szCs w:val="24"/>
        </w:rPr>
        <w:t xml:space="preserve"> </w:t>
      </w:r>
      <w:r>
        <w:rPr>
          <w:rFonts w:ascii="Times New Roman" w:hAnsi="Times New Roman" w:cs="Times New Roman"/>
          <w:bCs/>
          <w:sz w:val="24"/>
          <w:szCs w:val="24"/>
        </w:rPr>
        <w:t>vybraných vplyvov.</w:t>
      </w:r>
    </w:p>
    <w:p w:rsidR="00CE680B" w:rsidRDefault="00CE680B" w:rsidP="00CE680B">
      <w:pPr>
        <w:pStyle w:val="Odsekzoznamu"/>
        <w:spacing w:after="0" w:line="240" w:lineRule="auto"/>
        <w:ind w:left="0" w:firstLine="567"/>
        <w:jc w:val="both"/>
        <w:rPr>
          <w:rStyle w:val="awspan"/>
          <w:rFonts w:ascii="Times New Roman" w:hAnsi="Times New Roman"/>
          <w:sz w:val="24"/>
          <w:szCs w:val="24"/>
        </w:rPr>
      </w:pPr>
    </w:p>
    <w:p w:rsidR="00CE680B" w:rsidRDefault="00CE680B" w:rsidP="00CE680B">
      <w:pPr>
        <w:pStyle w:val="Odsekzoznamu"/>
        <w:spacing w:after="0" w:line="240" w:lineRule="auto"/>
        <w:ind w:left="0" w:firstLine="567"/>
        <w:jc w:val="both"/>
        <w:rPr>
          <w:rFonts w:ascii="Times New Roman" w:hAnsi="Times New Roman"/>
          <w:sz w:val="24"/>
          <w:szCs w:val="24"/>
        </w:rPr>
      </w:pPr>
      <w:r w:rsidRPr="00EC47D3">
        <w:rPr>
          <w:rFonts w:ascii="Times New Roman" w:hAnsi="Times New Roman"/>
          <w:sz w:val="24"/>
          <w:szCs w:val="24"/>
        </w:rPr>
        <w:t xml:space="preserve">Návrh zákona je v súlade s </w:t>
      </w:r>
      <w:r w:rsidRPr="00E46BD6">
        <w:rPr>
          <w:rFonts w:ascii="Times New Roman" w:hAnsi="Times New Roman" w:cs="Times New Roman"/>
          <w:sz w:val="24"/>
          <w:szCs w:val="24"/>
        </w:rPr>
        <w:t>Ústavou Slovenske</w:t>
      </w:r>
      <w:r>
        <w:rPr>
          <w:rFonts w:ascii="Times New Roman" w:hAnsi="Times New Roman" w:cs="Times New Roman"/>
          <w:sz w:val="24"/>
          <w:szCs w:val="24"/>
        </w:rPr>
        <w:t>j republiky</w:t>
      </w:r>
      <w:r w:rsidRPr="00EC47D3">
        <w:rPr>
          <w:rFonts w:ascii="Times New Roman" w:hAnsi="Times New Roman"/>
          <w:sz w:val="24"/>
          <w:szCs w:val="24"/>
        </w:rPr>
        <w:t>, ústavnými zákonmi, nálezmi ústavného súdu, medzinárodnými zmluvami a inými medzinárodnými dokumentmi, ktorými je Slovens</w:t>
      </w:r>
      <w:r>
        <w:rPr>
          <w:rFonts w:ascii="Times New Roman" w:hAnsi="Times New Roman"/>
          <w:sz w:val="24"/>
          <w:szCs w:val="24"/>
        </w:rPr>
        <w:t>ká republika viazaná, zákonmi a</w:t>
      </w:r>
      <w:r w:rsidRPr="00EC47D3">
        <w:rPr>
          <w:rFonts w:ascii="Times New Roman" w:hAnsi="Times New Roman"/>
          <w:sz w:val="24"/>
          <w:szCs w:val="24"/>
        </w:rPr>
        <w:t xml:space="preserve"> s právom Európskej únie.</w:t>
      </w:r>
    </w:p>
    <w:p w:rsidR="00CE680B" w:rsidRPr="00B25D23" w:rsidRDefault="00CE680B" w:rsidP="00CE680B">
      <w:pPr>
        <w:pStyle w:val="Odsekzoznamu"/>
        <w:spacing w:after="0" w:line="240" w:lineRule="auto"/>
        <w:ind w:left="0" w:firstLine="567"/>
        <w:jc w:val="both"/>
        <w:rPr>
          <w:rFonts w:ascii="Times New Roman" w:hAnsi="Times New Roman"/>
          <w:sz w:val="24"/>
          <w:szCs w:val="24"/>
        </w:rPr>
      </w:pPr>
    </w:p>
    <w:p w:rsidR="00CE680B" w:rsidRDefault="00CE680B" w:rsidP="00CE680B">
      <w:pPr>
        <w:pStyle w:val="Bezriadkovania"/>
        <w:jc w:val="both"/>
        <w:rPr>
          <w:rFonts w:ascii="Times New Roman" w:hAnsi="Times New Roman" w:cs="Times New Roman"/>
          <w:b/>
          <w:sz w:val="24"/>
          <w:szCs w:val="24"/>
        </w:rPr>
      </w:pPr>
    </w:p>
    <w:p w:rsidR="00CE680B" w:rsidRPr="00CA1BB2" w:rsidRDefault="00CE680B" w:rsidP="00CE680B">
      <w:pPr>
        <w:pStyle w:val="Bezriadkovania"/>
        <w:jc w:val="both"/>
        <w:rPr>
          <w:rFonts w:ascii="Times New Roman" w:hAnsi="Times New Roman" w:cs="Times New Roman"/>
          <w:b/>
          <w:sz w:val="24"/>
          <w:szCs w:val="24"/>
        </w:rPr>
      </w:pPr>
      <w:r w:rsidRPr="00CA1BB2">
        <w:rPr>
          <w:rFonts w:ascii="Times New Roman" w:hAnsi="Times New Roman" w:cs="Times New Roman"/>
          <w:b/>
          <w:sz w:val="24"/>
          <w:szCs w:val="24"/>
        </w:rPr>
        <w:lastRenderedPageBreak/>
        <w:t xml:space="preserve">B. </w:t>
      </w:r>
      <w:r>
        <w:rPr>
          <w:rFonts w:ascii="Times New Roman" w:hAnsi="Times New Roman" w:cs="Times New Roman"/>
          <w:b/>
          <w:sz w:val="24"/>
          <w:szCs w:val="24"/>
        </w:rPr>
        <w:t>Osobitná časť</w:t>
      </w:r>
    </w:p>
    <w:p w:rsidR="00CE680B" w:rsidRDefault="00CE680B" w:rsidP="00CE680B">
      <w:pPr>
        <w:pStyle w:val="Bezriadkovania"/>
        <w:jc w:val="both"/>
        <w:rPr>
          <w:rFonts w:ascii="Times New Roman" w:hAnsi="Times New Roman" w:cs="Times New Roman"/>
          <w:b/>
          <w:sz w:val="24"/>
          <w:szCs w:val="24"/>
          <w:u w:val="single"/>
        </w:rPr>
      </w:pPr>
    </w:p>
    <w:p w:rsidR="00CE680B" w:rsidRDefault="00CE680B" w:rsidP="00CE680B">
      <w:pPr>
        <w:pStyle w:val="Bezriadkovania"/>
        <w:jc w:val="both"/>
        <w:rPr>
          <w:rFonts w:ascii="Times New Roman" w:hAnsi="Times New Roman" w:cs="Times New Roman"/>
          <w:b/>
          <w:sz w:val="24"/>
          <w:szCs w:val="24"/>
        </w:rPr>
      </w:pPr>
      <w:r w:rsidRPr="00EC47D3">
        <w:rPr>
          <w:rFonts w:ascii="Times New Roman" w:hAnsi="Times New Roman" w:cs="Times New Roman"/>
          <w:b/>
          <w:sz w:val="24"/>
          <w:szCs w:val="24"/>
        </w:rPr>
        <w:t>K čl. I</w:t>
      </w:r>
    </w:p>
    <w:p w:rsidR="00CE680B" w:rsidRDefault="00CE680B" w:rsidP="00CE680B">
      <w:pPr>
        <w:pStyle w:val="Odsekzoznamu"/>
        <w:shd w:val="clear" w:color="auto" w:fill="FFFFFF"/>
        <w:spacing w:after="0" w:line="240" w:lineRule="auto"/>
        <w:ind w:left="0" w:firstLine="567"/>
        <w:jc w:val="both"/>
        <w:rPr>
          <w:rFonts w:ascii="Times New Roman" w:hAnsi="Times New Roman" w:cs="Times New Roman"/>
          <w:sz w:val="24"/>
          <w:szCs w:val="24"/>
        </w:rPr>
      </w:pPr>
    </w:p>
    <w:p w:rsidR="00CE680B" w:rsidRPr="00DC7D68" w:rsidRDefault="00CE680B" w:rsidP="00CE680B">
      <w:pPr>
        <w:spacing w:after="0" w:line="240" w:lineRule="auto"/>
        <w:jc w:val="both"/>
        <w:rPr>
          <w:rFonts w:ascii="Times New Roman" w:hAnsi="Times New Roman" w:cs="Times New Roman"/>
          <w:b/>
          <w:sz w:val="24"/>
          <w:szCs w:val="24"/>
        </w:rPr>
      </w:pPr>
      <w:r w:rsidRPr="00DC7D68">
        <w:rPr>
          <w:rFonts w:ascii="Times New Roman" w:hAnsi="Times New Roman" w:cs="Times New Roman"/>
          <w:b/>
          <w:sz w:val="24"/>
          <w:szCs w:val="24"/>
        </w:rPr>
        <w:t>K bodu 1</w:t>
      </w:r>
    </w:p>
    <w:p w:rsidR="00CE680B" w:rsidRPr="00947B5E" w:rsidRDefault="00CE680B" w:rsidP="00CE680B">
      <w:pPr>
        <w:spacing w:after="0" w:line="264" w:lineRule="auto"/>
        <w:ind w:firstLine="708"/>
        <w:jc w:val="both"/>
        <w:rPr>
          <w:rFonts w:ascii="Times New Roman" w:hAnsi="Times New Roman" w:cs="Times New Roman"/>
          <w:color w:val="000000" w:themeColor="text1"/>
          <w:sz w:val="24"/>
          <w:szCs w:val="24"/>
        </w:rPr>
      </w:pPr>
      <w:r w:rsidRPr="003130D2">
        <w:rPr>
          <w:rFonts w:ascii="Times New Roman" w:hAnsi="Times New Roman" w:cs="Times New Roman"/>
          <w:sz w:val="24"/>
          <w:szCs w:val="24"/>
        </w:rPr>
        <w:t xml:space="preserve">Podľa platnej právnej úpravy, ako aj podľa navrhovanej právnej úpravy, majú príslušníci Hasičského a záchranného zboru nárok na bezplatné poskytovanie rovnošaty a jej súčastí. Podľa vzoru právnej úpravy týkajúcej sa príslušníkov Policajného zboru sa navrhuje, aby príslušníci Hasičského a záchranného zboru mali nárok aj na poskytnutie osobných ochranných pracovných prostriedkov a ďalšieho materiálu nevyhnutného na vykonávanie štátnej služby. Tieto tzv. naturálne náležitosti budú príslušníkom Hasičského a záchranného zboru patriť pri vzniku služobného pomeru. Príslušníčkam Hasičského a záchranného zboru bude okrem týchto náležitostí patriť, tak ako doteraz, aj peňažný príspevok na nákup tých súčastí rovnošaty, ktoré služobný úrad nezabezpečuje. Výška tohto peňažného príspevku sa však návrhom zvyšuje z 15% </w:t>
      </w:r>
      <w:r>
        <w:rPr>
          <w:rFonts w:ascii="Times New Roman" w:hAnsi="Times New Roman" w:cs="Times New Roman"/>
          <w:sz w:val="24"/>
          <w:szCs w:val="24"/>
        </w:rPr>
        <w:t>hodnoty rovnošaty a jej súčastí</w:t>
      </w:r>
      <w:r w:rsidRPr="003130D2">
        <w:rPr>
          <w:rFonts w:ascii="Times New Roman" w:hAnsi="Times New Roman" w:cs="Times New Roman"/>
          <w:sz w:val="24"/>
          <w:szCs w:val="24"/>
        </w:rPr>
        <w:t xml:space="preserve"> na 30%. Tak ako doteraz, tak aj na základe návrhu, si budú príslušníci Hasičského a záchranného zboru každoročne obnovovať naturálne náležitosti, a to náhradou formou nepeňažného </w:t>
      </w:r>
      <w:r w:rsidRPr="008C15C4">
        <w:rPr>
          <w:rFonts w:ascii="Times New Roman" w:hAnsi="Times New Roman" w:cs="Times New Roman"/>
          <w:sz w:val="24"/>
          <w:szCs w:val="24"/>
        </w:rPr>
        <w:t>plnenia</w:t>
      </w:r>
      <w:r w:rsidRPr="008C15C4">
        <w:rPr>
          <w:rFonts w:ascii="Times New Roman" w:hAnsi="Times New Roman" w:cs="Times New Roman"/>
          <w:color w:val="000000" w:themeColor="text1"/>
          <w:sz w:val="24"/>
          <w:szCs w:val="24"/>
        </w:rPr>
        <w:t xml:space="preserve"> na obnovu naturálnych náležitostí</w:t>
      </w:r>
      <w:r w:rsidRPr="008C15C4">
        <w:rPr>
          <w:rFonts w:ascii="Times New Roman" w:hAnsi="Times New Roman" w:cs="Times New Roman"/>
          <w:sz w:val="24"/>
          <w:szCs w:val="24"/>
        </w:rPr>
        <w:t>. Podľa</w:t>
      </w:r>
      <w:r w:rsidRPr="003130D2">
        <w:rPr>
          <w:rFonts w:ascii="Times New Roman" w:hAnsi="Times New Roman" w:cs="Times New Roman"/>
          <w:sz w:val="24"/>
          <w:szCs w:val="24"/>
        </w:rPr>
        <w:t xml:space="preserve"> navrhovaného znenia sa však výška tejto náhrady zvyšuje zo súčasných 40% hodnoty rovnošaty a ich súčastí na 50%. </w:t>
      </w:r>
      <w:r>
        <w:rPr>
          <w:rFonts w:ascii="Times New Roman" w:hAnsi="Times New Roman" w:cs="Times New Roman"/>
          <w:sz w:val="24"/>
          <w:szCs w:val="24"/>
        </w:rPr>
        <w:t>Podľa navrhovaného ustanovenia odseku 6</w:t>
      </w:r>
      <w:r w:rsidRPr="003130D2">
        <w:rPr>
          <w:rFonts w:ascii="Times New Roman" w:hAnsi="Times New Roman" w:cs="Times New Roman"/>
          <w:sz w:val="24"/>
          <w:szCs w:val="24"/>
        </w:rPr>
        <w:t xml:space="preserve"> nárok na </w:t>
      </w:r>
      <w:r w:rsidRPr="008C15C4">
        <w:rPr>
          <w:rFonts w:ascii="Times New Roman" w:hAnsi="Times New Roman" w:cs="Times New Roman"/>
          <w:sz w:val="24"/>
          <w:szCs w:val="24"/>
        </w:rPr>
        <w:t>obnovu</w:t>
      </w:r>
      <w:r w:rsidRPr="003130D2">
        <w:rPr>
          <w:rFonts w:ascii="Times New Roman" w:hAnsi="Times New Roman" w:cs="Times New Roman"/>
          <w:sz w:val="24"/>
          <w:szCs w:val="24"/>
        </w:rPr>
        <w:t xml:space="preserve"> naturáln</w:t>
      </w:r>
      <w:r w:rsidRPr="008C15C4">
        <w:rPr>
          <w:rFonts w:ascii="Times New Roman" w:hAnsi="Times New Roman" w:cs="Times New Roman"/>
          <w:sz w:val="24"/>
          <w:szCs w:val="24"/>
        </w:rPr>
        <w:t>ych</w:t>
      </w:r>
      <w:r w:rsidRPr="003130D2">
        <w:rPr>
          <w:rFonts w:ascii="Times New Roman" w:hAnsi="Times New Roman" w:cs="Times New Roman"/>
          <w:sz w:val="24"/>
          <w:szCs w:val="24"/>
        </w:rPr>
        <w:t xml:space="preserve"> náležit</w:t>
      </w:r>
      <w:r w:rsidRPr="008C15C4">
        <w:rPr>
          <w:rFonts w:ascii="Times New Roman" w:hAnsi="Times New Roman" w:cs="Times New Roman"/>
          <w:sz w:val="24"/>
          <w:szCs w:val="24"/>
        </w:rPr>
        <w:t>ostí</w:t>
      </w:r>
      <w:r w:rsidRPr="003130D2">
        <w:rPr>
          <w:rFonts w:ascii="Times New Roman" w:hAnsi="Times New Roman" w:cs="Times New Roman"/>
          <w:sz w:val="24"/>
          <w:szCs w:val="24"/>
        </w:rPr>
        <w:t xml:space="preserve"> si musí príslušník Hasičského a záchranného zboru uplatniť do 24 mesiacov odo dňa vzniku nároku, inak mu zanikne. </w:t>
      </w:r>
      <w:r w:rsidRPr="008C15C4">
        <w:rPr>
          <w:rFonts w:ascii="Times New Roman" w:hAnsi="Times New Roman" w:cs="Times New Roman"/>
          <w:sz w:val="24"/>
          <w:szCs w:val="24"/>
        </w:rPr>
        <w:t>P</w:t>
      </w:r>
      <w:r>
        <w:rPr>
          <w:rFonts w:ascii="Times New Roman" w:hAnsi="Times New Roman" w:cs="Times New Roman"/>
          <w:sz w:val="24"/>
          <w:szCs w:val="24"/>
        </w:rPr>
        <w:t>odľa</w:t>
      </w:r>
      <w:r w:rsidRPr="008C15C4">
        <w:rPr>
          <w:rFonts w:ascii="Times New Roman" w:hAnsi="Times New Roman" w:cs="Times New Roman"/>
          <w:sz w:val="24"/>
          <w:szCs w:val="24"/>
        </w:rPr>
        <w:t xml:space="preserve"> odseku </w:t>
      </w:r>
      <w:r w:rsidRPr="008C15C4">
        <w:rPr>
          <w:rFonts w:ascii="Times New Roman" w:hAnsi="Times New Roman" w:cs="Times New Roman"/>
          <w:color w:val="000000" w:themeColor="text1"/>
          <w:sz w:val="24"/>
          <w:szCs w:val="24"/>
        </w:rPr>
        <w:t xml:space="preserve">7 </w:t>
      </w:r>
      <w:r>
        <w:rPr>
          <w:rFonts w:ascii="Times New Roman" w:hAnsi="Times New Roman" w:cs="Times New Roman"/>
          <w:color w:val="000000" w:themeColor="text1"/>
          <w:sz w:val="24"/>
          <w:szCs w:val="24"/>
        </w:rPr>
        <w:t xml:space="preserve">návrhu zákona </w:t>
      </w:r>
      <w:r w:rsidRPr="008C15C4">
        <w:rPr>
          <w:rFonts w:ascii="Times New Roman" w:hAnsi="Times New Roman" w:cs="Times New Roman"/>
          <w:color w:val="000000" w:themeColor="text1"/>
          <w:sz w:val="24"/>
          <w:szCs w:val="24"/>
        </w:rPr>
        <w:t xml:space="preserve">sa náhrada formou nepeňažného plnenia na obnovu naturálnych náležitostí pri skončení služobného pomeru preplatí príslušníkovi </w:t>
      </w:r>
      <w:r w:rsidRPr="008C15C4">
        <w:rPr>
          <w:rFonts w:ascii="Times New Roman" w:hAnsi="Times New Roman" w:cs="Times New Roman"/>
          <w:sz w:val="24"/>
          <w:szCs w:val="24"/>
        </w:rPr>
        <w:t xml:space="preserve">Hasičského a záchranného zboru </w:t>
      </w:r>
      <w:r w:rsidRPr="008C15C4">
        <w:rPr>
          <w:rFonts w:ascii="Times New Roman" w:hAnsi="Times New Roman" w:cs="Times New Roman"/>
          <w:color w:val="000000" w:themeColor="text1"/>
          <w:sz w:val="24"/>
          <w:szCs w:val="24"/>
        </w:rPr>
        <w:t>do výšky 40% hodnoty rovnošaty a jej súčastí. Tým nebude</w:t>
      </w:r>
      <w:r w:rsidRPr="003130D2">
        <w:rPr>
          <w:rFonts w:ascii="Times New Roman" w:hAnsi="Times New Roman" w:cs="Times New Roman"/>
          <w:color w:val="000000" w:themeColor="text1"/>
          <w:sz w:val="24"/>
          <w:szCs w:val="24"/>
        </w:rPr>
        <w:t xml:space="preserve"> dochádzať k zániku plnení pri skončení služobného pomeru, ako tomu bolo doteraz. </w:t>
      </w:r>
      <w:r w:rsidRPr="003130D2">
        <w:rPr>
          <w:rFonts w:ascii="Times New Roman" w:hAnsi="Times New Roman" w:cs="Times New Roman"/>
          <w:sz w:val="24"/>
          <w:szCs w:val="24"/>
        </w:rPr>
        <w:t xml:space="preserve">Naturálne náležitosti, peňažný príspevok a </w:t>
      </w:r>
      <w:r w:rsidRPr="008C15C4">
        <w:rPr>
          <w:rFonts w:ascii="Times New Roman" w:hAnsi="Times New Roman" w:cs="Times New Roman"/>
          <w:color w:val="000000" w:themeColor="text1"/>
          <w:sz w:val="24"/>
          <w:szCs w:val="24"/>
        </w:rPr>
        <w:t>náhrada formou nepeňažného plnenia na obnovu naturálnych náležitostí</w:t>
      </w:r>
      <w:r w:rsidRPr="008C15C4">
        <w:rPr>
          <w:rFonts w:ascii="Times New Roman" w:hAnsi="Times New Roman" w:cs="Times New Roman"/>
          <w:sz w:val="24"/>
          <w:szCs w:val="24"/>
        </w:rPr>
        <w:t xml:space="preserve"> podľa navrhova</w:t>
      </w:r>
      <w:r w:rsidRPr="003130D2">
        <w:rPr>
          <w:rFonts w:ascii="Times New Roman" w:hAnsi="Times New Roman" w:cs="Times New Roman"/>
          <w:sz w:val="24"/>
          <w:szCs w:val="24"/>
        </w:rPr>
        <w:t xml:space="preserve">ného znenia nebudú patriť príslušníkom Hasičského a záchranného zboru za dobu, ktorá sa nezapočítava do doby výsluhy rokov v hodnosti podľa § 34 ods. 4 </w:t>
      </w:r>
      <w:r>
        <w:rPr>
          <w:rFonts w:ascii="Times New Roman" w:hAnsi="Times New Roman" w:cs="Times New Roman"/>
          <w:sz w:val="24"/>
          <w:szCs w:val="24"/>
        </w:rPr>
        <w:t>zákona č. </w:t>
      </w:r>
      <w:r w:rsidRPr="003130D2">
        <w:rPr>
          <w:rFonts w:ascii="Times New Roman" w:hAnsi="Times New Roman" w:cs="Times New Roman"/>
          <w:sz w:val="24"/>
          <w:szCs w:val="24"/>
        </w:rPr>
        <w:t>315/2001 Z. z</w:t>
      </w:r>
      <w:r w:rsidRPr="008C15C4">
        <w:rPr>
          <w:rFonts w:ascii="Times New Roman" w:hAnsi="Times New Roman" w:cs="Times New Roman"/>
          <w:sz w:val="24"/>
          <w:szCs w:val="24"/>
        </w:rPr>
        <w:t xml:space="preserve">. </w:t>
      </w:r>
      <w:r w:rsidRPr="008C15C4">
        <w:rPr>
          <w:rFonts w:ascii="Times New Roman" w:hAnsi="Times New Roman" w:cs="Times New Roman"/>
          <w:color w:val="000000" w:themeColor="text1"/>
          <w:sz w:val="24"/>
          <w:szCs w:val="24"/>
        </w:rPr>
        <w:t xml:space="preserve">Naturálne náležitosti, </w:t>
      </w:r>
      <w:r w:rsidRPr="008C15C4">
        <w:rPr>
          <w:rFonts w:ascii="Times New Roman" w:hAnsi="Times New Roman" w:cs="Times New Roman"/>
          <w:sz w:val="24"/>
          <w:szCs w:val="24"/>
        </w:rPr>
        <w:t xml:space="preserve">peňažný príspevok, </w:t>
      </w:r>
      <w:r w:rsidRPr="008C15C4">
        <w:rPr>
          <w:rFonts w:ascii="Times New Roman" w:hAnsi="Times New Roman" w:cs="Times New Roman"/>
          <w:color w:val="000000" w:themeColor="text1"/>
          <w:sz w:val="24"/>
          <w:szCs w:val="24"/>
        </w:rPr>
        <w:t>náhrada formou nepeňažného plnenia na obnovu naturálnych náležitostí a </w:t>
      </w:r>
      <w:r w:rsidRPr="008C15C4">
        <w:rPr>
          <w:rFonts w:ascii="Times New Roman" w:hAnsi="Times New Roman" w:cs="Times New Roman"/>
          <w:sz w:val="24"/>
          <w:szCs w:val="24"/>
        </w:rPr>
        <w:t xml:space="preserve">preplatenie </w:t>
      </w:r>
      <w:r w:rsidRPr="008C15C4">
        <w:rPr>
          <w:rFonts w:ascii="Times New Roman" w:hAnsi="Times New Roman" w:cs="Times New Roman"/>
          <w:color w:val="000000" w:themeColor="text1"/>
          <w:sz w:val="24"/>
          <w:szCs w:val="24"/>
        </w:rPr>
        <w:t xml:space="preserve">náhrady formou nepeňažného plnenia na obnovu naturálnych náležitostí </w:t>
      </w:r>
      <w:r w:rsidRPr="008C15C4">
        <w:rPr>
          <w:rFonts w:ascii="Times New Roman" w:hAnsi="Times New Roman" w:cs="Times New Roman"/>
          <w:sz w:val="24"/>
          <w:szCs w:val="24"/>
        </w:rPr>
        <w:t>nebudú podliehať dani z príjmu zo závislej činnosti fyzických osôb.</w:t>
      </w:r>
    </w:p>
    <w:p w:rsidR="00CE680B" w:rsidRDefault="00CE680B" w:rsidP="00CE680B">
      <w:pPr>
        <w:spacing w:after="0" w:line="240" w:lineRule="auto"/>
        <w:jc w:val="both"/>
        <w:rPr>
          <w:rFonts w:ascii="Times New Roman" w:hAnsi="Times New Roman" w:cs="Times New Roman"/>
          <w:sz w:val="24"/>
          <w:szCs w:val="24"/>
        </w:rPr>
      </w:pPr>
    </w:p>
    <w:p w:rsidR="00CE680B" w:rsidRPr="00DC7D68" w:rsidRDefault="00CE680B" w:rsidP="00CE680B">
      <w:pPr>
        <w:spacing w:after="0" w:line="240" w:lineRule="auto"/>
        <w:jc w:val="both"/>
        <w:rPr>
          <w:rFonts w:ascii="Times New Roman" w:hAnsi="Times New Roman" w:cs="Times New Roman"/>
          <w:b/>
          <w:sz w:val="24"/>
          <w:szCs w:val="24"/>
        </w:rPr>
      </w:pPr>
      <w:r w:rsidRPr="00DC7D68">
        <w:rPr>
          <w:rFonts w:ascii="Times New Roman" w:hAnsi="Times New Roman" w:cs="Times New Roman"/>
          <w:b/>
          <w:sz w:val="24"/>
          <w:szCs w:val="24"/>
        </w:rPr>
        <w:t xml:space="preserve">K bodu </w:t>
      </w:r>
      <w:r>
        <w:rPr>
          <w:rFonts w:ascii="Times New Roman" w:hAnsi="Times New Roman" w:cs="Times New Roman"/>
          <w:b/>
          <w:sz w:val="24"/>
          <w:szCs w:val="24"/>
        </w:rPr>
        <w:t>2</w:t>
      </w:r>
    </w:p>
    <w:p w:rsidR="00CE680B" w:rsidRPr="00C32483" w:rsidRDefault="00CE680B" w:rsidP="00CE680B">
      <w:pPr>
        <w:pStyle w:val="Odsekzoznamu"/>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Na účely výpočtu priemerného týždenného služobného času, ktorý v rámci obdobia šiestich mesiacov vrátane štátnej služby nadčas nemôže prekročiť 48 hodín, bude potrebné, aby sa v tomto období určilo, ktoré časy sú časmi výkonu štátnej služby a ktoré sú časmi odpočinku. Z tohto dôvodu sa v § 97 ods. 3 navrhuje, aby sa na účely výpočtu priemerného týždenného služobného času niektoré časy podľa </w:t>
      </w:r>
      <w:r w:rsidRPr="006055B6">
        <w:rPr>
          <w:rFonts w:ascii="Times New Roman" w:hAnsi="Times New Roman" w:cs="Times New Roman"/>
          <w:sz w:val="24"/>
          <w:szCs w:val="24"/>
        </w:rPr>
        <w:t>§ 97 ods. 1</w:t>
      </w:r>
      <w:r>
        <w:rPr>
          <w:rFonts w:ascii="Times New Roman" w:hAnsi="Times New Roman" w:cs="Times New Roman"/>
          <w:sz w:val="24"/>
          <w:szCs w:val="24"/>
        </w:rPr>
        <w:t xml:space="preserve"> zákona č. 315/2001 Z. z., ktoré sa podľa tohto ustanovenia posudzujú ako vykonávanie štátnej služby, za takýto výkon nepovažovali. § 97 ods. 1 zákona č. 315/2001 Z. z. upravuje </w:t>
      </w:r>
      <w:r w:rsidRPr="006055B6">
        <w:rPr>
          <w:rFonts w:ascii="Times New Roman" w:hAnsi="Times New Roman" w:cs="Times New Roman"/>
          <w:sz w:val="24"/>
          <w:szCs w:val="24"/>
        </w:rPr>
        <w:t xml:space="preserve">kvalifikovanú neprítomnosť </w:t>
      </w:r>
      <w:r>
        <w:rPr>
          <w:rFonts w:ascii="Times New Roman" w:hAnsi="Times New Roman" w:cs="Times New Roman"/>
          <w:sz w:val="24"/>
          <w:szCs w:val="24"/>
        </w:rPr>
        <w:t>príslušníka v štátnej službe, ktorá sa hodnotí</w:t>
      </w:r>
      <w:r w:rsidRPr="006055B6">
        <w:rPr>
          <w:rFonts w:ascii="Times New Roman" w:hAnsi="Times New Roman" w:cs="Times New Roman"/>
          <w:sz w:val="24"/>
          <w:szCs w:val="24"/>
        </w:rPr>
        <w:t xml:space="preserve"> ako výkon </w:t>
      </w:r>
      <w:r>
        <w:rPr>
          <w:rFonts w:ascii="Times New Roman" w:hAnsi="Times New Roman" w:cs="Times New Roman"/>
          <w:sz w:val="24"/>
          <w:szCs w:val="24"/>
        </w:rPr>
        <w:t>štátnej služby</w:t>
      </w:r>
      <w:r w:rsidRPr="006055B6">
        <w:rPr>
          <w:rFonts w:ascii="Times New Roman" w:hAnsi="Times New Roman" w:cs="Times New Roman"/>
          <w:sz w:val="24"/>
          <w:szCs w:val="24"/>
        </w:rPr>
        <w:t xml:space="preserve"> </w:t>
      </w:r>
      <w:r>
        <w:rPr>
          <w:rFonts w:ascii="Times New Roman" w:hAnsi="Times New Roman" w:cs="Times New Roman"/>
          <w:sz w:val="24"/>
          <w:szCs w:val="24"/>
        </w:rPr>
        <w:t>(ospravedlnená absencia), pričom k výkonu štátnej služby v niektorých prípadoch nedochádza. Pri výpočte</w:t>
      </w:r>
      <w:r w:rsidRPr="00F50204">
        <w:rPr>
          <w:rFonts w:ascii="Times New Roman" w:hAnsi="Times New Roman" w:cs="Times New Roman"/>
          <w:sz w:val="24"/>
          <w:szCs w:val="24"/>
        </w:rPr>
        <w:t xml:space="preserve"> priemerného týždenného služobného času</w:t>
      </w:r>
      <w:r>
        <w:rPr>
          <w:rFonts w:ascii="Times New Roman" w:hAnsi="Times New Roman" w:cs="Times New Roman"/>
          <w:sz w:val="24"/>
          <w:szCs w:val="24"/>
        </w:rPr>
        <w:t xml:space="preserve"> sa neprihliada</w:t>
      </w:r>
      <w:r w:rsidRPr="00F50204">
        <w:rPr>
          <w:rFonts w:ascii="Times New Roman" w:hAnsi="Times New Roman" w:cs="Times New Roman"/>
          <w:sz w:val="24"/>
          <w:szCs w:val="24"/>
        </w:rPr>
        <w:t xml:space="preserve"> na to, či ide o ospravedlnenú neprítomnosť alebo nie, ale na to, či </w:t>
      </w:r>
      <w:r>
        <w:rPr>
          <w:rFonts w:ascii="Times New Roman" w:hAnsi="Times New Roman" w:cs="Times New Roman"/>
          <w:sz w:val="24"/>
          <w:szCs w:val="24"/>
        </w:rPr>
        <w:t xml:space="preserve">dochádza k výkonu štátnej služby. </w:t>
      </w:r>
      <w:r w:rsidRPr="00F65724">
        <w:rPr>
          <w:rFonts w:ascii="Times New Roman" w:hAnsi="Times New Roman" w:cs="Times New Roman"/>
          <w:sz w:val="24"/>
          <w:szCs w:val="24"/>
        </w:rPr>
        <w:t>U</w:t>
      </w:r>
      <w:r>
        <w:rPr>
          <w:rFonts w:ascii="Times New Roman" w:hAnsi="Times New Roman" w:cs="Times New Roman"/>
          <w:sz w:val="24"/>
          <w:szCs w:val="24"/>
        </w:rPr>
        <w:t>stanovenie § 97 ods. 1 zákona č. 315/2001 Z. z. však upravuje</w:t>
      </w:r>
      <w:r w:rsidRPr="00A8263A">
        <w:rPr>
          <w:rFonts w:ascii="Times New Roman" w:hAnsi="Times New Roman" w:cs="Times New Roman"/>
          <w:sz w:val="24"/>
          <w:szCs w:val="24"/>
        </w:rPr>
        <w:t xml:space="preserve"> </w:t>
      </w:r>
      <w:r>
        <w:rPr>
          <w:rFonts w:ascii="Times New Roman" w:hAnsi="Times New Roman" w:cs="Times New Roman"/>
          <w:sz w:val="24"/>
          <w:szCs w:val="24"/>
        </w:rPr>
        <w:t>aj prípady, kedy je príslušník k </w:t>
      </w:r>
      <w:r w:rsidRPr="00C32483">
        <w:rPr>
          <w:rFonts w:ascii="Times New Roman" w:hAnsi="Times New Roman" w:cs="Times New Roman"/>
          <w:sz w:val="24"/>
          <w:szCs w:val="24"/>
        </w:rPr>
        <w:t xml:space="preserve">dispozícii služobného úradu </w:t>
      </w:r>
      <w:r>
        <w:rPr>
          <w:rFonts w:ascii="Times New Roman" w:hAnsi="Times New Roman" w:cs="Times New Roman"/>
          <w:sz w:val="24"/>
          <w:szCs w:val="24"/>
        </w:rPr>
        <w:t xml:space="preserve">a </w:t>
      </w:r>
      <w:r w:rsidRPr="00C32483">
        <w:rPr>
          <w:rFonts w:ascii="Times New Roman" w:hAnsi="Times New Roman" w:cs="Times New Roman"/>
          <w:sz w:val="24"/>
          <w:szCs w:val="24"/>
        </w:rPr>
        <w:t xml:space="preserve">vykonáva štátnu službu </w:t>
      </w:r>
      <w:r>
        <w:rPr>
          <w:rFonts w:ascii="Times New Roman" w:hAnsi="Times New Roman" w:cs="Times New Roman"/>
          <w:sz w:val="24"/>
          <w:szCs w:val="24"/>
        </w:rPr>
        <w:t>podľa</w:t>
      </w:r>
      <w:r w:rsidRPr="00C32483">
        <w:rPr>
          <w:rFonts w:ascii="Times New Roman" w:hAnsi="Times New Roman" w:cs="Times New Roman"/>
          <w:sz w:val="24"/>
          <w:szCs w:val="24"/>
        </w:rPr>
        <w:t xml:space="preserve"> pokynov</w:t>
      </w:r>
      <w:r>
        <w:rPr>
          <w:rFonts w:ascii="Times New Roman" w:hAnsi="Times New Roman" w:cs="Times New Roman"/>
          <w:sz w:val="24"/>
          <w:szCs w:val="24"/>
        </w:rPr>
        <w:t xml:space="preserve"> služobného úradu</w:t>
      </w:r>
      <w:r w:rsidRPr="00C32483">
        <w:rPr>
          <w:rFonts w:ascii="Times New Roman" w:hAnsi="Times New Roman" w:cs="Times New Roman"/>
          <w:sz w:val="24"/>
          <w:szCs w:val="24"/>
        </w:rPr>
        <w:t xml:space="preserve">. </w:t>
      </w:r>
      <w:r>
        <w:rPr>
          <w:rFonts w:ascii="Times New Roman" w:hAnsi="Times New Roman" w:cs="Times New Roman"/>
          <w:sz w:val="24"/>
          <w:szCs w:val="24"/>
        </w:rPr>
        <w:t>Tie sa na účely výpočtu priemerného týždenného služobného času budú posudzovať ako výkon štátnej služby. Navrhovaný § </w:t>
      </w:r>
      <w:r w:rsidRPr="00C32483">
        <w:rPr>
          <w:rFonts w:ascii="Times New Roman" w:hAnsi="Times New Roman" w:cs="Times New Roman"/>
          <w:sz w:val="24"/>
          <w:szCs w:val="24"/>
        </w:rPr>
        <w:t>97 ods. 3</w:t>
      </w:r>
      <w:r>
        <w:rPr>
          <w:rFonts w:ascii="Times New Roman" w:hAnsi="Times New Roman" w:cs="Times New Roman"/>
          <w:sz w:val="24"/>
          <w:szCs w:val="24"/>
        </w:rPr>
        <w:t xml:space="preserve"> teda </w:t>
      </w:r>
      <w:r w:rsidRPr="00C32483">
        <w:rPr>
          <w:rFonts w:ascii="Times New Roman" w:hAnsi="Times New Roman" w:cs="Times New Roman"/>
          <w:sz w:val="24"/>
          <w:szCs w:val="24"/>
        </w:rPr>
        <w:t xml:space="preserve">na účely výpočtu priemerného </w:t>
      </w:r>
      <w:r>
        <w:rPr>
          <w:rFonts w:ascii="Times New Roman" w:hAnsi="Times New Roman" w:cs="Times New Roman"/>
          <w:sz w:val="24"/>
          <w:szCs w:val="24"/>
        </w:rPr>
        <w:t xml:space="preserve">týždenného </w:t>
      </w:r>
      <w:r w:rsidRPr="00C32483">
        <w:rPr>
          <w:rFonts w:ascii="Times New Roman" w:hAnsi="Times New Roman" w:cs="Times New Roman"/>
          <w:sz w:val="24"/>
          <w:szCs w:val="24"/>
        </w:rPr>
        <w:t>služobného času</w:t>
      </w:r>
      <w:r>
        <w:rPr>
          <w:rFonts w:ascii="Times New Roman" w:hAnsi="Times New Roman" w:cs="Times New Roman"/>
          <w:sz w:val="24"/>
          <w:szCs w:val="24"/>
        </w:rPr>
        <w:t xml:space="preserve"> ako výkon štátnej služby neposudzuje čas</w:t>
      </w:r>
      <w:r w:rsidRPr="00C32483">
        <w:rPr>
          <w:rFonts w:ascii="Times New Roman" w:hAnsi="Times New Roman" w:cs="Times New Roman"/>
          <w:sz w:val="24"/>
          <w:szCs w:val="24"/>
        </w:rPr>
        <w:t xml:space="preserve"> podľa o</w:t>
      </w:r>
      <w:r>
        <w:rPr>
          <w:rFonts w:ascii="Times New Roman" w:hAnsi="Times New Roman" w:cs="Times New Roman"/>
          <w:sz w:val="24"/>
          <w:szCs w:val="24"/>
        </w:rPr>
        <w:t>dseku 1 písm. a) až c) a písm. h</w:t>
      </w:r>
      <w:r w:rsidRPr="00C32483">
        <w:rPr>
          <w:rFonts w:ascii="Times New Roman" w:hAnsi="Times New Roman" w:cs="Times New Roman"/>
          <w:sz w:val="24"/>
          <w:szCs w:val="24"/>
        </w:rPr>
        <w:t>) až l</w:t>
      </w:r>
      <w:r>
        <w:rPr>
          <w:rFonts w:ascii="Times New Roman" w:hAnsi="Times New Roman" w:cs="Times New Roman"/>
          <w:sz w:val="24"/>
          <w:szCs w:val="24"/>
        </w:rPr>
        <w:t>), pretože v týchto časoch</w:t>
      </w:r>
      <w:r w:rsidRPr="00C32483">
        <w:rPr>
          <w:rFonts w:ascii="Times New Roman" w:hAnsi="Times New Roman" w:cs="Times New Roman"/>
          <w:sz w:val="24"/>
          <w:szCs w:val="24"/>
        </w:rPr>
        <w:t xml:space="preserve"> príslušník nie je k dispozícii služobnému úradu</w:t>
      </w:r>
      <w:r>
        <w:rPr>
          <w:rFonts w:ascii="Times New Roman" w:hAnsi="Times New Roman" w:cs="Times New Roman"/>
          <w:sz w:val="24"/>
          <w:szCs w:val="24"/>
        </w:rPr>
        <w:t xml:space="preserve"> a nevykonáva štátnu službu pre </w:t>
      </w:r>
      <w:r w:rsidRPr="00C32483">
        <w:rPr>
          <w:rFonts w:ascii="Times New Roman" w:hAnsi="Times New Roman" w:cs="Times New Roman"/>
          <w:sz w:val="24"/>
          <w:szCs w:val="24"/>
        </w:rPr>
        <w:t>služobný úrad podľa jeho pokynov</w:t>
      </w:r>
      <w:r>
        <w:rPr>
          <w:rFonts w:ascii="Times New Roman" w:hAnsi="Times New Roman" w:cs="Times New Roman"/>
          <w:sz w:val="24"/>
          <w:szCs w:val="24"/>
        </w:rPr>
        <w:t xml:space="preserve">. </w:t>
      </w:r>
    </w:p>
    <w:p w:rsidR="00CE680B" w:rsidRDefault="00CE680B" w:rsidP="00CE680B">
      <w:pPr>
        <w:pStyle w:val="Bezriadkovania"/>
        <w:ind w:firstLine="567"/>
        <w:jc w:val="both"/>
        <w:rPr>
          <w:rFonts w:ascii="Times New Roman" w:hAnsi="Times New Roman" w:cs="Times New Roman"/>
          <w:sz w:val="24"/>
          <w:szCs w:val="24"/>
        </w:rPr>
      </w:pPr>
      <w:r>
        <w:rPr>
          <w:rFonts w:ascii="Times New Roman" w:hAnsi="Times New Roman" w:cs="Times New Roman"/>
          <w:sz w:val="24"/>
          <w:szCs w:val="24"/>
        </w:rPr>
        <w:t xml:space="preserve">V priebehu obdobia šiestich mesiacov sa čas výkonu štátnej služby bude striedať s časom odpočinku. Určité časy odpočinku nebude možné použiť pre účely výpočtu priemerného týždenného </w:t>
      </w:r>
      <w:r>
        <w:rPr>
          <w:rFonts w:ascii="Times New Roman" w:hAnsi="Times New Roman" w:cs="Times New Roman"/>
          <w:sz w:val="24"/>
          <w:szCs w:val="24"/>
        </w:rPr>
        <w:lastRenderedPageBreak/>
        <w:t xml:space="preserve">služobného času, aby nedochádzalo k tomu, že sa služobný čas neprimerane zvýši z dôvodu, že sa tieto časy odpočinku využili na kompenzáciu jeho zvýšenia. </w:t>
      </w:r>
      <w:r w:rsidRPr="00A45A7C">
        <w:rPr>
          <w:rFonts w:ascii="Times New Roman" w:hAnsi="Times New Roman" w:cs="Times New Roman"/>
          <w:sz w:val="24"/>
          <w:szCs w:val="24"/>
        </w:rPr>
        <w:t xml:space="preserve">Ide o čas čerpania dovolenky </w:t>
      </w:r>
      <w:r>
        <w:rPr>
          <w:rFonts w:ascii="Times New Roman" w:hAnsi="Times New Roman" w:cs="Times New Roman"/>
          <w:sz w:val="24"/>
          <w:szCs w:val="24"/>
        </w:rPr>
        <w:t>podľa § </w:t>
      </w:r>
      <w:r w:rsidRPr="006903C6">
        <w:rPr>
          <w:rFonts w:ascii="Times New Roman" w:hAnsi="Times New Roman" w:cs="Times New Roman"/>
          <w:sz w:val="24"/>
          <w:szCs w:val="24"/>
        </w:rPr>
        <w:t>93 ods. 1 prvej</w:t>
      </w:r>
      <w:r>
        <w:rPr>
          <w:rFonts w:ascii="Times New Roman" w:hAnsi="Times New Roman" w:cs="Times New Roman"/>
          <w:sz w:val="24"/>
          <w:szCs w:val="24"/>
        </w:rPr>
        <w:t xml:space="preserve"> </w:t>
      </w:r>
      <w:r w:rsidRPr="006903C6">
        <w:rPr>
          <w:rFonts w:ascii="Times New Roman" w:hAnsi="Times New Roman" w:cs="Times New Roman"/>
          <w:sz w:val="24"/>
          <w:szCs w:val="24"/>
        </w:rPr>
        <w:t xml:space="preserve">a druhej vety, </w:t>
      </w:r>
      <w:proofErr w:type="spellStart"/>
      <w:r w:rsidRPr="006903C6">
        <w:rPr>
          <w:rFonts w:ascii="Times New Roman" w:hAnsi="Times New Roman" w:cs="Times New Roman"/>
          <w:sz w:val="24"/>
          <w:szCs w:val="24"/>
        </w:rPr>
        <w:t>t.j</w:t>
      </w:r>
      <w:proofErr w:type="spellEnd"/>
      <w:r w:rsidRPr="006903C6">
        <w:rPr>
          <w:rFonts w:ascii="Times New Roman" w:hAnsi="Times New Roman" w:cs="Times New Roman"/>
          <w:sz w:val="24"/>
          <w:szCs w:val="24"/>
        </w:rPr>
        <w:t xml:space="preserve">. štyri týždne dovolenky v kalendárnom roku a v prípade príslušníka, ktorý do konca kalendárneho roka dovŕši 33 rokov veku alebo sa trvale stará o dieťa, päť týždňov dovolenky a  čas podľa § 97 ods. 1 písm. j) prvý bod, </w:t>
      </w:r>
      <w:proofErr w:type="spellStart"/>
      <w:r w:rsidRPr="006903C6">
        <w:rPr>
          <w:rFonts w:ascii="Times New Roman" w:hAnsi="Times New Roman" w:cs="Times New Roman"/>
          <w:sz w:val="24"/>
          <w:szCs w:val="24"/>
        </w:rPr>
        <w:t>t.j</w:t>
      </w:r>
      <w:proofErr w:type="spellEnd"/>
      <w:r w:rsidRPr="006903C6">
        <w:rPr>
          <w:rFonts w:ascii="Times New Roman" w:hAnsi="Times New Roman" w:cs="Times New Roman"/>
          <w:sz w:val="24"/>
          <w:szCs w:val="24"/>
        </w:rPr>
        <w:t xml:space="preserve">. čas dočasnej neschopnosti na vykonávanie štátnej služby z dôvodu choroby alebo úrazu, </w:t>
      </w:r>
      <w:r>
        <w:rPr>
          <w:rFonts w:ascii="Times New Roman" w:hAnsi="Times New Roman" w:cs="Times New Roman"/>
          <w:sz w:val="24"/>
          <w:szCs w:val="24"/>
        </w:rPr>
        <w:t>ktoré</w:t>
      </w:r>
      <w:r w:rsidRPr="006903C6">
        <w:rPr>
          <w:rFonts w:ascii="Times New Roman" w:hAnsi="Times New Roman" w:cs="Times New Roman"/>
          <w:sz w:val="24"/>
          <w:szCs w:val="24"/>
        </w:rPr>
        <w:t xml:space="preserve"> </w:t>
      </w:r>
      <w:r>
        <w:rPr>
          <w:rFonts w:ascii="Times New Roman" w:hAnsi="Times New Roman" w:cs="Times New Roman"/>
          <w:sz w:val="24"/>
          <w:szCs w:val="24"/>
        </w:rPr>
        <w:t xml:space="preserve">sa podľa navrhovaného § 97 ods. 3 na účely výpočtu priemerného týždenného služobného času do výpočtov ako čas nezarátavajú. </w:t>
      </w:r>
    </w:p>
    <w:p w:rsidR="00CE680B" w:rsidRPr="00CA1BB2" w:rsidRDefault="00CE680B" w:rsidP="00CE680B">
      <w:pPr>
        <w:pStyle w:val="Bezriadkovania"/>
        <w:jc w:val="both"/>
        <w:rPr>
          <w:rFonts w:ascii="Times New Roman" w:hAnsi="Times New Roman" w:cs="Times New Roman"/>
          <w:sz w:val="24"/>
          <w:szCs w:val="24"/>
        </w:rPr>
      </w:pPr>
    </w:p>
    <w:p w:rsidR="00CE680B" w:rsidRPr="00EC47D3" w:rsidRDefault="00CE680B" w:rsidP="00CE680B">
      <w:pPr>
        <w:pStyle w:val="Bezriadkovania"/>
        <w:jc w:val="both"/>
        <w:rPr>
          <w:rFonts w:ascii="Times New Roman" w:hAnsi="Times New Roman" w:cs="Times New Roman"/>
          <w:b/>
          <w:sz w:val="24"/>
          <w:szCs w:val="24"/>
        </w:rPr>
      </w:pPr>
      <w:r w:rsidRPr="00EC47D3">
        <w:rPr>
          <w:rFonts w:ascii="Times New Roman" w:hAnsi="Times New Roman" w:cs="Times New Roman"/>
          <w:b/>
          <w:sz w:val="24"/>
          <w:szCs w:val="24"/>
        </w:rPr>
        <w:t>K čl. II</w:t>
      </w:r>
    </w:p>
    <w:p w:rsidR="00CE680B" w:rsidRDefault="00CE680B" w:rsidP="00CE680B">
      <w:pPr>
        <w:pStyle w:val="Bezriadkovania"/>
        <w:jc w:val="both"/>
        <w:rPr>
          <w:rFonts w:ascii="Times New Roman" w:hAnsi="Times New Roman" w:cs="Times New Roman"/>
          <w:sz w:val="24"/>
          <w:szCs w:val="24"/>
        </w:rPr>
      </w:pPr>
    </w:p>
    <w:p w:rsidR="00CE680B" w:rsidRDefault="00CE680B" w:rsidP="00CE680B">
      <w:pPr>
        <w:pStyle w:val="Bezriadkovania"/>
        <w:ind w:firstLine="708"/>
        <w:jc w:val="both"/>
        <w:rPr>
          <w:rFonts w:ascii="Times New Roman" w:hAnsi="Times New Roman" w:cs="Times New Roman"/>
          <w:sz w:val="24"/>
          <w:szCs w:val="24"/>
        </w:rPr>
      </w:pPr>
      <w:r w:rsidRPr="00CA1BB2">
        <w:rPr>
          <w:rFonts w:ascii="Times New Roman" w:hAnsi="Times New Roman" w:cs="Times New Roman"/>
          <w:sz w:val="24"/>
          <w:szCs w:val="24"/>
        </w:rPr>
        <w:t>Vzhľadom na dĺžku legislatívneho procesu sa dátum účinnosti návrhu zákona navrhuje na 1</w:t>
      </w:r>
      <w:r>
        <w:rPr>
          <w:rFonts w:ascii="Times New Roman" w:hAnsi="Times New Roman" w:cs="Times New Roman"/>
          <w:sz w:val="24"/>
          <w:szCs w:val="24"/>
        </w:rPr>
        <w:t>5</w:t>
      </w:r>
      <w:r w:rsidRPr="00CA1BB2">
        <w:rPr>
          <w:rFonts w:ascii="Times New Roman" w:hAnsi="Times New Roman" w:cs="Times New Roman"/>
          <w:sz w:val="24"/>
          <w:szCs w:val="24"/>
        </w:rPr>
        <w:t>. </w:t>
      </w:r>
      <w:r>
        <w:rPr>
          <w:rFonts w:ascii="Times New Roman" w:hAnsi="Times New Roman" w:cs="Times New Roman"/>
          <w:sz w:val="24"/>
          <w:szCs w:val="24"/>
        </w:rPr>
        <w:t>októbra</w:t>
      </w:r>
      <w:r w:rsidRPr="00CA1BB2">
        <w:rPr>
          <w:rFonts w:ascii="Times New Roman" w:hAnsi="Times New Roman" w:cs="Times New Roman"/>
          <w:sz w:val="24"/>
          <w:szCs w:val="24"/>
        </w:rPr>
        <w:t xml:space="preserve"> 2024. </w:t>
      </w:r>
    </w:p>
    <w:p w:rsidR="00CE680B" w:rsidRDefault="00CE680B" w:rsidP="00CE680B"/>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p>
    <w:p w:rsidR="00CE680B" w:rsidRPr="00C963FF" w:rsidRDefault="00CE680B" w:rsidP="00CE680B">
      <w:pPr>
        <w:widowControl w:val="0"/>
        <w:adjustRightInd w:val="0"/>
        <w:jc w:val="center"/>
        <w:rPr>
          <w:rFonts w:ascii="Times New Roman" w:eastAsia="Times New Roman" w:hAnsi="Times New Roman" w:cs="Times New Roman"/>
          <w:b/>
          <w:caps/>
          <w:spacing w:val="30"/>
          <w:sz w:val="24"/>
          <w:szCs w:val="24"/>
          <w:lang w:eastAsia="sk-SK"/>
        </w:rPr>
      </w:pPr>
      <w:r w:rsidRPr="00C963FF">
        <w:rPr>
          <w:rFonts w:ascii="Times New Roman" w:eastAsia="Times New Roman" w:hAnsi="Times New Roman" w:cs="Times New Roman"/>
          <w:b/>
          <w:caps/>
          <w:spacing w:val="30"/>
          <w:sz w:val="24"/>
          <w:szCs w:val="24"/>
          <w:lang w:eastAsia="sk-SK"/>
        </w:rPr>
        <w:lastRenderedPageBreak/>
        <w:t>Doložka zlučiteľnosti</w:t>
      </w:r>
    </w:p>
    <w:p w:rsidR="00CE680B" w:rsidRDefault="00CE680B" w:rsidP="00CE680B">
      <w:pPr>
        <w:widowControl w:val="0"/>
        <w:adjustRightInd w:val="0"/>
        <w:jc w:val="center"/>
        <w:rPr>
          <w:rFonts w:ascii="Times New Roman" w:eastAsia="Times New Roman" w:hAnsi="Times New Roman" w:cs="Times New Roman"/>
          <w:b/>
          <w:sz w:val="24"/>
          <w:szCs w:val="24"/>
          <w:lang w:eastAsia="sk-SK"/>
        </w:rPr>
      </w:pPr>
      <w:r w:rsidRPr="00C84672">
        <w:rPr>
          <w:rFonts w:ascii="Times New Roman" w:hAnsi="Times New Roman" w:cs="Times New Roman"/>
          <w:b/>
          <w:sz w:val="24"/>
          <w:szCs w:val="24"/>
        </w:rPr>
        <w:t xml:space="preserve">návrhu </w:t>
      </w:r>
      <w:r>
        <w:rPr>
          <w:rFonts w:ascii="Times New Roman" w:hAnsi="Times New Roman" w:cs="Times New Roman"/>
          <w:b/>
          <w:sz w:val="24"/>
          <w:szCs w:val="24"/>
        </w:rPr>
        <w:t>zákona</w:t>
      </w:r>
      <w:r>
        <w:rPr>
          <w:rFonts w:ascii="Times New Roman" w:eastAsia="Times New Roman" w:hAnsi="Times New Roman" w:cs="Times New Roman"/>
          <w:b/>
          <w:sz w:val="24"/>
          <w:szCs w:val="24"/>
          <w:lang w:eastAsia="sk-SK"/>
        </w:rPr>
        <w:t xml:space="preserve"> s právom Európskej únie</w:t>
      </w:r>
    </w:p>
    <w:p w:rsidR="00CE680B" w:rsidRDefault="00CE680B" w:rsidP="00CE680B">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Navrhovateľ zákona</w:t>
      </w:r>
      <w:r>
        <w:rPr>
          <w:rFonts w:ascii="Times New Roman" w:hAnsi="Times New Roman" w:cs="Times New Roman"/>
          <w:sz w:val="24"/>
          <w:szCs w:val="24"/>
        </w:rPr>
        <w:t xml:space="preserve">: poslankyňa/poslanec Národnej rady Slovenskej republiky </w:t>
      </w:r>
    </w:p>
    <w:p w:rsidR="00CE680B" w:rsidRDefault="00CE680B" w:rsidP="00CE680B">
      <w:pPr>
        <w:tabs>
          <w:tab w:val="left" w:pos="142"/>
        </w:tabs>
        <w:ind w:left="322" w:hanging="322"/>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Názov návrhu zákona</w:t>
      </w:r>
      <w:r>
        <w:rPr>
          <w:rFonts w:ascii="Times New Roman" w:hAnsi="Times New Roman" w:cs="Times New Roman"/>
          <w:sz w:val="24"/>
          <w:szCs w:val="24"/>
        </w:rPr>
        <w:t>: Návrh zákona, ktorým sa mení a dopĺňa zákon č. 315/2001 Z. z. o Hasičskom a záchrannom zbore</w:t>
      </w:r>
      <w:r>
        <w:t xml:space="preserve"> </w:t>
      </w:r>
      <w:r>
        <w:rPr>
          <w:rFonts w:ascii="Times New Roman" w:hAnsi="Times New Roman" w:cs="Times New Roman"/>
          <w:sz w:val="24"/>
          <w:szCs w:val="24"/>
        </w:rPr>
        <w:t xml:space="preserve">v znení neskorších predpisov     </w:t>
      </w:r>
    </w:p>
    <w:p w:rsidR="00CE680B" w:rsidRDefault="00CE680B" w:rsidP="00CE680B">
      <w:pPr>
        <w:jc w:val="both"/>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b/>
          <w:sz w:val="24"/>
          <w:szCs w:val="24"/>
        </w:rPr>
        <w:t xml:space="preserve"> Predmet návrhu zákona je – nie je upravený v práve Európskej únie</w:t>
      </w:r>
      <w:r>
        <w:rPr>
          <w:rFonts w:ascii="Times New Roman" w:hAnsi="Times New Roman" w:cs="Times New Roman"/>
          <w:sz w:val="24"/>
          <w:szCs w:val="24"/>
        </w:rPr>
        <w:t>:</w:t>
      </w:r>
    </w:p>
    <w:p w:rsidR="00CE680B" w:rsidRDefault="00CE680B" w:rsidP="00CE680B">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a)  v primárnom práve </w:t>
      </w:r>
    </w:p>
    <w:p w:rsidR="00CE680B" w:rsidRDefault="00CE680B" w:rsidP="00CE680B">
      <w:pPr>
        <w:pStyle w:val="Odsekzoznamu"/>
        <w:numPr>
          <w:ilvl w:val="0"/>
          <w:numId w:val="6"/>
        </w:numPr>
        <w:tabs>
          <w:tab w:val="left" w:pos="426"/>
          <w:tab w:val="left" w:pos="709"/>
          <w:tab w:val="left" w:pos="1068"/>
        </w:tabs>
        <w:spacing w:after="120" w:line="240" w:lineRule="auto"/>
        <w:ind w:hanging="507"/>
        <w:jc w:val="both"/>
        <w:rPr>
          <w:rFonts w:ascii="Times New Roman" w:hAnsi="Times New Roman" w:cs="Times New Roman"/>
          <w:sz w:val="24"/>
          <w:szCs w:val="24"/>
        </w:rPr>
      </w:pPr>
      <w:r>
        <w:rPr>
          <w:rFonts w:ascii="Times New Roman" w:hAnsi="Times New Roman" w:cs="Times New Roman"/>
          <w:sz w:val="24"/>
          <w:szCs w:val="24"/>
        </w:rPr>
        <w:t xml:space="preserve">čl. 153 Zmluvy o fungovaní Európskej únie, </w:t>
      </w:r>
    </w:p>
    <w:p w:rsidR="00CE680B" w:rsidRDefault="00CE680B" w:rsidP="00CE680B">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b)  v sekundárnom práve </w:t>
      </w:r>
    </w:p>
    <w:p w:rsidR="00CE680B" w:rsidRDefault="00CE680B" w:rsidP="00CE680B">
      <w:pPr>
        <w:pStyle w:val="Default"/>
        <w:tabs>
          <w:tab w:val="left" w:pos="426"/>
          <w:tab w:val="left" w:pos="567"/>
        </w:tabs>
        <w:ind w:left="708" w:hanging="141"/>
        <w:jc w:val="both"/>
        <w:rPr>
          <w:sz w:val="23"/>
          <w:szCs w:val="23"/>
        </w:rPr>
      </w:pPr>
      <w:r>
        <w:t xml:space="preserve">- </w:t>
      </w:r>
      <w:r w:rsidRPr="00B032B9">
        <w:t xml:space="preserve">smernica Európskeho parlamentu a Rady 2003/88/ES o niektorých aspektoch organizácie pracovného času (Mimoriadne vydanie Ú. v. EÚ, kap. 05/zv. 004), gestor: Ministerstvo práce, sociálnych vecí a rodiny Slovenskej republiky, </w:t>
      </w:r>
      <w:proofErr w:type="spellStart"/>
      <w:r w:rsidRPr="00B032B9">
        <w:t>spolugestori</w:t>
      </w:r>
      <w:proofErr w:type="spellEnd"/>
      <w:r w:rsidRPr="00B032B9">
        <w:t>: Ministerstvo zdravotníctva Slovenskej republiky, Ministerstvo dopravy Slovenskej republiky</w:t>
      </w:r>
      <w:r>
        <w:t>,</w:t>
      </w:r>
      <w:r>
        <w:rPr>
          <w:sz w:val="23"/>
          <w:szCs w:val="23"/>
        </w:rPr>
        <w:t xml:space="preserve">  </w:t>
      </w:r>
    </w:p>
    <w:p w:rsidR="00CE680B" w:rsidRDefault="00CE680B" w:rsidP="00CE680B">
      <w:pPr>
        <w:pStyle w:val="Default"/>
        <w:ind w:left="708"/>
        <w:jc w:val="both"/>
      </w:pPr>
    </w:p>
    <w:p w:rsidR="00CE680B" w:rsidRDefault="00CE680B" w:rsidP="00CE680B">
      <w:pPr>
        <w:jc w:val="both"/>
        <w:rPr>
          <w:rFonts w:ascii="Times New Roman" w:hAnsi="Times New Roman" w:cs="Times New Roman"/>
          <w:sz w:val="24"/>
          <w:szCs w:val="24"/>
        </w:rPr>
      </w:pPr>
      <w:r>
        <w:rPr>
          <w:rFonts w:ascii="Times New Roman" w:hAnsi="Times New Roman" w:cs="Times New Roman"/>
          <w:sz w:val="24"/>
          <w:szCs w:val="24"/>
        </w:rPr>
        <w:t xml:space="preserve">    c)  v judikatúre Súdneho dvora Európskej únie </w:t>
      </w:r>
    </w:p>
    <w:p w:rsidR="00CE680B" w:rsidRDefault="00CE680B" w:rsidP="00CE680B">
      <w:pPr>
        <w:ind w:firstLine="709"/>
        <w:jc w:val="both"/>
        <w:rPr>
          <w:rFonts w:ascii="Times New Roman" w:hAnsi="Times New Roman" w:cs="Times New Roman"/>
          <w:sz w:val="24"/>
          <w:szCs w:val="24"/>
        </w:rPr>
      </w:pPr>
      <w:r>
        <w:rPr>
          <w:rFonts w:ascii="Times New Roman" w:hAnsi="Times New Roman" w:cs="Times New Roman"/>
          <w:sz w:val="24"/>
          <w:szCs w:val="24"/>
        </w:rPr>
        <w:t>- nie je obsiahnutý.</w:t>
      </w:r>
    </w:p>
    <w:p w:rsidR="00CE680B" w:rsidRDefault="00CE680B" w:rsidP="00CE680B">
      <w:pPr>
        <w:jc w:val="both"/>
        <w:rPr>
          <w:rFonts w:ascii="Times New Roman" w:hAnsi="Times New Roman" w:cs="Times New Roman"/>
          <w:b/>
          <w:bCs/>
          <w:sz w:val="24"/>
          <w:szCs w:val="24"/>
        </w:rPr>
      </w:pPr>
      <w:r>
        <w:rPr>
          <w:rFonts w:ascii="Times New Roman" w:hAnsi="Times New Roman" w:cs="Times New Roman"/>
          <w:bCs/>
          <w:sz w:val="24"/>
          <w:szCs w:val="24"/>
        </w:rPr>
        <w:t>4.</w:t>
      </w:r>
      <w:r>
        <w:rPr>
          <w:rFonts w:ascii="Times New Roman" w:hAnsi="Times New Roman" w:cs="Times New Roman"/>
          <w:b/>
          <w:bCs/>
          <w:sz w:val="24"/>
          <w:szCs w:val="24"/>
        </w:rPr>
        <w:t xml:space="preserve"> Záväzky Slovenskej republiky vo vzťahu k Európskej únii</w:t>
      </w:r>
      <w:r>
        <w:rPr>
          <w:rFonts w:ascii="Times New Roman" w:hAnsi="Times New Roman" w:cs="Times New Roman"/>
          <w:bCs/>
          <w:sz w:val="24"/>
          <w:szCs w:val="24"/>
        </w:rPr>
        <w:t>:</w:t>
      </w:r>
    </w:p>
    <w:p w:rsidR="00CE680B" w:rsidRDefault="00CE680B" w:rsidP="00CE680B">
      <w:pPr>
        <w:pStyle w:val="Odsekzoznamu"/>
        <w:numPr>
          <w:ilvl w:val="0"/>
          <w:numId w:val="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lehota na prebratie smernice alebo lehota na implementáciu nariadenia alebo rozhodnutia: bola do 2. augusta 2004,</w:t>
      </w:r>
      <w:r>
        <w:rPr>
          <w:rFonts w:ascii="Times New Roman" w:hAnsi="Times New Roman" w:cs="Times New Roman"/>
          <w:i/>
          <w:sz w:val="24"/>
          <w:szCs w:val="24"/>
        </w:rPr>
        <w:t xml:space="preserve"> </w:t>
      </w:r>
    </w:p>
    <w:p w:rsidR="00CE680B" w:rsidRDefault="00CE680B" w:rsidP="00CE680B">
      <w:pPr>
        <w:pStyle w:val="Odsekzoznamu"/>
        <w:spacing w:after="0" w:line="240" w:lineRule="auto"/>
        <w:ind w:left="714"/>
        <w:jc w:val="both"/>
        <w:rPr>
          <w:rFonts w:ascii="Times New Roman" w:hAnsi="Times New Roman" w:cs="Times New Roman"/>
          <w:sz w:val="24"/>
          <w:szCs w:val="24"/>
        </w:rPr>
      </w:pPr>
    </w:p>
    <w:p w:rsidR="00CE680B" w:rsidRDefault="00CE680B" w:rsidP="00CE680B">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bezpredmetné,  </w:t>
      </w:r>
    </w:p>
    <w:p w:rsidR="00CE680B" w:rsidRDefault="00CE680B" w:rsidP="00CE680B">
      <w:pPr>
        <w:spacing w:after="0" w:line="240" w:lineRule="auto"/>
        <w:jc w:val="both"/>
        <w:rPr>
          <w:rFonts w:ascii="Times New Roman" w:hAnsi="Times New Roman" w:cs="Times New Roman"/>
          <w:sz w:val="24"/>
          <w:szCs w:val="24"/>
        </w:rPr>
      </w:pPr>
    </w:p>
    <w:p w:rsidR="00CE680B" w:rsidRDefault="00CE680B" w:rsidP="00CE680B">
      <w:pPr>
        <w:ind w:left="709" w:hanging="349"/>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informácia o právnych predpisoch, v ktorých sú uvádzané právne akty Európskej únie už prebrané, spolu s uvedením rozsahu tohto prebrania, príp. potreby prijatia ďalších úprav: </w:t>
      </w:r>
    </w:p>
    <w:p w:rsidR="00CE680B" w:rsidRDefault="00CE680B" w:rsidP="00CE680B">
      <w:pPr>
        <w:pStyle w:val="Odsekzoznamu"/>
        <w:numPr>
          <w:ilvl w:val="0"/>
          <w:numId w:val="7"/>
        </w:numPr>
        <w:tabs>
          <w:tab w:val="left" w:pos="851"/>
        </w:tabs>
        <w:spacing w:after="0" w:line="240" w:lineRule="auto"/>
        <w:ind w:left="851" w:hanging="142"/>
        <w:jc w:val="both"/>
        <w:rPr>
          <w:rFonts w:ascii="Times New Roman" w:hAnsi="Times New Roman" w:cs="Times New Roman"/>
          <w:sz w:val="24"/>
          <w:szCs w:val="24"/>
        </w:rPr>
      </w:pPr>
      <w:r>
        <w:rPr>
          <w:rFonts w:ascii="Times New Roman" w:hAnsi="Times New Roman" w:cs="Times New Roman"/>
          <w:sz w:val="24"/>
          <w:szCs w:val="24"/>
        </w:rPr>
        <w:t>uvádzaný právny akt Európskej únie bol prebratý zákonom  č. 311/2001 Z. z. Zákonník práce v znení neskorších predpisov,  zákonom č. 462/2007 Z. z. o organizácii pracovného času v doprave a o zmene a doplnení zákona č. </w:t>
      </w:r>
      <w:hyperlink r:id="rId5" w:tooltip="Odkaz na predpis alebo ustanovenie" w:history="1">
        <w:r w:rsidRPr="00213EDE">
          <w:rPr>
            <w:rStyle w:val="Hypertextovprepojenie"/>
            <w:rFonts w:ascii="Times New Roman" w:hAnsi="Times New Roman" w:cs="Times New Roman"/>
            <w:color w:val="000000" w:themeColor="text1"/>
            <w:sz w:val="24"/>
            <w:szCs w:val="24"/>
          </w:rPr>
          <w:t>125/2006 Z. z.</w:t>
        </w:r>
      </w:hyperlink>
      <w:r>
        <w:rPr>
          <w:rFonts w:ascii="Times New Roman" w:hAnsi="Times New Roman" w:cs="Times New Roman"/>
          <w:sz w:val="24"/>
          <w:szCs w:val="24"/>
        </w:rPr>
        <w:t> o inšpekcii práce a o zmene a doplnení zákona č. 82/2005 Z. z. o nelegálnej práci a nelegálnom zamestnávaní a o zmene a doplnení niektorých zákonov v znení zákona č. 309/2007 Z. z. v znení neskorších predpisov, zákonom č. 312/2001 Z. z. o štátnej službe a o zmene a doplnení niektorých zákonov v znení neskorších predpisov,  zákonom č. 553/2003 Z. z. o odmeňovaní niektorých zamestnancov pri výkone práce vo verejnom záujme a o zmene a doplnení niektorých zákonov, zákonom č. 124/2006 Z. z. o bezpečnosti a ochrane zdravia pri práci a o zmene a doplnení niektorých zákonov, zákonom č. 103/2014 Z.z. o divadelnej činnosti a hudobnej činnosti a o zmene a doplnení niektorých zákonov, zákonom č. 2/1991 Zb. o kolektívnom vyjednávaní, zákone č. 35/2019 Z. z. o finančnej správe a o zmene a doplnení niektorých zákonov v znení neskorších predpisov.</w:t>
      </w:r>
    </w:p>
    <w:p w:rsidR="00CE680B" w:rsidRDefault="00CE680B" w:rsidP="00CE680B">
      <w:pPr>
        <w:pStyle w:val="Odsekzoznamu"/>
        <w:tabs>
          <w:tab w:val="left" w:pos="851"/>
        </w:tabs>
        <w:spacing w:after="0" w:line="240" w:lineRule="auto"/>
        <w:ind w:left="709"/>
        <w:jc w:val="both"/>
        <w:rPr>
          <w:rFonts w:ascii="Times New Roman" w:hAnsi="Times New Roman" w:cs="Times New Roman"/>
          <w:sz w:val="24"/>
          <w:szCs w:val="24"/>
        </w:rPr>
      </w:pPr>
    </w:p>
    <w:p w:rsidR="00CE680B" w:rsidRDefault="00CE680B" w:rsidP="00CE680B">
      <w:pPr>
        <w:jc w:val="both"/>
        <w:rPr>
          <w:rFonts w:ascii="Times New Roman" w:hAnsi="Times New Roman" w:cs="Times New Roman"/>
          <w:b/>
          <w:bCs/>
          <w:sz w:val="24"/>
          <w:szCs w:val="24"/>
        </w:rPr>
      </w:pPr>
      <w:r>
        <w:rPr>
          <w:rFonts w:ascii="Times New Roman" w:hAnsi="Times New Roman" w:cs="Times New Roman"/>
          <w:bCs/>
          <w:sz w:val="24"/>
          <w:szCs w:val="24"/>
        </w:rPr>
        <w:t>5.</w:t>
      </w:r>
      <w:r>
        <w:rPr>
          <w:rFonts w:ascii="Times New Roman" w:hAnsi="Times New Roman" w:cs="Times New Roman"/>
          <w:b/>
          <w:bCs/>
          <w:sz w:val="24"/>
          <w:szCs w:val="24"/>
        </w:rPr>
        <w:t xml:space="preserve"> Návrh zákona je zlučiteľný s právom Európskej únie</w:t>
      </w:r>
      <w:r>
        <w:rPr>
          <w:rFonts w:ascii="Times New Roman" w:hAnsi="Times New Roman" w:cs="Times New Roman"/>
          <w:bCs/>
          <w:sz w:val="24"/>
          <w:szCs w:val="24"/>
        </w:rPr>
        <w:t xml:space="preserve">: </w:t>
      </w:r>
    </w:p>
    <w:p w:rsidR="00CE680B" w:rsidRPr="00F04011" w:rsidRDefault="00CE680B" w:rsidP="00CE680B">
      <w:pPr>
        <w:ind w:firstLine="708"/>
        <w:jc w:val="both"/>
        <w:rPr>
          <w:rFonts w:ascii="Times New Roman" w:hAnsi="Times New Roman" w:cs="Times New Roman"/>
          <w:sz w:val="24"/>
          <w:szCs w:val="24"/>
        </w:rPr>
      </w:pPr>
      <w:r>
        <w:rPr>
          <w:rFonts w:ascii="Times New Roman" w:hAnsi="Times New Roman" w:cs="Times New Roman"/>
          <w:sz w:val="24"/>
          <w:szCs w:val="24"/>
        </w:rPr>
        <w:t>úplne.</w:t>
      </w:r>
    </w:p>
    <w:p w:rsidR="00CE680B" w:rsidRPr="00A95A96" w:rsidRDefault="00CE680B" w:rsidP="00CE680B">
      <w:pPr>
        <w:spacing w:after="0" w:line="240" w:lineRule="auto"/>
        <w:jc w:val="center"/>
        <w:rPr>
          <w:rFonts w:ascii="Times New Roman" w:eastAsia="Times New Roman" w:hAnsi="Times New Roman" w:cs="Times New Roman"/>
          <w:b/>
          <w:sz w:val="24"/>
          <w:szCs w:val="24"/>
        </w:rPr>
      </w:pPr>
      <w:r w:rsidRPr="00A95A96">
        <w:rPr>
          <w:rFonts w:ascii="Times New Roman" w:eastAsia="Times New Roman" w:hAnsi="Times New Roman" w:cs="Times New Roman"/>
          <w:b/>
          <w:sz w:val="24"/>
          <w:szCs w:val="24"/>
        </w:rPr>
        <w:lastRenderedPageBreak/>
        <w:t>Doložka</w:t>
      </w:r>
    </w:p>
    <w:p w:rsidR="00CE680B" w:rsidRPr="00A95A96" w:rsidRDefault="00CE680B" w:rsidP="00CE680B">
      <w:pPr>
        <w:spacing w:after="0" w:line="240" w:lineRule="auto"/>
        <w:jc w:val="center"/>
        <w:rPr>
          <w:rFonts w:ascii="Times New Roman" w:eastAsia="Times New Roman" w:hAnsi="Times New Roman" w:cs="Times New Roman"/>
          <w:b/>
          <w:sz w:val="24"/>
          <w:szCs w:val="24"/>
        </w:rPr>
      </w:pPr>
      <w:r w:rsidRPr="00A95A96">
        <w:rPr>
          <w:rFonts w:ascii="Times New Roman" w:eastAsia="Times New Roman" w:hAnsi="Times New Roman" w:cs="Times New Roman"/>
          <w:b/>
          <w:sz w:val="24"/>
          <w:szCs w:val="24"/>
        </w:rPr>
        <w:t>vybraných vplyvov</w:t>
      </w:r>
    </w:p>
    <w:p w:rsidR="00CE680B" w:rsidRDefault="00CE680B" w:rsidP="00CE680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680B" w:rsidRDefault="00CE680B" w:rsidP="00CE680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Názov materiálu</w:t>
      </w:r>
      <w:r w:rsidRPr="00A95A96">
        <w:rPr>
          <w:rFonts w:ascii="Times New Roman" w:eastAsia="Times New Roman" w:hAnsi="Times New Roman" w:cs="Times New Roman"/>
          <w:sz w:val="24"/>
          <w:szCs w:val="24"/>
        </w:rPr>
        <w:t xml:space="preserve">: </w:t>
      </w:r>
    </w:p>
    <w:p w:rsidR="00CE680B" w:rsidRPr="00A95A96" w:rsidRDefault="00CE680B" w:rsidP="00CE680B">
      <w:pPr>
        <w:jc w:val="both"/>
        <w:rPr>
          <w:rFonts w:ascii="Times New Roman" w:hAnsi="Times New Roman" w:cs="Times New Roman"/>
          <w:sz w:val="24"/>
          <w:szCs w:val="24"/>
        </w:rPr>
      </w:pPr>
      <w:r w:rsidRPr="004B59CA">
        <w:rPr>
          <w:rFonts w:ascii="Times New Roman" w:hAnsi="Times New Roman" w:cs="Times New Roman"/>
          <w:sz w:val="24"/>
          <w:szCs w:val="24"/>
        </w:rPr>
        <w:t xml:space="preserve">Návrh zákona, ktorým sa </w:t>
      </w:r>
      <w:r>
        <w:rPr>
          <w:rFonts w:ascii="Times New Roman" w:hAnsi="Times New Roman" w:cs="Times New Roman"/>
          <w:sz w:val="24"/>
          <w:szCs w:val="24"/>
        </w:rPr>
        <w:t xml:space="preserve">mení a dopĺňa </w:t>
      </w:r>
      <w:r w:rsidRPr="00423BD7">
        <w:rPr>
          <w:rFonts w:ascii="Times New Roman" w:hAnsi="Times New Roman" w:cs="Times New Roman"/>
          <w:sz w:val="24"/>
          <w:szCs w:val="24"/>
        </w:rPr>
        <w:t xml:space="preserve">zákon </w:t>
      </w:r>
      <w:r w:rsidRPr="001128F0">
        <w:rPr>
          <w:rFonts w:ascii="Times New Roman" w:hAnsi="Times New Roman" w:cs="Times New Roman"/>
          <w:sz w:val="24"/>
          <w:szCs w:val="24"/>
        </w:rPr>
        <w:t xml:space="preserve">č. </w:t>
      </w:r>
      <w:r>
        <w:rPr>
          <w:rFonts w:ascii="Times New Roman" w:hAnsi="Times New Roman" w:cs="Times New Roman"/>
          <w:sz w:val="24"/>
          <w:szCs w:val="24"/>
        </w:rPr>
        <w:t xml:space="preserve">315/2001 Z. z. </w:t>
      </w:r>
      <w:r w:rsidRPr="008B660E">
        <w:rPr>
          <w:rFonts w:ascii="Times New Roman" w:hAnsi="Times New Roman" w:cs="Times New Roman"/>
          <w:sz w:val="24"/>
          <w:szCs w:val="24"/>
        </w:rPr>
        <w:t>o</w:t>
      </w:r>
      <w:r>
        <w:rPr>
          <w:rFonts w:ascii="Times New Roman" w:hAnsi="Times New Roman" w:cs="Times New Roman"/>
          <w:sz w:val="24"/>
          <w:szCs w:val="24"/>
        </w:rPr>
        <w:t> Hasičskom a záchrannom zbore v </w:t>
      </w:r>
      <w:r w:rsidRPr="0092501E">
        <w:rPr>
          <w:rFonts w:ascii="Times New Roman" w:hAnsi="Times New Roman" w:cs="Times New Roman"/>
          <w:sz w:val="24"/>
          <w:szCs w:val="24"/>
        </w:rPr>
        <w:t>znení neskorších predpisov</w:t>
      </w:r>
      <w:r>
        <w:rPr>
          <w:rFonts w:ascii="Times New Roman" w:hAnsi="Times New Roman" w:cs="Times New Roman"/>
          <w:sz w:val="24"/>
          <w:szCs w:val="24"/>
        </w:rPr>
        <w:t xml:space="preserve"> </w:t>
      </w:r>
    </w:p>
    <w:p w:rsidR="00CE680B" w:rsidRDefault="00CE680B" w:rsidP="00CE680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A.2. Vplyvy</w:t>
      </w:r>
      <w:r w:rsidRPr="00A95A96">
        <w:rPr>
          <w:rFonts w:ascii="Times New Roman" w:eastAsia="Times New Roman" w:hAnsi="Times New Roman" w:cs="Times New Roman"/>
          <w:sz w:val="24"/>
          <w:szCs w:val="24"/>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CE680B" w:rsidTr="00004E73">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CE680B" w:rsidTr="00004E7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CE680B" w:rsidTr="00004E73">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ind w:left="308" w:hanging="3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E680B" w:rsidTr="00004E7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E680B" w:rsidTr="00004E7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E680B" w:rsidTr="00004E7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sociálnu </w:t>
            </w:r>
            <w:proofErr w:type="spellStart"/>
            <w:r>
              <w:rPr>
                <w:rFonts w:ascii="Times New Roman" w:eastAsia="Times New Roman" w:hAnsi="Times New Roman" w:cs="Times New Roman"/>
                <w:sz w:val="24"/>
                <w:szCs w:val="24"/>
              </w:rPr>
              <w:t>exklúziu</w:t>
            </w:r>
            <w:proofErr w:type="spellEnd"/>
            <w:r>
              <w:rPr>
                <w:rFonts w:ascii="Times New Roman" w:eastAsia="Times New Roman" w:hAnsi="Times New Roman" w:cs="Times New Roman"/>
                <w:sz w:val="24"/>
                <w:szCs w:val="24"/>
              </w:rPr>
              <w:t>,</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E680B" w:rsidTr="00004E7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ind w:left="28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E680B" w:rsidTr="00004E7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E680B" w:rsidTr="00004E7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E680B" w:rsidTr="00004E7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p>
        </w:tc>
      </w:tr>
      <w:tr w:rsidR="00CE680B" w:rsidTr="00004E7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E680B" w:rsidRDefault="00CE680B" w:rsidP="00004E73">
            <w:pPr>
              <w:spacing w:line="240" w:lineRule="auto"/>
              <w:jc w:val="center"/>
              <w:rPr>
                <w:rFonts w:ascii="Times New Roman" w:eastAsia="Times New Roman" w:hAnsi="Times New Roman" w:cs="Times New Roman"/>
                <w:sz w:val="24"/>
                <w:szCs w:val="24"/>
              </w:rPr>
            </w:pPr>
          </w:p>
        </w:tc>
      </w:tr>
    </w:tbl>
    <w:p w:rsidR="00CE680B" w:rsidRDefault="00CE680B" w:rsidP="00CE680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680B" w:rsidRDefault="00CE680B" w:rsidP="00CE680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rsidR="00CE680B" w:rsidRDefault="00CE680B" w:rsidP="00CE680B">
      <w:pPr>
        <w:spacing w:before="225" w:after="225" w:line="264"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Predkladaný návrh zákona, ktorým sa mení a dopĺňa zákon č. 315/2001 Z. z. o Hasičskom a záchrannom zbore v znení neskorších predpisov (ďalej len „návrh zákona“) bude mať podľa vyššie uvedenej tabuľky A.2 vplyv na rozpočet verejnej správy. Z tohto dôvodu bolo potrebné zaoberať sa dopadmi predloženého návrhu zákona na rozpočet verejnej správy, ktoré spôsobí zmena nárokov ako aj zavedenie nových nárokov príslušníkov Hasičského a záchranného zboru (ďalej len „príslušník“) týkajúcich sa rovnošiat a ich súčastí. </w:t>
      </w:r>
    </w:p>
    <w:p w:rsidR="00CE680B" w:rsidRDefault="00CE680B" w:rsidP="00CE680B">
      <w:pPr>
        <w:spacing w:after="0" w:line="240" w:lineRule="auto"/>
        <w:ind w:firstLine="708"/>
        <w:jc w:val="both"/>
        <w:rPr>
          <w:rFonts w:ascii="Times New Roman" w:hAnsi="Times New Roman" w:cs="Times New Roman"/>
          <w:color w:val="000000"/>
          <w:sz w:val="24"/>
          <w:szCs w:val="24"/>
        </w:rPr>
      </w:pPr>
      <w:r w:rsidRPr="00E06B35">
        <w:rPr>
          <w:rFonts w:ascii="Times New Roman" w:hAnsi="Times New Roman" w:cs="Times New Roman"/>
          <w:color w:val="000000"/>
          <w:sz w:val="24"/>
          <w:szCs w:val="24"/>
        </w:rPr>
        <w:t xml:space="preserve">Navrhovaný § 33 návrhu zákona predstavuje percentuálne vyrovnanie príslušníkov  s príslušníkmi Policajného zboru týkajúce </w:t>
      </w:r>
      <w:r w:rsidRPr="000D1759">
        <w:rPr>
          <w:rFonts w:ascii="Times New Roman" w:hAnsi="Times New Roman" w:cs="Times New Roman"/>
          <w:color w:val="000000"/>
          <w:sz w:val="24"/>
          <w:szCs w:val="24"/>
        </w:rPr>
        <w:t>sa</w:t>
      </w:r>
    </w:p>
    <w:p w:rsidR="00CE680B" w:rsidRDefault="00CE680B" w:rsidP="00CE680B">
      <w:pPr>
        <w:pStyle w:val="Odsekzoznamu"/>
        <w:numPr>
          <w:ilvl w:val="3"/>
          <w:numId w:val="2"/>
        </w:numPr>
        <w:spacing w:after="0" w:line="240" w:lineRule="auto"/>
        <w:ind w:left="284" w:hanging="284"/>
        <w:jc w:val="both"/>
        <w:rPr>
          <w:rFonts w:ascii="Times New Roman" w:hAnsi="Times New Roman" w:cs="Times New Roman"/>
          <w:color w:val="000000"/>
          <w:sz w:val="24"/>
          <w:szCs w:val="24"/>
        </w:rPr>
      </w:pPr>
      <w:r w:rsidRPr="000D1759">
        <w:rPr>
          <w:rFonts w:ascii="Times New Roman" w:hAnsi="Times New Roman" w:cs="Times New Roman"/>
          <w:color w:val="000000"/>
          <w:sz w:val="24"/>
          <w:szCs w:val="24"/>
        </w:rPr>
        <w:t xml:space="preserve">každoročných nárokov príslušníčok na peňažný príspevok na nákup súčastí rovnošaty, ktoré služobný úrad nezabezpečuje, </w:t>
      </w:r>
    </w:p>
    <w:p w:rsidR="00CE680B" w:rsidRDefault="00CE680B" w:rsidP="00CE680B">
      <w:pPr>
        <w:pStyle w:val="Odsekzoznamu"/>
        <w:numPr>
          <w:ilvl w:val="3"/>
          <w:numId w:val="2"/>
        </w:numPr>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nárokov na </w:t>
      </w:r>
      <w:r>
        <w:rPr>
          <w:rFonts w:ascii="Times New Roman" w:hAnsi="Times New Roman" w:cs="Times New Roman"/>
          <w:sz w:val="24"/>
          <w:szCs w:val="24"/>
        </w:rPr>
        <w:t>náhradu</w:t>
      </w:r>
      <w:r w:rsidRPr="00D115A7">
        <w:rPr>
          <w:rFonts w:ascii="Times New Roman" w:hAnsi="Times New Roman" w:cs="Times New Roman"/>
          <w:sz w:val="24"/>
          <w:szCs w:val="24"/>
        </w:rPr>
        <w:t xml:space="preserve"> formou nepeňažného plnenia</w:t>
      </w:r>
      <w:r>
        <w:rPr>
          <w:rFonts w:ascii="Times New Roman" w:hAnsi="Times New Roman" w:cs="Times New Roman"/>
          <w:color w:val="000000"/>
          <w:sz w:val="24"/>
          <w:szCs w:val="24"/>
        </w:rPr>
        <w:t xml:space="preserve"> na obnovu</w:t>
      </w:r>
      <w:r w:rsidRPr="000D17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naturálnych náležitostí</w:t>
      </w:r>
      <w:r w:rsidRPr="000D1759">
        <w:rPr>
          <w:rFonts w:ascii="Times New Roman" w:hAnsi="Times New Roman" w:cs="Times New Roman"/>
          <w:color w:val="000000"/>
          <w:sz w:val="24"/>
          <w:szCs w:val="24"/>
        </w:rPr>
        <w:t xml:space="preserve"> </w:t>
      </w:r>
      <w:r>
        <w:rPr>
          <w:rFonts w:ascii="Times New Roman" w:hAnsi="Times New Roman" w:cs="Times New Roman"/>
          <w:sz w:val="24"/>
          <w:szCs w:val="24"/>
        </w:rPr>
        <w:t>p</w:t>
      </w:r>
      <w:r w:rsidRPr="00D115A7">
        <w:rPr>
          <w:rFonts w:ascii="Times New Roman" w:hAnsi="Times New Roman" w:cs="Times New Roman"/>
          <w:sz w:val="24"/>
          <w:szCs w:val="24"/>
        </w:rPr>
        <w:t>o uplynutí prvého roku služobného pomeru</w:t>
      </w:r>
      <w:r>
        <w:rPr>
          <w:rFonts w:ascii="Times New Roman" w:hAnsi="Times New Roman" w:cs="Times New Roman"/>
          <w:sz w:val="24"/>
          <w:szCs w:val="24"/>
        </w:rPr>
        <w:t xml:space="preserve"> príslušníka</w:t>
      </w:r>
      <w:r>
        <w:rPr>
          <w:rFonts w:ascii="Times New Roman" w:hAnsi="Times New Roman" w:cs="Times New Roman"/>
          <w:color w:val="000000"/>
          <w:sz w:val="24"/>
          <w:szCs w:val="24"/>
        </w:rPr>
        <w:t>,</w:t>
      </w:r>
    </w:p>
    <w:p w:rsidR="00CE680B" w:rsidRDefault="00CE680B" w:rsidP="00CE680B">
      <w:pPr>
        <w:pStyle w:val="Odsekzoznamu"/>
        <w:numPr>
          <w:ilvl w:val="3"/>
          <w:numId w:val="2"/>
        </w:numPr>
        <w:spacing w:after="0" w:line="240" w:lineRule="auto"/>
        <w:ind w:left="284" w:hanging="284"/>
        <w:jc w:val="both"/>
        <w:rPr>
          <w:rFonts w:ascii="Times New Roman" w:hAnsi="Times New Roman" w:cs="Times New Roman"/>
          <w:color w:val="000000"/>
          <w:sz w:val="24"/>
          <w:szCs w:val="24"/>
        </w:rPr>
      </w:pPr>
      <w:r w:rsidRPr="000D1759">
        <w:rPr>
          <w:rFonts w:ascii="Times New Roman" w:hAnsi="Times New Roman" w:cs="Times New Roman"/>
          <w:color w:val="000000"/>
          <w:sz w:val="24"/>
          <w:szCs w:val="24"/>
        </w:rPr>
        <w:t xml:space="preserve">nárokov na </w:t>
      </w:r>
      <w:r w:rsidRPr="000D1759">
        <w:rPr>
          <w:rFonts w:ascii="Times New Roman" w:hAnsi="Times New Roman" w:cs="Times New Roman"/>
          <w:sz w:val="24"/>
          <w:szCs w:val="24"/>
        </w:rPr>
        <w:t xml:space="preserve">preplatenie </w:t>
      </w:r>
      <w:r w:rsidRPr="00E548C6">
        <w:rPr>
          <w:rFonts w:ascii="Times New Roman" w:hAnsi="Times New Roman" w:cs="Times New Roman"/>
          <w:color w:val="000000" w:themeColor="text1"/>
          <w:sz w:val="24"/>
          <w:szCs w:val="24"/>
        </w:rPr>
        <w:t xml:space="preserve">náhrady formou nepeňažného plnenia na obnovu naturálnych náležitostí </w:t>
      </w:r>
      <w:r w:rsidRPr="000D1759">
        <w:rPr>
          <w:rFonts w:ascii="Times New Roman" w:hAnsi="Times New Roman" w:cs="Times New Roman"/>
          <w:sz w:val="24"/>
          <w:szCs w:val="24"/>
        </w:rPr>
        <w:t>pri skončení služobného pomeru príslušníka</w:t>
      </w:r>
      <w:r w:rsidRPr="000D1759">
        <w:rPr>
          <w:rFonts w:ascii="Times New Roman" w:hAnsi="Times New Roman" w:cs="Times New Roman"/>
          <w:color w:val="000000"/>
          <w:sz w:val="24"/>
          <w:szCs w:val="24"/>
        </w:rPr>
        <w:t>.</w:t>
      </w:r>
    </w:p>
    <w:p w:rsidR="00CE680B" w:rsidRDefault="00CE680B" w:rsidP="00CE680B">
      <w:pPr>
        <w:spacing w:after="0" w:line="240" w:lineRule="auto"/>
        <w:jc w:val="both"/>
        <w:rPr>
          <w:rFonts w:ascii="Times New Roman" w:hAnsi="Times New Roman" w:cs="Times New Roman"/>
          <w:color w:val="000000"/>
          <w:sz w:val="24"/>
          <w:szCs w:val="24"/>
        </w:rPr>
      </w:pPr>
    </w:p>
    <w:p w:rsidR="00CE680B" w:rsidRDefault="00CE680B" w:rsidP="00CE680B">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V tejto súvislosti podotýkame, že príslušníci Policajného zboru majú pri obnove naturálnych náležitostí nárok aj na peňažný príspevok</w:t>
      </w:r>
      <w:r w:rsidRPr="00B11208">
        <w:rPr>
          <w:rFonts w:ascii="Times New Roman" w:hAnsi="Times New Roman" w:cs="Times New Roman"/>
          <w:sz w:val="24"/>
          <w:szCs w:val="24"/>
        </w:rPr>
        <w:t xml:space="preserve"> </w:t>
      </w:r>
      <w:r>
        <w:rPr>
          <w:rFonts w:ascii="Times New Roman" w:hAnsi="Times New Roman" w:cs="Times New Roman"/>
          <w:sz w:val="24"/>
          <w:szCs w:val="24"/>
        </w:rPr>
        <w:t xml:space="preserve">v určitej percentuálnej výške, ak vykonávajú štátnu službu </w:t>
      </w:r>
      <w:r>
        <w:rPr>
          <w:rFonts w:ascii="Times New Roman" w:hAnsi="Times New Roman" w:cs="Times New Roman"/>
          <w:sz w:val="24"/>
          <w:szCs w:val="24"/>
        </w:rPr>
        <w:lastRenderedPageBreak/>
        <w:t>aj v občianskom odeve, alebo alternatívne, na náhrad</w:t>
      </w:r>
      <w:r w:rsidRPr="00696D2F">
        <w:rPr>
          <w:rFonts w:ascii="Times New Roman" w:hAnsi="Times New Roman" w:cs="Times New Roman"/>
          <w:sz w:val="24"/>
          <w:szCs w:val="24"/>
        </w:rPr>
        <w:t>u formou nepeňažného plnenia</w:t>
      </w:r>
      <w:r>
        <w:rPr>
          <w:rFonts w:ascii="Times New Roman" w:hAnsi="Times New Roman" w:cs="Times New Roman"/>
          <w:sz w:val="24"/>
          <w:szCs w:val="24"/>
        </w:rPr>
        <w:t xml:space="preserve"> alebo na peňažný príspevok v určitej percentuálnej výške, ak vykonávajú štátnu službu v rovnošate. Príslušníci za trvania služobného pomeru podľa platnej právnej úpravy, ale ani podľa návrhu zákona, na takýto peňažný príspevok nemajú a ani nebudú mať nárok (výnimkou je nárok príslušníčky na peňažný príspevok na nákup tých súčastí rovnošaty, ktoré služobný úrad nezabezpečuje, napr. pančuchové nohavice, lodičky a pod.) a majú a budú mať nárok len na náhrad</w:t>
      </w:r>
      <w:r w:rsidRPr="00696D2F">
        <w:rPr>
          <w:rFonts w:ascii="Times New Roman" w:hAnsi="Times New Roman" w:cs="Times New Roman"/>
          <w:sz w:val="24"/>
          <w:szCs w:val="24"/>
        </w:rPr>
        <w:t>u formou nepeňažného plnenia</w:t>
      </w:r>
      <w:r>
        <w:rPr>
          <w:rFonts w:ascii="Times New Roman" w:hAnsi="Times New Roman" w:cs="Times New Roman"/>
          <w:sz w:val="24"/>
          <w:szCs w:val="24"/>
        </w:rPr>
        <w:t xml:space="preserve"> na obnovu naturálnych náležitostí.</w:t>
      </w:r>
    </w:p>
    <w:p w:rsidR="00CE680B" w:rsidRDefault="00CE680B" w:rsidP="00CE680B">
      <w:pPr>
        <w:spacing w:after="0" w:line="264" w:lineRule="auto"/>
        <w:ind w:firstLine="708"/>
        <w:jc w:val="both"/>
        <w:rPr>
          <w:rFonts w:ascii="Times New Roman" w:hAnsi="Times New Roman" w:cs="Times New Roman"/>
          <w:sz w:val="24"/>
          <w:szCs w:val="24"/>
        </w:rPr>
      </w:pPr>
    </w:p>
    <w:p w:rsidR="00CE680B" w:rsidRPr="0049491F" w:rsidRDefault="00CE680B" w:rsidP="00CE680B">
      <w:pPr>
        <w:jc w:val="both"/>
        <w:rPr>
          <w:rFonts w:ascii="Times New Roman" w:hAnsi="Times New Roman" w:cs="Times New Roman"/>
          <w:color w:val="000000"/>
          <w:sz w:val="24"/>
          <w:szCs w:val="24"/>
        </w:rPr>
      </w:pPr>
      <w:r w:rsidRPr="00B25D23">
        <w:rPr>
          <w:rFonts w:ascii="Times New Roman" w:hAnsi="Times New Roman" w:cs="Times New Roman"/>
          <w:color w:val="000000"/>
          <w:sz w:val="24"/>
          <w:szCs w:val="24"/>
        </w:rPr>
        <w:tab/>
        <w:t xml:space="preserve">Výstrojné súčasti </w:t>
      </w:r>
      <w:r>
        <w:rPr>
          <w:rFonts w:ascii="Times New Roman" w:hAnsi="Times New Roman" w:cs="Times New Roman"/>
          <w:color w:val="000000"/>
          <w:sz w:val="24"/>
          <w:szCs w:val="24"/>
        </w:rPr>
        <w:t xml:space="preserve">v podmienkach Ministerstva vnútra Slovenskej republiky (ďalej len „ministerstvo vnútra“) </w:t>
      </w:r>
      <w:r w:rsidRPr="00B25D23">
        <w:rPr>
          <w:rFonts w:ascii="Times New Roman" w:hAnsi="Times New Roman" w:cs="Times New Roman"/>
          <w:color w:val="000000"/>
          <w:sz w:val="24"/>
          <w:szCs w:val="24"/>
        </w:rPr>
        <w:t>sa obstarávajú prostredníctvom jedného komoditného centra, ich nákup je platený z rovnakej kapitoly štátneho rozpočtu</w:t>
      </w:r>
      <w:r>
        <w:rPr>
          <w:rFonts w:ascii="Times New Roman" w:hAnsi="Times New Roman" w:cs="Times New Roman"/>
          <w:color w:val="000000"/>
          <w:sz w:val="24"/>
          <w:szCs w:val="24"/>
        </w:rPr>
        <w:t xml:space="preserve"> - kapitoly ministerstva vnútra</w:t>
      </w:r>
      <w:r w:rsidRPr="00B25D23">
        <w:rPr>
          <w:rFonts w:ascii="Times New Roman" w:hAnsi="Times New Roman" w:cs="Times New Roman"/>
          <w:color w:val="000000"/>
          <w:sz w:val="24"/>
          <w:szCs w:val="24"/>
        </w:rPr>
        <w:t xml:space="preserve">, ceny výstrojných súčastí sú vo </w:t>
      </w:r>
      <w:r>
        <w:rPr>
          <w:rFonts w:ascii="Times New Roman" w:hAnsi="Times New Roman" w:cs="Times New Roman"/>
          <w:color w:val="000000"/>
          <w:sz w:val="24"/>
          <w:szCs w:val="24"/>
        </w:rPr>
        <w:t>väčšine prípadov jednotné pre príslušníkov Policajného zboru ako aj pre príslušníkov</w:t>
      </w:r>
      <w:r w:rsidRPr="00B25D23">
        <w:rPr>
          <w:rFonts w:ascii="Times New Roman" w:hAnsi="Times New Roman" w:cs="Times New Roman"/>
          <w:color w:val="000000"/>
          <w:sz w:val="24"/>
          <w:szCs w:val="24"/>
        </w:rPr>
        <w:t xml:space="preserve">. S ohľadom na tieto skutočnosti je navrhovaná úprava § 33 </w:t>
      </w:r>
      <w:r>
        <w:rPr>
          <w:rFonts w:ascii="Times New Roman" w:hAnsi="Times New Roman" w:cs="Times New Roman"/>
          <w:color w:val="000000"/>
          <w:sz w:val="24"/>
          <w:szCs w:val="24"/>
        </w:rPr>
        <w:t xml:space="preserve">návrhu </w:t>
      </w:r>
      <w:r w:rsidRPr="00B25D23">
        <w:rPr>
          <w:rFonts w:ascii="Times New Roman" w:hAnsi="Times New Roman" w:cs="Times New Roman"/>
          <w:color w:val="000000"/>
          <w:sz w:val="24"/>
          <w:szCs w:val="24"/>
        </w:rPr>
        <w:t xml:space="preserve">zákona koncipovaná tak, aby mal príslušník </w:t>
      </w:r>
      <w:r>
        <w:rPr>
          <w:rFonts w:ascii="Times New Roman" w:hAnsi="Times New Roman" w:cs="Times New Roman"/>
          <w:color w:val="000000"/>
          <w:sz w:val="24"/>
          <w:szCs w:val="24"/>
        </w:rPr>
        <w:t>možnosť</w:t>
      </w:r>
      <w:r w:rsidRPr="00B25D23">
        <w:rPr>
          <w:rFonts w:ascii="Times New Roman" w:hAnsi="Times New Roman" w:cs="Times New Roman"/>
          <w:color w:val="000000"/>
          <w:sz w:val="24"/>
          <w:szCs w:val="24"/>
        </w:rPr>
        <w:t xml:space="preserve"> obnoviť</w:t>
      </w:r>
      <w:r>
        <w:rPr>
          <w:rFonts w:ascii="Times New Roman" w:hAnsi="Times New Roman" w:cs="Times New Roman"/>
          <w:color w:val="000000"/>
          <w:sz w:val="24"/>
          <w:szCs w:val="24"/>
        </w:rPr>
        <w:t xml:space="preserve"> si po prvom roku služobného pomeru</w:t>
      </w:r>
      <w:r w:rsidRPr="00B25D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naturálne náležitosti tak, ako príslušník Policajného zboru</w:t>
      </w:r>
      <w:r w:rsidRPr="00B25D23">
        <w:rPr>
          <w:rFonts w:ascii="Times New Roman" w:hAnsi="Times New Roman" w:cs="Times New Roman"/>
          <w:color w:val="000000"/>
          <w:sz w:val="24"/>
          <w:szCs w:val="24"/>
        </w:rPr>
        <w:t xml:space="preserve"> a nebol znevýhodnený pri ich </w:t>
      </w:r>
      <w:r>
        <w:rPr>
          <w:rFonts w:ascii="Times New Roman" w:hAnsi="Times New Roman" w:cs="Times New Roman"/>
          <w:color w:val="000000"/>
          <w:sz w:val="24"/>
          <w:szCs w:val="24"/>
        </w:rPr>
        <w:t>obnove</w:t>
      </w:r>
      <w:r w:rsidRPr="00B25D23">
        <w:rPr>
          <w:rFonts w:ascii="Times New Roman" w:hAnsi="Times New Roman" w:cs="Times New Roman"/>
          <w:color w:val="000000"/>
          <w:sz w:val="24"/>
          <w:szCs w:val="24"/>
        </w:rPr>
        <w:t xml:space="preserve"> ako je to uvedené v tabuľke Rozdiel (ide o rozdiel na jedného príslušní</w:t>
      </w:r>
      <w:r>
        <w:rPr>
          <w:rFonts w:ascii="Times New Roman" w:hAnsi="Times New Roman" w:cs="Times New Roman"/>
          <w:color w:val="000000"/>
          <w:sz w:val="24"/>
          <w:szCs w:val="24"/>
        </w:rPr>
        <w:t xml:space="preserve">ka za rok). Zároveň by sa novou právnou </w:t>
      </w:r>
      <w:r w:rsidRPr="00B25D23">
        <w:rPr>
          <w:rFonts w:ascii="Times New Roman" w:hAnsi="Times New Roman" w:cs="Times New Roman"/>
          <w:color w:val="000000"/>
          <w:sz w:val="24"/>
          <w:szCs w:val="24"/>
        </w:rPr>
        <w:t>úpravou aspoň čiastočne kompenzovali zákonné nároky príslušníkov, ktoré neboli vy</w:t>
      </w:r>
      <w:r>
        <w:rPr>
          <w:rFonts w:ascii="Times New Roman" w:hAnsi="Times New Roman" w:cs="Times New Roman"/>
          <w:color w:val="000000"/>
          <w:sz w:val="24"/>
          <w:szCs w:val="24"/>
        </w:rPr>
        <w:t>čerpané</w:t>
      </w:r>
      <w:r w:rsidRPr="00B25D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uplatnením</w:t>
      </w:r>
      <w:r w:rsidRPr="00B25D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možnosti </w:t>
      </w:r>
      <w:r w:rsidRPr="00B25D23">
        <w:rPr>
          <w:rFonts w:ascii="Times New Roman" w:hAnsi="Times New Roman" w:cs="Times New Roman"/>
          <w:color w:val="000000"/>
          <w:sz w:val="24"/>
          <w:szCs w:val="24"/>
        </w:rPr>
        <w:t>obnov</w:t>
      </w:r>
      <w:r>
        <w:rPr>
          <w:rFonts w:ascii="Times New Roman" w:hAnsi="Times New Roman" w:cs="Times New Roman"/>
          <w:color w:val="000000"/>
          <w:sz w:val="24"/>
          <w:szCs w:val="24"/>
        </w:rPr>
        <w:t>y naturálnych náležitostí.</w:t>
      </w:r>
    </w:p>
    <w:p w:rsidR="00CE680B" w:rsidRPr="00B25D23" w:rsidRDefault="00CE680B" w:rsidP="00CE680B">
      <w:pPr>
        <w:ind w:firstLine="284"/>
        <w:jc w:val="both"/>
        <w:rPr>
          <w:rFonts w:ascii="Times New Roman" w:hAnsi="Times New Roman" w:cs="Times New Roman"/>
          <w:color w:val="000000"/>
          <w:sz w:val="24"/>
          <w:szCs w:val="24"/>
        </w:rPr>
      </w:pPr>
      <w:r w:rsidRPr="00B25D23">
        <w:rPr>
          <w:rFonts w:ascii="Times New Roman" w:hAnsi="Times New Roman" w:cs="Times New Roman"/>
          <w:color w:val="000000"/>
          <w:sz w:val="24"/>
          <w:szCs w:val="24"/>
        </w:rPr>
        <w:t xml:space="preserve">Cieľom </w:t>
      </w:r>
      <w:r>
        <w:rPr>
          <w:rFonts w:ascii="Times New Roman" w:hAnsi="Times New Roman" w:cs="Times New Roman"/>
          <w:color w:val="000000"/>
          <w:sz w:val="24"/>
          <w:szCs w:val="24"/>
        </w:rPr>
        <w:t xml:space="preserve">návrhu zákona je teda </w:t>
      </w:r>
      <w:r w:rsidRPr="00B25D23">
        <w:rPr>
          <w:rFonts w:ascii="Times New Roman" w:hAnsi="Times New Roman" w:cs="Times New Roman"/>
          <w:color w:val="000000"/>
          <w:sz w:val="24"/>
          <w:szCs w:val="24"/>
        </w:rPr>
        <w:t xml:space="preserve">zjednotiť </w:t>
      </w:r>
      <w:r>
        <w:rPr>
          <w:rFonts w:ascii="Times New Roman" w:hAnsi="Times New Roman" w:cs="Times New Roman"/>
          <w:color w:val="000000"/>
          <w:sz w:val="24"/>
          <w:szCs w:val="24"/>
        </w:rPr>
        <w:t xml:space="preserve">právne úpravy percentuálnych nárokov týkajúcich sa rovnošiat a ich súčastí, </w:t>
      </w:r>
      <w:r w:rsidRPr="006C69AB">
        <w:rPr>
          <w:rFonts w:ascii="Times New Roman" w:hAnsi="Times New Roman" w:cs="Times New Roman"/>
          <w:sz w:val="24"/>
          <w:szCs w:val="24"/>
        </w:rPr>
        <w:t>osobných ochranných pracovných prostriedkov a ďalšieho materiálu nevyhnutného na vykon</w:t>
      </w:r>
      <w:r>
        <w:rPr>
          <w:rFonts w:ascii="Times New Roman" w:hAnsi="Times New Roman" w:cs="Times New Roman"/>
          <w:sz w:val="24"/>
          <w:szCs w:val="24"/>
        </w:rPr>
        <w:t xml:space="preserve">ávanie štátnej služby,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tzv. naturálnych náležitostí </w:t>
      </w:r>
      <w:r>
        <w:rPr>
          <w:rFonts w:ascii="Times New Roman" w:hAnsi="Times New Roman" w:cs="Times New Roman"/>
          <w:color w:val="000000"/>
          <w:sz w:val="24"/>
          <w:szCs w:val="24"/>
        </w:rPr>
        <w:t>pre príslušníkov s právnou úpravou percentuálnych nárokov týkajúcich sa naturálnych náležitostí pre príslušníkov</w:t>
      </w:r>
      <w:r w:rsidRPr="00B25D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Policajného zboru. Za tým účelom bolo vypracované porovnanie nárokov na </w:t>
      </w:r>
      <w:r w:rsidRPr="00B25D23">
        <w:rPr>
          <w:rFonts w:ascii="Times New Roman" w:hAnsi="Times New Roman" w:cs="Times New Roman"/>
          <w:color w:val="000000"/>
          <w:sz w:val="24"/>
          <w:szCs w:val="24"/>
        </w:rPr>
        <w:t xml:space="preserve">obnovu </w:t>
      </w:r>
      <w:r>
        <w:rPr>
          <w:rFonts w:ascii="Times New Roman" w:hAnsi="Times New Roman" w:cs="Times New Roman"/>
          <w:color w:val="000000"/>
          <w:sz w:val="24"/>
          <w:szCs w:val="24"/>
        </w:rPr>
        <w:t>naturálnych náležitostí po uplynutí prvého roku služobného pomeru formou nepeňažného plnenia u príslušníkov Policajného zboru a u príslušníkov</w:t>
      </w:r>
      <w:r w:rsidRPr="00B25D23">
        <w:rPr>
          <w:rFonts w:ascii="Times New Roman" w:hAnsi="Times New Roman" w:cs="Times New Roman"/>
          <w:color w:val="000000"/>
          <w:sz w:val="24"/>
          <w:szCs w:val="24"/>
        </w:rPr>
        <w:t>:</w:t>
      </w:r>
    </w:p>
    <w:p w:rsidR="00CE680B" w:rsidRPr="00B25D23" w:rsidRDefault="00CE680B" w:rsidP="00CE680B">
      <w:pPr>
        <w:ind w:left="300"/>
        <w:jc w:val="both"/>
        <w:rPr>
          <w:rFonts w:ascii="Times New Roman" w:eastAsiaTheme="minorEastAsia" w:hAnsi="Times New Roman" w:cs="Times New Roman"/>
          <w:b/>
          <w:sz w:val="24"/>
          <w:szCs w:val="24"/>
        </w:rPr>
      </w:pPr>
    </w:p>
    <w:tbl>
      <w:tblPr>
        <w:tblpPr w:leftFromText="141" w:rightFromText="141" w:vertAnchor="text" w:horzAnchor="margin" w:tblpXSpec="center" w:tblpY="-47"/>
        <w:tblW w:w="10089" w:type="dxa"/>
        <w:tblCellMar>
          <w:left w:w="70" w:type="dxa"/>
          <w:right w:w="70" w:type="dxa"/>
        </w:tblCellMar>
        <w:tblLook w:val="04A0" w:firstRow="1" w:lastRow="0" w:firstColumn="1" w:lastColumn="0" w:noHBand="0" w:noVBand="1"/>
      </w:tblPr>
      <w:tblGrid>
        <w:gridCol w:w="1843"/>
        <w:gridCol w:w="1696"/>
        <w:gridCol w:w="2409"/>
        <w:gridCol w:w="1680"/>
        <w:gridCol w:w="1480"/>
        <w:gridCol w:w="981"/>
      </w:tblGrid>
      <w:tr w:rsidR="00CE680B" w:rsidRPr="00B25D23" w:rsidTr="00004E73">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lastRenderedPageBreak/>
              <w:t>Policajný zbor</w:t>
            </w:r>
          </w:p>
        </w:tc>
        <w:tc>
          <w:tcPr>
            <w:tcW w:w="1696"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c>
          <w:tcPr>
            <w:tcW w:w="2409"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c>
          <w:tcPr>
            <w:tcW w:w="1680"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c>
          <w:tcPr>
            <w:tcW w:w="981"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r>
      <w:tr w:rsidR="00CE680B" w:rsidRPr="00B25D23" w:rsidTr="00004E73">
        <w:trPr>
          <w:trHeight w:val="1159"/>
        </w:trPr>
        <w:tc>
          <w:tcPr>
            <w:tcW w:w="1843" w:type="dxa"/>
            <w:tcBorders>
              <w:top w:val="nil"/>
              <w:left w:val="single" w:sz="4" w:space="0" w:color="auto"/>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rok</w:t>
            </w:r>
          </w:p>
        </w:tc>
        <w:tc>
          <w:tcPr>
            <w:tcW w:w="1696"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číslo predpisu</w:t>
            </w:r>
          </w:p>
        </w:tc>
        <w:tc>
          <w:tcPr>
            <w:tcW w:w="2409"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hodnota rovnošaty a jej súčastí</w:t>
            </w:r>
          </w:p>
        </w:tc>
        <w:tc>
          <w:tcPr>
            <w:tcW w:w="1680"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nárok na obnovu</w:t>
            </w:r>
            <w:r>
              <w:rPr>
                <w:rFonts w:ascii="Times New Roman" w:hAnsi="Times New Roman" w:cs="Times New Roman"/>
                <w:b/>
                <w:bCs/>
                <w:color w:val="000000"/>
                <w:sz w:val="24"/>
                <w:szCs w:val="24"/>
              </w:rPr>
              <w:t xml:space="preserve"> naturálnych náležitostí</w:t>
            </w:r>
          </w:p>
        </w:tc>
        <w:tc>
          <w:tcPr>
            <w:tcW w:w="1480"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počet položiek</w:t>
            </w:r>
          </w:p>
        </w:tc>
        <w:tc>
          <w:tcPr>
            <w:tcW w:w="981"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hodnota v %</w:t>
            </w:r>
          </w:p>
        </w:tc>
      </w:tr>
      <w:tr w:rsidR="00CE680B" w:rsidRPr="00B25D23" w:rsidTr="00004E73">
        <w:trPr>
          <w:trHeight w:val="361"/>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2015</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Výnos 19/2015</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930,29</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372,116</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31</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2016</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113/2016</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985,52</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492,76</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2017</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4/2017</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981,58</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490,79</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20</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2018</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8/2018</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981,58</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490,79</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20</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2019</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6/2019</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981,62</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490,81</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20</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2020</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2/2020</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981,62</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490,81</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20</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2021</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25/2021</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1033,7</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516,85</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20</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2022</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37/2022</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1062,82</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531,41</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20</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50</w:t>
            </w:r>
          </w:p>
        </w:tc>
      </w:tr>
      <w:tr w:rsidR="00CE680B" w:rsidRPr="00B25D23" w:rsidTr="00004E73">
        <w:trPr>
          <w:trHeight w:val="26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2023</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35/2023</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1062,82</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531,41</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20</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50</w:t>
            </w:r>
          </w:p>
        </w:tc>
      </w:tr>
      <w:tr w:rsidR="00CE680B" w:rsidRPr="00B25D23" w:rsidTr="00004E73">
        <w:trPr>
          <w:trHeight w:val="300"/>
        </w:trPr>
        <w:tc>
          <w:tcPr>
            <w:tcW w:w="1843"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1696"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c>
          <w:tcPr>
            <w:tcW w:w="2409"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c>
          <w:tcPr>
            <w:tcW w:w="1680"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c>
          <w:tcPr>
            <w:tcW w:w="1480"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Hasičský a záchranný zbor</w:t>
            </w:r>
          </w:p>
        </w:tc>
        <w:tc>
          <w:tcPr>
            <w:tcW w:w="1696"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c>
          <w:tcPr>
            <w:tcW w:w="2409"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c>
          <w:tcPr>
            <w:tcW w:w="1680"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c>
          <w:tcPr>
            <w:tcW w:w="981"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rok</w:t>
            </w:r>
          </w:p>
        </w:tc>
        <w:tc>
          <w:tcPr>
            <w:tcW w:w="1696"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číslo predpisu</w:t>
            </w:r>
          </w:p>
        </w:tc>
        <w:tc>
          <w:tcPr>
            <w:tcW w:w="2409"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hodnota rovnošaty a jej súčastí</w:t>
            </w:r>
          </w:p>
        </w:tc>
        <w:tc>
          <w:tcPr>
            <w:tcW w:w="1680"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nárok na obnovu</w:t>
            </w:r>
            <w:r>
              <w:rPr>
                <w:rFonts w:ascii="Times New Roman" w:hAnsi="Times New Roman" w:cs="Times New Roman"/>
                <w:b/>
                <w:bCs/>
                <w:color w:val="000000"/>
                <w:sz w:val="24"/>
                <w:szCs w:val="24"/>
              </w:rPr>
              <w:t xml:space="preserve"> naturálnych náležitostí</w:t>
            </w:r>
          </w:p>
        </w:tc>
        <w:tc>
          <w:tcPr>
            <w:tcW w:w="1480"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počet položiek</w:t>
            </w:r>
          </w:p>
        </w:tc>
        <w:tc>
          <w:tcPr>
            <w:tcW w:w="981"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hodnota v %</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2015</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Výnos 40/2012</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843,26</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337,304</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2016</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115/2016 október</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985,52</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394,208</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2017</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115/2016</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985,52</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394,208</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lastRenderedPageBreak/>
              <w:t>2018</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115/2016</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985,52</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394,208</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2019</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115/2016</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985,52</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394,208</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2020</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150/2020 november</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1217,81</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487,124</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2021</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150/2020</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1217,81</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487,124</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2022</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150/2020</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1217,81</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487,124</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40</w:t>
            </w: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2023</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Opatrenie 150/2020</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1217,81</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487,124</w:t>
            </w:r>
          </w:p>
        </w:tc>
        <w:tc>
          <w:tcPr>
            <w:tcW w:w="14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33</w:t>
            </w:r>
          </w:p>
        </w:tc>
        <w:tc>
          <w:tcPr>
            <w:tcW w:w="981"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40</w:t>
            </w:r>
          </w:p>
        </w:tc>
      </w:tr>
      <w:tr w:rsidR="00CE680B" w:rsidRPr="00B25D23" w:rsidTr="00004E73">
        <w:trPr>
          <w:trHeight w:val="300"/>
        </w:trPr>
        <w:tc>
          <w:tcPr>
            <w:tcW w:w="1843"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1696"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c>
          <w:tcPr>
            <w:tcW w:w="2409"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c>
          <w:tcPr>
            <w:tcW w:w="1680"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c>
          <w:tcPr>
            <w:tcW w:w="1480"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Rozdiel</w:t>
            </w:r>
          </w:p>
        </w:tc>
        <w:tc>
          <w:tcPr>
            <w:tcW w:w="1696"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 </w:t>
            </w:r>
          </w:p>
        </w:tc>
        <w:tc>
          <w:tcPr>
            <w:tcW w:w="2409"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 </w:t>
            </w:r>
          </w:p>
        </w:tc>
        <w:tc>
          <w:tcPr>
            <w:tcW w:w="1680" w:type="dxa"/>
            <w:tcBorders>
              <w:top w:val="single" w:sz="4" w:space="0" w:color="auto"/>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 </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b/>
                <w:bCs/>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rok</w:t>
            </w:r>
          </w:p>
        </w:tc>
        <w:tc>
          <w:tcPr>
            <w:tcW w:w="1696" w:type="dxa"/>
            <w:tcBorders>
              <w:top w:val="nil"/>
              <w:left w:val="nil"/>
              <w:bottom w:val="single" w:sz="4" w:space="0" w:color="auto"/>
              <w:right w:val="single" w:sz="4" w:space="0" w:color="auto"/>
            </w:tcBorders>
            <w:shd w:val="clear" w:color="000000" w:fill="D6DCE4"/>
            <w:noWrap/>
            <w:vAlign w:val="center"/>
            <w:hideMark/>
          </w:tcPr>
          <w:p w:rsidR="00CE680B" w:rsidRPr="00B25D23" w:rsidRDefault="00CE680B" w:rsidP="00004E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Policajný zbor</w:t>
            </w:r>
          </w:p>
        </w:tc>
        <w:tc>
          <w:tcPr>
            <w:tcW w:w="2409" w:type="dxa"/>
            <w:tcBorders>
              <w:top w:val="nil"/>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Hasičský a záchranný zbor</w:t>
            </w:r>
          </w:p>
        </w:tc>
        <w:tc>
          <w:tcPr>
            <w:tcW w:w="1680" w:type="dxa"/>
            <w:tcBorders>
              <w:top w:val="nil"/>
              <w:left w:val="nil"/>
              <w:bottom w:val="single" w:sz="4" w:space="0" w:color="auto"/>
              <w:right w:val="single" w:sz="4" w:space="0" w:color="auto"/>
            </w:tcBorders>
            <w:shd w:val="clear" w:color="000000" w:fill="D6DCE4"/>
            <w:noWrap/>
            <w:vAlign w:val="bottom"/>
            <w:hideMark/>
          </w:tcPr>
          <w:p w:rsidR="00CE680B" w:rsidRPr="00B25D23" w:rsidRDefault="00CE680B" w:rsidP="00004E73">
            <w:pPr>
              <w:rPr>
                <w:rFonts w:ascii="Times New Roman" w:hAnsi="Times New Roman" w:cs="Times New Roman"/>
                <w:b/>
                <w:bCs/>
                <w:color w:val="000000"/>
                <w:sz w:val="24"/>
                <w:szCs w:val="24"/>
              </w:rPr>
            </w:pPr>
            <w:r w:rsidRPr="00B25D23">
              <w:rPr>
                <w:rFonts w:ascii="Times New Roman" w:hAnsi="Times New Roman" w:cs="Times New Roman"/>
                <w:b/>
                <w:bCs/>
                <w:color w:val="000000"/>
                <w:sz w:val="24"/>
                <w:szCs w:val="24"/>
              </w:rPr>
              <w:t xml:space="preserve">vyššie nároky </w:t>
            </w:r>
            <w:r>
              <w:rPr>
                <w:rFonts w:ascii="Times New Roman" w:hAnsi="Times New Roman" w:cs="Times New Roman"/>
                <w:b/>
                <w:bCs/>
                <w:color w:val="000000"/>
                <w:sz w:val="24"/>
                <w:szCs w:val="24"/>
              </w:rPr>
              <w:t>Policajného zboru</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b/>
                <w:bCs/>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2015</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372,116</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337,304</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34,812</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2016</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492,76</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394,208</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98,552</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2017</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490,79</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394,208</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96,582</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2018</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490,79</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394,208</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96,582</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2019</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490,81</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394,208</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96,602</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2020</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490,81</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487,124</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3,686</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2021</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516,85</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487,124</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29,726</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2022</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531,41</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487,124</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44,286</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r w:rsidR="00CE680B" w:rsidRPr="00B25D23" w:rsidTr="00004E7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2023</w:t>
            </w:r>
          </w:p>
        </w:tc>
        <w:tc>
          <w:tcPr>
            <w:tcW w:w="1696"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531,41</w:t>
            </w:r>
          </w:p>
        </w:tc>
        <w:tc>
          <w:tcPr>
            <w:tcW w:w="2409"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rPr>
                <w:rFonts w:ascii="Times New Roman" w:hAnsi="Times New Roman" w:cs="Times New Roman"/>
                <w:color w:val="000000"/>
                <w:sz w:val="24"/>
                <w:szCs w:val="24"/>
              </w:rPr>
            </w:pPr>
            <w:r w:rsidRPr="00B25D23">
              <w:rPr>
                <w:rFonts w:ascii="Times New Roman" w:hAnsi="Times New Roman" w:cs="Times New Roman"/>
                <w:color w:val="000000"/>
                <w:sz w:val="24"/>
                <w:szCs w:val="24"/>
              </w:rPr>
              <w:t>487,124</w:t>
            </w:r>
          </w:p>
        </w:tc>
        <w:tc>
          <w:tcPr>
            <w:tcW w:w="1680" w:type="dxa"/>
            <w:tcBorders>
              <w:top w:val="nil"/>
              <w:left w:val="nil"/>
              <w:bottom w:val="single" w:sz="4" w:space="0" w:color="auto"/>
              <w:right w:val="single" w:sz="4" w:space="0" w:color="auto"/>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r w:rsidRPr="00B25D23">
              <w:rPr>
                <w:rFonts w:ascii="Times New Roman" w:hAnsi="Times New Roman" w:cs="Times New Roman"/>
                <w:color w:val="000000"/>
                <w:sz w:val="24"/>
                <w:szCs w:val="24"/>
              </w:rPr>
              <w:t>44,286</w:t>
            </w:r>
          </w:p>
        </w:tc>
        <w:tc>
          <w:tcPr>
            <w:tcW w:w="1480" w:type="dxa"/>
            <w:tcBorders>
              <w:top w:val="nil"/>
              <w:left w:val="nil"/>
              <w:bottom w:val="nil"/>
              <w:right w:val="nil"/>
            </w:tcBorders>
            <w:shd w:val="clear" w:color="auto" w:fill="auto"/>
            <w:noWrap/>
            <w:vAlign w:val="bottom"/>
            <w:hideMark/>
          </w:tcPr>
          <w:p w:rsidR="00CE680B" w:rsidRPr="00B25D23" w:rsidRDefault="00CE680B" w:rsidP="00004E73">
            <w:pPr>
              <w:jc w:val="right"/>
              <w:rPr>
                <w:rFonts w:ascii="Times New Roman" w:hAnsi="Times New Roman" w:cs="Times New Roman"/>
                <w:color w:val="000000"/>
                <w:sz w:val="24"/>
                <w:szCs w:val="24"/>
              </w:rPr>
            </w:pPr>
          </w:p>
        </w:tc>
        <w:tc>
          <w:tcPr>
            <w:tcW w:w="981" w:type="dxa"/>
            <w:tcBorders>
              <w:top w:val="nil"/>
              <w:left w:val="nil"/>
              <w:bottom w:val="nil"/>
              <w:right w:val="nil"/>
            </w:tcBorders>
            <w:shd w:val="clear" w:color="auto" w:fill="auto"/>
            <w:noWrap/>
            <w:vAlign w:val="bottom"/>
            <w:hideMark/>
          </w:tcPr>
          <w:p w:rsidR="00CE680B" w:rsidRPr="00B25D23" w:rsidRDefault="00CE680B" w:rsidP="00004E73">
            <w:pPr>
              <w:rPr>
                <w:rFonts w:ascii="Times New Roman" w:hAnsi="Times New Roman" w:cs="Times New Roman"/>
                <w:sz w:val="24"/>
                <w:szCs w:val="24"/>
              </w:rPr>
            </w:pPr>
          </w:p>
        </w:tc>
      </w:tr>
    </w:tbl>
    <w:p w:rsidR="00CE680B" w:rsidRDefault="00CE680B" w:rsidP="00CE680B">
      <w:pPr>
        <w:spacing w:before="225" w:after="225" w:line="264" w:lineRule="auto"/>
        <w:jc w:val="both"/>
        <w:rPr>
          <w:rFonts w:ascii="Times New Roman" w:hAnsi="Times New Roman" w:cs="Times New Roman"/>
          <w:sz w:val="24"/>
          <w:szCs w:val="24"/>
        </w:rPr>
      </w:pPr>
    </w:p>
    <w:p w:rsidR="00CE680B" w:rsidRPr="008C5023" w:rsidRDefault="00CE680B" w:rsidP="00CE680B">
      <w:pPr>
        <w:spacing w:before="225" w:after="225" w:line="264"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Vyčíslenie dopadov</w:t>
      </w:r>
      <w:r w:rsidRPr="00B25D23">
        <w:rPr>
          <w:rFonts w:ascii="Times New Roman" w:hAnsi="Times New Roman" w:cs="Times New Roman"/>
          <w:sz w:val="24"/>
          <w:szCs w:val="24"/>
        </w:rPr>
        <w:t xml:space="preserve"> sa odvíja od hodnoty rovnošaty a jej súčastí pre príslušníkov</w:t>
      </w:r>
      <w:r>
        <w:rPr>
          <w:rStyle w:val="Textzstupnhosymbolu1"/>
          <w:color w:val="000000" w:themeColor="text1"/>
          <w:sz w:val="24"/>
          <w:szCs w:val="24"/>
        </w:rPr>
        <w:t>.</w:t>
      </w:r>
      <w:r w:rsidRPr="00FF0942">
        <w:rPr>
          <w:rStyle w:val="Textzstupnhosymbolu1"/>
          <w:color w:val="000000" w:themeColor="text1"/>
          <w:sz w:val="24"/>
          <w:szCs w:val="24"/>
        </w:rPr>
        <w:t xml:space="preserve"> </w:t>
      </w:r>
      <w:r>
        <w:rPr>
          <w:rStyle w:val="Textzstupnhosymbolu1"/>
          <w:color w:val="000000" w:themeColor="text1"/>
          <w:sz w:val="24"/>
          <w:szCs w:val="24"/>
        </w:rPr>
        <w:t>§ 33 ods. </w:t>
      </w:r>
      <w:r w:rsidRPr="00FF0942">
        <w:rPr>
          <w:rStyle w:val="Textzstupnhosymbolu1"/>
          <w:color w:val="000000" w:themeColor="text1"/>
          <w:sz w:val="24"/>
          <w:szCs w:val="24"/>
        </w:rPr>
        <w:t xml:space="preserve">4 zákona č. 315/2001 Z. z. </w:t>
      </w:r>
      <w:bookmarkStart w:id="1" w:name="paragraf-33.odsek-4.text"/>
      <w:r>
        <w:rPr>
          <w:rStyle w:val="Textzstupnhosymbolu1"/>
          <w:color w:val="000000" w:themeColor="text1"/>
          <w:sz w:val="24"/>
          <w:szCs w:val="24"/>
        </w:rPr>
        <w:t xml:space="preserve">ustanovuje, že </w:t>
      </w:r>
      <w:r>
        <w:rPr>
          <w:rFonts w:ascii="Times New Roman" w:hAnsi="Times New Roman" w:cs="Times New Roman"/>
          <w:color w:val="000000"/>
          <w:sz w:val="24"/>
          <w:szCs w:val="24"/>
        </w:rPr>
        <w:t>h</w:t>
      </w:r>
      <w:r w:rsidRPr="00B25D23">
        <w:rPr>
          <w:rFonts w:ascii="Times New Roman" w:hAnsi="Times New Roman" w:cs="Times New Roman"/>
          <w:color w:val="000000"/>
          <w:sz w:val="24"/>
          <w:szCs w:val="24"/>
        </w:rPr>
        <w:t>odnotu rovnošaty a jej súčastí podľa reálnych nákupných cien ustanoví každý rok všeobecne záväzný právny pred</w:t>
      </w:r>
      <w:r>
        <w:rPr>
          <w:rFonts w:ascii="Times New Roman" w:hAnsi="Times New Roman" w:cs="Times New Roman"/>
          <w:color w:val="000000"/>
          <w:sz w:val="24"/>
          <w:szCs w:val="24"/>
        </w:rPr>
        <w:t>pis, ktorý vydá ministerstvo, čo</w:t>
      </w:r>
      <w:r w:rsidRPr="00B25D23">
        <w:rPr>
          <w:rFonts w:ascii="Times New Roman" w:hAnsi="Times New Roman" w:cs="Times New Roman"/>
          <w:color w:val="000000"/>
          <w:sz w:val="24"/>
          <w:szCs w:val="24"/>
        </w:rPr>
        <w:t xml:space="preserve"> neplatí, ak odchýlka hodnoty rovnošaty a jej súčastí nepresiahne 10 %. </w:t>
      </w:r>
      <w:bookmarkEnd w:id="1"/>
    </w:p>
    <w:p w:rsidR="00CE680B" w:rsidRPr="00B25D23" w:rsidRDefault="00CE680B" w:rsidP="00CE680B">
      <w:pPr>
        <w:ind w:firstLine="708"/>
        <w:jc w:val="both"/>
        <w:rPr>
          <w:rFonts w:ascii="Times New Roman" w:hAnsi="Times New Roman" w:cs="Times New Roman"/>
          <w:b/>
          <w:sz w:val="24"/>
          <w:szCs w:val="24"/>
        </w:rPr>
      </w:pPr>
      <w:r w:rsidRPr="008C5023">
        <w:rPr>
          <w:rFonts w:ascii="Times New Roman" w:hAnsi="Times New Roman" w:cs="Times New Roman"/>
          <w:b/>
          <w:sz w:val="24"/>
          <w:szCs w:val="24"/>
        </w:rPr>
        <w:lastRenderedPageBreak/>
        <w:t>Hodnota rovnošaty a jej súčastí pre príslušníkov je v súčasnosti</w:t>
      </w:r>
      <w:r w:rsidRPr="00B25D23">
        <w:rPr>
          <w:rFonts w:ascii="Times New Roman" w:hAnsi="Times New Roman" w:cs="Times New Roman"/>
          <w:sz w:val="24"/>
          <w:szCs w:val="24"/>
        </w:rPr>
        <w:t xml:space="preserve"> ustanovená opatrením Ministerstva vnútra Slovenskej republiky z 24. novembra 2020 č.</w:t>
      </w:r>
      <w:r>
        <w:rPr>
          <w:rFonts w:ascii="Times New Roman" w:hAnsi="Times New Roman" w:cs="Times New Roman"/>
          <w:sz w:val="24"/>
          <w:szCs w:val="24"/>
        </w:rPr>
        <w:t xml:space="preserve"> 150/2020 </w:t>
      </w:r>
      <w:r w:rsidRPr="00B25D23">
        <w:rPr>
          <w:rFonts w:ascii="Times New Roman" w:hAnsi="Times New Roman" w:cs="Times New Roman"/>
          <w:sz w:val="24"/>
          <w:szCs w:val="24"/>
        </w:rPr>
        <w:t xml:space="preserve">o hodnotách výstrojných súčastí pre príslušníkov Hasičského a záchranného zboru na výkon služby v roku 2020 </w:t>
      </w:r>
      <w:r>
        <w:rPr>
          <w:rFonts w:ascii="Times New Roman" w:hAnsi="Times New Roman" w:cs="Times New Roman"/>
          <w:sz w:val="24"/>
          <w:szCs w:val="24"/>
        </w:rPr>
        <w:t>(oznámenie č. 336/2020 Z. z.)</w:t>
      </w:r>
      <w:r w:rsidRPr="00B25D23">
        <w:rPr>
          <w:rFonts w:ascii="Times New Roman" w:hAnsi="Times New Roman" w:cs="Times New Roman"/>
          <w:sz w:val="24"/>
          <w:szCs w:val="24"/>
        </w:rPr>
        <w:t xml:space="preserve"> a </w:t>
      </w:r>
      <w:r w:rsidRPr="008C5023">
        <w:rPr>
          <w:rFonts w:ascii="Times New Roman" w:hAnsi="Times New Roman" w:cs="Times New Roman"/>
          <w:b/>
          <w:sz w:val="24"/>
          <w:szCs w:val="24"/>
        </w:rPr>
        <w:t>predstavuje sumu</w:t>
      </w:r>
      <w:r w:rsidRPr="00B25D23">
        <w:rPr>
          <w:rFonts w:ascii="Times New Roman" w:hAnsi="Times New Roman" w:cs="Times New Roman"/>
          <w:sz w:val="24"/>
          <w:szCs w:val="24"/>
        </w:rPr>
        <w:t xml:space="preserve">  </w:t>
      </w:r>
      <w:r w:rsidRPr="008C5023">
        <w:rPr>
          <w:rFonts w:ascii="Times New Roman" w:hAnsi="Times New Roman" w:cs="Times New Roman"/>
          <w:b/>
          <w:sz w:val="24"/>
          <w:szCs w:val="24"/>
        </w:rPr>
        <w:t>1217,81 eur</w:t>
      </w:r>
      <w:r w:rsidRPr="00B25D23">
        <w:rPr>
          <w:rFonts w:ascii="Times New Roman" w:hAnsi="Times New Roman" w:cs="Times New Roman"/>
          <w:b/>
          <w:sz w:val="24"/>
          <w:szCs w:val="24"/>
        </w:rPr>
        <w:t xml:space="preserve">. </w:t>
      </w:r>
    </w:p>
    <w:p w:rsidR="00CE680B" w:rsidRDefault="00CE680B" w:rsidP="00CE680B">
      <w:pPr>
        <w:ind w:firstLine="708"/>
        <w:jc w:val="both"/>
        <w:rPr>
          <w:rFonts w:ascii="Times New Roman" w:hAnsi="Times New Roman" w:cs="Times New Roman"/>
          <w:sz w:val="24"/>
          <w:szCs w:val="24"/>
        </w:rPr>
      </w:pPr>
      <w:r>
        <w:rPr>
          <w:rFonts w:ascii="Times New Roman" w:hAnsi="Times New Roman" w:cs="Times New Roman"/>
          <w:sz w:val="24"/>
          <w:szCs w:val="24"/>
        </w:rPr>
        <w:t xml:space="preserve">Interná norma Ministerstva vnútra Slovenskej republiky obsahuje úpravu jednotlivých druhov rovnošiat a ich súčastí. V tejto norme sa stanovuje, ktoré súčasti rovnošiat sú oceňované. V súčasnosti bol počet </w:t>
      </w:r>
      <w:r w:rsidRPr="00B25D23">
        <w:rPr>
          <w:rFonts w:ascii="Times New Roman" w:hAnsi="Times New Roman" w:cs="Times New Roman"/>
          <w:sz w:val="24"/>
          <w:szCs w:val="24"/>
        </w:rPr>
        <w:t xml:space="preserve">oceňovaných súčastí </w:t>
      </w:r>
      <w:r>
        <w:rPr>
          <w:rFonts w:ascii="Times New Roman" w:hAnsi="Times New Roman" w:cs="Times New Roman"/>
          <w:sz w:val="24"/>
          <w:szCs w:val="24"/>
        </w:rPr>
        <w:t xml:space="preserve">rovnošaty príslušníka </w:t>
      </w:r>
      <w:r w:rsidRPr="00B25D23">
        <w:rPr>
          <w:rFonts w:ascii="Times New Roman" w:hAnsi="Times New Roman" w:cs="Times New Roman"/>
          <w:sz w:val="24"/>
          <w:szCs w:val="24"/>
        </w:rPr>
        <w:t xml:space="preserve">zredukovaný z 33 položiek </w:t>
      </w:r>
      <w:r w:rsidRPr="00B540C5">
        <w:rPr>
          <w:rFonts w:ascii="Times New Roman" w:hAnsi="Times New Roman" w:cs="Times New Roman"/>
          <w:b/>
          <w:sz w:val="24"/>
          <w:szCs w:val="24"/>
        </w:rPr>
        <w:t>na 26</w:t>
      </w:r>
      <w:r w:rsidRPr="00B25D23">
        <w:rPr>
          <w:rFonts w:ascii="Times New Roman" w:hAnsi="Times New Roman" w:cs="Times New Roman"/>
          <w:sz w:val="24"/>
          <w:szCs w:val="24"/>
        </w:rPr>
        <w:t xml:space="preserve">. </w:t>
      </w:r>
      <w:r>
        <w:rPr>
          <w:rFonts w:ascii="Times New Roman" w:hAnsi="Times New Roman" w:cs="Times New Roman"/>
          <w:sz w:val="24"/>
          <w:szCs w:val="24"/>
        </w:rPr>
        <w:t>V dôsledku úpravy počtu oceňovaných súčastí</w:t>
      </w:r>
      <w:r w:rsidRPr="00B25D23">
        <w:rPr>
          <w:rFonts w:ascii="Times New Roman" w:hAnsi="Times New Roman" w:cs="Times New Roman"/>
          <w:sz w:val="24"/>
          <w:szCs w:val="24"/>
        </w:rPr>
        <w:t xml:space="preserve"> hodnota rovnošaty </w:t>
      </w:r>
      <w:r>
        <w:rPr>
          <w:rFonts w:ascii="Times New Roman" w:hAnsi="Times New Roman" w:cs="Times New Roman"/>
          <w:sz w:val="24"/>
          <w:szCs w:val="24"/>
        </w:rPr>
        <w:t xml:space="preserve">a jej súčastí by dnes, vzhľadom </w:t>
      </w:r>
      <w:r w:rsidRPr="00B25D23">
        <w:rPr>
          <w:rFonts w:ascii="Times New Roman" w:hAnsi="Times New Roman" w:cs="Times New Roman"/>
          <w:bCs/>
          <w:sz w:val="24"/>
          <w:szCs w:val="24"/>
        </w:rPr>
        <w:t>na navýšenie cien súčastí rovnošaty z dôvodu vysokej inflácie (rok 2022 – 12,8 %, rok 2023 – 10,5%)</w:t>
      </w:r>
      <w:r>
        <w:rPr>
          <w:rFonts w:ascii="Times New Roman" w:hAnsi="Times New Roman" w:cs="Times New Roman"/>
          <w:sz w:val="24"/>
          <w:szCs w:val="24"/>
        </w:rPr>
        <w:t xml:space="preserve"> predstavovala sumu </w:t>
      </w:r>
      <w:r w:rsidRPr="00B25D23">
        <w:rPr>
          <w:rFonts w:ascii="Times New Roman" w:hAnsi="Times New Roman" w:cs="Times New Roman"/>
          <w:b/>
          <w:bCs/>
          <w:color w:val="000000"/>
          <w:sz w:val="24"/>
          <w:szCs w:val="24"/>
        </w:rPr>
        <w:t>1 264,59 eur</w:t>
      </w:r>
      <w:r w:rsidRPr="00B25D23">
        <w:rPr>
          <w:rFonts w:ascii="Times New Roman" w:hAnsi="Times New Roman" w:cs="Times New Roman"/>
          <w:b/>
          <w:bCs/>
          <w:sz w:val="24"/>
          <w:szCs w:val="24"/>
        </w:rPr>
        <w:t xml:space="preserve"> </w:t>
      </w:r>
      <w:r w:rsidRPr="00B25D23">
        <w:rPr>
          <w:rFonts w:ascii="Times New Roman" w:hAnsi="Times New Roman" w:cs="Times New Roman"/>
          <w:sz w:val="24"/>
          <w:szCs w:val="24"/>
        </w:rPr>
        <w:t>a to aj napriek</w:t>
      </w:r>
      <w:r>
        <w:rPr>
          <w:rFonts w:ascii="Times New Roman" w:hAnsi="Times New Roman" w:cs="Times New Roman"/>
          <w:sz w:val="24"/>
          <w:szCs w:val="24"/>
        </w:rPr>
        <w:t xml:space="preserve"> zníženiu počtu oceňovaných súčastí. P</w:t>
      </w:r>
      <w:r w:rsidRPr="00B25D23">
        <w:rPr>
          <w:rFonts w:ascii="Times New Roman" w:hAnsi="Times New Roman" w:cs="Times New Roman"/>
          <w:sz w:val="24"/>
          <w:szCs w:val="24"/>
        </w:rPr>
        <w:t xml:space="preserve">ri </w:t>
      </w:r>
      <w:r>
        <w:rPr>
          <w:rFonts w:ascii="Times New Roman" w:hAnsi="Times New Roman" w:cs="Times New Roman"/>
          <w:sz w:val="24"/>
          <w:szCs w:val="24"/>
        </w:rPr>
        <w:t>ocenení 33 položiek</w:t>
      </w:r>
      <w:r w:rsidRPr="00B25D23">
        <w:rPr>
          <w:rFonts w:ascii="Times New Roman" w:hAnsi="Times New Roman" w:cs="Times New Roman"/>
          <w:sz w:val="24"/>
          <w:szCs w:val="24"/>
        </w:rPr>
        <w:t xml:space="preserve"> by dnes </w:t>
      </w:r>
      <w:r>
        <w:rPr>
          <w:rFonts w:ascii="Times New Roman" w:hAnsi="Times New Roman" w:cs="Times New Roman"/>
          <w:sz w:val="24"/>
          <w:szCs w:val="24"/>
        </w:rPr>
        <w:t xml:space="preserve">hodnota rovnošaty a jej súčastí </w:t>
      </w:r>
      <w:r w:rsidRPr="00B25D23">
        <w:rPr>
          <w:rFonts w:ascii="Times New Roman" w:hAnsi="Times New Roman" w:cs="Times New Roman"/>
          <w:sz w:val="24"/>
          <w:szCs w:val="24"/>
        </w:rPr>
        <w:t xml:space="preserve">predstavovala sumu </w:t>
      </w:r>
      <w:r>
        <w:rPr>
          <w:rFonts w:ascii="Times New Roman" w:hAnsi="Times New Roman" w:cs="Times New Roman"/>
          <w:color w:val="000000"/>
          <w:sz w:val="24"/>
          <w:szCs w:val="24"/>
        </w:rPr>
        <w:t>1 </w:t>
      </w:r>
      <w:r w:rsidRPr="00B25D23">
        <w:rPr>
          <w:rFonts w:ascii="Times New Roman" w:hAnsi="Times New Roman" w:cs="Times New Roman"/>
          <w:color w:val="000000"/>
          <w:sz w:val="24"/>
          <w:szCs w:val="24"/>
        </w:rPr>
        <w:t xml:space="preserve">364,57 </w:t>
      </w:r>
      <w:r w:rsidRPr="00B25D23">
        <w:rPr>
          <w:rFonts w:ascii="Times New Roman" w:hAnsi="Times New Roman" w:cs="Times New Roman"/>
          <w:sz w:val="24"/>
          <w:szCs w:val="24"/>
        </w:rPr>
        <w:t>eur.</w:t>
      </w:r>
      <w:r w:rsidRPr="00B25D23">
        <w:rPr>
          <w:rFonts w:ascii="Times New Roman" w:hAnsi="Times New Roman" w:cs="Times New Roman"/>
          <w:b/>
          <w:bCs/>
          <w:sz w:val="24"/>
          <w:szCs w:val="24"/>
        </w:rPr>
        <w:t xml:space="preserve"> </w:t>
      </w:r>
      <w:r w:rsidRPr="00B25D23">
        <w:rPr>
          <w:rFonts w:ascii="Times New Roman" w:hAnsi="Times New Roman" w:cs="Times New Roman"/>
          <w:sz w:val="24"/>
          <w:szCs w:val="24"/>
        </w:rPr>
        <w:t xml:space="preserve"> </w:t>
      </w:r>
    </w:p>
    <w:p w:rsidR="00CE680B" w:rsidRPr="00FF0942" w:rsidRDefault="00CE680B" w:rsidP="00CE680B">
      <w:pPr>
        <w:jc w:val="both"/>
        <w:rPr>
          <w:rStyle w:val="Textzstupnhosymbolu1"/>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Predkladaný výpočet dopadov na </w:t>
      </w:r>
      <w:r w:rsidRPr="00B25D2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rozpočet verejnej správy </w:t>
      </w:r>
      <w:r w:rsidRPr="00B25D23">
        <w:rPr>
          <w:rFonts w:ascii="Times New Roman" w:eastAsiaTheme="minorEastAsia" w:hAnsi="Times New Roman" w:cs="Times New Roman"/>
          <w:sz w:val="24"/>
          <w:szCs w:val="24"/>
        </w:rPr>
        <w:t xml:space="preserve">počíta s hodnotou rovnošaty a jej súčastí </w:t>
      </w:r>
      <w:r>
        <w:rPr>
          <w:rFonts w:ascii="Times New Roman" w:eastAsiaTheme="minorEastAsia" w:hAnsi="Times New Roman" w:cs="Times New Roman"/>
          <w:sz w:val="24"/>
          <w:szCs w:val="24"/>
        </w:rPr>
        <w:t>už podľa vyššie uvedeného navýšenia tejto hodnoty, a to nasledovne:</w:t>
      </w:r>
      <w:r w:rsidRPr="00B25D23">
        <w:rPr>
          <w:rFonts w:ascii="Times New Roman" w:eastAsiaTheme="minorEastAsia" w:hAnsi="Times New Roman" w:cs="Times New Roman"/>
          <w:sz w:val="24"/>
          <w:szCs w:val="24"/>
        </w:rPr>
        <w:t xml:space="preserve"> </w:t>
      </w:r>
    </w:p>
    <w:p w:rsidR="00CE680B" w:rsidRPr="008639F6" w:rsidRDefault="00CE680B" w:rsidP="00CE680B">
      <w:pPr>
        <w:pStyle w:val="Odsekzoznamu"/>
        <w:numPr>
          <w:ilvl w:val="0"/>
          <w:numId w:val="3"/>
        </w:numPr>
        <w:spacing w:after="0" w:line="240" w:lineRule="auto"/>
        <w:ind w:left="426" w:hanging="426"/>
        <w:jc w:val="both"/>
        <w:rPr>
          <w:rFonts w:ascii="Times New Roman" w:hAnsi="Times New Roman" w:cs="Times New Roman"/>
          <w:sz w:val="24"/>
          <w:szCs w:val="24"/>
        </w:rPr>
      </w:pPr>
      <w:r w:rsidRPr="008639F6">
        <w:rPr>
          <w:rFonts w:ascii="Times New Roman" w:hAnsi="Times New Roman" w:cs="Times New Roman"/>
          <w:sz w:val="24"/>
          <w:szCs w:val="24"/>
        </w:rPr>
        <w:t xml:space="preserve">Podľa </w:t>
      </w:r>
      <w:r>
        <w:rPr>
          <w:rFonts w:ascii="Times New Roman" w:hAnsi="Times New Roman" w:cs="Times New Roman"/>
          <w:sz w:val="24"/>
          <w:szCs w:val="24"/>
        </w:rPr>
        <w:t xml:space="preserve">platného znenia </w:t>
      </w:r>
      <w:r w:rsidRPr="008639F6">
        <w:rPr>
          <w:rFonts w:ascii="Times New Roman" w:hAnsi="Times New Roman" w:cs="Times New Roman"/>
          <w:b/>
          <w:sz w:val="24"/>
          <w:szCs w:val="24"/>
        </w:rPr>
        <w:t>§ 33 ods. 3</w:t>
      </w:r>
      <w:r w:rsidRPr="008639F6">
        <w:rPr>
          <w:rFonts w:ascii="Times New Roman" w:hAnsi="Times New Roman" w:cs="Times New Roman"/>
          <w:sz w:val="24"/>
          <w:szCs w:val="24"/>
        </w:rPr>
        <w:t xml:space="preserve">  zákona služobný úrad poskytuje príslušníčke raz za rok peňažný príspevok vo výške 15% hodnoty rovnošaty a jej súčastí na nákup pančuchových nohavíc, poltopánok a čižiem. Aktuálny nárok na tieto súčasti </w:t>
      </w:r>
      <w:r>
        <w:rPr>
          <w:rFonts w:ascii="Times New Roman" w:hAnsi="Times New Roman" w:cs="Times New Roman"/>
          <w:sz w:val="24"/>
          <w:szCs w:val="24"/>
        </w:rPr>
        <w:t>rovnošaty, ktoré si príslušníčka zabezpečuje sama</w:t>
      </w:r>
      <w:r w:rsidRPr="008639F6">
        <w:rPr>
          <w:rFonts w:ascii="Times New Roman" w:hAnsi="Times New Roman" w:cs="Times New Roman"/>
          <w:sz w:val="24"/>
          <w:szCs w:val="24"/>
        </w:rPr>
        <w:t xml:space="preserve">, predstavuje sumu 189,689 eur. Navrhovaná zmena ustanovenia § 33 ods. 3 predstavuje zvýšenie peňažného príspevku pre príslušníčku </w:t>
      </w:r>
      <w:r w:rsidRPr="008639F6">
        <w:rPr>
          <w:rFonts w:ascii="Times New Roman" w:hAnsi="Times New Roman" w:cs="Times New Roman"/>
          <w:b/>
          <w:sz w:val="24"/>
          <w:szCs w:val="24"/>
        </w:rPr>
        <w:t>z 15% na 30%</w:t>
      </w:r>
      <w:r w:rsidRPr="008639F6">
        <w:rPr>
          <w:rFonts w:ascii="Times New Roman" w:hAnsi="Times New Roman" w:cs="Times New Roman"/>
          <w:sz w:val="24"/>
          <w:szCs w:val="24"/>
        </w:rPr>
        <w:t xml:space="preserve">, čo predstavuje sumu  </w:t>
      </w:r>
      <w:r w:rsidRPr="008639F6">
        <w:rPr>
          <w:rFonts w:ascii="Times New Roman" w:hAnsi="Times New Roman" w:cs="Times New Roman"/>
          <w:b/>
          <w:sz w:val="24"/>
          <w:szCs w:val="24"/>
        </w:rPr>
        <w:t>379,38 eur</w:t>
      </w:r>
      <w:r w:rsidRPr="008639F6">
        <w:rPr>
          <w:rFonts w:ascii="Times New Roman" w:hAnsi="Times New Roman" w:cs="Times New Roman"/>
          <w:sz w:val="24"/>
          <w:szCs w:val="24"/>
        </w:rPr>
        <w:t>. Peňažný príspevok sa zvyšuje o </w:t>
      </w:r>
      <w:r w:rsidRPr="008639F6">
        <w:rPr>
          <w:rFonts w:ascii="Times New Roman" w:hAnsi="Times New Roman" w:cs="Times New Roman"/>
          <w:b/>
          <w:sz w:val="24"/>
          <w:szCs w:val="24"/>
        </w:rPr>
        <w:t>189,691 eur</w:t>
      </w:r>
      <w:r w:rsidRPr="008639F6">
        <w:rPr>
          <w:rFonts w:ascii="Times New Roman" w:hAnsi="Times New Roman" w:cs="Times New Roman"/>
          <w:sz w:val="24"/>
          <w:szCs w:val="24"/>
        </w:rPr>
        <w:t xml:space="preserve">.  Pri počte </w:t>
      </w:r>
      <w:r w:rsidRPr="008639F6">
        <w:rPr>
          <w:rFonts w:ascii="Times New Roman" w:hAnsi="Times New Roman" w:cs="Times New Roman"/>
          <w:b/>
          <w:sz w:val="24"/>
          <w:szCs w:val="24"/>
        </w:rPr>
        <w:t>400 príslušníčok</w:t>
      </w:r>
      <w:r w:rsidRPr="008639F6">
        <w:rPr>
          <w:rFonts w:ascii="Times New Roman" w:hAnsi="Times New Roman" w:cs="Times New Roman"/>
          <w:sz w:val="24"/>
          <w:szCs w:val="24"/>
        </w:rPr>
        <w:t xml:space="preserve"> by išlo o </w:t>
      </w:r>
      <w:r w:rsidRPr="008639F6">
        <w:rPr>
          <w:rFonts w:ascii="Times New Roman" w:hAnsi="Times New Roman" w:cs="Times New Roman"/>
          <w:b/>
          <w:sz w:val="24"/>
          <w:szCs w:val="24"/>
        </w:rPr>
        <w:t>navýšenie</w:t>
      </w:r>
      <w:r w:rsidRPr="008639F6">
        <w:rPr>
          <w:rFonts w:ascii="Times New Roman" w:hAnsi="Times New Roman" w:cs="Times New Roman"/>
          <w:sz w:val="24"/>
          <w:szCs w:val="24"/>
        </w:rPr>
        <w:t xml:space="preserve"> </w:t>
      </w:r>
      <w:r w:rsidRPr="008639F6">
        <w:rPr>
          <w:rFonts w:ascii="Times New Roman" w:hAnsi="Times New Roman" w:cs="Times New Roman"/>
          <w:b/>
          <w:sz w:val="24"/>
          <w:szCs w:val="24"/>
        </w:rPr>
        <w:t xml:space="preserve">peňažného príspevku o 75 876,40 eur. </w:t>
      </w:r>
    </w:p>
    <w:p w:rsidR="00CE680B" w:rsidRPr="00FA44A6" w:rsidRDefault="00CE680B" w:rsidP="00CE680B">
      <w:pPr>
        <w:pStyle w:val="Odsekzoznamu"/>
        <w:numPr>
          <w:ilvl w:val="0"/>
          <w:numId w:val="3"/>
        </w:numPr>
        <w:spacing w:after="0" w:line="240" w:lineRule="auto"/>
        <w:ind w:left="426" w:hanging="426"/>
        <w:jc w:val="both"/>
        <w:rPr>
          <w:rFonts w:ascii="Times New Roman" w:hAnsi="Times New Roman" w:cs="Times New Roman"/>
          <w:sz w:val="24"/>
          <w:szCs w:val="24"/>
        </w:rPr>
      </w:pPr>
      <w:r w:rsidRPr="00FA44A6">
        <w:rPr>
          <w:rFonts w:ascii="Times New Roman" w:eastAsiaTheme="minorHAnsi" w:hAnsi="Times New Roman" w:cs="Times New Roman"/>
          <w:sz w:val="24"/>
          <w:szCs w:val="24"/>
        </w:rPr>
        <w:t xml:space="preserve">Navrhovanou úpravou </w:t>
      </w:r>
      <w:r w:rsidRPr="00FA44A6">
        <w:rPr>
          <w:rFonts w:ascii="Times New Roman" w:eastAsiaTheme="minorHAnsi" w:hAnsi="Times New Roman" w:cs="Times New Roman"/>
          <w:b/>
          <w:sz w:val="24"/>
          <w:szCs w:val="24"/>
        </w:rPr>
        <w:t>§ 33 odsek 4</w:t>
      </w:r>
      <w:r w:rsidRPr="00FA44A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návrhu </w:t>
      </w:r>
      <w:r w:rsidRPr="00FA44A6">
        <w:rPr>
          <w:rFonts w:ascii="Times New Roman" w:eastAsiaTheme="minorHAnsi" w:hAnsi="Times New Roman" w:cs="Times New Roman"/>
          <w:sz w:val="24"/>
          <w:szCs w:val="24"/>
        </w:rPr>
        <w:t>zákona by došlo k navýšeniu náhrad formou nepeňažného plnenia n</w:t>
      </w:r>
      <w:r>
        <w:rPr>
          <w:rFonts w:ascii="Times New Roman" w:eastAsiaTheme="minorHAnsi" w:hAnsi="Times New Roman" w:cs="Times New Roman"/>
          <w:sz w:val="24"/>
          <w:szCs w:val="24"/>
        </w:rPr>
        <w:t>a obnovu naturálnych náležitostí</w:t>
      </w:r>
      <w:r w:rsidRPr="00FA44A6">
        <w:rPr>
          <w:rFonts w:ascii="Times New Roman" w:eastAsiaTheme="minorHAnsi" w:hAnsi="Times New Roman" w:cs="Times New Roman"/>
          <w:sz w:val="24"/>
          <w:szCs w:val="24"/>
        </w:rPr>
        <w:t xml:space="preserve">, na ktoré má </w:t>
      </w:r>
      <w:r>
        <w:rPr>
          <w:rFonts w:ascii="Times New Roman" w:eastAsiaTheme="minorHAnsi" w:hAnsi="Times New Roman" w:cs="Times New Roman"/>
          <w:sz w:val="24"/>
          <w:szCs w:val="24"/>
        </w:rPr>
        <w:t>príslušník</w:t>
      </w:r>
      <w:r w:rsidRPr="00FA44A6">
        <w:rPr>
          <w:rFonts w:ascii="Times New Roman" w:eastAsiaTheme="minorHAnsi" w:hAnsi="Times New Roman" w:cs="Times New Roman"/>
          <w:sz w:val="24"/>
          <w:szCs w:val="24"/>
        </w:rPr>
        <w:t xml:space="preserve"> nárok po uplynutí prvého roku služobného pomeru, </w:t>
      </w:r>
      <w:r w:rsidRPr="00B540C5">
        <w:rPr>
          <w:rFonts w:ascii="Times New Roman" w:eastAsiaTheme="minorHAnsi" w:hAnsi="Times New Roman" w:cs="Times New Roman"/>
          <w:b/>
          <w:sz w:val="24"/>
          <w:szCs w:val="24"/>
        </w:rPr>
        <w:t>zo 40%  na 50%</w:t>
      </w:r>
      <w:r w:rsidRPr="00FA44A6">
        <w:rPr>
          <w:rFonts w:ascii="Times New Roman" w:eastAsiaTheme="minorHAnsi" w:hAnsi="Times New Roman" w:cs="Times New Roman"/>
          <w:sz w:val="24"/>
          <w:szCs w:val="24"/>
        </w:rPr>
        <w:t xml:space="preserve">  hodnoty rovnošaty  a jej súčastí. Išlo by o navýšenie </w:t>
      </w:r>
      <w:r w:rsidRPr="00B540C5">
        <w:rPr>
          <w:rFonts w:ascii="Times New Roman" w:eastAsiaTheme="minorHAnsi" w:hAnsi="Times New Roman" w:cs="Times New Roman"/>
          <w:b/>
          <w:sz w:val="24"/>
          <w:szCs w:val="24"/>
        </w:rPr>
        <w:t>o 126,46 eur</w:t>
      </w:r>
      <w:r w:rsidRPr="00FA44A6">
        <w:rPr>
          <w:rFonts w:ascii="Times New Roman" w:eastAsiaTheme="minorHAnsi" w:hAnsi="Times New Roman" w:cs="Times New Roman"/>
          <w:sz w:val="24"/>
          <w:szCs w:val="24"/>
        </w:rPr>
        <w:t xml:space="preserve"> na príslušníka, keďže by nárok</w:t>
      </w:r>
      <w:r>
        <w:rPr>
          <w:rFonts w:ascii="Times New Roman" w:eastAsiaTheme="minorHAnsi" w:hAnsi="Times New Roman" w:cs="Times New Roman"/>
          <w:sz w:val="24"/>
          <w:szCs w:val="24"/>
        </w:rPr>
        <w:t xml:space="preserve"> stúpol z 505,84 eur na </w:t>
      </w:r>
      <w:r w:rsidRPr="00236D99">
        <w:rPr>
          <w:rFonts w:ascii="Times New Roman" w:eastAsiaTheme="minorHAnsi" w:hAnsi="Times New Roman" w:cs="Times New Roman"/>
          <w:b/>
          <w:sz w:val="24"/>
          <w:szCs w:val="24"/>
        </w:rPr>
        <w:t>632,30 eur</w:t>
      </w:r>
      <w:r w:rsidRPr="00FA44A6">
        <w:rPr>
          <w:rFonts w:ascii="Times New Roman" w:eastAsiaTheme="minorHAnsi" w:hAnsi="Times New Roman" w:cs="Times New Roman"/>
          <w:sz w:val="24"/>
          <w:szCs w:val="24"/>
        </w:rPr>
        <w:t xml:space="preserve">. Pri počte </w:t>
      </w:r>
      <w:r w:rsidRPr="00FA44A6">
        <w:rPr>
          <w:rFonts w:ascii="Times New Roman" w:eastAsiaTheme="minorHAnsi" w:hAnsi="Times New Roman" w:cs="Times New Roman"/>
          <w:b/>
          <w:sz w:val="24"/>
          <w:szCs w:val="24"/>
        </w:rPr>
        <w:t>4107 príslušníkov</w:t>
      </w:r>
      <w:r w:rsidRPr="00FA44A6">
        <w:rPr>
          <w:rFonts w:ascii="Times New Roman" w:eastAsiaTheme="minorHAnsi" w:hAnsi="Times New Roman" w:cs="Times New Roman"/>
          <w:sz w:val="24"/>
          <w:szCs w:val="24"/>
        </w:rPr>
        <w:t xml:space="preserve"> by išlo o</w:t>
      </w:r>
      <w:r w:rsidRPr="00FA44A6">
        <w:rPr>
          <w:rFonts w:ascii="Times New Roman" w:eastAsiaTheme="minorHAnsi" w:hAnsi="Times New Roman" w:cs="Times New Roman"/>
          <w:b/>
          <w:sz w:val="24"/>
          <w:szCs w:val="24"/>
        </w:rPr>
        <w:t> navýšenie náhrad formou nepeňažného plnenia</w:t>
      </w:r>
      <w:r w:rsidRPr="00B540C5">
        <w:rPr>
          <w:rFonts w:ascii="Times New Roman" w:eastAsiaTheme="minorHAnsi" w:hAnsi="Times New Roman" w:cs="Times New Roman"/>
          <w:sz w:val="24"/>
          <w:szCs w:val="24"/>
        </w:rPr>
        <w:t xml:space="preserve"> </w:t>
      </w:r>
      <w:r w:rsidRPr="00FA44A6">
        <w:rPr>
          <w:rFonts w:ascii="Times New Roman" w:eastAsiaTheme="minorHAnsi" w:hAnsi="Times New Roman" w:cs="Times New Roman"/>
          <w:sz w:val="24"/>
          <w:szCs w:val="24"/>
        </w:rPr>
        <w:t>n</w:t>
      </w:r>
      <w:r>
        <w:rPr>
          <w:rFonts w:ascii="Times New Roman" w:eastAsiaTheme="minorHAnsi" w:hAnsi="Times New Roman" w:cs="Times New Roman"/>
          <w:sz w:val="24"/>
          <w:szCs w:val="24"/>
        </w:rPr>
        <w:t>a obnovu naturálnych náležitostí</w:t>
      </w:r>
      <w:r w:rsidRPr="00FA44A6">
        <w:rPr>
          <w:rFonts w:ascii="Times New Roman" w:eastAsiaTheme="minorHAnsi" w:hAnsi="Times New Roman" w:cs="Times New Roman"/>
          <w:sz w:val="24"/>
          <w:szCs w:val="24"/>
        </w:rPr>
        <w:t xml:space="preserve">, na ktoré má </w:t>
      </w:r>
      <w:r>
        <w:rPr>
          <w:rFonts w:ascii="Times New Roman" w:eastAsiaTheme="minorHAnsi" w:hAnsi="Times New Roman" w:cs="Times New Roman"/>
          <w:sz w:val="24"/>
          <w:szCs w:val="24"/>
        </w:rPr>
        <w:t>príslušník</w:t>
      </w:r>
      <w:r w:rsidRPr="00FA44A6">
        <w:rPr>
          <w:rFonts w:ascii="Times New Roman" w:eastAsiaTheme="minorHAnsi" w:hAnsi="Times New Roman" w:cs="Times New Roman"/>
          <w:sz w:val="24"/>
          <w:szCs w:val="24"/>
        </w:rPr>
        <w:t xml:space="preserve"> nárok po uplynutí prvého roku služobného pomeru</w:t>
      </w:r>
      <w:r w:rsidRPr="00FA44A6">
        <w:rPr>
          <w:rFonts w:ascii="Times New Roman" w:eastAsiaTheme="minorHAnsi" w:hAnsi="Times New Roman" w:cs="Times New Roman"/>
          <w:b/>
          <w:sz w:val="24"/>
          <w:szCs w:val="24"/>
        </w:rPr>
        <w:t xml:space="preserve"> o 519 371,22 eur. </w:t>
      </w:r>
      <w:r w:rsidRPr="00FA44A6">
        <w:rPr>
          <w:rFonts w:ascii="Times New Roman" w:eastAsiaTheme="minorHAnsi" w:hAnsi="Times New Roman" w:cs="Times New Roman"/>
          <w:sz w:val="24"/>
          <w:szCs w:val="24"/>
        </w:rPr>
        <w:t>Na nárast týchto náhrad má zásadný vplyv nárast cien j</w:t>
      </w:r>
      <w:r>
        <w:rPr>
          <w:rFonts w:ascii="Times New Roman" w:eastAsiaTheme="minorHAnsi" w:hAnsi="Times New Roman" w:cs="Times New Roman"/>
          <w:sz w:val="24"/>
          <w:szCs w:val="24"/>
        </w:rPr>
        <w:t>ednotlivých súčastí rovnošaty;</w:t>
      </w:r>
      <w:r w:rsidRPr="00FA44A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napríklad</w:t>
      </w:r>
      <w:r w:rsidRPr="00FA44A6">
        <w:rPr>
          <w:rFonts w:ascii="Times New Roman" w:eastAsiaTheme="minorHAnsi" w:hAnsi="Times New Roman" w:cs="Times New Roman"/>
          <w:sz w:val="24"/>
          <w:szCs w:val="24"/>
        </w:rPr>
        <w:t xml:space="preserve"> pri saku rovnošatovom modrom došlo k navýšeniu ceny z 58,10 eur na 114,54 eur (dvojnásobok). </w:t>
      </w:r>
    </w:p>
    <w:p w:rsidR="00CE680B" w:rsidRPr="00B25D23" w:rsidRDefault="00CE680B" w:rsidP="00CE680B">
      <w:pPr>
        <w:pStyle w:val="Odsekzoznamu"/>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Pr="00B25D23">
        <w:rPr>
          <w:rFonts w:ascii="Times New Roman" w:hAnsi="Times New Roman" w:cs="Times New Roman"/>
          <w:sz w:val="24"/>
          <w:szCs w:val="24"/>
        </w:rPr>
        <w:t xml:space="preserve">odľa  </w:t>
      </w:r>
      <w:r>
        <w:rPr>
          <w:rFonts w:ascii="Times New Roman" w:hAnsi="Times New Roman" w:cs="Times New Roman"/>
          <w:sz w:val="24"/>
          <w:szCs w:val="24"/>
        </w:rPr>
        <w:t xml:space="preserve">platného znenia </w:t>
      </w:r>
      <w:r w:rsidRPr="008639F6">
        <w:rPr>
          <w:rFonts w:ascii="Times New Roman" w:hAnsi="Times New Roman" w:cs="Times New Roman"/>
          <w:b/>
          <w:sz w:val="24"/>
          <w:szCs w:val="24"/>
        </w:rPr>
        <w:t>§ 33 ods. 5</w:t>
      </w:r>
      <w:r w:rsidRPr="00B25D23">
        <w:rPr>
          <w:rFonts w:ascii="Times New Roman" w:hAnsi="Times New Roman" w:cs="Times New Roman"/>
          <w:sz w:val="24"/>
          <w:szCs w:val="24"/>
        </w:rPr>
        <w:t xml:space="preserve">  zákona </w:t>
      </w:r>
      <w:r>
        <w:rPr>
          <w:rFonts w:ascii="Times New Roman" w:hAnsi="Times New Roman" w:cs="Times New Roman"/>
          <w:sz w:val="24"/>
          <w:szCs w:val="24"/>
        </w:rPr>
        <w:t xml:space="preserve">príslušníkom </w:t>
      </w:r>
      <w:r w:rsidRPr="00B25D23">
        <w:rPr>
          <w:rFonts w:ascii="Times New Roman" w:hAnsi="Times New Roman" w:cs="Times New Roman"/>
          <w:sz w:val="24"/>
          <w:szCs w:val="24"/>
        </w:rPr>
        <w:t xml:space="preserve">zanikne nárok na naturálne náležitosti, ak sa neuplatní v lehote 24 mesiacov a rovnako pri skončení služobného pomeru. Za roky 2020 až 2023 predstavovala nevyplatená čiastka </w:t>
      </w:r>
      <w:r w:rsidRPr="00B25D23">
        <w:rPr>
          <w:rFonts w:ascii="Times New Roman" w:hAnsi="Times New Roman" w:cs="Times New Roman"/>
          <w:b/>
          <w:sz w:val="24"/>
          <w:szCs w:val="24"/>
        </w:rPr>
        <w:t>822 292,05 eur.</w:t>
      </w:r>
      <w:r w:rsidRPr="00B25D23">
        <w:rPr>
          <w:rFonts w:ascii="Times New Roman" w:hAnsi="Times New Roman" w:cs="Times New Roman"/>
          <w:sz w:val="24"/>
          <w:szCs w:val="24"/>
        </w:rPr>
        <w:t xml:space="preserve"> </w:t>
      </w:r>
      <w:r>
        <w:rPr>
          <w:rFonts w:ascii="Times New Roman" w:hAnsi="Times New Roman" w:cs="Times New Roman"/>
          <w:sz w:val="24"/>
          <w:szCs w:val="24"/>
        </w:rPr>
        <w:t xml:space="preserve"> V roku 2020 išlo o nevyplatené nároky v sume</w:t>
      </w:r>
      <w:r w:rsidRPr="00B25D23">
        <w:rPr>
          <w:rFonts w:ascii="Times New Roman" w:hAnsi="Times New Roman" w:cs="Times New Roman"/>
          <w:sz w:val="24"/>
          <w:szCs w:val="24"/>
        </w:rPr>
        <w:t xml:space="preserve"> 107 598,61 eur, v roku 2021 v sume 300 091,49 eur, v roku 2022 v sume 148 343,39 eur a v roku 2023 v sume 266 258,56 eur.</w:t>
      </w:r>
    </w:p>
    <w:p w:rsidR="00CE680B" w:rsidRPr="003E3202" w:rsidRDefault="00CE680B" w:rsidP="00CE680B">
      <w:pPr>
        <w:pStyle w:val="Odsekzoznamu"/>
        <w:ind w:left="426"/>
        <w:jc w:val="both"/>
        <w:rPr>
          <w:rFonts w:ascii="Times New Roman" w:hAnsi="Times New Roman" w:cs="Times New Roman"/>
          <w:bCs/>
          <w:sz w:val="24"/>
          <w:szCs w:val="24"/>
        </w:rPr>
      </w:pPr>
      <w:r>
        <w:rPr>
          <w:rFonts w:ascii="Times New Roman" w:hAnsi="Times New Roman" w:cs="Times New Roman"/>
          <w:sz w:val="24"/>
          <w:szCs w:val="24"/>
        </w:rPr>
        <w:t xml:space="preserve">Navrhované znenie </w:t>
      </w:r>
      <w:r w:rsidRPr="003E3202">
        <w:rPr>
          <w:rFonts w:ascii="Times New Roman" w:hAnsi="Times New Roman" w:cs="Times New Roman"/>
          <w:b/>
          <w:sz w:val="24"/>
          <w:szCs w:val="24"/>
        </w:rPr>
        <w:t>§ 33 ods. 7</w:t>
      </w:r>
      <w:r>
        <w:rPr>
          <w:rFonts w:ascii="Times New Roman" w:hAnsi="Times New Roman" w:cs="Times New Roman"/>
          <w:sz w:val="24"/>
          <w:szCs w:val="24"/>
        </w:rPr>
        <w:t xml:space="preserve"> návrhu zákona znamená</w:t>
      </w:r>
      <w:r w:rsidRPr="00B25D23">
        <w:rPr>
          <w:rFonts w:ascii="Times New Roman" w:hAnsi="Times New Roman" w:cs="Times New Roman"/>
          <w:sz w:val="24"/>
          <w:szCs w:val="24"/>
        </w:rPr>
        <w:t xml:space="preserve"> vznik</w:t>
      </w:r>
      <w:r w:rsidRPr="00B25D23">
        <w:rPr>
          <w:rFonts w:ascii="Times New Roman" w:hAnsi="Times New Roman" w:cs="Times New Roman"/>
          <w:color w:val="000000"/>
          <w:sz w:val="24"/>
          <w:szCs w:val="24"/>
        </w:rPr>
        <w:t xml:space="preserve"> peňažného nároku</w:t>
      </w:r>
      <w:r>
        <w:rPr>
          <w:rFonts w:ascii="Times New Roman" w:hAnsi="Times New Roman" w:cs="Times New Roman"/>
          <w:color w:val="000000"/>
          <w:sz w:val="24"/>
          <w:szCs w:val="24"/>
        </w:rPr>
        <w:t xml:space="preserve"> na </w:t>
      </w:r>
      <w:r w:rsidRPr="00B25D23">
        <w:rPr>
          <w:rFonts w:ascii="Times New Roman" w:hAnsi="Times New Roman" w:cs="Times New Roman"/>
          <w:color w:val="000000"/>
          <w:sz w:val="24"/>
          <w:szCs w:val="24"/>
        </w:rPr>
        <w:t>kompenzáciu neuspokojených nepeňažných nárokov príslušníkov</w:t>
      </w:r>
      <w:r>
        <w:rPr>
          <w:rFonts w:ascii="Times New Roman" w:hAnsi="Times New Roman" w:cs="Times New Roman"/>
          <w:color w:val="000000"/>
          <w:sz w:val="24"/>
          <w:szCs w:val="24"/>
        </w:rPr>
        <w:t xml:space="preserve"> </w:t>
      </w:r>
      <w:r w:rsidRPr="00FA44A6">
        <w:rPr>
          <w:rFonts w:ascii="Times New Roman" w:eastAsiaTheme="minorHAnsi" w:hAnsi="Times New Roman" w:cs="Times New Roman"/>
          <w:sz w:val="24"/>
          <w:szCs w:val="24"/>
        </w:rPr>
        <w:t xml:space="preserve">na obnovu naturálnych náležitosti, na ktoré má </w:t>
      </w:r>
      <w:r>
        <w:rPr>
          <w:rFonts w:ascii="Times New Roman" w:eastAsiaTheme="minorHAnsi" w:hAnsi="Times New Roman" w:cs="Times New Roman"/>
          <w:sz w:val="24"/>
          <w:szCs w:val="24"/>
        </w:rPr>
        <w:t>príslušník</w:t>
      </w:r>
      <w:r w:rsidRPr="00FA44A6">
        <w:rPr>
          <w:rFonts w:ascii="Times New Roman" w:eastAsiaTheme="minorHAnsi" w:hAnsi="Times New Roman" w:cs="Times New Roman"/>
          <w:sz w:val="24"/>
          <w:szCs w:val="24"/>
        </w:rPr>
        <w:t xml:space="preserve"> nárok po uplynutí prvého roku služobného pomeru</w:t>
      </w:r>
      <w:r>
        <w:rPr>
          <w:rFonts w:ascii="Times New Roman" w:hAnsi="Times New Roman" w:cs="Times New Roman"/>
          <w:color w:val="000000"/>
          <w:sz w:val="24"/>
          <w:szCs w:val="24"/>
        </w:rPr>
        <w:t xml:space="preserve"> v maximálnej výške </w:t>
      </w:r>
      <w:r w:rsidRPr="00B25D23">
        <w:rPr>
          <w:rFonts w:ascii="Times New Roman" w:eastAsiaTheme="minorHAnsi" w:hAnsi="Times New Roman" w:cs="Times New Roman"/>
          <w:b/>
          <w:sz w:val="24"/>
          <w:szCs w:val="24"/>
        </w:rPr>
        <w:t xml:space="preserve">505,84 </w:t>
      </w:r>
      <w:r w:rsidRPr="00B25D23">
        <w:rPr>
          <w:rFonts w:ascii="Times New Roman" w:hAnsi="Times New Roman" w:cs="Times New Roman"/>
          <w:b/>
          <w:color w:val="000000"/>
          <w:sz w:val="24"/>
          <w:szCs w:val="24"/>
        </w:rPr>
        <w:t xml:space="preserve">eur </w:t>
      </w:r>
      <w:r w:rsidRPr="00B25D23">
        <w:rPr>
          <w:rFonts w:ascii="Times New Roman" w:hAnsi="Times New Roman" w:cs="Times New Roman"/>
          <w:color w:val="000000"/>
          <w:sz w:val="24"/>
          <w:szCs w:val="24"/>
        </w:rPr>
        <w:t>na príslušníka. V roku</w:t>
      </w:r>
      <w:r>
        <w:rPr>
          <w:rFonts w:ascii="Times New Roman" w:hAnsi="Times New Roman" w:cs="Times New Roman"/>
          <w:color w:val="000000"/>
          <w:sz w:val="24"/>
          <w:szCs w:val="24"/>
        </w:rPr>
        <w:t xml:space="preserve"> 2023 odišlo 186 príslušníkov, </w:t>
      </w:r>
      <w:r w:rsidRPr="00B25D23">
        <w:rPr>
          <w:rFonts w:ascii="Times New Roman" w:hAnsi="Times New Roman" w:cs="Times New Roman"/>
          <w:color w:val="000000"/>
          <w:sz w:val="24"/>
          <w:szCs w:val="24"/>
        </w:rPr>
        <w:t xml:space="preserve">čo by v prípade maximálnej náhrady v roku 2023 predstavovalo sumu  </w:t>
      </w:r>
      <w:r w:rsidRPr="00B25D23">
        <w:rPr>
          <w:rFonts w:ascii="Times New Roman" w:hAnsi="Times New Roman" w:cs="Times New Roman"/>
          <w:b/>
          <w:color w:val="000000"/>
          <w:sz w:val="24"/>
          <w:szCs w:val="24"/>
        </w:rPr>
        <w:t>94 086,24 eur</w:t>
      </w:r>
      <w:r w:rsidRPr="00B25D23">
        <w:rPr>
          <w:rFonts w:ascii="Times New Roman" w:hAnsi="Times New Roman" w:cs="Times New Roman"/>
          <w:color w:val="000000"/>
          <w:sz w:val="24"/>
          <w:szCs w:val="24"/>
        </w:rPr>
        <w:t xml:space="preserve">. </w:t>
      </w:r>
    </w:p>
    <w:p w:rsidR="00CE680B" w:rsidRPr="00B25D23" w:rsidRDefault="00CE680B" w:rsidP="00CE680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Dopady navrhovanej úpravy pri počte </w:t>
      </w:r>
      <w:r w:rsidRPr="000D1759">
        <w:rPr>
          <w:rFonts w:ascii="Times New Roman" w:eastAsiaTheme="minorEastAsia" w:hAnsi="Times New Roman" w:cs="Times New Roman"/>
          <w:b/>
          <w:sz w:val="24"/>
          <w:szCs w:val="24"/>
        </w:rPr>
        <w:t xml:space="preserve">26 oceňovaných súčastí </w:t>
      </w:r>
      <w:r>
        <w:rPr>
          <w:rFonts w:ascii="Times New Roman" w:eastAsiaTheme="minorEastAsia" w:hAnsi="Times New Roman" w:cs="Times New Roman"/>
          <w:sz w:val="24"/>
          <w:szCs w:val="24"/>
        </w:rPr>
        <w:t xml:space="preserve">rovnošaty a navýšenia cien týchto súčastí na </w:t>
      </w:r>
      <w:r>
        <w:rPr>
          <w:rFonts w:ascii="Times New Roman" w:hAnsi="Times New Roman" w:cs="Times New Roman"/>
          <w:sz w:val="24"/>
          <w:szCs w:val="24"/>
        </w:rPr>
        <w:t xml:space="preserve">sumu </w:t>
      </w:r>
      <w:r w:rsidRPr="00B25D23">
        <w:rPr>
          <w:rFonts w:ascii="Times New Roman" w:hAnsi="Times New Roman" w:cs="Times New Roman"/>
          <w:b/>
          <w:bCs/>
          <w:color w:val="000000"/>
          <w:sz w:val="24"/>
          <w:szCs w:val="24"/>
        </w:rPr>
        <w:t>1 264,59 eur</w:t>
      </w:r>
      <w:r w:rsidRPr="00B25D23">
        <w:rPr>
          <w:rFonts w:ascii="Times New Roman" w:eastAsiaTheme="minorEastAsia" w:hAnsi="Times New Roman" w:cs="Times New Roman"/>
          <w:sz w:val="24"/>
          <w:szCs w:val="24"/>
        </w:rPr>
        <w:t>:</w:t>
      </w:r>
    </w:p>
    <w:p w:rsidR="00CE680B" w:rsidRPr="003E3202" w:rsidRDefault="00CE680B" w:rsidP="00CE680B">
      <w:pPr>
        <w:pStyle w:val="Odsekzoznamu"/>
        <w:numPr>
          <w:ilvl w:val="0"/>
          <w:numId w:val="4"/>
        </w:numPr>
        <w:spacing w:after="0" w:line="240" w:lineRule="auto"/>
        <w:ind w:left="284" w:hanging="284"/>
        <w:jc w:val="both"/>
        <w:rPr>
          <w:rFonts w:ascii="Times New Roman" w:hAnsi="Times New Roman" w:cs="Times New Roman"/>
          <w:sz w:val="24"/>
          <w:szCs w:val="24"/>
        </w:rPr>
      </w:pPr>
      <w:r w:rsidRPr="00B25D23">
        <w:rPr>
          <w:rFonts w:ascii="Times New Roman" w:eastAsiaTheme="minorHAnsi" w:hAnsi="Times New Roman" w:cs="Times New Roman"/>
          <w:sz w:val="24"/>
          <w:szCs w:val="24"/>
        </w:rPr>
        <w:t xml:space="preserve">30% </w:t>
      </w:r>
      <w:r>
        <w:rPr>
          <w:rFonts w:ascii="Times New Roman" w:eastAsiaTheme="minorHAnsi" w:hAnsi="Times New Roman" w:cs="Times New Roman"/>
          <w:sz w:val="24"/>
          <w:szCs w:val="24"/>
        </w:rPr>
        <w:t xml:space="preserve">z hodnoty rovnošaty a jej súčastí </w:t>
      </w:r>
      <w:r w:rsidRPr="00B25D23">
        <w:rPr>
          <w:rFonts w:ascii="Times New Roman" w:hAnsi="Times New Roman" w:cs="Times New Roman"/>
          <w:sz w:val="24"/>
          <w:szCs w:val="24"/>
        </w:rPr>
        <w:t>–</w:t>
      </w:r>
      <w:r>
        <w:rPr>
          <w:rFonts w:ascii="Times New Roman" w:eastAsiaTheme="minorHAnsi" w:hAnsi="Times New Roman" w:cs="Times New Roman"/>
          <w:sz w:val="24"/>
          <w:szCs w:val="24"/>
        </w:rPr>
        <w:t xml:space="preserve"> peňažný príspevok </w:t>
      </w:r>
    </w:p>
    <w:p w:rsidR="00CE680B" w:rsidRPr="00E06B35" w:rsidRDefault="00CE680B" w:rsidP="00CE680B">
      <w:pPr>
        <w:spacing w:after="0" w:line="240" w:lineRule="auto"/>
        <w:ind w:left="284"/>
        <w:jc w:val="both"/>
        <w:rPr>
          <w:rFonts w:ascii="Times New Roman" w:hAnsi="Times New Roman" w:cs="Times New Roman"/>
          <w:sz w:val="24"/>
          <w:szCs w:val="24"/>
        </w:rPr>
      </w:pPr>
      <w:r w:rsidRPr="00E06B35">
        <w:rPr>
          <w:rFonts w:ascii="Times New Roman" w:hAnsi="Times New Roman" w:cs="Times New Roman"/>
          <w:sz w:val="24"/>
          <w:szCs w:val="24"/>
        </w:rPr>
        <w:t xml:space="preserve">(§ 33 ods. 3 návrhu zákona)                                    </w:t>
      </w:r>
      <w:r>
        <w:rPr>
          <w:rFonts w:ascii="Times New Roman" w:hAnsi="Times New Roman" w:cs="Times New Roman"/>
          <w:sz w:val="24"/>
          <w:szCs w:val="24"/>
        </w:rPr>
        <w:t xml:space="preserve">                                      </w:t>
      </w:r>
      <w:r w:rsidRPr="00E06B35">
        <w:rPr>
          <w:rFonts w:ascii="Times New Roman" w:hAnsi="Times New Roman" w:cs="Times New Roman"/>
          <w:sz w:val="24"/>
          <w:szCs w:val="24"/>
        </w:rPr>
        <w:t xml:space="preserve"> </w:t>
      </w:r>
      <w:r w:rsidRPr="00E06B35">
        <w:rPr>
          <w:rFonts w:ascii="Times New Roman" w:hAnsi="Times New Roman" w:cs="Times New Roman"/>
          <w:b/>
          <w:sz w:val="24"/>
          <w:szCs w:val="24"/>
        </w:rPr>
        <w:t>75 876,40 eur</w:t>
      </w:r>
      <w:r w:rsidRPr="00E06B35">
        <w:rPr>
          <w:rFonts w:ascii="Times New Roman" w:hAnsi="Times New Roman" w:cs="Times New Roman"/>
          <w:sz w:val="24"/>
          <w:szCs w:val="24"/>
        </w:rPr>
        <w:t xml:space="preserve"> </w:t>
      </w:r>
    </w:p>
    <w:p w:rsidR="00CE680B" w:rsidRPr="003E3202" w:rsidRDefault="00CE680B" w:rsidP="00CE680B">
      <w:pPr>
        <w:pStyle w:val="Odsekzoznamu"/>
        <w:numPr>
          <w:ilvl w:val="0"/>
          <w:numId w:val="4"/>
        </w:numPr>
        <w:spacing w:after="0" w:line="240" w:lineRule="auto"/>
        <w:ind w:left="284" w:hanging="284"/>
        <w:jc w:val="both"/>
        <w:rPr>
          <w:rFonts w:ascii="Times New Roman" w:hAnsi="Times New Roman" w:cs="Times New Roman"/>
          <w:sz w:val="24"/>
          <w:szCs w:val="24"/>
        </w:rPr>
      </w:pPr>
      <w:r w:rsidRPr="00B25D23">
        <w:rPr>
          <w:rFonts w:ascii="Times New Roman" w:hAnsi="Times New Roman" w:cs="Times New Roman"/>
          <w:sz w:val="24"/>
          <w:szCs w:val="24"/>
        </w:rPr>
        <w:t>50% z hodnoty rovnošaty</w:t>
      </w:r>
      <w:r>
        <w:rPr>
          <w:rFonts w:ascii="Times New Roman" w:hAnsi="Times New Roman" w:cs="Times New Roman"/>
          <w:sz w:val="24"/>
          <w:szCs w:val="24"/>
        </w:rPr>
        <w:t xml:space="preserve"> </w:t>
      </w:r>
      <w:r>
        <w:rPr>
          <w:rFonts w:ascii="Times New Roman" w:eastAsiaTheme="minorHAnsi" w:hAnsi="Times New Roman" w:cs="Times New Roman"/>
          <w:sz w:val="24"/>
          <w:szCs w:val="24"/>
        </w:rPr>
        <w:t>a jej súčastí</w:t>
      </w:r>
      <w:r w:rsidRPr="00B25D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44A6">
        <w:rPr>
          <w:rFonts w:ascii="Times New Roman" w:eastAsiaTheme="minorHAnsi" w:hAnsi="Times New Roman" w:cs="Times New Roman"/>
          <w:sz w:val="24"/>
          <w:szCs w:val="24"/>
        </w:rPr>
        <w:t>náhrad</w:t>
      </w:r>
      <w:r>
        <w:rPr>
          <w:rFonts w:ascii="Times New Roman" w:eastAsiaTheme="minorHAnsi" w:hAnsi="Times New Roman" w:cs="Times New Roman"/>
          <w:sz w:val="24"/>
          <w:szCs w:val="24"/>
        </w:rPr>
        <w:t>a</w:t>
      </w:r>
      <w:r w:rsidRPr="00FA44A6">
        <w:rPr>
          <w:rFonts w:ascii="Times New Roman" w:eastAsiaTheme="minorHAnsi" w:hAnsi="Times New Roman" w:cs="Times New Roman"/>
          <w:sz w:val="24"/>
          <w:szCs w:val="24"/>
        </w:rPr>
        <w:t xml:space="preserve"> formou </w:t>
      </w:r>
    </w:p>
    <w:p w:rsidR="00CE680B" w:rsidRDefault="00CE680B" w:rsidP="00CE680B">
      <w:pPr>
        <w:pStyle w:val="Odsekzoznamu"/>
        <w:spacing w:after="0" w:line="240" w:lineRule="auto"/>
        <w:ind w:left="284"/>
        <w:jc w:val="both"/>
        <w:rPr>
          <w:rFonts w:ascii="Times New Roman" w:hAnsi="Times New Roman" w:cs="Times New Roman"/>
          <w:sz w:val="24"/>
          <w:szCs w:val="24"/>
        </w:rPr>
      </w:pPr>
      <w:r w:rsidRPr="00FA44A6">
        <w:rPr>
          <w:rFonts w:ascii="Times New Roman" w:eastAsiaTheme="minorHAnsi" w:hAnsi="Times New Roman" w:cs="Times New Roman"/>
          <w:sz w:val="24"/>
          <w:szCs w:val="24"/>
        </w:rPr>
        <w:t xml:space="preserve">nepeňažného plnenia na obnovu naturálnych </w:t>
      </w:r>
      <w:r w:rsidRPr="003E3202">
        <w:rPr>
          <w:rFonts w:ascii="Times New Roman" w:eastAsiaTheme="minorHAnsi" w:hAnsi="Times New Roman" w:cs="Times New Roman"/>
          <w:sz w:val="24"/>
          <w:szCs w:val="24"/>
        </w:rPr>
        <w:t>náležitostí</w:t>
      </w:r>
      <w:r w:rsidRPr="003E3202">
        <w:rPr>
          <w:rFonts w:ascii="Times New Roman" w:hAnsi="Times New Roman" w:cs="Times New Roman"/>
          <w:sz w:val="24"/>
          <w:szCs w:val="24"/>
        </w:rPr>
        <w:t xml:space="preserve"> </w:t>
      </w:r>
    </w:p>
    <w:p w:rsidR="00CE680B" w:rsidRDefault="00CE680B" w:rsidP="00CE680B">
      <w:pPr>
        <w:pStyle w:val="Odsekzoznamu"/>
        <w:tabs>
          <w:tab w:val="left" w:pos="6946"/>
        </w:tabs>
        <w:spacing w:after="0" w:line="240" w:lineRule="auto"/>
        <w:ind w:left="284"/>
        <w:jc w:val="both"/>
        <w:rPr>
          <w:rFonts w:ascii="Times New Roman" w:hAnsi="Times New Roman" w:cs="Times New Roman"/>
          <w:sz w:val="24"/>
          <w:szCs w:val="24"/>
        </w:rPr>
      </w:pPr>
      <w:r w:rsidRPr="003E3202">
        <w:rPr>
          <w:rFonts w:ascii="Times New Roman" w:hAnsi="Times New Roman" w:cs="Times New Roman"/>
          <w:sz w:val="24"/>
          <w:szCs w:val="24"/>
        </w:rPr>
        <w:t xml:space="preserve">po uplynutí </w:t>
      </w:r>
      <w:r>
        <w:rPr>
          <w:rFonts w:ascii="Times New Roman" w:hAnsi="Times New Roman" w:cs="Times New Roman"/>
          <w:sz w:val="24"/>
          <w:szCs w:val="24"/>
        </w:rPr>
        <w:t xml:space="preserve">prvého </w:t>
      </w:r>
      <w:r w:rsidRPr="003E3202">
        <w:rPr>
          <w:rFonts w:ascii="Times New Roman" w:hAnsi="Times New Roman" w:cs="Times New Roman"/>
          <w:sz w:val="24"/>
          <w:szCs w:val="24"/>
        </w:rPr>
        <w:t xml:space="preserve">roku služobného pomeru  </w:t>
      </w:r>
    </w:p>
    <w:p w:rsidR="00CE680B" w:rsidRPr="003E3202" w:rsidRDefault="00CE680B" w:rsidP="00CE680B">
      <w:pPr>
        <w:pStyle w:val="Odsekzoznamu"/>
        <w:tabs>
          <w:tab w:val="left" w:pos="6946"/>
        </w:tabs>
        <w:spacing w:after="0" w:line="240" w:lineRule="auto"/>
        <w:ind w:left="284"/>
        <w:jc w:val="both"/>
        <w:rPr>
          <w:rFonts w:ascii="Times New Roman" w:eastAsiaTheme="minorHAnsi" w:hAnsi="Times New Roman" w:cs="Times New Roman"/>
          <w:sz w:val="24"/>
          <w:szCs w:val="24"/>
        </w:rPr>
      </w:pPr>
      <w:r>
        <w:rPr>
          <w:rFonts w:ascii="Times New Roman" w:hAnsi="Times New Roman" w:cs="Times New Roman"/>
          <w:sz w:val="24"/>
          <w:szCs w:val="24"/>
        </w:rPr>
        <w:t>(§ 33 ods. 4 návrhu zákona)</w:t>
      </w:r>
      <w:r w:rsidRPr="003E32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3202">
        <w:rPr>
          <w:rFonts w:ascii="Times New Roman" w:eastAsiaTheme="minorHAnsi" w:hAnsi="Times New Roman" w:cs="Times New Roman"/>
          <w:b/>
          <w:sz w:val="24"/>
          <w:szCs w:val="24"/>
        </w:rPr>
        <w:t xml:space="preserve">519 371,22 eur  </w:t>
      </w:r>
    </w:p>
    <w:p w:rsidR="00CE680B" w:rsidRDefault="00CE680B" w:rsidP="00CE680B">
      <w:pPr>
        <w:pStyle w:val="Odsekzoznamu"/>
        <w:numPr>
          <w:ilvl w:val="0"/>
          <w:numId w:val="4"/>
        </w:numPr>
        <w:spacing w:after="0" w:line="240" w:lineRule="auto"/>
        <w:ind w:left="284" w:hanging="284"/>
        <w:jc w:val="both"/>
        <w:rPr>
          <w:rFonts w:ascii="Times New Roman" w:hAnsi="Times New Roman" w:cs="Times New Roman"/>
          <w:sz w:val="24"/>
          <w:szCs w:val="24"/>
        </w:rPr>
      </w:pPr>
      <w:r w:rsidRPr="00B25D23">
        <w:rPr>
          <w:rFonts w:ascii="Times New Roman" w:hAnsi="Times New Roman" w:cs="Times New Roman"/>
          <w:sz w:val="24"/>
          <w:szCs w:val="24"/>
        </w:rPr>
        <w:lastRenderedPageBreak/>
        <w:t>40% z hodnoty rovnošaty</w:t>
      </w:r>
      <w:r>
        <w:rPr>
          <w:rFonts w:ascii="Times New Roman" w:hAnsi="Times New Roman" w:cs="Times New Roman"/>
          <w:sz w:val="24"/>
          <w:szCs w:val="24"/>
        </w:rPr>
        <w:t xml:space="preserve"> </w:t>
      </w:r>
      <w:r>
        <w:rPr>
          <w:rFonts w:ascii="Times New Roman" w:eastAsiaTheme="minorHAnsi" w:hAnsi="Times New Roman" w:cs="Times New Roman"/>
          <w:sz w:val="24"/>
          <w:szCs w:val="24"/>
        </w:rPr>
        <w:t>a jej súčastí</w:t>
      </w:r>
      <w:r w:rsidRPr="00B25D23">
        <w:rPr>
          <w:rFonts w:ascii="Times New Roman" w:hAnsi="Times New Roman" w:cs="Times New Roman"/>
          <w:sz w:val="24"/>
          <w:szCs w:val="24"/>
        </w:rPr>
        <w:t xml:space="preserve"> –</w:t>
      </w:r>
      <w:r>
        <w:rPr>
          <w:rFonts w:ascii="Times New Roman" w:hAnsi="Times New Roman" w:cs="Times New Roman"/>
          <w:sz w:val="24"/>
          <w:szCs w:val="24"/>
        </w:rPr>
        <w:t xml:space="preserve"> preplatenie náhrady</w:t>
      </w:r>
    </w:p>
    <w:p w:rsidR="00CE680B" w:rsidRPr="00F03AB1" w:rsidRDefault="00CE680B" w:rsidP="00CE680B">
      <w:pPr>
        <w:pStyle w:val="Odsekzoznamu"/>
        <w:spacing w:after="0" w:line="240" w:lineRule="auto"/>
        <w:ind w:left="284"/>
        <w:jc w:val="both"/>
        <w:rPr>
          <w:rFonts w:ascii="Times New Roman" w:hAnsi="Times New Roman" w:cs="Times New Roman"/>
          <w:sz w:val="24"/>
          <w:szCs w:val="24"/>
        </w:rPr>
      </w:pPr>
      <w:r w:rsidRPr="00F03AB1">
        <w:rPr>
          <w:rFonts w:ascii="Times New Roman" w:eastAsiaTheme="minorHAnsi" w:hAnsi="Times New Roman" w:cs="Times New Roman"/>
          <w:sz w:val="24"/>
          <w:szCs w:val="24"/>
        </w:rPr>
        <w:t>formou nepeňažného plnenia na obnovu naturálnych náležitostí</w:t>
      </w:r>
      <w:r w:rsidRPr="00F03AB1">
        <w:rPr>
          <w:rFonts w:ascii="Times New Roman" w:hAnsi="Times New Roman" w:cs="Times New Roman"/>
          <w:sz w:val="24"/>
          <w:szCs w:val="24"/>
        </w:rPr>
        <w:t xml:space="preserve"> </w:t>
      </w:r>
    </w:p>
    <w:p w:rsidR="00CE680B" w:rsidRDefault="00CE680B" w:rsidP="00CE680B">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pri skončení služobného pomeru</w:t>
      </w:r>
    </w:p>
    <w:p w:rsidR="00CE680B" w:rsidRPr="00B25D23" w:rsidRDefault="00CE680B" w:rsidP="00CE680B">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33 ods. 7 návrhu zákona)</w:t>
      </w:r>
      <w:r w:rsidRPr="00B25D23">
        <w:rPr>
          <w:rFonts w:ascii="Times New Roman" w:hAnsi="Times New Roman" w:cs="Times New Roman"/>
          <w:sz w:val="24"/>
          <w:szCs w:val="24"/>
        </w:rPr>
        <w:tab/>
      </w:r>
      <w:r>
        <w:rPr>
          <w:rFonts w:ascii="Times New Roman" w:hAnsi="Times New Roman" w:cs="Times New Roman"/>
          <w:sz w:val="24"/>
          <w:szCs w:val="24"/>
        </w:rPr>
        <w:t xml:space="preserve">                                                                  </w:t>
      </w:r>
      <w:r w:rsidRPr="00B25D23">
        <w:rPr>
          <w:rFonts w:ascii="Times New Roman" w:hAnsi="Times New Roman" w:cs="Times New Roman"/>
          <w:b/>
          <w:color w:val="000000"/>
          <w:sz w:val="24"/>
          <w:szCs w:val="24"/>
        </w:rPr>
        <w:t>94 086,24 eur</w:t>
      </w:r>
    </w:p>
    <w:p w:rsidR="00CE680B" w:rsidRPr="000D1759" w:rsidRDefault="00CE680B" w:rsidP="00CE680B">
      <w:pPr>
        <w:spacing w:after="0" w:line="240" w:lineRule="auto"/>
        <w:jc w:val="both"/>
        <w:rPr>
          <w:rFonts w:ascii="Times New Roman" w:hAnsi="Times New Roman" w:cs="Times New Roman"/>
          <w:sz w:val="24"/>
          <w:szCs w:val="24"/>
        </w:rPr>
      </w:pPr>
      <w:r w:rsidRPr="000D1759">
        <w:rPr>
          <w:rFonts w:ascii="Times New Roman" w:hAnsi="Times New Roman" w:cs="Times New Roman"/>
          <w:b/>
          <w:color w:val="000000"/>
          <w:sz w:val="24"/>
          <w:szCs w:val="24"/>
        </w:rPr>
        <w:t>Spolu náklady</w:t>
      </w:r>
      <w:r w:rsidRPr="000D1759">
        <w:rPr>
          <w:rFonts w:ascii="Times New Roman" w:hAnsi="Times New Roman" w:cs="Times New Roman"/>
          <w:b/>
          <w:color w:val="000000"/>
          <w:sz w:val="24"/>
          <w:szCs w:val="24"/>
        </w:rPr>
        <w:tab/>
      </w:r>
      <w:r w:rsidRPr="000D1759">
        <w:rPr>
          <w:rFonts w:ascii="Times New Roman" w:hAnsi="Times New Roman" w:cs="Times New Roman"/>
          <w:b/>
          <w:color w:val="000000"/>
          <w:sz w:val="24"/>
          <w:szCs w:val="24"/>
        </w:rPr>
        <w:tab/>
      </w:r>
      <w:r w:rsidRPr="000D1759">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 xml:space="preserve">                           </w:t>
      </w:r>
      <w:r w:rsidRPr="000D1759">
        <w:rPr>
          <w:rFonts w:ascii="Times New Roman" w:hAnsi="Times New Roman" w:cs="Times New Roman"/>
          <w:b/>
          <w:color w:val="000000"/>
          <w:sz w:val="24"/>
          <w:szCs w:val="24"/>
        </w:rPr>
        <w:t>689 333,86 eur</w:t>
      </w:r>
    </w:p>
    <w:p w:rsidR="00CE680B" w:rsidRPr="00FF0942" w:rsidRDefault="00CE680B" w:rsidP="00CE680B">
      <w:pPr>
        <w:pStyle w:val="Odsekzoznamu"/>
        <w:spacing w:after="0" w:line="240" w:lineRule="auto"/>
        <w:ind w:left="644"/>
        <w:jc w:val="both"/>
        <w:rPr>
          <w:rFonts w:ascii="Times New Roman" w:hAnsi="Times New Roman" w:cs="Times New Roman"/>
          <w:sz w:val="24"/>
          <w:szCs w:val="24"/>
        </w:rPr>
      </w:pPr>
    </w:p>
    <w:p w:rsidR="00CE680B" w:rsidRPr="00E06B35" w:rsidRDefault="00CE680B" w:rsidP="00CE680B">
      <w:pPr>
        <w:spacing w:after="0" w:line="240" w:lineRule="auto"/>
        <w:jc w:val="both"/>
        <w:rPr>
          <w:rFonts w:ascii="Times New Roman" w:hAnsi="Times New Roman" w:cs="Times New Roman"/>
          <w:sz w:val="24"/>
          <w:szCs w:val="24"/>
        </w:rPr>
      </w:pPr>
    </w:p>
    <w:p w:rsidR="00CE680B" w:rsidRPr="00B25D23" w:rsidRDefault="00CE680B" w:rsidP="00CE680B">
      <w:pPr>
        <w:jc w:val="both"/>
        <w:rPr>
          <w:rFonts w:ascii="Times New Roman" w:hAnsi="Times New Roman" w:cs="Times New Roman"/>
          <w:sz w:val="24"/>
          <w:szCs w:val="24"/>
        </w:rPr>
      </w:pPr>
      <w:r w:rsidRPr="00B25D23">
        <w:rPr>
          <w:rFonts w:ascii="Times New Roman" w:hAnsi="Times New Roman" w:cs="Times New Roman"/>
          <w:color w:val="000000"/>
          <w:sz w:val="24"/>
          <w:szCs w:val="24"/>
        </w:rPr>
        <w:t xml:space="preserve">     </w:t>
      </w:r>
      <w:r w:rsidRPr="00B25D23">
        <w:rPr>
          <w:rFonts w:ascii="Times New Roman" w:hAnsi="Times New Roman" w:cs="Times New Roman"/>
          <w:color w:val="000000"/>
          <w:sz w:val="24"/>
          <w:szCs w:val="24"/>
        </w:rPr>
        <w:tab/>
        <w:t xml:space="preserve">V prípade prijatia </w:t>
      </w:r>
      <w:r>
        <w:rPr>
          <w:rFonts w:ascii="Times New Roman" w:hAnsi="Times New Roman" w:cs="Times New Roman"/>
          <w:color w:val="000000"/>
          <w:sz w:val="24"/>
          <w:szCs w:val="24"/>
        </w:rPr>
        <w:t>návrhu zákona</w:t>
      </w:r>
      <w:r w:rsidRPr="00B25D23">
        <w:rPr>
          <w:rFonts w:ascii="Times New Roman" w:hAnsi="Times New Roman" w:cs="Times New Roman"/>
          <w:color w:val="000000"/>
          <w:sz w:val="24"/>
          <w:szCs w:val="24"/>
        </w:rPr>
        <w:t xml:space="preserve"> by bolo možné </w:t>
      </w:r>
      <w:r>
        <w:rPr>
          <w:rFonts w:ascii="Times New Roman" w:hAnsi="Times New Roman" w:cs="Times New Roman"/>
          <w:color w:val="000000"/>
          <w:sz w:val="24"/>
          <w:szCs w:val="24"/>
        </w:rPr>
        <w:t>zmenou úpravy internej normy, ktorá obsahuje úpravu</w:t>
      </w:r>
      <w:r>
        <w:rPr>
          <w:rFonts w:ascii="Times New Roman" w:hAnsi="Times New Roman" w:cs="Times New Roman"/>
          <w:sz w:val="24"/>
          <w:szCs w:val="24"/>
        </w:rPr>
        <w:t xml:space="preserve"> jednotlivých druhov rovnošiat a ich súčastí</w:t>
      </w:r>
      <w:r>
        <w:rPr>
          <w:rFonts w:ascii="Times New Roman" w:hAnsi="Times New Roman" w:cs="Times New Roman"/>
          <w:color w:val="000000"/>
          <w:sz w:val="24"/>
          <w:szCs w:val="24"/>
        </w:rPr>
        <w:t xml:space="preserve"> zredukovať</w:t>
      </w:r>
      <w:r w:rsidRPr="00B25D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oceňované súčasti</w:t>
      </w:r>
      <w:r w:rsidRPr="00B25D23">
        <w:rPr>
          <w:rFonts w:ascii="Times New Roman" w:hAnsi="Times New Roman" w:cs="Times New Roman"/>
          <w:color w:val="000000"/>
          <w:sz w:val="24"/>
          <w:szCs w:val="24"/>
        </w:rPr>
        <w:t xml:space="preserve"> rovnošaty z </w:t>
      </w:r>
      <w:r>
        <w:rPr>
          <w:rFonts w:ascii="Times New Roman" w:hAnsi="Times New Roman" w:cs="Times New Roman"/>
          <w:color w:val="000000"/>
          <w:sz w:val="24"/>
          <w:szCs w:val="24"/>
        </w:rPr>
        <w:t>26 na 21 oceňovaných položiek. Takáto redukcia už raz prebehla a oceňované položky sa zredukovali z 33 na 26 položiek,</w:t>
      </w:r>
      <w:r w:rsidRPr="00B25D23">
        <w:rPr>
          <w:rFonts w:ascii="Times New Roman" w:hAnsi="Times New Roman" w:cs="Times New Roman"/>
          <w:color w:val="000000"/>
          <w:sz w:val="24"/>
          <w:szCs w:val="24"/>
        </w:rPr>
        <w:t xml:space="preserve"> avšak inflácia v rokoch 2022 a 2023 spôsobila, že napriek redukcii položiek hodnota rovnošaty stúpla. </w:t>
      </w:r>
      <w:r>
        <w:rPr>
          <w:rFonts w:ascii="Times New Roman" w:hAnsi="Times New Roman" w:cs="Times New Roman"/>
          <w:color w:val="000000"/>
          <w:sz w:val="24"/>
          <w:szCs w:val="24"/>
        </w:rPr>
        <w:t>Pri</w:t>
      </w:r>
      <w:r w:rsidRPr="00723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opätovnej redukcii</w:t>
      </w:r>
      <w:r w:rsidRPr="0072386E">
        <w:rPr>
          <w:rFonts w:ascii="Times New Roman" w:hAnsi="Times New Roman" w:cs="Times New Roman"/>
          <w:color w:val="000000"/>
          <w:sz w:val="24"/>
          <w:szCs w:val="24"/>
        </w:rPr>
        <w:t xml:space="preserve"> na 21</w:t>
      </w:r>
      <w:r>
        <w:rPr>
          <w:rFonts w:ascii="Times New Roman" w:hAnsi="Times New Roman" w:cs="Times New Roman"/>
          <w:color w:val="000000"/>
          <w:sz w:val="24"/>
          <w:szCs w:val="24"/>
        </w:rPr>
        <w:t xml:space="preserve"> oceňovaných položiek</w:t>
      </w:r>
      <w:r w:rsidRPr="0072386E">
        <w:rPr>
          <w:rFonts w:ascii="Times New Roman" w:hAnsi="Times New Roman" w:cs="Times New Roman"/>
          <w:color w:val="000000"/>
          <w:sz w:val="24"/>
          <w:szCs w:val="24"/>
        </w:rPr>
        <w:t xml:space="preserve"> by sa pri súčasných nákupných cenách dosiahol pokles </w:t>
      </w:r>
      <w:r>
        <w:rPr>
          <w:rFonts w:ascii="Times New Roman" w:hAnsi="Times New Roman" w:cs="Times New Roman"/>
          <w:color w:val="000000"/>
          <w:sz w:val="24"/>
          <w:szCs w:val="24"/>
        </w:rPr>
        <w:t>hodnoty rovnošaty z 1264,59 eur</w:t>
      </w:r>
      <w:r w:rsidRPr="0072386E">
        <w:rPr>
          <w:rFonts w:ascii="Times New Roman" w:hAnsi="Times New Roman" w:cs="Times New Roman"/>
          <w:color w:val="000000"/>
          <w:sz w:val="24"/>
          <w:szCs w:val="24"/>
        </w:rPr>
        <w:t xml:space="preserve"> n</w:t>
      </w:r>
      <w:r w:rsidRPr="00B25D23">
        <w:rPr>
          <w:rFonts w:ascii="Times New Roman" w:hAnsi="Times New Roman" w:cs="Times New Roman"/>
          <w:color w:val="000000"/>
          <w:sz w:val="24"/>
          <w:szCs w:val="24"/>
        </w:rPr>
        <w:t xml:space="preserve">a 1077,90 eur. </w:t>
      </w:r>
      <w:r w:rsidRPr="00B25D23">
        <w:rPr>
          <w:rFonts w:ascii="Times New Roman" w:hAnsi="Times New Roman" w:cs="Times New Roman"/>
          <w:b/>
          <w:color w:val="000000"/>
          <w:sz w:val="24"/>
          <w:szCs w:val="24"/>
        </w:rPr>
        <w:t>Nevyhnutným predpokladom</w:t>
      </w:r>
      <w:r>
        <w:rPr>
          <w:rFonts w:ascii="Times New Roman" w:hAnsi="Times New Roman" w:cs="Times New Roman"/>
          <w:color w:val="000000"/>
          <w:sz w:val="24"/>
          <w:szCs w:val="24"/>
        </w:rPr>
        <w:t xml:space="preserve"> tejto</w:t>
      </w:r>
      <w:r w:rsidRPr="00B25D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redukcie</w:t>
      </w:r>
      <w:r w:rsidRPr="00B25D23">
        <w:rPr>
          <w:rFonts w:ascii="Times New Roman" w:hAnsi="Times New Roman" w:cs="Times New Roman"/>
          <w:color w:val="000000"/>
          <w:sz w:val="24"/>
          <w:szCs w:val="24"/>
        </w:rPr>
        <w:t xml:space="preserve"> je zmena </w:t>
      </w:r>
      <w:r>
        <w:rPr>
          <w:rFonts w:ascii="Times New Roman" w:hAnsi="Times New Roman" w:cs="Times New Roman"/>
          <w:color w:val="000000"/>
          <w:sz w:val="24"/>
          <w:szCs w:val="24"/>
        </w:rPr>
        <w:t>platného znenia § 33 ods.</w:t>
      </w:r>
      <w:r w:rsidRPr="00B25D23">
        <w:rPr>
          <w:rFonts w:ascii="Times New Roman" w:hAnsi="Times New Roman" w:cs="Times New Roman"/>
          <w:color w:val="000000"/>
          <w:sz w:val="24"/>
          <w:szCs w:val="24"/>
        </w:rPr>
        <w:t xml:space="preserve"> 4 zákona</w:t>
      </w:r>
      <w:r>
        <w:rPr>
          <w:rFonts w:ascii="Times New Roman" w:hAnsi="Times New Roman" w:cs="Times New Roman"/>
          <w:color w:val="000000"/>
          <w:sz w:val="24"/>
          <w:szCs w:val="24"/>
        </w:rPr>
        <w:t>:</w:t>
      </w:r>
      <w:r w:rsidRPr="00B25D23">
        <w:rPr>
          <w:rFonts w:ascii="Times New Roman" w:hAnsi="Times New Roman" w:cs="Times New Roman"/>
          <w:i/>
          <w:iCs/>
          <w:color w:val="494949"/>
          <w:sz w:val="24"/>
          <w:szCs w:val="24"/>
          <w:shd w:val="clear" w:color="auto" w:fill="FFFFFF"/>
        </w:rPr>
        <w:t xml:space="preserve"> </w:t>
      </w:r>
      <w:r w:rsidRPr="0072386E">
        <w:rPr>
          <w:rFonts w:ascii="Times New Roman" w:hAnsi="Times New Roman" w:cs="Times New Roman"/>
          <w:i/>
          <w:iCs/>
          <w:color w:val="000000" w:themeColor="text1"/>
          <w:sz w:val="24"/>
          <w:szCs w:val="24"/>
          <w:shd w:val="clear" w:color="auto" w:fill="FFFFFF"/>
        </w:rPr>
        <w:t>„Hodnotu rovnošaty a jej súčastí podľa reálnych nákupných cien ustanoví každý rok všeobecne záväzný právny predpis, ktorý vydá ministerstvo; to neplatí, ak odchýlka hodnoty rovnošaty a jej súčastí nepresiahne 10 %.“</w:t>
      </w:r>
      <w:r>
        <w:rPr>
          <w:rFonts w:ascii="Times New Roman" w:hAnsi="Times New Roman" w:cs="Times New Roman"/>
          <w:i/>
          <w:iCs/>
          <w:color w:val="000000" w:themeColor="text1"/>
          <w:sz w:val="24"/>
          <w:szCs w:val="24"/>
          <w:shd w:val="clear" w:color="auto" w:fill="FFFFFF"/>
        </w:rPr>
        <w:t>.</w:t>
      </w:r>
      <w:r w:rsidRPr="0072386E">
        <w:rPr>
          <w:rFonts w:ascii="Times New Roman" w:hAnsi="Times New Roman" w:cs="Times New Roman"/>
          <w:i/>
          <w:iCs/>
          <w:color w:val="000000" w:themeColor="text1"/>
          <w:sz w:val="24"/>
          <w:szCs w:val="24"/>
          <w:shd w:val="clear" w:color="auto" w:fill="FFFFFF"/>
        </w:rPr>
        <w:t xml:space="preserve"> </w:t>
      </w:r>
      <w:r>
        <w:rPr>
          <w:rFonts w:ascii="Times New Roman" w:hAnsi="Times New Roman" w:cs="Times New Roman"/>
          <w:iCs/>
          <w:color w:val="000000" w:themeColor="text1"/>
          <w:sz w:val="24"/>
          <w:szCs w:val="24"/>
          <w:shd w:val="clear" w:color="auto" w:fill="FFFFFF"/>
        </w:rPr>
        <w:t xml:space="preserve">Text za </w:t>
      </w:r>
      <w:r>
        <w:rPr>
          <w:rFonts w:ascii="Times New Roman" w:hAnsi="Times New Roman" w:cs="Times New Roman"/>
          <w:iCs/>
          <w:sz w:val="24"/>
          <w:szCs w:val="24"/>
          <w:shd w:val="clear" w:color="auto" w:fill="FFFFFF"/>
        </w:rPr>
        <w:t>bodkočiarkou sa návrhom zákona</w:t>
      </w:r>
      <w:r w:rsidRPr="00B25D23">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navrhuje vypustiť.</w:t>
      </w:r>
      <w:r w:rsidRPr="00B25D23">
        <w:rPr>
          <w:rFonts w:ascii="Times New Roman" w:hAnsi="Times New Roman" w:cs="Times New Roman"/>
          <w:sz w:val="24"/>
          <w:szCs w:val="24"/>
        </w:rPr>
        <w:t xml:space="preserve"> Bez zmeny tohto ustanovenia n</w:t>
      </w:r>
      <w:r>
        <w:rPr>
          <w:rFonts w:ascii="Times New Roman" w:hAnsi="Times New Roman" w:cs="Times New Roman"/>
          <w:sz w:val="24"/>
          <w:szCs w:val="24"/>
        </w:rPr>
        <w:t>ie</w:t>
      </w:r>
      <w:r w:rsidRPr="00B25D23">
        <w:rPr>
          <w:rFonts w:ascii="Times New Roman" w:hAnsi="Times New Roman" w:cs="Times New Roman"/>
          <w:sz w:val="24"/>
          <w:szCs w:val="24"/>
        </w:rPr>
        <w:t xml:space="preserve"> možné korigovať hodnotu rovnošaty, z ktorej sa vyššie uvedené výpočty dopadov odvíjajú. </w:t>
      </w:r>
    </w:p>
    <w:p w:rsidR="00CE680B" w:rsidRPr="00FF0942" w:rsidRDefault="00CE680B" w:rsidP="00CE680B">
      <w:pPr>
        <w:jc w:val="both"/>
        <w:rPr>
          <w:rStyle w:val="Textzstupnhosymbolu1"/>
          <w:sz w:val="24"/>
          <w:szCs w:val="24"/>
        </w:rPr>
      </w:pPr>
      <w:r w:rsidRPr="00B25D23">
        <w:rPr>
          <w:rFonts w:ascii="Times New Roman" w:hAnsi="Times New Roman" w:cs="Times New Roman"/>
          <w:sz w:val="24"/>
          <w:szCs w:val="24"/>
        </w:rPr>
        <w:t xml:space="preserve">     </w:t>
      </w:r>
      <w:r w:rsidRPr="00B25D23">
        <w:rPr>
          <w:rFonts w:ascii="Times New Roman" w:hAnsi="Times New Roman" w:cs="Times New Roman"/>
          <w:sz w:val="24"/>
          <w:szCs w:val="24"/>
        </w:rPr>
        <w:tab/>
        <w:t>Zmenou počtu položiek tvoriaci</w:t>
      </w:r>
      <w:r>
        <w:rPr>
          <w:rFonts w:ascii="Times New Roman" w:hAnsi="Times New Roman" w:cs="Times New Roman"/>
          <w:sz w:val="24"/>
          <w:szCs w:val="24"/>
        </w:rPr>
        <w:t>ch hodnotu rovnošaty z 26 na 21 by p</w:t>
      </w:r>
      <w:r w:rsidRPr="00B25D23">
        <w:rPr>
          <w:rFonts w:ascii="Times New Roman" w:hAnsi="Times New Roman" w:cs="Times New Roman"/>
          <w:sz w:val="24"/>
          <w:szCs w:val="24"/>
        </w:rPr>
        <w:t xml:space="preserve">odľa </w:t>
      </w:r>
      <w:r>
        <w:rPr>
          <w:rFonts w:ascii="Times New Roman" w:hAnsi="Times New Roman" w:cs="Times New Roman"/>
          <w:sz w:val="24"/>
          <w:szCs w:val="24"/>
        </w:rPr>
        <w:t>súčasných nákupných cien</w:t>
      </w:r>
      <w:r w:rsidRPr="00B25D23">
        <w:rPr>
          <w:rFonts w:ascii="Times New Roman" w:hAnsi="Times New Roman" w:cs="Times New Roman"/>
          <w:sz w:val="24"/>
          <w:szCs w:val="24"/>
        </w:rPr>
        <w:t xml:space="preserve"> hodnota rovnošaty</w:t>
      </w:r>
      <w:r>
        <w:rPr>
          <w:rFonts w:ascii="Times New Roman" w:hAnsi="Times New Roman" w:cs="Times New Roman"/>
          <w:sz w:val="24"/>
          <w:szCs w:val="24"/>
        </w:rPr>
        <w:t xml:space="preserve"> a jej súčastí klesla na</w:t>
      </w:r>
      <w:r w:rsidRPr="00B25D23">
        <w:rPr>
          <w:rFonts w:ascii="Times New Roman" w:hAnsi="Times New Roman" w:cs="Times New Roman"/>
          <w:sz w:val="24"/>
          <w:szCs w:val="24"/>
        </w:rPr>
        <w:t xml:space="preserve"> </w:t>
      </w:r>
      <w:r w:rsidRPr="00B25D23">
        <w:rPr>
          <w:rFonts w:ascii="Times New Roman" w:hAnsi="Times New Roman" w:cs="Times New Roman"/>
          <w:b/>
          <w:bCs/>
          <w:color w:val="000000"/>
          <w:sz w:val="24"/>
          <w:szCs w:val="24"/>
        </w:rPr>
        <w:t>1077,90 eur</w:t>
      </w:r>
      <w:r w:rsidRPr="00B25D23">
        <w:rPr>
          <w:rFonts w:ascii="Times New Roman" w:hAnsi="Times New Roman" w:cs="Times New Roman"/>
          <w:color w:val="000000"/>
          <w:sz w:val="24"/>
          <w:szCs w:val="24"/>
        </w:rPr>
        <w:t xml:space="preserve"> a touto zmenou by sa dopad na rozpočet</w:t>
      </w:r>
      <w:r>
        <w:rPr>
          <w:rFonts w:ascii="Times New Roman" w:hAnsi="Times New Roman" w:cs="Times New Roman"/>
          <w:color w:val="000000"/>
          <w:sz w:val="24"/>
          <w:szCs w:val="24"/>
        </w:rPr>
        <w:t xml:space="preserve"> verejnej správy</w:t>
      </w:r>
      <w:r w:rsidRPr="00B25D23">
        <w:rPr>
          <w:rFonts w:ascii="Times New Roman" w:hAnsi="Times New Roman" w:cs="Times New Roman"/>
          <w:color w:val="000000"/>
          <w:sz w:val="24"/>
          <w:szCs w:val="24"/>
        </w:rPr>
        <w:t xml:space="preserve"> zmenil </w:t>
      </w:r>
      <w:r w:rsidRPr="00B25D23">
        <w:rPr>
          <w:rFonts w:ascii="Times New Roman" w:eastAsiaTheme="minorEastAsia" w:hAnsi="Times New Roman" w:cs="Times New Roman"/>
          <w:sz w:val="24"/>
          <w:szCs w:val="24"/>
        </w:rPr>
        <w:t>nasledovne</w:t>
      </w:r>
      <w:r w:rsidRPr="00B25D23">
        <w:rPr>
          <w:rFonts w:ascii="Times New Roman" w:hAnsi="Times New Roman" w:cs="Times New Roman"/>
          <w:sz w:val="24"/>
          <w:szCs w:val="24"/>
        </w:rPr>
        <w:t>:</w:t>
      </w:r>
    </w:p>
    <w:p w:rsidR="00CE680B" w:rsidRPr="008639F6" w:rsidRDefault="00CE680B" w:rsidP="00CE680B">
      <w:pPr>
        <w:pStyle w:val="Odsekzoznamu"/>
        <w:numPr>
          <w:ilvl w:val="0"/>
          <w:numId w:val="8"/>
        </w:numPr>
        <w:spacing w:after="0" w:line="240" w:lineRule="auto"/>
        <w:ind w:left="426" w:hanging="426"/>
        <w:jc w:val="both"/>
        <w:rPr>
          <w:rFonts w:ascii="Times New Roman" w:hAnsi="Times New Roman" w:cs="Times New Roman"/>
          <w:sz w:val="24"/>
          <w:szCs w:val="24"/>
        </w:rPr>
      </w:pPr>
      <w:r w:rsidRPr="008639F6">
        <w:rPr>
          <w:rFonts w:ascii="Times New Roman" w:hAnsi="Times New Roman" w:cs="Times New Roman"/>
          <w:sz w:val="24"/>
          <w:szCs w:val="24"/>
        </w:rPr>
        <w:t xml:space="preserve">Podľa </w:t>
      </w:r>
      <w:r>
        <w:rPr>
          <w:rFonts w:ascii="Times New Roman" w:hAnsi="Times New Roman" w:cs="Times New Roman"/>
          <w:sz w:val="24"/>
          <w:szCs w:val="24"/>
        </w:rPr>
        <w:t xml:space="preserve">platného znenia </w:t>
      </w:r>
      <w:r w:rsidRPr="008639F6">
        <w:rPr>
          <w:rFonts w:ascii="Times New Roman" w:hAnsi="Times New Roman" w:cs="Times New Roman"/>
          <w:b/>
          <w:sz w:val="24"/>
          <w:szCs w:val="24"/>
        </w:rPr>
        <w:t>§ 33 ods. 3</w:t>
      </w:r>
      <w:r w:rsidRPr="008639F6">
        <w:rPr>
          <w:rFonts w:ascii="Times New Roman" w:hAnsi="Times New Roman" w:cs="Times New Roman"/>
          <w:sz w:val="24"/>
          <w:szCs w:val="24"/>
        </w:rPr>
        <w:t xml:space="preserve">  zákona služobný úrad poskytuje príslušníčke raz za rok peňažný príspevok vo výške 15% hodnoty rovnošaty a jej súčastí na nákup pančuchových nohavíc, poltopánok a čižiem. </w:t>
      </w:r>
      <w:r>
        <w:rPr>
          <w:rFonts w:ascii="Times New Roman" w:hAnsi="Times New Roman" w:cs="Times New Roman"/>
          <w:sz w:val="24"/>
          <w:szCs w:val="24"/>
        </w:rPr>
        <w:t>Aktuálny nárok na tieto súčasti</w:t>
      </w:r>
      <w:r w:rsidRPr="008639F6">
        <w:rPr>
          <w:rFonts w:ascii="Times New Roman" w:hAnsi="Times New Roman" w:cs="Times New Roman"/>
          <w:sz w:val="24"/>
          <w:szCs w:val="24"/>
        </w:rPr>
        <w:t xml:space="preserve"> </w:t>
      </w:r>
      <w:r>
        <w:rPr>
          <w:rFonts w:ascii="Times New Roman" w:hAnsi="Times New Roman" w:cs="Times New Roman"/>
          <w:sz w:val="24"/>
          <w:szCs w:val="24"/>
        </w:rPr>
        <w:t>rovnošaty, ktoré si príslušníčka zabezpečuje sama</w:t>
      </w:r>
      <w:r w:rsidRPr="008639F6">
        <w:rPr>
          <w:rFonts w:ascii="Times New Roman" w:hAnsi="Times New Roman" w:cs="Times New Roman"/>
          <w:sz w:val="24"/>
          <w:szCs w:val="24"/>
        </w:rPr>
        <w:t xml:space="preserve">, predstavuje sumu 189,689 eur. Navrhovaná zmena ustanovenia § 33 ods. 3 predstavuje zvýšenie peňažného príspevku pre príslušníčku </w:t>
      </w:r>
      <w:r w:rsidRPr="008639F6">
        <w:rPr>
          <w:rFonts w:ascii="Times New Roman" w:hAnsi="Times New Roman" w:cs="Times New Roman"/>
          <w:b/>
          <w:sz w:val="24"/>
          <w:szCs w:val="24"/>
        </w:rPr>
        <w:t>z 15% na 30%</w:t>
      </w:r>
      <w:r w:rsidRPr="008639F6">
        <w:rPr>
          <w:rFonts w:ascii="Times New Roman" w:hAnsi="Times New Roman" w:cs="Times New Roman"/>
          <w:sz w:val="24"/>
          <w:szCs w:val="24"/>
        </w:rPr>
        <w:t xml:space="preserve">, čo predstavuje sumu  </w:t>
      </w:r>
      <w:r>
        <w:rPr>
          <w:rFonts w:ascii="Times New Roman" w:hAnsi="Times New Roman" w:cs="Times New Roman"/>
          <w:b/>
          <w:sz w:val="24"/>
          <w:szCs w:val="24"/>
        </w:rPr>
        <w:t xml:space="preserve">323,37 </w:t>
      </w:r>
      <w:r w:rsidRPr="008639F6">
        <w:rPr>
          <w:rFonts w:ascii="Times New Roman" w:hAnsi="Times New Roman" w:cs="Times New Roman"/>
          <w:b/>
          <w:sz w:val="24"/>
          <w:szCs w:val="24"/>
        </w:rPr>
        <w:t>eur</w:t>
      </w:r>
      <w:r w:rsidRPr="008639F6">
        <w:rPr>
          <w:rFonts w:ascii="Times New Roman" w:hAnsi="Times New Roman" w:cs="Times New Roman"/>
          <w:sz w:val="24"/>
          <w:szCs w:val="24"/>
        </w:rPr>
        <w:t>. Peňažný príspevok sa zvyšuje o </w:t>
      </w:r>
      <w:r w:rsidRPr="00B25D23">
        <w:rPr>
          <w:rFonts w:ascii="Times New Roman" w:hAnsi="Times New Roman" w:cs="Times New Roman"/>
          <w:b/>
          <w:sz w:val="24"/>
          <w:szCs w:val="24"/>
        </w:rPr>
        <w:t>133,681 eur</w:t>
      </w:r>
      <w:r w:rsidRPr="008639F6">
        <w:rPr>
          <w:rFonts w:ascii="Times New Roman" w:hAnsi="Times New Roman" w:cs="Times New Roman"/>
          <w:sz w:val="24"/>
          <w:szCs w:val="24"/>
        </w:rPr>
        <w:t xml:space="preserve">.  Pri počte </w:t>
      </w:r>
      <w:r w:rsidRPr="008639F6">
        <w:rPr>
          <w:rFonts w:ascii="Times New Roman" w:hAnsi="Times New Roman" w:cs="Times New Roman"/>
          <w:b/>
          <w:sz w:val="24"/>
          <w:szCs w:val="24"/>
        </w:rPr>
        <w:t>400 príslušníčok</w:t>
      </w:r>
      <w:r w:rsidRPr="008639F6">
        <w:rPr>
          <w:rFonts w:ascii="Times New Roman" w:hAnsi="Times New Roman" w:cs="Times New Roman"/>
          <w:sz w:val="24"/>
          <w:szCs w:val="24"/>
        </w:rPr>
        <w:t xml:space="preserve"> by išlo o </w:t>
      </w:r>
      <w:r w:rsidRPr="008639F6">
        <w:rPr>
          <w:rFonts w:ascii="Times New Roman" w:hAnsi="Times New Roman" w:cs="Times New Roman"/>
          <w:b/>
          <w:sz w:val="24"/>
          <w:szCs w:val="24"/>
        </w:rPr>
        <w:t>navýšenie</w:t>
      </w:r>
      <w:r w:rsidRPr="008639F6">
        <w:rPr>
          <w:rFonts w:ascii="Times New Roman" w:hAnsi="Times New Roman" w:cs="Times New Roman"/>
          <w:sz w:val="24"/>
          <w:szCs w:val="24"/>
        </w:rPr>
        <w:t xml:space="preserve"> </w:t>
      </w:r>
      <w:r w:rsidRPr="008639F6">
        <w:rPr>
          <w:rFonts w:ascii="Times New Roman" w:hAnsi="Times New Roman" w:cs="Times New Roman"/>
          <w:b/>
          <w:sz w:val="24"/>
          <w:szCs w:val="24"/>
        </w:rPr>
        <w:t>peňažného príspevku o </w:t>
      </w:r>
      <w:r>
        <w:rPr>
          <w:rFonts w:ascii="Times New Roman" w:hAnsi="Times New Roman" w:cs="Times New Roman"/>
          <w:b/>
          <w:sz w:val="24"/>
          <w:szCs w:val="24"/>
        </w:rPr>
        <w:t>53 472,40</w:t>
      </w:r>
      <w:r w:rsidRPr="008639F6">
        <w:rPr>
          <w:rFonts w:ascii="Times New Roman" w:hAnsi="Times New Roman" w:cs="Times New Roman"/>
          <w:b/>
          <w:sz w:val="24"/>
          <w:szCs w:val="24"/>
        </w:rPr>
        <w:t xml:space="preserve"> eur. </w:t>
      </w:r>
    </w:p>
    <w:p w:rsidR="00CE680B" w:rsidRPr="00FA44A6" w:rsidRDefault="00CE680B" w:rsidP="00CE680B">
      <w:pPr>
        <w:pStyle w:val="Odsekzoznamu"/>
        <w:numPr>
          <w:ilvl w:val="0"/>
          <w:numId w:val="8"/>
        </w:numPr>
        <w:spacing w:after="0" w:line="240" w:lineRule="auto"/>
        <w:ind w:left="426" w:hanging="426"/>
        <w:jc w:val="both"/>
        <w:rPr>
          <w:rFonts w:ascii="Times New Roman" w:hAnsi="Times New Roman" w:cs="Times New Roman"/>
          <w:sz w:val="24"/>
          <w:szCs w:val="24"/>
        </w:rPr>
      </w:pPr>
      <w:r w:rsidRPr="00FA44A6">
        <w:rPr>
          <w:rFonts w:ascii="Times New Roman" w:eastAsiaTheme="minorHAnsi" w:hAnsi="Times New Roman" w:cs="Times New Roman"/>
          <w:sz w:val="24"/>
          <w:szCs w:val="24"/>
        </w:rPr>
        <w:t xml:space="preserve">Navrhovanou úpravou </w:t>
      </w:r>
      <w:r w:rsidRPr="00FA44A6">
        <w:rPr>
          <w:rFonts w:ascii="Times New Roman" w:eastAsiaTheme="minorHAnsi" w:hAnsi="Times New Roman" w:cs="Times New Roman"/>
          <w:b/>
          <w:sz w:val="24"/>
          <w:szCs w:val="24"/>
        </w:rPr>
        <w:t>§ 33 odsek 4</w:t>
      </w:r>
      <w:r w:rsidRPr="00FA44A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návrhu </w:t>
      </w:r>
      <w:r w:rsidRPr="00FA44A6">
        <w:rPr>
          <w:rFonts w:ascii="Times New Roman" w:eastAsiaTheme="minorHAnsi" w:hAnsi="Times New Roman" w:cs="Times New Roman"/>
          <w:sz w:val="24"/>
          <w:szCs w:val="24"/>
        </w:rPr>
        <w:t>zákona by došlo k navýšeniu náhrad formou nepeňažného plnenia na obnovu naturálnych náležitosti, na ktoré má príslušníkov nárok po uplynutí prvého roku služobného pomeru,</w:t>
      </w:r>
      <w:r>
        <w:rPr>
          <w:rFonts w:ascii="Times New Roman" w:eastAsiaTheme="minorHAnsi" w:hAnsi="Times New Roman" w:cs="Times New Roman"/>
          <w:sz w:val="24"/>
          <w:szCs w:val="24"/>
        </w:rPr>
        <w:t xml:space="preserve"> </w:t>
      </w:r>
      <w:r w:rsidRPr="00B540C5">
        <w:rPr>
          <w:rFonts w:ascii="Times New Roman" w:eastAsiaTheme="minorHAnsi" w:hAnsi="Times New Roman" w:cs="Times New Roman"/>
          <w:b/>
          <w:sz w:val="24"/>
          <w:szCs w:val="24"/>
        </w:rPr>
        <w:t>zo 40% na 50%</w:t>
      </w:r>
      <w:r>
        <w:rPr>
          <w:rFonts w:ascii="Times New Roman" w:eastAsiaTheme="minorHAnsi" w:hAnsi="Times New Roman" w:cs="Times New Roman"/>
          <w:sz w:val="24"/>
          <w:szCs w:val="24"/>
        </w:rPr>
        <w:t xml:space="preserve"> </w:t>
      </w:r>
      <w:r w:rsidRPr="00FA44A6">
        <w:rPr>
          <w:rFonts w:ascii="Times New Roman" w:eastAsiaTheme="minorHAnsi" w:hAnsi="Times New Roman" w:cs="Times New Roman"/>
          <w:sz w:val="24"/>
          <w:szCs w:val="24"/>
        </w:rPr>
        <w:t xml:space="preserve">hodnoty rovnošaty a jej súčastí. Išlo by o navýšenie </w:t>
      </w:r>
      <w:r w:rsidRPr="00B540C5">
        <w:rPr>
          <w:rFonts w:ascii="Times New Roman" w:eastAsiaTheme="minorHAnsi" w:hAnsi="Times New Roman" w:cs="Times New Roman"/>
          <w:b/>
          <w:sz w:val="24"/>
          <w:szCs w:val="24"/>
        </w:rPr>
        <w:t>o 33,11 eur</w:t>
      </w:r>
      <w:r w:rsidRPr="00FA44A6">
        <w:rPr>
          <w:rFonts w:ascii="Times New Roman" w:eastAsiaTheme="minorHAnsi" w:hAnsi="Times New Roman" w:cs="Times New Roman"/>
          <w:sz w:val="24"/>
          <w:szCs w:val="24"/>
        </w:rPr>
        <w:t xml:space="preserve"> na príslušníka, keďže by nárok</w:t>
      </w:r>
      <w:r>
        <w:rPr>
          <w:rFonts w:ascii="Times New Roman" w:eastAsiaTheme="minorHAnsi" w:hAnsi="Times New Roman" w:cs="Times New Roman"/>
          <w:sz w:val="24"/>
          <w:szCs w:val="24"/>
        </w:rPr>
        <w:t xml:space="preserve"> stúpol z</w:t>
      </w:r>
      <w:r w:rsidRPr="00FA44A6">
        <w:rPr>
          <w:rFonts w:ascii="Times New Roman" w:eastAsiaTheme="minorHAnsi" w:hAnsi="Times New Roman" w:cs="Times New Roman"/>
          <w:sz w:val="24"/>
          <w:szCs w:val="24"/>
        </w:rPr>
        <w:t xml:space="preserve"> 505,84 eur na </w:t>
      </w:r>
      <w:r w:rsidRPr="00B25D23">
        <w:rPr>
          <w:rFonts w:ascii="Times New Roman" w:eastAsiaTheme="minorHAnsi" w:hAnsi="Times New Roman" w:cs="Times New Roman"/>
          <w:sz w:val="24"/>
          <w:szCs w:val="24"/>
        </w:rPr>
        <w:t>538,95</w:t>
      </w:r>
      <w:r w:rsidRPr="00FA44A6">
        <w:rPr>
          <w:rFonts w:ascii="Times New Roman" w:eastAsiaTheme="minorHAnsi" w:hAnsi="Times New Roman" w:cs="Times New Roman"/>
          <w:b/>
          <w:sz w:val="24"/>
          <w:szCs w:val="24"/>
        </w:rPr>
        <w:t xml:space="preserve"> </w:t>
      </w:r>
      <w:r w:rsidRPr="00FA44A6">
        <w:rPr>
          <w:rFonts w:ascii="Times New Roman" w:eastAsiaTheme="minorHAnsi" w:hAnsi="Times New Roman" w:cs="Times New Roman"/>
          <w:sz w:val="24"/>
          <w:szCs w:val="24"/>
        </w:rPr>
        <w:t xml:space="preserve">eur. Pri počte </w:t>
      </w:r>
      <w:r w:rsidRPr="00FA44A6">
        <w:rPr>
          <w:rFonts w:ascii="Times New Roman" w:eastAsiaTheme="minorHAnsi" w:hAnsi="Times New Roman" w:cs="Times New Roman"/>
          <w:b/>
          <w:sz w:val="24"/>
          <w:szCs w:val="24"/>
        </w:rPr>
        <w:t>4107 príslušníkov</w:t>
      </w:r>
      <w:r w:rsidRPr="00FA44A6">
        <w:rPr>
          <w:rFonts w:ascii="Times New Roman" w:eastAsiaTheme="minorHAnsi" w:hAnsi="Times New Roman" w:cs="Times New Roman"/>
          <w:sz w:val="24"/>
          <w:szCs w:val="24"/>
        </w:rPr>
        <w:t xml:space="preserve"> by išlo o</w:t>
      </w:r>
      <w:r w:rsidRPr="00FA44A6">
        <w:rPr>
          <w:rFonts w:ascii="Times New Roman" w:eastAsiaTheme="minorHAnsi" w:hAnsi="Times New Roman" w:cs="Times New Roman"/>
          <w:b/>
          <w:sz w:val="24"/>
          <w:szCs w:val="24"/>
        </w:rPr>
        <w:t xml:space="preserve"> navýšenie náhrad formou nepeňažného plnenia </w:t>
      </w:r>
      <w:r w:rsidRPr="00FA44A6">
        <w:rPr>
          <w:rFonts w:ascii="Times New Roman" w:eastAsiaTheme="minorHAnsi" w:hAnsi="Times New Roman" w:cs="Times New Roman"/>
          <w:sz w:val="24"/>
          <w:szCs w:val="24"/>
        </w:rPr>
        <w:t xml:space="preserve">na obnovu naturálnych náležitosti, na ktoré má </w:t>
      </w:r>
      <w:r>
        <w:rPr>
          <w:rFonts w:ascii="Times New Roman" w:eastAsiaTheme="minorHAnsi" w:hAnsi="Times New Roman" w:cs="Times New Roman"/>
          <w:sz w:val="24"/>
          <w:szCs w:val="24"/>
        </w:rPr>
        <w:t>príslušník</w:t>
      </w:r>
      <w:r w:rsidRPr="00FA44A6">
        <w:rPr>
          <w:rFonts w:ascii="Times New Roman" w:eastAsiaTheme="minorHAnsi" w:hAnsi="Times New Roman" w:cs="Times New Roman"/>
          <w:sz w:val="24"/>
          <w:szCs w:val="24"/>
        </w:rPr>
        <w:t xml:space="preserve"> nárok po uplynutí prvého roku služobného pomeru</w:t>
      </w:r>
      <w:r w:rsidRPr="00FA44A6">
        <w:rPr>
          <w:rFonts w:ascii="Times New Roman" w:eastAsiaTheme="minorHAnsi" w:hAnsi="Times New Roman" w:cs="Times New Roman"/>
          <w:b/>
          <w:sz w:val="24"/>
          <w:szCs w:val="24"/>
        </w:rPr>
        <w:t xml:space="preserve"> o </w:t>
      </w:r>
      <w:r>
        <w:rPr>
          <w:rFonts w:ascii="Times New Roman" w:eastAsiaTheme="minorHAnsi" w:hAnsi="Times New Roman" w:cs="Times New Roman"/>
          <w:b/>
          <w:sz w:val="24"/>
          <w:szCs w:val="24"/>
        </w:rPr>
        <w:t xml:space="preserve">135 982,77 </w:t>
      </w:r>
      <w:r w:rsidRPr="00FA44A6">
        <w:rPr>
          <w:rFonts w:ascii="Times New Roman" w:eastAsiaTheme="minorHAnsi" w:hAnsi="Times New Roman" w:cs="Times New Roman"/>
          <w:b/>
          <w:sz w:val="24"/>
          <w:szCs w:val="24"/>
        </w:rPr>
        <w:t xml:space="preserve">eur. </w:t>
      </w:r>
      <w:r w:rsidRPr="00FA44A6">
        <w:rPr>
          <w:rFonts w:ascii="Times New Roman" w:eastAsiaTheme="minorHAnsi" w:hAnsi="Times New Roman" w:cs="Times New Roman"/>
          <w:sz w:val="24"/>
          <w:szCs w:val="24"/>
        </w:rPr>
        <w:t>Na nárast týchto náhrad má zásadný vplyv nárast cien j</w:t>
      </w:r>
      <w:r>
        <w:rPr>
          <w:rFonts w:ascii="Times New Roman" w:eastAsiaTheme="minorHAnsi" w:hAnsi="Times New Roman" w:cs="Times New Roman"/>
          <w:sz w:val="24"/>
          <w:szCs w:val="24"/>
        </w:rPr>
        <w:t>ednotlivých súčastí rovnošaty;</w:t>
      </w:r>
      <w:r w:rsidRPr="00FA44A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napríklad</w:t>
      </w:r>
      <w:r w:rsidRPr="00FA44A6">
        <w:rPr>
          <w:rFonts w:ascii="Times New Roman" w:eastAsiaTheme="minorHAnsi" w:hAnsi="Times New Roman" w:cs="Times New Roman"/>
          <w:sz w:val="24"/>
          <w:szCs w:val="24"/>
        </w:rPr>
        <w:t xml:space="preserve"> pri saku rovnošatovom modrom došlo k navýšeniu ceny z 58,10 eur na 114,54 eur (dvojnásobok). </w:t>
      </w:r>
    </w:p>
    <w:p w:rsidR="00CE680B" w:rsidRPr="00B25D23" w:rsidRDefault="00CE680B" w:rsidP="00CE680B">
      <w:pPr>
        <w:pStyle w:val="Odsekzoznamu"/>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Podľa</w:t>
      </w:r>
      <w:r w:rsidRPr="00B25D23">
        <w:rPr>
          <w:rFonts w:ascii="Times New Roman" w:hAnsi="Times New Roman" w:cs="Times New Roman"/>
          <w:sz w:val="24"/>
          <w:szCs w:val="24"/>
        </w:rPr>
        <w:t xml:space="preserve"> </w:t>
      </w:r>
      <w:r>
        <w:rPr>
          <w:rFonts w:ascii="Times New Roman" w:hAnsi="Times New Roman" w:cs="Times New Roman"/>
          <w:sz w:val="24"/>
          <w:szCs w:val="24"/>
        </w:rPr>
        <w:t xml:space="preserve">platného znenia </w:t>
      </w:r>
      <w:r w:rsidRPr="008639F6">
        <w:rPr>
          <w:rFonts w:ascii="Times New Roman" w:hAnsi="Times New Roman" w:cs="Times New Roman"/>
          <w:b/>
          <w:sz w:val="24"/>
          <w:szCs w:val="24"/>
        </w:rPr>
        <w:t>§ 33 ods. 5</w:t>
      </w:r>
      <w:r>
        <w:rPr>
          <w:rFonts w:ascii="Times New Roman" w:hAnsi="Times New Roman" w:cs="Times New Roman"/>
          <w:sz w:val="24"/>
          <w:szCs w:val="24"/>
        </w:rPr>
        <w:t xml:space="preserve"> </w:t>
      </w:r>
      <w:r w:rsidRPr="00B25D23">
        <w:rPr>
          <w:rFonts w:ascii="Times New Roman" w:hAnsi="Times New Roman" w:cs="Times New Roman"/>
          <w:sz w:val="24"/>
          <w:szCs w:val="24"/>
        </w:rPr>
        <w:t xml:space="preserve">zákona </w:t>
      </w:r>
      <w:r>
        <w:rPr>
          <w:rFonts w:ascii="Times New Roman" w:hAnsi="Times New Roman" w:cs="Times New Roman"/>
          <w:sz w:val="24"/>
          <w:szCs w:val="24"/>
        </w:rPr>
        <w:t xml:space="preserve">príslušníkom </w:t>
      </w:r>
      <w:r w:rsidRPr="00B25D23">
        <w:rPr>
          <w:rFonts w:ascii="Times New Roman" w:hAnsi="Times New Roman" w:cs="Times New Roman"/>
          <w:sz w:val="24"/>
          <w:szCs w:val="24"/>
        </w:rPr>
        <w:t>zanikne nárok na naturálne náležitosti, ak sa neuplatní v lehote 24 mesiacov</w:t>
      </w:r>
      <w:r>
        <w:rPr>
          <w:rFonts w:ascii="Times New Roman" w:hAnsi="Times New Roman" w:cs="Times New Roman"/>
          <w:sz w:val="24"/>
          <w:szCs w:val="24"/>
        </w:rPr>
        <w:t xml:space="preserve"> a rovnako pri skončení služobného pomeru</w:t>
      </w:r>
      <w:r w:rsidRPr="00B25D23">
        <w:rPr>
          <w:rFonts w:ascii="Times New Roman" w:hAnsi="Times New Roman" w:cs="Times New Roman"/>
          <w:sz w:val="24"/>
          <w:szCs w:val="24"/>
        </w:rPr>
        <w:t xml:space="preserve">. Za roky 2020 až 2023 predstavovala nevyplatená čiastka </w:t>
      </w:r>
      <w:r w:rsidRPr="00B25D23">
        <w:rPr>
          <w:rFonts w:ascii="Times New Roman" w:hAnsi="Times New Roman" w:cs="Times New Roman"/>
          <w:b/>
          <w:sz w:val="24"/>
          <w:szCs w:val="24"/>
        </w:rPr>
        <w:t>822 292,05 eur.</w:t>
      </w:r>
      <w:r w:rsidRPr="00B25D23">
        <w:rPr>
          <w:rFonts w:ascii="Times New Roman" w:hAnsi="Times New Roman" w:cs="Times New Roman"/>
          <w:sz w:val="24"/>
          <w:szCs w:val="24"/>
        </w:rPr>
        <w:t xml:space="preserve"> </w:t>
      </w:r>
      <w:r>
        <w:rPr>
          <w:rFonts w:ascii="Times New Roman" w:hAnsi="Times New Roman" w:cs="Times New Roman"/>
          <w:sz w:val="24"/>
          <w:szCs w:val="24"/>
        </w:rPr>
        <w:t>V roku 2020 išlo o nevyplatené nároky v sume</w:t>
      </w:r>
      <w:r w:rsidRPr="00B25D23">
        <w:rPr>
          <w:rFonts w:ascii="Times New Roman" w:hAnsi="Times New Roman" w:cs="Times New Roman"/>
          <w:sz w:val="24"/>
          <w:szCs w:val="24"/>
        </w:rPr>
        <w:t xml:space="preserve"> 107 598,61 eur, v roku 2021 v sume 300 091,49 eur, v roku 2022 v sume 148 343,39 eur a v roku 2023 v sume 266 258,56 eur.</w:t>
      </w:r>
    </w:p>
    <w:p w:rsidR="00CE680B" w:rsidRPr="00D20C75" w:rsidRDefault="00CE680B" w:rsidP="00CE680B">
      <w:pPr>
        <w:pStyle w:val="Odsekzoznamu"/>
        <w:ind w:left="426"/>
        <w:jc w:val="both"/>
        <w:rPr>
          <w:rFonts w:ascii="Times New Roman" w:hAnsi="Times New Roman" w:cs="Times New Roman"/>
          <w:bCs/>
          <w:sz w:val="24"/>
          <w:szCs w:val="24"/>
        </w:rPr>
      </w:pPr>
      <w:r>
        <w:rPr>
          <w:rFonts w:ascii="Times New Roman" w:hAnsi="Times New Roman" w:cs="Times New Roman"/>
          <w:sz w:val="24"/>
          <w:szCs w:val="24"/>
        </w:rPr>
        <w:t xml:space="preserve">Navrhované znenie </w:t>
      </w:r>
      <w:r w:rsidRPr="003E3202">
        <w:rPr>
          <w:rFonts w:ascii="Times New Roman" w:hAnsi="Times New Roman" w:cs="Times New Roman"/>
          <w:b/>
          <w:sz w:val="24"/>
          <w:szCs w:val="24"/>
        </w:rPr>
        <w:t>§ 33 ods. 7</w:t>
      </w:r>
      <w:r>
        <w:rPr>
          <w:rFonts w:ascii="Times New Roman" w:hAnsi="Times New Roman" w:cs="Times New Roman"/>
          <w:sz w:val="24"/>
          <w:szCs w:val="24"/>
        </w:rPr>
        <w:t xml:space="preserve"> návrhu zákona znamená</w:t>
      </w:r>
      <w:r w:rsidRPr="00B25D23">
        <w:rPr>
          <w:rFonts w:ascii="Times New Roman" w:hAnsi="Times New Roman" w:cs="Times New Roman"/>
          <w:sz w:val="24"/>
          <w:szCs w:val="24"/>
        </w:rPr>
        <w:t xml:space="preserve"> vznik</w:t>
      </w:r>
      <w:r w:rsidRPr="00B25D23">
        <w:rPr>
          <w:rFonts w:ascii="Times New Roman" w:hAnsi="Times New Roman" w:cs="Times New Roman"/>
          <w:color w:val="000000"/>
          <w:sz w:val="24"/>
          <w:szCs w:val="24"/>
        </w:rPr>
        <w:t xml:space="preserve"> peňažného nároku na kompenzáciu neuspokojených nepeňažných nárokov </w:t>
      </w:r>
      <w:r w:rsidRPr="00FA44A6">
        <w:rPr>
          <w:rFonts w:ascii="Times New Roman" w:eastAsiaTheme="minorHAnsi" w:hAnsi="Times New Roman" w:cs="Times New Roman"/>
          <w:sz w:val="24"/>
          <w:szCs w:val="24"/>
        </w:rPr>
        <w:t>na obn</w:t>
      </w:r>
      <w:r>
        <w:rPr>
          <w:rFonts w:ascii="Times New Roman" w:eastAsiaTheme="minorHAnsi" w:hAnsi="Times New Roman" w:cs="Times New Roman"/>
          <w:sz w:val="24"/>
          <w:szCs w:val="24"/>
        </w:rPr>
        <w:t>ovu naturálnych náležitosti, na </w:t>
      </w:r>
      <w:r w:rsidRPr="00FA44A6">
        <w:rPr>
          <w:rFonts w:ascii="Times New Roman" w:eastAsiaTheme="minorHAnsi" w:hAnsi="Times New Roman" w:cs="Times New Roman"/>
          <w:sz w:val="24"/>
          <w:szCs w:val="24"/>
        </w:rPr>
        <w:t xml:space="preserve">ktoré má </w:t>
      </w:r>
      <w:r>
        <w:rPr>
          <w:rFonts w:ascii="Times New Roman" w:eastAsiaTheme="minorHAnsi" w:hAnsi="Times New Roman" w:cs="Times New Roman"/>
          <w:sz w:val="24"/>
          <w:szCs w:val="24"/>
        </w:rPr>
        <w:t>príslušník</w:t>
      </w:r>
      <w:r w:rsidRPr="00FA44A6">
        <w:rPr>
          <w:rFonts w:ascii="Times New Roman" w:eastAsiaTheme="minorHAnsi" w:hAnsi="Times New Roman" w:cs="Times New Roman"/>
          <w:sz w:val="24"/>
          <w:szCs w:val="24"/>
        </w:rPr>
        <w:t xml:space="preserve"> nárok po uplynutí prvého roku služobného pomeru</w:t>
      </w:r>
      <w:r w:rsidRPr="00FA44A6">
        <w:rPr>
          <w:rFonts w:ascii="Times New Roman" w:eastAsiaTheme="minorHAnsi" w:hAnsi="Times New Roman" w:cs="Times New Roman"/>
          <w:b/>
          <w:sz w:val="24"/>
          <w:szCs w:val="24"/>
        </w:rPr>
        <w:t xml:space="preserve"> </w:t>
      </w:r>
      <w:r w:rsidRPr="00B25D23">
        <w:rPr>
          <w:rFonts w:ascii="Times New Roman" w:hAnsi="Times New Roman" w:cs="Times New Roman"/>
          <w:color w:val="000000"/>
          <w:sz w:val="24"/>
          <w:szCs w:val="24"/>
        </w:rPr>
        <w:t xml:space="preserve">v maximálnej výške  </w:t>
      </w:r>
      <w:r w:rsidRPr="00B25D23">
        <w:rPr>
          <w:rFonts w:ascii="Times New Roman" w:hAnsi="Times New Roman" w:cs="Times New Roman"/>
          <w:b/>
          <w:color w:val="000000"/>
          <w:sz w:val="24"/>
          <w:szCs w:val="24"/>
        </w:rPr>
        <w:t>431,16</w:t>
      </w:r>
      <w:r w:rsidRPr="00B25D23">
        <w:rPr>
          <w:rFonts w:ascii="Times New Roman" w:eastAsiaTheme="minorHAnsi" w:hAnsi="Times New Roman" w:cs="Times New Roman"/>
          <w:b/>
          <w:sz w:val="24"/>
          <w:szCs w:val="24"/>
        </w:rPr>
        <w:t xml:space="preserve"> </w:t>
      </w:r>
      <w:r w:rsidRPr="00B25D23">
        <w:rPr>
          <w:rFonts w:ascii="Times New Roman" w:hAnsi="Times New Roman" w:cs="Times New Roman"/>
          <w:b/>
          <w:color w:val="000000"/>
          <w:sz w:val="24"/>
          <w:szCs w:val="24"/>
        </w:rPr>
        <w:t xml:space="preserve">eur </w:t>
      </w:r>
      <w:r w:rsidRPr="00B25D23">
        <w:rPr>
          <w:rFonts w:ascii="Times New Roman" w:hAnsi="Times New Roman" w:cs="Times New Roman"/>
          <w:color w:val="000000"/>
          <w:sz w:val="24"/>
          <w:szCs w:val="24"/>
        </w:rPr>
        <w:t>na príslušníka. V rok</w:t>
      </w:r>
      <w:r>
        <w:rPr>
          <w:rFonts w:ascii="Times New Roman" w:hAnsi="Times New Roman" w:cs="Times New Roman"/>
          <w:color w:val="000000"/>
          <w:sz w:val="24"/>
          <w:szCs w:val="24"/>
        </w:rPr>
        <w:t>u 2023 odišlo 186 príslušníkov,</w:t>
      </w:r>
      <w:r w:rsidRPr="00B25D23">
        <w:rPr>
          <w:rFonts w:ascii="Times New Roman" w:hAnsi="Times New Roman" w:cs="Times New Roman"/>
          <w:color w:val="000000"/>
          <w:sz w:val="24"/>
          <w:szCs w:val="24"/>
        </w:rPr>
        <w:t xml:space="preserve"> čo by v prípade maximálnej náhrady </w:t>
      </w:r>
      <w:r>
        <w:rPr>
          <w:rFonts w:ascii="Times New Roman" w:hAnsi="Times New Roman" w:cs="Times New Roman"/>
          <w:color w:val="000000"/>
          <w:sz w:val="24"/>
          <w:szCs w:val="24"/>
        </w:rPr>
        <w:t xml:space="preserve">v roku 2023 predstavovalo sumu </w:t>
      </w:r>
      <w:r>
        <w:rPr>
          <w:rFonts w:ascii="Times New Roman" w:hAnsi="Times New Roman" w:cs="Times New Roman"/>
          <w:b/>
          <w:color w:val="000000"/>
          <w:sz w:val="24"/>
          <w:szCs w:val="24"/>
        </w:rPr>
        <w:t xml:space="preserve">80 195,76 </w:t>
      </w:r>
      <w:r w:rsidRPr="00B25D23">
        <w:rPr>
          <w:rFonts w:ascii="Times New Roman" w:hAnsi="Times New Roman" w:cs="Times New Roman"/>
          <w:b/>
          <w:color w:val="000000"/>
          <w:sz w:val="24"/>
          <w:szCs w:val="24"/>
        </w:rPr>
        <w:t>eur</w:t>
      </w:r>
      <w:r w:rsidRPr="00B25D23">
        <w:rPr>
          <w:rFonts w:ascii="Times New Roman" w:hAnsi="Times New Roman" w:cs="Times New Roman"/>
          <w:color w:val="000000"/>
          <w:sz w:val="24"/>
          <w:szCs w:val="24"/>
        </w:rPr>
        <w:t xml:space="preserve">. </w:t>
      </w:r>
    </w:p>
    <w:p w:rsidR="00CE680B" w:rsidRPr="00B25D23" w:rsidRDefault="00CE680B" w:rsidP="00CE680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Dopady navrhovanej úpravy pri počte </w:t>
      </w:r>
      <w:r w:rsidRPr="000D1759">
        <w:rPr>
          <w:rFonts w:ascii="Times New Roman" w:eastAsiaTheme="minorEastAsia" w:hAnsi="Times New Roman" w:cs="Times New Roman"/>
          <w:b/>
          <w:sz w:val="24"/>
          <w:szCs w:val="24"/>
        </w:rPr>
        <w:t>21 oceňovaných súčastí</w:t>
      </w:r>
      <w:r>
        <w:rPr>
          <w:rFonts w:ascii="Times New Roman" w:eastAsiaTheme="minorEastAsia" w:hAnsi="Times New Roman" w:cs="Times New Roman"/>
          <w:sz w:val="24"/>
          <w:szCs w:val="24"/>
        </w:rPr>
        <w:t xml:space="preserve"> rovnošaty a navýšenia cien týchto súčastí na </w:t>
      </w:r>
      <w:r>
        <w:rPr>
          <w:rFonts w:ascii="Times New Roman" w:hAnsi="Times New Roman" w:cs="Times New Roman"/>
          <w:sz w:val="24"/>
          <w:szCs w:val="24"/>
        </w:rPr>
        <w:t xml:space="preserve">sumu </w:t>
      </w:r>
      <w:r w:rsidRPr="00B25D23">
        <w:rPr>
          <w:rFonts w:ascii="Times New Roman" w:hAnsi="Times New Roman" w:cs="Times New Roman"/>
          <w:b/>
          <w:bCs/>
          <w:color w:val="000000"/>
          <w:sz w:val="24"/>
          <w:szCs w:val="24"/>
        </w:rPr>
        <w:t>1077,90 eur</w:t>
      </w:r>
      <w:r>
        <w:rPr>
          <w:rFonts w:ascii="Times New Roman" w:eastAsiaTheme="minorEastAsia" w:hAnsi="Times New Roman" w:cs="Times New Roman"/>
          <w:sz w:val="24"/>
          <w:szCs w:val="24"/>
        </w:rPr>
        <w:t>:</w:t>
      </w:r>
    </w:p>
    <w:p w:rsidR="00CE680B" w:rsidRPr="000D1759" w:rsidRDefault="00CE680B" w:rsidP="00CE680B">
      <w:pPr>
        <w:pStyle w:val="Odsekzoznamu"/>
        <w:numPr>
          <w:ilvl w:val="0"/>
          <w:numId w:val="5"/>
        </w:numPr>
        <w:spacing w:after="0" w:line="240" w:lineRule="auto"/>
        <w:ind w:left="284" w:hanging="284"/>
        <w:jc w:val="both"/>
        <w:rPr>
          <w:rFonts w:ascii="Times New Roman" w:hAnsi="Times New Roman" w:cs="Times New Roman"/>
          <w:sz w:val="24"/>
          <w:szCs w:val="24"/>
        </w:rPr>
      </w:pPr>
      <w:r w:rsidRPr="000D1759">
        <w:rPr>
          <w:rFonts w:ascii="Times New Roman" w:eastAsiaTheme="minorHAnsi" w:hAnsi="Times New Roman" w:cs="Times New Roman"/>
          <w:sz w:val="24"/>
          <w:szCs w:val="24"/>
        </w:rPr>
        <w:t xml:space="preserve">30% z hodnoty rovnošaty </w:t>
      </w:r>
      <w:r>
        <w:rPr>
          <w:rFonts w:ascii="Times New Roman" w:eastAsiaTheme="minorHAnsi" w:hAnsi="Times New Roman" w:cs="Times New Roman"/>
          <w:sz w:val="24"/>
          <w:szCs w:val="24"/>
        </w:rPr>
        <w:t xml:space="preserve">a jej súčastí </w:t>
      </w:r>
      <w:r w:rsidRPr="000D1759">
        <w:rPr>
          <w:rFonts w:ascii="Times New Roman" w:hAnsi="Times New Roman" w:cs="Times New Roman"/>
          <w:sz w:val="24"/>
          <w:szCs w:val="24"/>
        </w:rPr>
        <w:t>–</w:t>
      </w:r>
      <w:r w:rsidRPr="000D1759">
        <w:rPr>
          <w:rFonts w:ascii="Times New Roman" w:eastAsiaTheme="minorHAnsi" w:hAnsi="Times New Roman" w:cs="Times New Roman"/>
          <w:sz w:val="24"/>
          <w:szCs w:val="24"/>
        </w:rPr>
        <w:t xml:space="preserve"> peňažný príspevok </w:t>
      </w:r>
    </w:p>
    <w:p w:rsidR="00CE680B" w:rsidRPr="000D1759" w:rsidRDefault="00CE680B" w:rsidP="00CE680B">
      <w:pPr>
        <w:spacing w:after="0" w:line="240" w:lineRule="auto"/>
        <w:ind w:firstLine="284"/>
        <w:jc w:val="both"/>
        <w:rPr>
          <w:rFonts w:ascii="Times New Roman" w:hAnsi="Times New Roman" w:cs="Times New Roman"/>
          <w:sz w:val="24"/>
          <w:szCs w:val="24"/>
        </w:rPr>
      </w:pPr>
      <w:r w:rsidRPr="000D1759">
        <w:rPr>
          <w:rFonts w:ascii="Times New Roman" w:hAnsi="Times New Roman" w:cs="Times New Roman"/>
          <w:sz w:val="24"/>
          <w:szCs w:val="24"/>
        </w:rPr>
        <w:t xml:space="preserve">(§ 33 ods. 3 návrhu zákona)                                                                    </w:t>
      </w:r>
      <w:r>
        <w:rPr>
          <w:rFonts w:ascii="Times New Roman" w:hAnsi="Times New Roman" w:cs="Times New Roman"/>
          <w:sz w:val="24"/>
          <w:szCs w:val="24"/>
        </w:rPr>
        <w:t xml:space="preserve">      </w:t>
      </w:r>
      <w:r w:rsidRPr="000D1759">
        <w:rPr>
          <w:rFonts w:ascii="Times New Roman" w:hAnsi="Times New Roman" w:cs="Times New Roman"/>
          <w:sz w:val="24"/>
          <w:szCs w:val="24"/>
        </w:rPr>
        <w:t xml:space="preserve">  </w:t>
      </w:r>
      <w:r w:rsidRPr="000D1759">
        <w:rPr>
          <w:rFonts w:ascii="Times New Roman" w:hAnsi="Times New Roman" w:cs="Times New Roman"/>
          <w:b/>
          <w:sz w:val="24"/>
          <w:szCs w:val="24"/>
        </w:rPr>
        <w:t>53 472,40 eur</w:t>
      </w:r>
    </w:p>
    <w:p w:rsidR="00CE680B" w:rsidRPr="003E3202" w:rsidRDefault="00CE680B" w:rsidP="00CE680B">
      <w:pPr>
        <w:pStyle w:val="Odsekzoznamu"/>
        <w:numPr>
          <w:ilvl w:val="0"/>
          <w:numId w:val="9"/>
        </w:numPr>
        <w:spacing w:after="0" w:line="240" w:lineRule="auto"/>
        <w:ind w:left="284" w:hanging="284"/>
        <w:jc w:val="both"/>
        <w:rPr>
          <w:rFonts w:ascii="Times New Roman" w:hAnsi="Times New Roman" w:cs="Times New Roman"/>
          <w:sz w:val="24"/>
          <w:szCs w:val="24"/>
        </w:rPr>
      </w:pPr>
      <w:r w:rsidRPr="00B25D23">
        <w:rPr>
          <w:rFonts w:ascii="Times New Roman" w:hAnsi="Times New Roman" w:cs="Times New Roman"/>
          <w:sz w:val="24"/>
          <w:szCs w:val="24"/>
        </w:rPr>
        <w:t>50% z hodnoty rovnošaty</w:t>
      </w:r>
      <w:r w:rsidRPr="00F03AB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 jej súčastí</w:t>
      </w:r>
      <w:r w:rsidRPr="00B25D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44A6">
        <w:rPr>
          <w:rFonts w:ascii="Times New Roman" w:eastAsiaTheme="minorHAnsi" w:hAnsi="Times New Roman" w:cs="Times New Roman"/>
          <w:sz w:val="24"/>
          <w:szCs w:val="24"/>
        </w:rPr>
        <w:t xml:space="preserve">náhrad formou </w:t>
      </w:r>
    </w:p>
    <w:p w:rsidR="00CE680B" w:rsidRDefault="00CE680B" w:rsidP="00CE680B">
      <w:pPr>
        <w:pStyle w:val="Odsekzoznamu"/>
        <w:spacing w:after="0" w:line="240" w:lineRule="auto"/>
        <w:ind w:left="426" w:hanging="142"/>
        <w:jc w:val="both"/>
        <w:rPr>
          <w:rFonts w:ascii="Times New Roman" w:hAnsi="Times New Roman" w:cs="Times New Roman"/>
          <w:sz w:val="24"/>
          <w:szCs w:val="24"/>
        </w:rPr>
      </w:pPr>
      <w:r w:rsidRPr="00FA44A6">
        <w:rPr>
          <w:rFonts w:ascii="Times New Roman" w:eastAsiaTheme="minorHAnsi" w:hAnsi="Times New Roman" w:cs="Times New Roman"/>
          <w:sz w:val="24"/>
          <w:szCs w:val="24"/>
        </w:rPr>
        <w:t xml:space="preserve">nepeňažného plnenia na obnovu naturálnych </w:t>
      </w:r>
      <w:r w:rsidRPr="003E3202">
        <w:rPr>
          <w:rFonts w:ascii="Times New Roman" w:eastAsiaTheme="minorHAnsi" w:hAnsi="Times New Roman" w:cs="Times New Roman"/>
          <w:sz w:val="24"/>
          <w:szCs w:val="24"/>
        </w:rPr>
        <w:t>náležitostí</w:t>
      </w:r>
      <w:r w:rsidRPr="003E3202">
        <w:rPr>
          <w:rFonts w:ascii="Times New Roman" w:hAnsi="Times New Roman" w:cs="Times New Roman"/>
          <w:sz w:val="24"/>
          <w:szCs w:val="24"/>
        </w:rPr>
        <w:t xml:space="preserve"> </w:t>
      </w:r>
    </w:p>
    <w:p w:rsidR="00CE680B" w:rsidRDefault="00CE680B" w:rsidP="00CE680B">
      <w:pPr>
        <w:pStyle w:val="Odsekzoznamu"/>
        <w:tabs>
          <w:tab w:val="left" w:pos="6946"/>
        </w:tabs>
        <w:spacing w:after="0" w:line="240" w:lineRule="auto"/>
        <w:ind w:left="426" w:hanging="142"/>
        <w:jc w:val="both"/>
        <w:rPr>
          <w:rFonts w:ascii="Times New Roman" w:hAnsi="Times New Roman" w:cs="Times New Roman"/>
          <w:sz w:val="24"/>
          <w:szCs w:val="24"/>
        </w:rPr>
      </w:pPr>
      <w:r w:rsidRPr="003E3202">
        <w:rPr>
          <w:rFonts w:ascii="Times New Roman" w:hAnsi="Times New Roman" w:cs="Times New Roman"/>
          <w:sz w:val="24"/>
          <w:szCs w:val="24"/>
        </w:rPr>
        <w:t xml:space="preserve">po uplynutí jedného roku služobného pomeru  </w:t>
      </w:r>
    </w:p>
    <w:p w:rsidR="00CE680B" w:rsidRPr="003E3202" w:rsidRDefault="00CE680B" w:rsidP="00CE680B">
      <w:pPr>
        <w:pStyle w:val="Odsekzoznamu"/>
        <w:tabs>
          <w:tab w:val="left" w:pos="6946"/>
          <w:tab w:val="left" w:pos="7230"/>
        </w:tabs>
        <w:spacing w:after="0" w:line="240" w:lineRule="auto"/>
        <w:ind w:left="426" w:hanging="142"/>
        <w:jc w:val="both"/>
        <w:rPr>
          <w:rFonts w:ascii="Times New Roman" w:eastAsiaTheme="minorHAnsi" w:hAnsi="Times New Roman" w:cs="Times New Roman"/>
          <w:sz w:val="24"/>
          <w:szCs w:val="24"/>
        </w:rPr>
      </w:pPr>
      <w:r>
        <w:rPr>
          <w:rFonts w:ascii="Times New Roman" w:hAnsi="Times New Roman" w:cs="Times New Roman"/>
          <w:sz w:val="24"/>
          <w:szCs w:val="24"/>
        </w:rPr>
        <w:t>(§ 33 ods. 4 návrhu zákona)</w:t>
      </w:r>
      <w:r w:rsidRPr="003E32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25D23">
        <w:rPr>
          <w:rFonts w:ascii="Times New Roman" w:eastAsiaTheme="minorHAnsi" w:hAnsi="Times New Roman" w:cs="Times New Roman"/>
          <w:b/>
          <w:sz w:val="24"/>
          <w:szCs w:val="24"/>
        </w:rPr>
        <w:t xml:space="preserve">135 982,77 </w:t>
      </w:r>
      <w:r w:rsidRPr="003E3202">
        <w:rPr>
          <w:rFonts w:ascii="Times New Roman" w:eastAsiaTheme="minorHAnsi" w:hAnsi="Times New Roman" w:cs="Times New Roman"/>
          <w:b/>
          <w:sz w:val="24"/>
          <w:szCs w:val="24"/>
        </w:rPr>
        <w:t xml:space="preserve">eur  </w:t>
      </w:r>
    </w:p>
    <w:p w:rsidR="00CE680B" w:rsidRDefault="00CE680B" w:rsidP="00CE680B">
      <w:pPr>
        <w:pStyle w:val="Odsekzoznamu"/>
        <w:numPr>
          <w:ilvl w:val="0"/>
          <w:numId w:val="9"/>
        </w:numPr>
        <w:spacing w:after="0" w:line="240" w:lineRule="auto"/>
        <w:ind w:left="284" w:hanging="284"/>
        <w:jc w:val="both"/>
        <w:rPr>
          <w:rFonts w:ascii="Times New Roman" w:hAnsi="Times New Roman" w:cs="Times New Roman"/>
          <w:sz w:val="24"/>
          <w:szCs w:val="24"/>
        </w:rPr>
      </w:pPr>
      <w:r w:rsidRPr="00B25D23">
        <w:rPr>
          <w:rFonts w:ascii="Times New Roman" w:hAnsi="Times New Roman" w:cs="Times New Roman"/>
          <w:sz w:val="24"/>
          <w:szCs w:val="24"/>
        </w:rPr>
        <w:t xml:space="preserve">40% z hodnoty rovnošaty </w:t>
      </w:r>
      <w:r>
        <w:rPr>
          <w:rFonts w:ascii="Times New Roman" w:eastAsiaTheme="minorHAnsi" w:hAnsi="Times New Roman" w:cs="Times New Roman"/>
          <w:sz w:val="24"/>
          <w:szCs w:val="24"/>
        </w:rPr>
        <w:t xml:space="preserve">a jej súčastí </w:t>
      </w:r>
      <w:r w:rsidRPr="00B25D23">
        <w:rPr>
          <w:rFonts w:ascii="Times New Roman" w:hAnsi="Times New Roman" w:cs="Times New Roman"/>
          <w:sz w:val="24"/>
          <w:szCs w:val="24"/>
        </w:rPr>
        <w:t>–</w:t>
      </w:r>
      <w:r>
        <w:rPr>
          <w:rFonts w:ascii="Times New Roman" w:hAnsi="Times New Roman" w:cs="Times New Roman"/>
          <w:sz w:val="24"/>
          <w:szCs w:val="24"/>
        </w:rPr>
        <w:t xml:space="preserve"> preplatenie náhrady </w:t>
      </w:r>
    </w:p>
    <w:p w:rsidR="00CE680B" w:rsidRPr="00C4037D" w:rsidRDefault="00CE680B" w:rsidP="00CE680B">
      <w:pPr>
        <w:pStyle w:val="Odsekzoznamu"/>
        <w:spacing w:after="0" w:line="240" w:lineRule="auto"/>
        <w:ind w:left="284"/>
        <w:jc w:val="both"/>
        <w:rPr>
          <w:rFonts w:ascii="Times New Roman" w:hAnsi="Times New Roman" w:cs="Times New Roman"/>
          <w:sz w:val="24"/>
          <w:szCs w:val="24"/>
        </w:rPr>
      </w:pPr>
      <w:r w:rsidRPr="00FA44A6">
        <w:rPr>
          <w:rFonts w:ascii="Times New Roman" w:eastAsiaTheme="minorHAnsi" w:hAnsi="Times New Roman" w:cs="Times New Roman"/>
          <w:sz w:val="24"/>
          <w:szCs w:val="24"/>
        </w:rPr>
        <w:t xml:space="preserve">formou </w:t>
      </w:r>
      <w:r w:rsidRPr="00C4037D">
        <w:rPr>
          <w:rFonts w:ascii="Times New Roman" w:eastAsiaTheme="minorHAnsi" w:hAnsi="Times New Roman" w:cs="Times New Roman"/>
          <w:sz w:val="24"/>
          <w:szCs w:val="24"/>
        </w:rPr>
        <w:t>nepeňažného plnenia na obnovu naturálnych náležitostí</w:t>
      </w:r>
      <w:r w:rsidRPr="00C4037D">
        <w:rPr>
          <w:rFonts w:ascii="Times New Roman" w:hAnsi="Times New Roman" w:cs="Times New Roman"/>
          <w:sz w:val="24"/>
          <w:szCs w:val="24"/>
        </w:rPr>
        <w:t xml:space="preserve"> </w:t>
      </w:r>
    </w:p>
    <w:p w:rsidR="00CE680B" w:rsidRDefault="00CE680B" w:rsidP="00CE680B">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pri skončení služobného pomeru</w:t>
      </w:r>
    </w:p>
    <w:p w:rsidR="00CE680B" w:rsidRPr="00B25D23" w:rsidRDefault="00CE680B" w:rsidP="00CE680B">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33 ods. 7 návrhu zákona)</w:t>
      </w:r>
      <w:r w:rsidRPr="00B25D23">
        <w:rPr>
          <w:rFonts w:ascii="Times New Roman" w:hAnsi="Times New Roman" w:cs="Times New Roman"/>
          <w:sz w:val="24"/>
          <w:szCs w:val="24"/>
        </w:rPr>
        <w:tab/>
      </w:r>
      <w:r>
        <w:rPr>
          <w:rFonts w:ascii="Times New Roman" w:hAnsi="Times New Roman" w:cs="Times New Roman"/>
          <w:sz w:val="24"/>
          <w:szCs w:val="24"/>
        </w:rPr>
        <w:t xml:space="preserve">                                                                  </w:t>
      </w:r>
      <w:r w:rsidRPr="00B25D23">
        <w:rPr>
          <w:rFonts w:ascii="Times New Roman" w:hAnsi="Times New Roman" w:cs="Times New Roman"/>
          <w:b/>
          <w:color w:val="000000"/>
          <w:sz w:val="24"/>
          <w:szCs w:val="24"/>
        </w:rPr>
        <w:t>80 195,76 eur</w:t>
      </w:r>
    </w:p>
    <w:p w:rsidR="00CE680B" w:rsidRPr="000D1759" w:rsidRDefault="00CE680B" w:rsidP="00CE680B">
      <w:pPr>
        <w:spacing w:after="0" w:line="240" w:lineRule="auto"/>
        <w:jc w:val="both"/>
        <w:rPr>
          <w:rFonts w:ascii="Times New Roman" w:hAnsi="Times New Roman" w:cs="Times New Roman"/>
          <w:sz w:val="24"/>
          <w:szCs w:val="24"/>
        </w:rPr>
      </w:pPr>
      <w:r w:rsidRPr="000D1759">
        <w:rPr>
          <w:rFonts w:ascii="Times New Roman" w:hAnsi="Times New Roman" w:cs="Times New Roman"/>
          <w:b/>
          <w:color w:val="000000"/>
          <w:sz w:val="24"/>
          <w:szCs w:val="24"/>
        </w:rPr>
        <w:t xml:space="preserve"> Spolu náklady</w:t>
      </w:r>
      <w:r w:rsidRPr="000D1759">
        <w:rPr>
          <w:rFonts w:ascii="Times New Roman" w:hAnsi="Times New Roman" w:cs="Times New Roman"/>
          <w:b/>
          <w:color w:val="000000"/>
          <w:sz w:val="24"/>
          <w:szCs w:val="24"/>
        </w:rPr>
        <w:tab/>
      </w:r>
      <w:r w:rsidRPr="000D1759">
        <w:rPr>
          <w:rFonts w:ascii="Times New Roman" w:hAnsi="Times New Roman" w:cs="Times New Roman"/>
          <w:b/>
          <w:color w:val="000000"/>
          <w:sz w:val="24"/>
          <w:szCs w:val="24"/>
        </w:rPr>
        <w:tab/>
      </w:r>
      <w:r w:rsidRPr="000D1759">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 xml:space="preserve">        </w:t>
      </w:r>
      <w:r w:rsidRPr="000D1759">
        <w:rPr>
          <w:rFonts w:ascii="Times New Roman" w:hAnsi="Times New Roman" w:cs="Times New Roman"/>
          <w:b/>
          <w:color w:val="000000"/>
          <w:sz w:val="24"/>
          <w:szCs w:val="24"/>
        </w:rPr>
        <w:t xml:space="preserve"> 269 650,93 eur</w:t>
      </w:r>
    </w:p>
    <w:p w:rsidR="00CE680B" w:rsidRPr="00B25D23" w:rsidRDefault="00CE680B" w:rsidP="00CE680B">
      <w:pPr>
        <w:jc w:val="both"/>
        <w:rPr>
          <w:rFonts w:ascii="Times New Roman" w:hAnsi="Times New Roman" w:cs="Times New Roman"/>
          <w:sz w:val="24"/>
          <w:szCs w:val="24"/>
        </w:rPr>
      </w:pPr>
    </w:p>
    <w:p w:rsidR="00CE680B" w:rsidRDefault="00CE680B" w:rsidP="00CE680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rsidR="00CE680B" w:rsidRDefault="00CE680B" w:rsidP="00CE680B">
      <w:pPr>
        <w:spacing w:after="0" w:line="240" w:lineRule="auto"/>
        <w:jc w:val="both"/>
        <w:rPr>
          <w:rFonts w:ascii="Times New Roman" w:eastAsia="Times New Roman" w:hAnsi="Times New Roman" w:cs="Times New Roman"/>
          <w:b/>
          <w:sz w:val="24"/>
          <w:szCs w:val="24"/>
        </w:rPr>
      </w:pPr>
    </w:p>
    <w:p w:rsidR="00CE680B" w:rsidRDefault="00CE680B" w:rsidP="00CE68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Nepredkladajú sa</w:t>
      </w:r>
    </w:p>
    <w:p w:rsidR="00CE680B" w:rsidRDefault="00CE680B" w:rsidP="00CE680B">
      <w:pPr>
        <w:spacing w:after="0" w:line="240" w:lineRule="auto"/>
        <w:jc w:val="both"/>
        <w:rPr>
          <w:rFonts w:ascii="Times New Roman" w:eastAsia="Times New Roman" w:hAnsi="Times New Roman" w:cs="Times New Roman"/>
          <w:sz w:val="24"/>
          <w:szCs w:val="24"/>
        </w:rPr>
      </w:pPr>
    </w:p>
    <w:p w:rsidR="00CE680B" w:rsidRDefault="00CE680B" w:rsidP="00CE680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rsidR="00CE680B" w:rsidRDefault="00CE680B" w:rsidP="00CE680B">
      <w:pPr>
        <w:spacing w:after="0" w:line="240" w:lineRule="auto"/>
        <w:jc w:val="both"/>
        <w:rPr>
          <w:rFonts w:ascii="Times New Roman" w:eastAsia="Times New Roman" w:hAnsi="Times New Roman" w:cs="Times New Roman"/>
          <w:b/>
          <w:sz w:val="24"/>
          <w:szCs w:val="24"/>
        </w:rPr>
      </w:pPr>
    </w:p>
    <w:p w:rsidR="00CE680B" w:rsidRPr="00227F10" w:rsidRDefault="00CE680B" w:rsidP="00CE680B">
      <w:pPr>
        <w:spacing w:after="0" w:line="240" w:lineRule="auto"/>
        <w:rPr>
          <w:rFonts w:ascii="Times New Roman" w:eastAsia="Times New Roman" w:hAnsi="Times New Roman" w:cs="Times New Roman"/>
          <w:sz w:val="24"/>
          <w:szCs w:val="24"/>
          <w:lang w:eastAsia="sk-SK"/>
        </w:rPr>
      </w:pPr>
      <w:r w:rsidRPr="00227F10">
        <w:rPr>
          <w:rFonts w:ascii="Times New Roman" w:eastAsia="Times New Roman" w:hAnsi="Times New Roman" w:cs="Times New Roman"/>
          <w:sz w:val="24"/>
          <w:szCs w:val="24"/>
          <w:lang w:eastAsia="sk-SK"/>
        </w:rPr>
        <w:t>Návrh</w:t>
      </w:r>
      <w:r w:rsidRPr="00227F10">
        <w:rPr>
          <w:rFonts w:ascii="Times New Roman" w:eastAsia="Times New Roman" w:hAnsi="Times New Roman" w:cs="Times New Roman"/>
          <w:spacing w:val="11"/>
          <w:sz w:val="24"/>
          <w:szCs w:val="24"/>
          <w:lang w:eastAsia="sk-SK"/>
        </w:rPr>
        <w:t xml:space="preserve"> </w:t>
      </w:r>
      <w:r w:rsidRPr="00227F10">
        <w:rPr>
          <w:rFonts w:ascii="Times New Roman" w:eastAsia="Times New Roman" w:hAnsi="Times New Roman" w:cs="Times New Roman"/>
          <w:sz w:val="24"/>
          <w:szCs w:val="24"/>
          <w:lang w:eastAsia="sk-SK"/>
        </w:rPr>
        <w:t>zákona</w:t>
      </w:r>
      <w:r w:rsidRPr="00227F10">
        <w:rPr>
          <w:rFonts w:ascii="Times New Roman" w:eastAsia="Times New Roman" w:hAnsi="Times New Roman" w:cs="Times New Roman"/>
          <w:spacing w:val="11"/>
          <w:sz w:val="24"/>
          <w:szCs w:val="24"/>
          <w:lang w:eastAsia="sk-SK"/>
        </w:rPr>
        <w:t xml:space="preserve"> </w:t>
      </w:r>
      <w:r w:rsidRPr="00227F10">
        <w:rPr>
          <w:rFonts w:ascii="Times New Roman" w:eastAsia="Times New Roman" w:hAnsi="Times New Roman" w:cs="Times New Roman"/>
          <w:sz w:val="24"/>
          <w:szCs w:val="24"/>
          <w:lang w:eastAsia="sk-SK"/>
        </w:rPr>
        <w:t>bol</w:t>
      </w:r>
      <w:r w:rsidRPr="00227F10">
        <w:rPr>
          <w:rFonts w:ascii="Times New Roman" w:eastAsia="Times New Roman" w:hAnsi="Times New Roman" w:cs="Times New Roman"/>
          <w:spacing w:val="11"/>
          <w:sz w:val="24"/>
          <w:szCs w:val="24"/>
          <w:lang w:eastAsia="sk-SK"/>
        </w:rPr>
        <w:t xml:space="preserve"> </w:t>
      </w:r>
      <w:r w:rsidRPr="00227F10">
        <w:rPr>
          <w:rFonts w:ascii="Times New Roman" w:eastAsia="Times New Roman" w:hAnsi="Times New Roman" w:cs="Times New Roman"/>
          <w:sz w:val="24"/>
          <w:szCs w:val="24"/>
          <w:lang w:eastAsia="sk-SK"/>
        </w:rPr>
        <w:t>zaslaný</w:t>
      </w:r>
      <w:r w:rsidRPr="00227F10">
        <w:rPr>
          <w:rFonts w:ascii="Times New Roman" w:eastAsia="Times New Roman" w:hAnsi="Times New Roman" w:cs="Times New Roman"/>
          <w:spacing w:val="11"/>
          <w:sz w:val="24"/>
          <w:szCs w:val="24"/>
          <w:lang w:eastAsia="sk-SK"/>
        </w:rPr>
        <w:t xml:space="preserve"> </w:t>
      </w:r>
      <w:r w:rsidRPr="00227F10">
        <w:rPr>
          <w:rFonts w:ascii="Times New Roman" w:eastAsia="Times New Roman" w:hAnsi="Times New Roman" w:cs="Times New Roman"/>
          <w:sz w:val="24"/>
          <w:szCs w:val="24"/>
          <w:lang w:eastAsia="sk-SK"/>
        </w:rPr>
        <w:t>na</w:t>
      </w:r>
      <w:r w:rsidRPr="00227F10">
        <w:rPr>
          <w:rFonts w:ascii="Times New Roman" w:eastAsia="Times New Roman" w:hAnsi="Times New Roman" w:cs="Times New Roman"/>
          <w:spacing w:val="11"/>
          <w:sz w:val="24"/>
          <w:szCs w:val="24"/>
          <w:lang w:eastAsia="sk-SK"/>
        </w:rPr>
        <w:t xml:space="preserve"> </w:t>
      </w:r>
      <w:r w:rsidRPr="00227F10">
        <w:rPr>
          <w:rFonts w:ascii="Times New Roman" w:eastAsia="Times New Roman" w:hAnsi="Times New Roman" w:cs="Times New Roman"/>
          <w:sz w:val="24"/>
          <w:szCs w:val="24"/>
          <w:lang w:eastAsia="sk-SK"/>
        </w:rPr>
        <w:t>vyjadrenie</w:t>
      </w:r>
      <w:r w:rsidRPr="00227F10">
        <w:rPr>
          <w:rFonts w:ascii="Times New Roman" w:eastAsia="Times New Roman" w:hAnsi="Times New Roman" w:cs="Times New Roman"/>
          <w:spacing w:val="11"/>
          <w:sz w:val="24"/>
          <w:szCs w:val="24"/>
          <w:lang w:eastAsia="sk-SK"/>
        </w:rPr>
        <w:t xml:space="preserve"> </w:t>
      </w:r>
      <w:r w:rsidRPr="00227F10">
        <w:rPr>
          <w:rFonts w:ascii="Times New Roman" w:eastAsia="Times New Roman" w:hAnsi="Times New Roman" w:cs="Times New Roman"/>
          <w:sz w:val="24"/>
          <w:szCs w:val="24"/>
          <w:lang w:eastAsia="sk-SK"/>
        </w:rPr>
        <w:t>Ministerstvu</w:t>
      </w:r>
      <w:r w:rsidRPr="00227F10">
        <w:rPr>
          <w:rFonts w:ascii="Times New Roman" w:eastAsia="Times New Roman" w:hAnsi="Times New Roman" w:cs="Times New Roman"/>
          <w:spacing w:val="11"/>
          <w:sz w:val="24"/>
          <w:szCs w:val="24"/>
          <w:lang w:eastAsia="sk-SK"/>
        </w:rPr>
        <w:t xml:space="preserve"> </w:t>
      </w:r>
      <w:r w:rsidRPr="00227F10">
        <w:rPr>
          <w:rFonts w:ascii="Times New Roman" w:eastAsia="Times New Roman" w:hAnsi="Times New Roman" w:cs="Times New Roman"/>
          <w:sz w:val="24"/>
          <w:szCs w:val="24"/>
          <w:lang w:eastAsia="sk-SK"/>
        </w:rPr>
        <w:t>financií</w:t>
      </w:r>
      <w:r w:rsidRPr="00227F10">
        <w:rPr>
          <w:rFonts w:ascii="Times New Roman" w:eastAsia="Times New Roman" w:hAnsi="Times New Roman" w:cs="Times New Roman"/>
          <w:spacing w:val="11"/>
          <w:sz w:val="24"/>
          <w:szCs w:val="24"/>
          <w:lang w:eastAsia="sk-SK"/>
        </w:rPr>
        <w:t xml:space="preserve"> </w:t>
      </w:r>
      <w:r>
        <w:rPr>
          <w:rFonts w:ascii="Times New Roman" w:eastAsia="Times New Roman" w:hAnsi="Times New Roman" w:cs="Times New Roman"/>
          <w:sz w:val="24"/>
          <w:szCs w:val="24"/>
          <w:lang w:eastAsia="sk-SK"/>
        </w:rPr>
        <w:t>Slovenskej republiky.</w:t>
      </w:r>
    </w:p>
    <w:p w:rsidR="00CE680B" w:rsidRPr="00B25D23" w:rsidRDefault="00CE680B" w:rsidP="00CE680B">
      <w:pPr>
        <w:spacing w:after="0" w:line="240" w:lineRule="auto"/>
        <w:jc w:val="both"/>
        <w:rPr>
          <w:rFonts w:ascii="Times New Roman" w:hAnsi="Times New Roman" w:cs="Times New Roman"/>
          <w:b/>
          <w:sz w:val="24"/>
          <w:szCs w:val="24"/>
        </w:rPr>
      </w:pPr>
    </w:p>
    <w:p w:rsidR="00B64DC9" w:rsidRPr="00CE680B" w:rsidRDefault="00CE680B" w:rsidP="00CE680B">
      <w:bookmarkStart w:id="2" w:name="_GoBack"/>
      <w:bookmarkEnd w:id="2"/>
    </w:p>
    <w:sectPr w:rsidR="00B64DC9" w:rsidRPr="00CE680B" w:rsidSect="00F04011">
      <w:pgSz w:w="11906" w:h="16838"/>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7AFF"/>
    <w:multiLevelType w:val="hybridMultilevel"/>
    <w:tmpl w:val="9E886D34"/>
    <w:lvl w:ilvl="0" w:tplc="423ECB6A">
      <w:start w:val="2"/>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52206B"/>
    <w:multiLevelType w:val="hybridMultilevel"/>
    <w:tmpl w:val="9B9EA054"/>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FBC4461"/>
    <w:multiLevelType w:val="hybridMultilevel"/>
    <w:tmpl w:val="ADCA90B6"/>
    <w:lvl w:ilvl="0" w:tplc="C8388E76">
      <w:start w:val="1"/>
      <w:numFmt w:val="decimal"/>
      <w:lvlText w:val="%1."/>
      <w:lvlJc w:val="left"/>
      <w:pPr>
        <w:ind w:left="1020" w:hanging="360"/>
      </w:pPr>
      <w:rPr>
        <w:rFonts w:hint="default"/>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3" w15:restartNumberingAfterBreak="0">
    <w:nsid w:val="429F1015"/>
    <w:multiLevelType w:val="hybridMultilevel"/>
    <w:tmpl w:val="041285F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452A2E81"/>
    <w:multiLevelType w:val="hybridMultilevel"/>
    <w:tmpl w:val="991C61CE"/>
    <w:lvl w:ilvl="0" w:tplc="464AECF2">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301" w:hanging="360"/>
      </w:pPr>
      <w:rPr>
        <w:rFonts w:ascii="Courier New" w:hAnsi="Courier New" w:cs="Courier New" w:hint="default"/>
      </w:rPr>
    </w:lvl>
    <w:lvl w:ilvl="2" w:tplc="041B0005">
      <w:start w:val="1"/>
      <w:numFmt w:val="bullet"/>
      <w:lvlText w:val=""/>
      <w:lvlJc w:val="left"/>
      <w:pPr>
        <w:ind w:left="1021" w:hanging="360"/>
      </w:pPr>
      <w:rPr>
        <w:rFonts w:ascii="Wingdings" w:hAnsi="Wingdings" w:hint="default"/>
      </w:rPr>
    </w:lvl>
    <w:lvl w:ilvl="3" w:tplc="041B0001">
      <w:start w:val="1"/>
      <w:numFmt w:val="bullet"/>
      <w:lvlText w:val=""/>
      <w:lvlJc w:val="left"/>
      <w:pPr>
        <w:ind w:left="1741" w:hanging="360"/>
      </w:pPr>
      <w:rPr>
        <w:rFonts w:ascii="Symbol" w:hAnsi="Symbol" w:hint="default"/>
      </w:rPr>
    </w:lvl>
    <w:lvl w:ilvl="4" w:tplc="041B0003">
      <w:start w:val="1"/>
      <w:numFmt w:val="bullet"/>
      <w:lvlText w:val="o"/>
      <w:lvlJc w:val="left"/>
      <w:pPr>
        <w:ind w:left="2461" w:hanging="360"/>
      </w:pPr>
      <w:rPr>
        <w:rFonts w:ascii="Courier New" w:hAnsi="Courier New" w:cs="Courier New" w:hint="default"/>
      </w:rPr>
    </w:lvl>
    <w:lvl w:ilvl="5" w:tplc="041B0005">
      <w:start w:val="1"/>
      <w:numFmt w:val="bullet"/>
      <w:lvlText w:val=""/>
      <w:lvlJc w:val="left"/>
      <w:pPr>
        <w:ind w:left="3181" w:hanging="360"/>
      </w:pPr>
      <w:rPr>
        <w:rFonts w:ascii="Wingdings" w:hAnsi="Wingdings" w:hint="default"/>
      </w:rPr>
    </w:lvl>
    <w:lvl w:ilvl="6" w:tplc="041B0001">
      <w:start w:val="1"/>
      <w:numFmt w:val="bullet"/>
      <w:lvlText w:val=""/>
      <w:lvlJc w:val="left"/>
      <w:pPr>
        <w:ind w:left="3901" w:hanging="360"/>
      </w:pPr>
      <w:rPr>
        <w:rFonts w:ascii="Symbol" w:hAnsi="Symbol" w:hint="default"/>
      </w:rPr>
    </w:lvl>
    <w:lvl w:ilvl="7" w:tplc="041B0003">
      <w:start w:val="1"/>
      <w:numFmt w:val="bullet"/>
      <w:lvlText w:val="o"/>
      <w:lvlJc w:val="left"/>
      <w:pPr>
        <w:ind w:left="4621" w:hanging="360"/>
      </w:pPr>
      <w:rPr>
        <w:rFonts w:ascii="Courier New" w:hAnsi="Courier New" w:cs="Courier New" w:hint="default"/>
      </w:rPr>
    </w:lvl>
    <w:lvl w:ilvl="8" w:tplc="041B0005">
      <w:start w:val="1"/>
      <w:numFmt w:val="bullet"/>
      <w:lvlText w:val=""/>
      <w:lvlJc w:val="left"/>
      <w:pPr>
        <w:ind w:left="5341" w:hanging="360"/>
      </w:pPr>
      <w:rPr>
        <w:rFonts w:ascii="Wingdings" w:hAnsi="Wingdings" w:hint="default"/>
      </w:rPr>
    </w:lvl>
  </w:abstractNum>
  <w:abstractNum w:abstractNumId="5" w15:restartNumberingAfterBreak="0">
    <w:nsid w:val="60E33CBF"/>
    <w:multiLevelType w:val="hybridMultilevel"/>
    <w:tmpl w:val="768EA916"/>
    <w:lvl w:ilvl="0" w:tplc="C53C41A4">
      <w:start w:val="1"/>
      <w:numFmt w:val="decimal"/>
      <w:lvlText w:val="%1."/>
      <w:lvlJc w:val="left"/>
      <w:pPr>
        <w:ind w:left="6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C6101B7"/>
    <w:multiLevelType w:val="hybridMultilevel"/>
    <w:tmpl w:val="9392C036"/>
    <w:lvl w:ilvl="0" w:tplc="FB628390">
      <w:start w:val="3"/>
      <w:numFmt w:val="bullet"/>
      <w:lvlText w:val="-"/>
      <w:lvlJc w:val="left"/>
      <w:pPr>
        <w:ind w:left="1074" w:hanging="360"/>
      </w:pPr>
      <w:rPr>
        <w:rFonts w:ascii="Times New Roman" w:eastAsia="Times New Roman" w:hAnsi="Times New Roman" w:hint="default"/>
      </w:rPr>
    </w:lvl>
    <w:lvl w:ilvl="1" w:tplc="041B0003" w:tentative="1">
      <w:start w:val="1"/>
      <w:numFmt w:val="bullet"/>
      <w:lvlText w:val="o"/>
      <w:lvlJc w:val="left"/>
      <w:pPr>
        <w:ind w:left="1794" w:hanging="360"/>
      </w:pPr>
      <w:rPr>
        <w:rFonts w:ascii="Courier New" w:hAnsi="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7" w15:restartNumberingAfterBreak="0">
    <w:nsid w:val="6D7A30A8"/>
    <w:multiLevelType w:val="hybridMultilevel"/>
    <w:tmpl w:val="B13605C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28E7E00"/>
    <w:multiLevelType w:val="hybridMultilevel"/>
    <w:tmpl w:val="D73CBBCE"/>
    <w:lvl w:ilvl="0" w:tplc="A00C804E">
      <w:start w:val="1"/>
      <w:numFmt w:val="decimal"/>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2"/>
  </w:num>
  <w:num w:numId="6">
    <w:abstractNumId w:val="6"/>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70"/>
    <w:rsid w:val="001D1970"/>
    <w:rsid w:val="008D03EA"/>
    <w:rsid w:val="00CE680B"/>
    <w:rsid w:val="00FE30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3F2D7-8F3C-4D14-BFE4-86D9625B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197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D197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1D1970"/>
    <w:pPr>
      <w:ind w:left="720"/>
      <w:contextualSpacing/>
    </w:pPr>
    <w:rPr>
      <w:rFonts w:eastAsiaTheme="minorEastAsia"/>
      <w:noProof/>
    </w:rPr>
  </w:style>
  <w:style w:type="paragraph" w:styleId="Bezriadkovania">
    <w:name w:val="No Spacing"/>
    <w:uiPriority w:val="1"/>
    <w:qFormat/>
    <w:rsid w:val="001D1970"/>
    <w:pPr>
      <w:spacing w:after="0" w:line="240" w:lineRule="auto"/>
    </w:pPr>
  </w:style>
  <w:style w:type="character" w:customStyle="1" w:styleId="awspan">
    <w:name w:val="awspan"/>
    <w:basedOn w:val="Predvolenpsmoodseku"/>
    <w:rsid w:val="001D1970"/>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1D1970"/>
    <w:rPr>
      <w:rFonts w:eastAsiaTheme="minorEastAsia"/>
      <w:noProof/>
    </w:rPr>
  </w:style>
  <w:style w:type="character" w:styleId="Hypertextovprepojenie">
    <w:name w:val="Hyperlink"/>
    <w:basedOn w:val="Predvolenpsmoodseku"/>
    <w:uiPriority w:val="99"/>
    <w:semiHidden/>
    <w:unhideWhenUsed/>
    <w:rsid w:val="001D1970"/>
    <w:rPr>
      <w:color w:val="0000FF"/>
      <w:u w:val="single"/>
    </w:rPr>
  </w:style>
  <w:style w:type="character" w:customStyle="1" w:styleId="Textzstupnhosymbolu1">
    <w:name w:val="Text zástupného symbolu1"/>
    <w:basedOn w:val="Predvolenpsmoodseku"/>
    <w:semiHidden/>
    <w:rsid w:val="001D1970"/>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06/125/"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3921</Words>
  <Characters>22353</Characters>
  <Application>Microsoft Office Word</Application>
  <DocSecurity>0</DocSecurity>
  <Lines>186</Lines>
  <Paragraphs>52</Paragraphs>
  <ScaleCrop>false</ScaleCrop>
  <Company>Kancelária Národnej rady Slovenskej republiky</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Migaľ, Samuel</dc:creator>
  <cp:keywords/>
  <dc:description/>
  <cp:lastModifiedBy>Migaľ, Samuel</cp:lastModifiedBy>
  <cp:revision>2</cp:revision>
  <dcterms:created xsi:type="dcterms:W3CDTF">2024-05-22T09:48:00Z</dcterms:created>
  <dcterms:modified xsi:type="dcterms:W3CDTF">2024-05-22T09:57:00Z</dcterms:modified>
</cp:coreProperties>
</file>