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5F" w:rsidRPr="004D639B" w:rsidRDefault="0036405F" w:rsidP="0036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DOLOŽKA</w:t>
      </w:r>
    </w:p>
    <w:p w:rsidR="0036405F" w:rsidRPr="004D639B" w:rsidRDefault="0036405F" w:rsidP="0036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vybraných vplyvov</w:t>
      </w:r>
    </w:p>
    <w:p w:rsidR="0036405F" w:rsidRPr="00FA2C92" w:rsidRDefault="0036405F" w:rsidP="003640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651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A.1.</w:t>
      </w:r>
      <w:r w:rsidRPr="006651AF">
        <w:rPr>
          <w:rFonts w:ascii="Times New Roman" w:eastAsia="Times New Roman" w:hAnsi="Times New Roman" w:cs="Times New Roman"/>
          <w:b/>
          <w:spacing w:val="61"/>
          <w:kern w:val="0"/>
          <w:sz w:val="24"/>
          <w:szCs w:val="24"/>
          <w:lang w:eastAsia="sk-SK"/>
          <w14:ligatures w14:val="none"/>
        </w:rPr>
        <w:t xml:space="preserve"> </w:t>
      </w:r>
      <w:r w:rsidRPr="006651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Názov</w:t>
      </w:r>
      <w:r w:rsidRPr="006651AF">
        <w:rPr>
          <w:rFonts w:ascii="Times New Roman" w:eastAsia="Times New Roman" w:hAnsi="Times New Roman" w:cs="Times New Roman"/>
          <w:b/>
          <w:spacing w:val="61"/>
          <w:kern w:val="0"/>
          <w:sz w:val="24"/>
          <w:szCs w:val="24"/>
          <w:lang w:eastAsia="sk-SK"/>
          <w14:ligatures w14:val="none"/>
        </w:rPr>
        <w:t xml:space="preserve"> </w:t>
      </w:r>
      <w:r w:rsidRPr="006651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materiálu:</w:t>
      </w:r>
      <w:r w:rsidRPr="00FA2C92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Návrh</w:t>
      </w:r>
      <w:r w:rsidRPr="00FA2C92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zákona,</w:t>
      </w:r>
      <w:r w:rsidRPr="00FA2C92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ktorým</w:t>
      </w:r>
      <w:r w:rsidRPr="00FA2C92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sa</w:t>
      </w:r>
      <w:r w:rsidRPr="00FA2C92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mení</w:t>
      </w:r>
      <w:r w:rsidRPr="00FA2C92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zákon</w:t>
      </w:r>
      <w:r w:rsidRPr="00FA2C92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č.</w:t>
      </w:r>
      <w:r w:rsidRPr="00FA2C92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544/2002</w:t>
      </w:r>
      <w:r w:rsidRPr="00FA2C92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Z.</w:t>
      </w:r>
      <w:r w:rsidRPr="00FA2C92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z.</w:t>
      </w:r>
      <w:r w:rsidRPr="00FA2C92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</w:t>
      </w:r>
      <w:r w:rsidRPr="00FA2C92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Horskej záchrannej službe v znení neskorších predpisov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Pr="004D639B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A.2. Vplyvy:</w:t>
      </w:r>
    </w:p>
    <w:p w:rsidR="0036405F" w:rsidRPr="004D639B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                                    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Vplyv                                           Pozitívne          Negatívne    Žiadne 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1. Vplyvy na rozpočet verejnej správy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  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X</w:t>
      </w:r>
    </w:p>
    <w:p w:rsidR="0036405F" w:rsidRPr="004D639B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2.</w:t>
      </w:r>
      <w:r w:rsidRPr="004D639B">
        <w:rPr>
          <w:rFonts w:ascii="Times New Roman" w:eastAsia="Times New Roman" w:hAnsi="Times New Roman" w:cs="Times New Roman"/>
          <w:b/>
          <w:spacing w:val="34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Vplyvy</w:t>
      </w:r>
      <w:r w:rsidRPr="004D639B">
        <w:rPr>
          <w:rFonts w:ascii="Times New Roman" w:eastAsia="Times New Roman" w:hAnsi="Times New Roman" w:cs="Times New Roman"/>
          <w:b/>
          <w:spacing w:val="34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na</w:t>
      </w:r>
      <w:r w:rsidRPr="004D639B">
        <w:rPr>
          <w:rFonts w:ascii="Times New Roman" w:eastAsia="Times New Roman" w:hAnsi="Times New Roman" w:cs="Times New Roman"/>
          <w:b/>
          <w:spacing w:val="34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podnikateľské</w:t>
      </w:r>
      <w:r w:rsidRPr="004D639B">
        <w:rPr>
          <w:rFonts w:ascii="Times New Roman" w:eastAsia="Times New Roman" w:hAnsi="Times New Roman" w:cs="Times New Roman"/>
          <w:b/>
          <w:spacing w:val="34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prostredie</w:t>
      </w:r>
      <w:r w:rsidRPr="004D639B">
        <w:rPr>
          <w:rFonts w:ascii="Times New Roman" w:eastAsia="Times New Roman" w:hAnsi="Times New Roman" w:cs="Times New Roman"/>
          <w:b/>
          <w:spacing w:val="34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–</w:t>
      </w:r>
      <w:r w:rsidRPr="004D639B">
        <w:rPr>
          <w:rFonts w:ascii="Times New Roman" w:eastAsia="Times New Roman" w:hAnsi="Times New Roman" w:cs="Times New Roman"/>
          <w:b/>
          <w:spacing w:val="34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dochádza</w:t>
      </w:r>
      <w:r w:rsidRPr="004D639B">
        <w:rPr>
          <w:rFonts w:ascii="Times New Roman" w:eastAsia="Times New Roman" w:hAnsi="Times New Roman" w:cs="Times New Roman"/>
          <w:b/>
          <w:spacing w:val="34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k 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zvýšeniu regulačného zaťaženia?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  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X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3. Sociálne vplyvy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  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X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−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vplyvy na hospodárenie obyvateľstva,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  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X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6651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−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6651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sociálnu </w:t>
      </w:r>
      <w:proofErr w:type="spellStart"/>
      <w:r w:rsidRPr="006651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exklúziu</w:t>
      </w:r>
      <w:proofErr w:type="spellEnd"/>
      <w:r w:rsidRPr="006651A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  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X</w:t>
      </w: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−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rovnosť</w:t>
      </w:r>
      <w:r w:rsidRPr="00FA2C92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príležitostí</w:t>
      </w:r>
      <w:r w:rsidRPr="00FA2C92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</w:t>
      </w:r>
      <w:r w:rsidRPr="00FA2C92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rodovú</w:t>
      </w:r>
      <w:r w:rsidRPr="00FA2C92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rovnosť</w:t>
      </w:r>
      <w:r w:rsidRPr="00FA2C92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</w:t>
      </w:r>
      <w:r w:rsidRPr="00FA2C92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vplyvy</w:t>
      </w:r>
      <w:r w:rsidRPr="00FA2C92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na 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zamestnanosť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  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X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4. Vplyvy na životné prostredie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  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X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5. Vplyvy na informatizáciu spoločnosti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  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X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6. Vplyvy na služby verejnej správy pre občana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  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X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−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vplyvy služieb verejnej správy na občana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  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X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−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vplyvy na procesy služieb vo verejnej správe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  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X</w:t>
      </w: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7. Vplyvy na manželstvo, rodičovstvo a rodinu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  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X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Pr="004D639B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A.3. Poznámky:</w:t>
      </w: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Bezpredmetné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Pr="004D639B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A.4. Alternatívne riešenia:</w:t>
      </w: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Bezpredmetné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Pr="004D639B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A.5. Stanovisko gestorov:</w:t>
      </w: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Návrh</w:t>
      </w:r>
      <w:r w:rsidRPr="00FA2C92">
        <w:rPr>
          <w:rFonts w:ascii="Times New Roman" w:eastAsia="Times New Roman" w:hAnsi="Times New Roman" w:cs="Times New Roman"/>
          <w:spacing w:val="116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zákona</w:t>
      </w:r>
      <w:r w:rsidRPr="00FA2C92">
        <w:rPr>
          <w:rFonts w:ascii="Times New Roman" w:eastAsia="Times New Roman" w:hAnsi="Times New Roman" w:cs="Times New Roman"/>
          <w:spacing w:val="116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bol</w:t>
      </w:r>
      <w:r w:rsidRPr="00FA2C92">
        <w:rPr>
          <w:rFonts w:ascii="Times New Roman" w:eastAsia="Times New Roman" w:hAnsi="Times New Roman" w:cs="Times New Roman"/>
          <w:spacing w:val="116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zaslaný</w:t>
      </w:r>
      <w:r w:rsidRPr="00FA2C92">
        <w:rPr>
          <w:rFonts w:ascii="Times New Roman" w:eastAsia="Times New Roman" w:hAnsi="Times New Roman" w:cs="Times New Roman"/>
          <w:spacing w:val="116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na</w:t>
      </w:r>
      <w:r w:rsidRPr="00FA2C92">
        <w:rPr>
          <w:rFonts w:ascii="Times New Roman" w:eastAsia="Times New Roman" w:hAnsi="Times New Roman" w:cs="Times New Roman"/>
          <w:spacing w:val="116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posúdenie</w:t>
      </w:r>
      <w:r w:rsidRPr="00FA2C92">
        <w:rPr>
          <w:rFonts w:ascii="Times New Roman" w:eastAsia="Times New Roman" w:hAnsi="Times New Roman" w:cs="Times New Roman"/>
          <w:spacing w:val="116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Ministerstvu</w:t>
      </w:r>
      <w:r w:rsidRPr="00FA2C92">
        <w:rPr>
          <w:rFonts w:ascii="Times New Roman" w:eastAsia="Times New Roman" w:hAnsi="Times New Roman" w:cs="Times New Roman"/>
          <w:spacing w:val="116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financií</w:t>
      </w:r>
      <w:r w:rsidRPr="00FA2C92">
        <w:rPr>
          <w:rFonts w:ascii="Times New Roman" w:eastAsia="Times New Roman" w:hAnsi="Times New Roman" w:cs="Times New Roman"/>
          <w:spacing w:val="116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Slovenskej</w:t>
      </w:r>
      <w:r w:rsidRPr="00FA2C92">
        <w:rPr>
          <w:rFonts w:ascii="Times New Roman" w:eastAsia="Times New Roman" w:hAnsi="Times New Roman" w:cs="Times New Roman"/>
          <w:spacing w:val="116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republiky. Stanovisko Ministerstva financií Slovenskej republiky bude doručené k návrhu dodatočne. </w:t>
      </w: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spacing w:val="30"/>
          <w:kern w:val="0"/>
          <w:sz w:val="25"/>
          <w:szCs w:val="25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spacing w:val="30"/>
          <w:kern w:val="0"/>
          <w:sz w:val="25"/>
          <w:szCs w:val="25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spacing w:val="30"/>
          <w:kern w:val="0"/>
          <w:sz w:val="25"/>
          <w:szCs w:val="25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spacing w:val="30"/>
          <w:kern w:val="0"/>
          <w:sz w:val="25"/>
          <w:szCs w:val="25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spacing w:val="30"/>
          <w:kern w:val="0"/>
          <w:sz w:val="25"/>
          <w:szCs w:val="25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spacing w:val="30"/>
          <w:kern w:val="0"/>
          <w:sz w:val="25"/>
          <w:szCs w:val="25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spacing w:val="30"/>
          <w:kern w:val="0"/>
          <w:sz w:val="25"/>
          <w:szCs w:val="25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spacing w:val="30"/>
          <w:kern w:val="0"/>
          <w:sz w:val="25"/>
          <w:szCs w:val="25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spacing w:val="30"/>
          <w:kern w:val="0"/>
          <w:sz w:val="25"/>
          <w:szCs w:val="25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spacing w:val="30"/>
          <w:kern w:val="0"/>
          <w:sz w:val="25"/>
          <w:szCs w:val="25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spacing w:val="30"/>
          <w:kern w:val="0"/>
          <w:sz w:val="25"/>
          <w:szCs w:val="25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spacing w:val="30"/>
          <w:kern w:val="0"/>
          <w:sz w:val="25"/>
          <w:szCs w:val="25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spacing w:val="30"/>
          <w:kern w:val="0"/>
          <w:sz w:val="25"/>
          <w:szCs w:val="25"/>
          <w:lang w:eastAsia="sk-SK"/>
          <w14:ligatures w14:val="none"/>
        </w:rPr>
      </w:pPr>
    </w:p>
    <w:p w:rsidR="0036405F" w:rsidRPr="004D639B" w:rsidRDefault="0036405F" w:rsidP="0036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spacing w:val="30"/>
          <w:kern w:val="0"/>
          <w:sz w:val="25"/>
          <w:szCs w:val="25"/>
          <w:lang w:eastAsia="sk-SK"/>
          <w14:ligatures w14:val="none"/>
        </w:rPr>
        <w:t>DOLOŽKA ZLUČITEĽNOSTI</w:t>
      </w:r>
    </w:p>
    <w:p w:rsidR="0036405F" w:rsidRDefault="0036405F" w:rsidP="0036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5"/>
          <w:szCs w:val="25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5"/>
          <w:szCs w:val="25"/>
          <w:lang w:eastAsia="sk-SK"/>
          <w14:ligatures w14:val="none"/>
        </w:rPr>
        <w:t>návrhu zákona s právom Európskej únie</w:t>
      </w:r>
    </w:p>
    <w:p w:rsidR="0036405F" w:rsidRPr="004D639B" w:rsidRDefault="0036405F" w:rsidP="0036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___________________________________________________________________________</w:t>
      </w: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1.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Navrhovateľ zákona: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poslanec Národnej rady Slovenskej republiky.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2. Názov</w:t>
      </w:r>
      <w:r w:rsidRPr="004D639B">
        <w:rPr>
          <w:rFonts w:ascii="Times New Roman" w:eastAsia="Times New Roman" w:hAnsi="Times New Roman" w:cs="Times New Roman"/>
          <w:b/>
          <w:spacing w:val="49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návrhu</w:t>
      </w:r>
      <w:r w:rsidRPr="004D639B">
        <w:rPr>
          <w:rFonts w:ascii="Times New Roman" w:eastAsia="Times New Roman" w:hAnsi="Times New Roman" w:cs="Times New Roman"/>
          <w:b/>
          <w:spacing w:val="49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zákona:</w:t>
      </w:r>
      <w:r w:rsidRPr="00FA2C92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Zákon,</w:t>
      </w:r>
      <w:r w:rsidRPr="00FA2C92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ktorým</w:t>
      </w:r>
      <w:r w:rsidRPr="00FA2C92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sa</w:t>
      </w:r>
      <w:r w:rsidRPr="00FA2C92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mení</w:t>
      </w:r>
      <w:r w:rsidRPr="00FA2C92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zákon</w:t>
      </w:r>
      <w:r w:rsidRPr="00FA2C92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č.</w:t>
      </w:r>
      <w:r w:rsidRPr="00FA2C92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544/2002</w:t>
      </w:r>
      <w:r w:rsidRPr="00FA2C92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Z.</w:t>
      </w:r>
      <w:r w:rsidRPr="00FA2C92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z.</w:t>
      </w:r>
      <w:r w:rsidRPr="00FA2C92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</w:t>
      </w:r>
      <w:r w:rsidRPr="00FA2C92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:lang w:eastAsia="sk-SK"/>
          <w14:ligatures w14:val="none"/>
        </w:rPr>
        <w:t xml:space="preserve"> 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Horskej záchrannej službe v znení neskorších predpisov.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3. Predmet návrhu zákona:</w:t>
      </w: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Je v súlade s právnou úpravou Európskej únie; 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a) nie je upravený v primárnom práve Európskej únie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b) nie je upravený v sekundárnom práve Európskej únie</w:t>
      </w:r>
    </w:p>
    <w:p w:rsidR="0036405F" w:rsidRPr="00FA2C92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A2C9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c) nie je upravený v judikatúre Súdneho dvora Európskej únie</w:t>
      </w: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36405F" w:rsidRPr="004D639B" w:rsidRDefault="0036405F" w:rsidP="0036405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Predmet</w:t>
      </w:r>
      <w:r w:rsidRPr="004D639B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návrhu</w:t>
      </w:r>
      <w:r w:rsidRPr="004D639B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zákona</w:t>
      </w:r>
      <w:r w:rsidRPr="004D639B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nie</w:t>
      </w:r>
      <w:r w:rsidRPr="004D639B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je</w:t>
      </w:r>
      <w:r w:rsidRPr="004D639B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v</w:t>
      </w:r>
      <w:r w:rsidRPr="004D639B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práve</w:t>
      </w:r>
      <w:r w:rsidRPr="004D639B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Európskej</w:t>
      </w:r>
      <w:r w:rsidRPr="004D639B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únie</w:t>
      </w:r>
      <w:r w:rsidRPr="004D639B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upravený,</w:t>
      </w:r>
      <w:r w:rsidRPr="004D639B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preto</w:t>
      </w:r>
      <w:r w:rsidRPr="004D639B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sa</w:t>
      </w:r>
      <w:r w:rsidRPr="004D639B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body</w:t>
      </w:r>
      <w:r w:rsidRPr="004D639B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4</w:t>
      </w:r>
      <w:r w:rsidRPr="004D639B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a</w:t>
      </w:r>
      <w:r w:rsidRPr="004D639B">
        <w:rPr>
          <w:rFonts w:ascii="Times New Roman" w:eastAsia="Times New Roman" w:hAnsi="Times New Roman" w:cs="Times New Roman"/>
          <w:b/>
          <w:spacing w:val="30"/>
          <w:kern w:val="0"/>
          <w:sz w:val="24"/>
          <w:szCs w:val="24"/>
          <w:lang w:eastAsia="sk-SK"/>
          <w14:ligatures w14:val="none"/>
        </w:rPr>
        <w:t xml:space="preserve"> </w:t>
      </w:r>
      <w:r w:rsidRPr="004D639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5 nevypĺňajú.</w:t>
      </w:r>
    </w:p>
    <w:p w:rsidR="0036405F" w:rsidRDefault="0036405F" w:rsidP="0036405F"/>
    <w:p w:rsidR="0036405F" w:rsidRDefault="0036405F" w:rsidP="0036405F"/>
    <w:p w:rsidR="0036405F" w:rsidRPr="006651AF" w:rsidRDefault="0036405F" w:rsidP="0036405F"/>
    <w:p w:rsidR="00B64DC9" w:rsidRDefault="0036405F">
      <w:bookmarkStart w:id="0" w:name="_GoBack"/>
      <w:bookmarkEnd w:id="0"/>
    </w:p>
    <w:sectPr w:rsidR="00B6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5F"/>
    <w:rsid w:val="0036405F"/>
    <w:rsid w:val="008D03EA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69E66-9B0D-47AA-A810-7E3C47DE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405F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Migaľ, Samuel</dc:creator>
  <cp:keywords/>
  <dc:description/>
  <cp:lastModifiedBy>Migaľ, Samuel</cp:lastModifiedBy>
  <cp:revision>1</cp:revision>
  <dcterms:created xsi:type="dcterms:W3CDTF">2024-05-22T09:55:00Z</dcterms:created>
  <dcterms:modified xsi:type="dcterms:W3CDTF">2024-05-22T09:55:00Z</dcterms:modified>
</cp:coreProperties>
</file>