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6CD8A4" w14:textId="3BCCE24C" w:rsidR="002400D4" w:rsidRDefault="002400D4" w:rsidP="002400D4">
      <w:pPr>
        <w:spacing w:after="0" w:line="240" w:lineRule="auto"/>
        <w:jc w:val="center"/>
        <w:rPr>
          <w:rFonts w:ascii="Times New Roman" w:eastAsia="Times New Roman" w:hAnsi="Times New Roman" w:cs="Times New Roman"/>
          <w:b/>
          <w:sz w:val="24"/>
          <w:szCs w:val="24"/>
        </w:rPr>
      </w:pPr>
    </w:p>
    <w:p w14:paraId="3E1261DD" w14:textId="1BAAB484" w:rsidR="00A357D8" w:rsidRDefault="00A357D8" w:rsidP="002400D4">
      <w:pPr>
        <w:spacing w:after="0" w:line="240" w:lineRule="auto"/>
        <w:jc w:val="center"/>
        <w:rPr>
          <w:rFonts w:ascii="Times New Roman" w:eastAsia="Times New Roman" w:hAnsi="Times New Roman" w:cs="Times New Roman"/>
          <w:b/>
          <w:sz w:val="24"/>
          <w:szCs w:val="24"/>
        </w:rPr>
      </w:pPr>
    </w:p>
    <w:p w14:paraId="7EDBDAC8" w14:textId="12399216" w:rsidR="00A357D8" w:rsidRDefault="00A357D8" w:rsidP="002400D4">
      <w:pPr>
        <w:spacing w:after="0" w:line="240" w:lineRule="auto"/>
        <w:jc w:val="center"/>
        <w:rPr>
          <w:rFonts w:ascii="Times New Roman" w:eastAsia="Times New Roman" w:hAnsi="Times New Roman" w:cs="Times New Roman"/>
          <w:b/>
          <w:sz w:val="24"/>
          <w:szCs w:val="24"/>
        </w:rPr>
      </w:pPr>
    </w:p>
    <w:p w14:paraId="45A60AD1" w14:textId="6CFE0674" w:rsidR="00A357D8" w:rsidRDefault="00A357D8" w:rsidP="002400D4">
      <w:pPr>
        <w:spacing w:after="0" w:line="240" w:lineRule="auto"/>
        <w:jc w:val="center"/>
        <w:rPr>
          <w:rFonts w:ascii="Times New Roman" w:eastAsia="Times New Roman" w:hAnsi="Times New Roman" w:cs="Times New Roman"/>
          <w:b/>
          <w:sz w:val="24"/>
          <w:szCs w:val="24"/>
        </w:rPr>
      </w:pPr>
    </w:p>
    <w:p w14:paraId="684A8E78" w14:textId="1E45E35B" w:rsidR="00A357D8" w:rsidRDefault="00A357D8" w:rsidP="002400D4">
      <w:pPr>
        <w:spacing w:after="0" w:line="240" w:lineRule="auto"/>
        <w:jc w:val="center"/>
        <w:rPr>
          <w:rFonts w:ascii="Times New Roman" w:eastAsia="Times New Roman" w:hAnsi="Times New Roman" w:cs="Times New Roman"/>
          <w:b/>
          <w:sz w:val="24"/>
          <w:szCs w:val="24"/>
        </w:rPr>
      </w:pPr>
    </w:p>
    <w:p w14:paraId="7A2FEECD" w14:textId="7D7DC53D" w:rsidR="00A357D8" w:rsidRDefault="00A357D8" w:rsidP="002400D4">
      <w:pPr>
        <w:spacing w:after="0" w:line="240" w:lineRule="auto"/>
        <w:jc w:val="center"/>
        <w:rPr>
          <w:rFonts w:ascii="Times New Roman" w:eastAsia="Times New Roman" w:hAnsi="Times New Roman" w:cs="Times New Roman"/>
          <w:b/>
          <w:sz w:val="24"/>
          <w:szCs w:val="24"/>
        </w:rPr>
      </w:pPr>
    </w:p>
    <w:p w14:paraId="5D04A121" w14:textId="31645886" w:rsidR="00A357D8" w:rsidRDefault="00A357D8" w:rsidP="002400D4">
      <w:pPr>
        <w:spacing w:after="0" w:line="240" w:lineRule="auto"/>
        <w:jc w:val="center"/>
        <w:rPr>
          <w:rFonts w:ascii="Times New Roman" w:eastAsia="Times New Roman" w:hAnsi="Times New Roman" w:cs="Times New Roman"/>
          <w:b/>
          <w:sz w:val="24"/>
          <w:szCs w:val="24"/>
        </w:rPr>
      </w:pPr>
    </w:p>
    <w:p w14:paraId="71A4E1CC" w14:textId="74F136A9" w:rsidR="00A357D8" w:rsidRDefault="00A357D8" w:rsidP="002400D4">
      <w:pPr>
        <w:spacing w:after="0" w:line="240" w:lineRule="auto"/>
        <w:jc w:val="center"/>
        <w:rPr>
          <w:rFonts w:ascii="Times New Roman" w:eastAsia="Times New Roman" w:hAnsi="Times New Roman" w:cs="Times New Roman"/>
          <w:b/>
          <w:sz w:val="24"/>
          <w:szCs w:val="24"/>
        </w:rPr>
      </w:pPr>
    </w:p>
    <w:p w14:paraId="64CAF4AB" w14:textId="4B7C3414" w:rsidR="00A357D8" w:rsidRDefault="00A357D8" w:rsidP="002400D4">
      <w:pPr>
        <w:spacing w:after="0" w:line="240" w:lineRule="auto"/>
        <w:jc w:val="center"/>
        <w:rPr>
          <w:rFonts w:ascii="Times New Roman" w:eastAsia="Times New Roman" w:hAnsi="Times New Roman" w:cs="Times New Roman"/>
          <w:b/>
          <w:sz w:val="24"/>
          <w:szCs w:val="24"/>
        </w:rPr>
      </w:pPr>
    </w:p>
    <w:p w14:paraId="76E6B635" w14:textId="09E8D905" w:rsidR="00A357D8" w:rsidRDefault="00A357D8" w:rsidP="002400D4">
      <w:pPr>
        <w:spacing w:after="0" w:line="240" w:lineRule="auto"/>
        <w:jc w:val="center"/>
        <w:rPr>
          <w:rFonts w:ascii="Times New Roman" w:eastAsia="Times New Roman" w:hAnsi="Times New Roman" w:cs="Times New Roman"/>
          <w:b/>
          <w:sz w:val="24"/>
          <w:szCs w:val="24"/>
        </w:rPr>
      </w:pPr>
    </w:p>
    <w:p w14:paraId="44DA43A6" w14:textId="3EDDA3D2" w:rsidR="00A357D8" w:rsidRDefault="00A357D8" w:rsidP="002400D4">
      <w:pPr>
        <w:spacing w:after="0" w:line="240" w:lineRule="auto"/>
        <w:jc w:val="center"/>
        <w:rPr>
          <w:rFonts w:ascii="Times New Roman" w:eastAsia="Times New Roman" w:hAnsi="Times New Roman" w:cs="Times New Roman"/>
          <w:b/>
          <w:sz w:val="24"/>
          <w:szCs w:val="24"/>
        </w:rPr>
      </w:pPr>
    </w:p>
    <w:p w14:paraId="57E29437" w14:textId="0E1308B7" w:rsidR="00A357D8" w:rsidRDefault="00A357D8" w:rsidP="002400D4">
      <w:pPr>
        <w:spacing w:after="0" w:line="240" w:lineRule="auto"/>
        <w:jc w:val="center"/>
        <w:rPr>
          <w:rFonts w:ascii="Times New Roman" w:eastAsia="Times New Roman" w:hAnsi="Times New Roman" w:cs="Times New Roman"/>
          <w:b/>
          <w:sz w:val="24"/>
          <w:szCs w:val="24"/>
        </w:rPr>
      </w:pPr>
    </w:p>
    <w:p w14:paraId="0B4208DC" w14:textId="77777777" w:rsidR="00A357D8" w:rsidRDefault="00A357D8" w:rsidP="002400D4">
      <w:pPr>
        <w:spacing w:after="0" w:line="240" w:lineRule="auto"/>
        <w:jc w:val="center"/>
        <w:rPr>
          <w:rFonts w:ascii="Times New Roman" w:eastAsia="Times New Roman" w:hAnsi="Times New Roman" w:cs="Times New Roman"/>
          <w:b/>
          <w:sz w:val="24"/>
          <w:szCs w:val="24"/>
        </w:rPr>
      </w:pPr>
    </w:p>
    <w:p w14:paraId="41B763A3" w14:textId="67B31FEC" w:rsidR="00A357D8" w:rsidRDefault="00A357D8" w:rsidP="002400D4">
      <w:pPr>
        <w:spacing w:after="0" w:line="240" w:lineRule="auto"/>
        <w:jc w:val="center"/>
        <w:rPr>
          <w:rFonts w:ascii="Times New Roman" w:eastAsia="Times New Roman" w:hAnsi="Times New Roman" w:cs="Times New Roman"/>
          <w:b/>
          <w:sz w:val="24"/>
          <w:szCs w:val="24"/>
        </w:rPr>
      </w:pPr>
    </w:p>
    <w:p w14:paraId="5DDC7CE5" w14:textId="0B17D4C7" w:rsidR="00A357D8" w:rsidRDefault="00A357D8" w:rsidP="002400D4">
      <w:pPr>
        <w:spacing w:after="0" w:line="240" w:lineRule="auto"/>
        <w:jc w:val="center"/>
        <w:rPr>
          <w:rFonts w:ascii="Times New Roman" w:eastAsia="Times New Roman" w:hAnsi="Times New Roman" w:cs="Times New Roman"/>
          <w:b/>
          <w:sz w:val="24"/>
          <w:szCs w:val="24"/>
        </w:rPr>
      </w:pPr>
    </w:p>
    <w:p w14:paraId="2C4A849A" w14:textId="68DAFCB7" w:rsidR="00A357D8" w:rsidRDefault="00A357D8" w:rsidP="002400D4">
      <w:pPr>
        <w:spacing w:after="0" w:line="240" w:lineRule="auto"/>
        <w:jc w:val="center"/>
        <w:rPr>
          <w:rFonts w:ascii="Times New Roman" w:eastAsia="Times New Roman" w:hAnsi="Times New Roman" w:cs="Times New Roman"/>
          <w:b/>
          <w:sz w:val="24"/>
          <w:szCs w:val="24"/>
        </w:rPr>
      </w:pPr>
    </w:p>
    <w:p w14:paraId="341DFA7B" w14:textId="04E8D218" w:rsidR="00A357D8" w:rsidRDefault="00A357D8" w:rsidP="002400D4">
      <w:pPr>
        <w:spacing w:after="0" w:line="240" w:lineRule="auto"/>
        <w:jc w:val="center"/>
        <w:rPr>
          <w:rFonts w:ascii="Times New Roman" w:eastAsia="Times New Roman" w:hAnsi="Times New Roman" w:cs="Times New Roman"/>
          <w:b/>
          <w:sz w:val="24"/>
          <w:szCs w:val="24"/>
        </w:rPr>
      </w:pPr>
    </w:p>
    <w:p w14:paraId="72D099DD" w14:textId="27B09AA5" w:rsidR="00A357D8" w:rsidRDefault="00A357D8" w:rsidP="002400D4">
      <w:pPr>
        <w:spacing w:after="0" w:line="240" w:lineRule="auto"/>
        <w:jc w:val="center"/>
        <w:rPr>
          <w:rFonts w:ascii="Times New Roman" w:eastAsia="Times New Roman" w:hAnsi="Times New Roman" w:cs="Times New Roman"/>
          <w:b/>
          <w:sz w:val="24"/>
          <w:szCs w:val="24"/>
        </w:rPr>
      </w:pPr>
    </w:p>
    <w:p w14:paraId="3D29688F" w14:textId="77777777" w:rsidR="00A357D8" w:rsidRPr="00E0364B" w:rsidRDefault="00A357D8" w:rsidP="002400D4">
      <w:pPr>
        <w:spacing w:after="0" w:line="240" w:lineRule="auto"/>
        <w:jc w:val="center"/>
        <w:rPr>
          <w:rFonts w:ascii="Times New Roman" w:eastAsia="Times New Roman" w:hAnsi="Times New Roman" w:cs="Times New Roman"/>
          <w:b/>
          <w:sz w:val="24"/>
          <w:szCs w:val="24"/>
        </w:rPr>
      </w:pPr>
    </w:p>
    <w:p w14:paraId="76BFF825" w14:textId="0DEB65AF" w:rsidR="002400D4" w:rsidRPr="00E0364B" w:rsidRDefault="002400D4" w:rsidP="002400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 </w:t>
      </w:r>
      <w:r w:rsidR="00B900B7">
        <w:rPr>
          <w:rFonts w:ascii="Times New Roman" w:eastAsia="Times New Roman" w:hAnsi="Times New Roman" w:cs="Times New Roman"/>
          <w:sz w:val="24"/>
          <w:szCs w:val="24"/>
        </w:rPr>
        <w:t xml:space="preserve">21. mája </w:t>
      </w:r>
      <w:r>
        <w:rPr>
          <w:rFonts w:ascii="Times New Roman" w:eastAsia="Times New Roman" w:hAnsi="Times New Roman" w:cs="Times New Roman"/>
          <w:sz w:val="24"/>
          <w:szCs w:val="24"/>
        </w:rPr>
        <w:t>2024,</w:t>
      </w:r>
    </w:p>
    <w:p w14:paraId="0207A441" w14:textId="77777777" w:rsidR="00665A02" w:rsidRPr="00811944" w:rsidRDefault="00665A02" w:rsidP="00665A02">
      <w:pPr>
        <w:spacing w:after="0" w:line="240" w:lineRule="auto"/>
        <w:jc w:val="center"/>
        <w:rPr>
          <w:rFonts w:ascii="Times New Roman" w:eastAsia="Calibri" w:hAnsi="Times New Roman" w:cs="Times New Roman"/>
          <w:b/>
          <w:spacing w:val="30"/>
          <w:sz w:val="24"/>
          <w:szCs w:val="24"/>
        </w:rPr>
      </w:pPr>
    </w:p>
    <w:p w14:paraId="7A34FBA5" w14:textId="77777777" w:rsidR="00665A02" w:rsidRPr="00811944" w:rsidRDefault="00665A02" w:rsidP="00665A02">
      <w:pPr>
        <w:spacing w:after="0" w:line="240" w:lineRule="auto"/>
        <w:rPr>
          <w:rFonts w:ascii="Times New Roman" w:eastAsia="Times New Roman" w:hAnsi="Times New Roman" w:cs="Times New Roman"/>
          <w:b/>
          <w:bCs/>
          <w:sz w:val="24"/>
          <w:szCs w:val="24"/>
          <w:lang w:eastAsia="sk-SK"/>
        </w:rPr>
      </w:pPr>
    </w:p>
    <w:p w14:paraId="5DA6E553" w14:textId="28989D52" w:rsidR="00665A02" w:rsidRPr="00811944" w:rsidRDefault="00665A02" w:rsidP="00665A02">
      <w:pPr>
        <w:spacing w:after="0" w:line="240" w:lineRule="auto"/>
        <w:jc w:val="center"/>
        <w:rPr>
          <w:rFonts w:ascii="Times New Roman" w:eastAsia="Times New Roman" w:hAnsi="Times New Roman" w:cs="Times New Roman"/>
          <w:b/>
          <w:bCs/>
          <w:iCs/>
          <w:sz w:val="24"/>
          <w:szCs w:val="24"/>
          <w:lang w:eastAsia="sk-SK"/>
        </w:rPr>
      </w:pPr>
      <w:r w:rsidRPr="00811944">
        <w:rPr>
          <w:rFonts w:ascii="Times New Roman" w:eastAsia="Times New Roman" w:hAnsi="Times New Roman" w:cs="Times New Roman"/>
          <w:b/>
          <w:bCs/>
          <w:iCs/>
          <w:sz w:val="24"/>
          <w:szCs w:val="24"/>
          <w:lang w:eastAsia="sk-SK"/>
        </w:rPr>
        <w:t>ktorým sa mení a dopĺňa zákon č. 250/2012 Z. z. o regulácii v sieťových odvetviach v znení neskorších predpisov a ktorým sa menia a dopĺňajú niektoré zákony</w:t>
      </w:r>
    </w:p>
    <w:p w14:paraId="66B87FC9" w14:textId="53323CCB" w:rsidR="00665A02" w:rsidRPr="00811944" w:rsidRDefault="00665A02" w:rsidP="00665A02">
      <w:pPr>
        <w:spacing w:after="0" w:line="240" w:lineRule="auto"/>
        <w:jc w:val="both"/>
        <w:rPr>
          <w:rFonts w:ascii="Times New Roman" w:eastAsia="Times New Roman" w:hAnsi="Times New Roman" w:cs="Times New Roman"/>
          <w:sz w:val="24"/>
          <w:szCs w:val="24"/>
        </w:rPr>
      </w:pPr>
    </w:p>
    <w:p w14:paraId="7A971D4D" w14:textId="5EC70E79" w:rsidR="00665A02" w:rsidRPr="00811944" w:rsidRDefault="00665A02" w:rsidP="00684A95">
      <w:pPr>
        <w:spacing w:after="0" w:line="240" w:lineRule="auto"/>
        <w:ind w:firstLine="708"/>
        <w:jc w:val="both"/>
        <w:rPr>
          <w:b/>
          <w:bCs/>
          <w:sz w:val="24"/>
          <w:szCs w:val="24"/>
        </w:rPr>
      </w:pPr>
      <w:r w:rsidRPr="00811944">
        <w:rPr>
          <w:rFonts w:ascii="Times New Roman" w:eastAsia="Times New Roman" w:hAnsi="Times New Roman" w:cs="Times New Roman"/>
          <w:sz w:val="24"/>
          <w:szCs w:val="24"/>
        </w:rPr>
        <w:t>Národná rada Slovenskej republiky sa uzniesla na tomto zákone:</w:t>
      </w:r>
    </w:p>
    <w:p w14:paraId="124C1F8B" w14:textId="77777777" w:rsidR="00665A02" w:rsidRPr="00811944" w:rsidRDefault="00665A02" w:rsidP="00665A02">
      <w:pPr>
        <w:spacing w:after="0"/>
        <w:rPr>
          <w:rFonts w:ascii="Times New Roman" w:hAnsi="Times New Roman" w:cs="Times New Roman"/>
          <w:sz w:val="24"/>
          <w:szCs w:val="24"/>
        </w:rPr>
      </w:pPr>
    </w:p>
    <w:p w14:paraId="124DE7B7" w14:textId="455FE8C7" w:rsidR="002215B4" w:rsidRPr="000F4D3B" w:rsidRDefault="005E1E11" w:rsidP="002215B4">
      <w:pPr>
        <w:spacing w:after="0"/>
        <w:jc w:val="center"/>
        <w:rPr>
          <w:rFonts w:ascii="Times New Roman" w:hAnsi="Times New Roman" w:cs="Times New Roman"/>
          <w:b/>
          <w:sz w:val="24"/>
          <w:szCs w:val="24"/>
        </w:rPr>
      </w:pPr>
      <w:r>
        <w:rPr>
          <w:rFonts w:ascii="Times New Roman" w:hAnsi="Times New Roman" w:cs="Times New Roman"/>
          <w:b/>
          <w:sz w:val="24"/>
          <w:szCs w:val="24"/>
        </w:rPr>
        <w:t>Čl. I</w:t>
      </w:r>
    </w:p>
    <w:p w14:paraId="06742657" w14:textId="77777777" w:rsidR="002215B4" w:rsidRPr="000F4D3B" w:rsidRDefault="002215B4" w:rsidP="00665A02">
      <w:pPr>
        <w:spacing w:after="0"/>
        <w:rPr>
          <w:rFonts w:ascii="Times New Roman" w:hAnsi="Times New Roman" w:cs="Times New Roman"/>
          <w:sz w:val="24"/>
          <w:szCs w:val="24"/>
        </w:rPr>
      </w:pPr>
    </w:p>
    <w:p w14:paraId="06B96902" w14:textId="545F938F" w:rsidR="00665A02" w:rsidRPr="000F4D3B" w:rsidRDefault="00665A02" w:rsidP="00684A95">
      <w:pPr>
        <w:ind w:firstLine="360"/>
        <w:jc w:val="both"/>
        <w:rPr>
          <w:rFonts w:ascii="Times New Roman" w:hAnsi="Times New Roman" w:cs="Times New Roman"/>
          <w:sz w:val="24"/>
          <w:szCs w:val="24"/>
        </w:rPr>
      </w:pPr>
      <w:r w:rsidRPr="000F4D3B">
        <w:rPr>
          <w:rFonts w:ascii="Times New Roman" w:hAnsi="Times New Roman" w:cs="Times New Roman"/>
          <w:sz w:val="24"/>
          <w:szCs w:val="24"/>
        </w:rPr>
        <w:t xml:space="preserve">Zákon č. 250/2012 Z. z. </w:t>
      </w:r>
      <w:r w:rsidRPr="000F4D3B">
        <w:rPr>
          <w:rFonts w:ascii="Times New Roman" w:eastAsia="Times New Roman" w:hAnsi="Times New Roman" w:cs="Times New Roman"/>
          <w:sz w:val="24"/>
          <w:szCs w:val="24"/>
        </w:rPr>
        <w:t xml:space="preserve">o regulácii v sieťových odvetviach v znení zákona </w:t>
      </w:r>
      <w:r w:rsidRPr="000F4D3B">
        <w:rPr>
          <w:rFonts w:ascii="Times New Roman" w:eastAsia="Times New Roman" w:hAnsi="Times New Roman" w:cs="Times New Roman"/>
          <w:sz w:val="24"/>
          <w:szCs w:val="24"/>
        </w:rPr>
        <w:br/>
        <w:t xml:space="preserve">č. 435/2013 Z. z., zákona č. 321/2014 Z. z., zákona č. 391/2015 Z. z., zákona č. 164/2017 Z. z., zákona č. 177/2018 Z. z., zákona č. 309/2018 Z. z., zákona č. 221/2019 Z. z., zákona </w:t>
      </w:r>
      <w:r w:rsidRPr="000F4D3B">
        <w:rPr>
          <w:rFonts w:ascii="Times New Roman" w:eastAsia="Times New Roman" w:hAnsi="Times New Roman" w:cs="Times New Roman"/>
          <w:sz w:val="24"/>
          <w:szCs w:val="24"/>
        </w:rPr>
        <w:br/>
        <w:t xml:space="preserve">č. 297/2019 Z. z., zákona č. 198/2020 Z. z., zákona č. 276/2020 Z. z., zákona </w:t>
      </w:r>
      <w:r w:rsidRPr="000F4D3B">
        <w:rPr>
          <w:rFonts w:ascii="Times New Roman" w:eastAsia="Times New Roman" w:hAnsi="Times New Roman" w:cs="Times New Roman"/>
          <w:sz w:val="24"/>
          <w:szCs w:val="24"/>
        </w:rPr>
        <w:br/>
        <w:t>č. 419/2020 Z. z., zákona č. 516/2021 Z. z., zákona č. 85/2022 Z. z., zákona č. 256/2022 Z. z., zákona č. 324/2022 Z. z., zákona č. 363/2022 Z. z. a zákona č. 433/2022 Z. z. sa</w:t>
      </w:r>
      <w:r w:rsidR="008A58F3" w:rsidRPr="000F4D3B">
        <w:rPr>
          <w:rFonts w:ascii="Times New Roman" w:eastAsia="Times New Roman" w:hAnsi="Times New Roman" w:cs="Times New Roman"/>
          <w:sz w:val="24"/>
          <w:szCs w:val="24"/>
        </w:rPr>
        <w:t xml:space="preserve"> mení a</w:t>
      </w:r>
      <w:r w:rsidRPr="000F4D3B">
        <w:rPr>
          <w:rFonts w:ascii="Times New Roman" w:eastAsia="Times New Roman" w:hAnsi="Times New Roman" w:cs="Times New Roman"/>
          <w:sz w:val="24"/>
          <w:szCs w:val="24"/>
        </w:rPr>
        <w:t xml:space="preserve"> dopĺňa takto:</w:t>
      </w:r>
    </w:p>
    <w:p w14:paraId="020CD5BD" w14:textId="503BA705" w:rsidR="00BE6AE5" w:rsidRDefault="00BE6AE5" w:rsidP="00A96A97">
      <w:pPr>
        <w:pStyle w:val="Odsekzoznamu"/>
        <w:numPr>
          <w:ilvl w:val="0"/>
          <w:numId w:val="12"/>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V § 13 sa odsek 1 dopĺňa písmenom x), ktoré znie:</w:t>
      </w:r>
    </w:p>
    <w:p w14:paraId="1B8338F8" w14:textId="5D87A128" w:rsidR="00BE6AE5" w:rsidRDefault="00BE6AE5" w:rsidP="00BE6AE5">
      <w:pPr>
        <w:pStyle w:val="Odsekzoznamu"/>
        <w:spacing w:after="0"/>
        <w:ind w:left="426"/>
        <w:jc w:val="both"/>
        <w:rPr>
          <w:rFonts w:ascii="Times New Roman" w:hAnsi="Times New Roman" w:cs="Times New Roman"/>
          <w:sz w:val="24"/>
          <w:szCs w:val="24"/>
        </w:rPr>
      </w:pPr>
      <w:r>
        <w:rPr>
          <w:rFonts w:ascii="Times New Roman" w:hAnsi="Times New Roman" w:cs="Times New Roman"/>
          <w:sz w:val="24"/>
          <w:szCs w:val="24"/>
        </w:rPr>
        <w:t>„x) uložení povinností podľa osobitných predpisov.</w:t>
      </w:r>
      <w:r w:rsidRPr="004045C2">
        <w:rPr>
          <w:rFonts w:ascii="Times New Roman" w:hAnsi="Times New Roman" w:cs="Times New Roman"/>
          <w:sz w:val="24"/>
          <w:szCs w:val="24"/>
          <w:vertAlign w:val="superscript"/>
        </w:rPr>
        <w:t>26b</w:t>
      </w:r>
      <w:r>
        <w:rPr>
          <w:rFonts w:ascii="Times New Roman" w:hAnsi="Times New Roman" w:cs="Times New Roman"/>
          <w:sz w:val="24"/>
          <w:szCs w:val="24"/>
        </w:rPr>
        <w:t>)“.</w:t>
      </w:r>
    </w:p>
    <w:p w14:paraId="0BBD0DFF" w14:textId="6ECE9B51" w:rsidR="00BE6AE5" w:rsidRDefault="00BE6AE5" w:rsidP="00BE6AE5">
      <w:pPr>
        <w:pStyle w:val="Odsekzoznamu"/>
        <w:spacing w:after="0"/>
        <w:ind w:left="426"/>
        <w:jc w:val="both"/>
        <w:rPr>
          <w:rFonts w:ascii="Times New Roman" w:hAnsi="Times New Roman" w:cs="Times New Roman"/>
          <w:sz w:val="24"/>
          <w:szCs w:val="24"/>
        </w:rPr>
      </w:pPr>
    </w:p>
    <w:p w14:paraId="07296EA9" w14:textId="2A415246" w:rsidR="00BE6AE5" w:rsidRDefault="00BE6AE5" w:rsidP="00BE6AE5">
      <w:pPr>
        <w:pStyle w:val="Odsekzoznamu"/>
        <w:spacing w:after="0"/>
        <w:ind w:left="426"/>
        <w:jc w:val="both"/>
        <w:rPr>
          <w:rFonts w:ascii="Times New Roman" w:hAnsi="Times New Roman" w:cs="Times New Roman"/>
          <w:sz w:val="24"/>
          <w:szCs w:val="24"/>
        </w:rPr>
      </w:pPr>
      <w:r>
        <w:rPr>
          <w:rFonts w:ascii="Times New Roman" w:hAnsi="Times New Roman" w:cs="Times New Roman"/>
          <w:sz w:val="24"/>
          <w:szCs w:val="24"/>
        </w:rPr>
        <w:t>Poznámka pod čiarou k odkazu 26b znie:</w:t>
      </w:r>
    </w:p>
    <w:p w14:paraId="40BCD5E7" w14:textId="111DE628" w:rsidR="00F831EC" w:rsidRDefault="00BE6AE5" w:rsidP="00BE6AE5">
      <w:pPr>
        <w:pStyle w:val="Odsekzoznamu"/>
        <w:ind w:hanging="294"/>
        <w:rPr>
          <w:rFonts w:ascii="Times New Roman" w:hAnsi="Times New Roman" w:cs="Times New Roman"/>
          <w:sz w:val="24"/>
          <w:szCs w:val="24"/>
        </w:rPr>
      </w:pPr>
      <w:r>
        <w:rPr>
          <w:rFonts w:ascii="Times New Roman" w:hAnsi="Times New Roman" w:cs="Times New Roman"/>
          <w:sz w:val="24"/>
          <w:szCs w:val="24"/>
        </w:rPr>
        <w:t>„</w:t>
      </w:r>
      <w:r w:rsidRPr="004045C2">
        <w:rPr>
          <w:rFonts w:ascii="Times New Roman" w:hAnsi="Times New Roman" w:cs="Times New Roman"/>
          <w:sz w:val="24"/>
          <w:szCs w:val="24"/>
          <w:vertAlign w:val="superscript"/>
        </w:rPr>
        <w:t>26b</w:t>
      </w:r>
      <w:r>
        <w:rPr>
          <w:rFonts w:ascii="Times New Roman" w:hAnsi="Times New Roman" w:cs="Times New Roman"/>
          <w:sz w:val="24"/>
          <w:szCs w:val="24"/>
        </w:rPr>
        <w:t xml:space="preserve">) </w:t>
      </w:r>
      <w:r w:rsidR="00F831EC" w:rsidRPr="00BE6AE5">
        <w:rPr>
          <w:rFonts w:ascii="Times New Roman" w:hAnsi="Times New Roman" w:cs="Times New Roman"/>
          <w:sz w:val="24"/>
          <w:szCs w:val="24"/>
        </w:rPr>
        <w:t xml:space="preserve">§ 9 ods. </w:t>
      </w:r>
      <w:r w:rsidR="00F831EC">
        <w:rPr>
          <w:rFonts w:ascii="Times New Roman" w:hAnsi="Times New Roman" w:cs="Times New Roman"/>
          <w:sz w:val="24"/>
          <w:szCs w:val="24"/>
        </w:rPr>
        <w:t>4 a</w:t>
      </w:r>
      <w:r w:rsidR="00604CC9">
        <w:rPr>
          <w:rFonts w:ascii="Times New Roman" w:hAnsi="Times New Roman" w:cs="Times New Roman"/>
          <w:sz w:val="24"/>
          <w:szCs w:val="24"/>
        </w:rPr>
        <w:t> </w:t>
      </w:r>
      <w:r w:rsidR="00F831EC" w:rsidRPr="00BE6AE5">
        <w:rPr>
          <w:rFonts w:ascii="Times New Roman" w:hAnsi="Times New Roman" w:cs="Times New Roman"/>
          <w:sz w:val="24"/>
          <w:szCs w:val="24"/>
        </w:rPr>
        <w:t>5 zákona č. 657/2004 Z. z. v znení neskorších predpisov.</w:t>
      </w:r>
    </w:p>
    <w:p w14:paraId="26FE1C1A" w14:textId="2A3C4B20" w:rsidR="00BE6AE5" w:rsidRPr="004045C2" w:rsidRDefault="00F831EC" w:rsidP="004045C2">
      <w:pPr>
        <w:pStyle w:val="Odsekzoznamu"/>
        <w:ind w:hanging="294"/>
        <w:rPr>
          <w:rFonts w:ascii="Times New Roman" w:hAnsi="Times New Roman" w:cs="Times New Roman"/>
          <w:sz w:val="24"/>
          <w:szCs w:val="24"/>
        </w:rPr>
      </w:pPr>
      <w:r>
        <w:rPr>
          <w:rFonts w:ascii="Times New Roman" w:hAnsi="Times New Roman" w:cs="Times New Roman"/>
          <w:sz w:val="24"/>
          <w:szCs w:val="24"/>
        </w:rPr>
        <w:t xml:space="preserve">        </w:t>
      </w:r>
      <w:r w:rsidR="00BE6AE5" w:rsidRPr="00BE6AE5">
        <w:rPr>
          <w:rFonts w:ascii="Times New Roman" w:hAnsi="Times New Roman" w:cs="Times New Roman"/>
          <w:sz w:val="24"/>
          <w:szCs w:val="24"/>
        </w:rPr>
        <w:t xml:space="preserve">§ 10 ods. </w:t>
      </w:r>
      <w:r w:rsidR="00BE6AE5">
        <w:rPr>
          <w:rFonts w:ascii="Times New Roman" w:hAnsi="Times New Roman" w:cs="Times New Roman"/>
          <w:sz w:val="24"/>
          <w:szCs w:val="24"/>
        </w:rPr>
        <w:t>8 a</w:t>
      </w:r>
      <w:r w:rsidR="00604CC9">
        <w:rPr>
          <w:rFonts w:ascii="Times New Roman" w:hAnsi="Times New Roman" w:cs="Times New Roman"/>
          <w:sz w:val="24"/>
          <w:szCs w:val="24"/>
        </w:rPr>
        <w:t> </w:t>
      </w:r>
      <w:r w:rsidR="00BE6AE5" w:rsidRPr="00BE6AE5">
        <w:rPr>
          <w:rFonts w:ascii="Times New Roman" w:hAnsi="Times New Roman" w:cs="Times New Roman"/>
          <w:sz w:val="24"/>
          <w:szCs w:val="24"/>
        </w:rPr>
        <w:t>9 zákona č. 251/2012 Z. z. v znení zákona č. .../2024 Z. z.“.</w:t>
      </w:r>
    </w:p>
    <w:p w14:paraId="65913DD1" w14:textId="77777777" w:rsidR="00BE6AE5" w:rsidRDefault="00BE6AE5" w:rsidP="004045C2">
      <w:pPr>
        <w:pStyle w:val="Odsekzoznamu"/>
        <w:spacing w:after="0"/>
        <w:ind w:left="426"/>
        <w:jc w:val="both"/>
        <w:rPr>
          <w:rFonts w:ascii="Times New Roman" w:hAnsi="Times New Roman" w:cs="Times New Roman"/>
          <w:sz w:val="24"/>
          <w:szCs w:val="24"/>
        </w:rPr>
      </w:pPr>
    </w:p>
    <w:p w14:paraId="1511DE3A" w14:textId="66B46B9A" w:rsidR="00C4459F" w:rsidRPr="000F4D3B" w:rsidRDefault="00C4459F" w:rsidP="00A96A97">
      <w:pPr>
        <w:pStyle w:val="Odsekzoznamu"/>
        <w:numPr>
          <w:ilvl w:val="0"/>
          <w:numId w:val="12"/>
        </w:numPr>
        <w:spacing w:after="0"/>
        <w:ind w:left="426" w:hanging="426"/>
        <w:jc w:val="both"/>
        <w:rPr>
          <w:rFonts w:ascii="Times New Roman" w:hAnsi="Times New Roman" w:cs="Times New Roman"/>
          <w:sz w:val="24"/>
          <w:szCs w:val="24"/>
        </w:rPr>
      </w:pPr>
      <w:r w:rsidRPr="000F4D3B">
        <w:rPr>
          <w:rFonts w:ascii="Times New Roman" w:hAnsi="Times New Roman" w:cs="Times New Roman"/>
          <w:sz w:val="24"/>
          <w:szCs w:val="24"/>
        </w:rPr>
        <w:t xml:space="preserve">V § 16 ods. 2 </w:t>
      </w:r>
      <w:r w:rsidR="009F7D52">
        <w:rPr>
          <w:rFonts w:ascii="Times New Roman" w:hAnsi="Times New Roman" w:cs="Times New Roman"/>
          <w:sz w:val="24"/>
          <w:szCs w:val="24"/>
        </w:rPr>
        <w:t xml:space="preserve">prvej vete sa na konci pripájajú tieto slová: </w:t>
      </w:r>
      <w:r w:rsidRPr="000F4D3B">
        <w:rPr>
          <w:rFonts w:ascii="Times New Roman" w:hAnsi="Times New Roman" w:cs="Times New Roman"/>
          <w:sz w:val="24"/>
          <w:szCs w:val="24"/>
        </w:rPr>
        <w:t xml:space="preserve">„alebo ak je to potrebné </w:t>
      </w:r>
      <w:r w:rsidR="004A1081" w:rsidRPr="000F4D3B">
        <w:rPr>
          <w:rFonts w:ascii="Times New Roman" w:hAnsi="Times New Roman" w:cs="Times New Roman"/>
          <w:sz w:val="24"/>
          <w:szCs w:val="24"/>
        </w:rPr>
        <w:t>počas</w:t>
      </w:r>
      <w:r w:rsidR="00565CDD" w:rsidRPr="000F4D3B">
        <w:rPr>
          <w:rFonts w:ascii="Times New Roman" w:hAnsi="Times New Roman" w:cs="Times New Roman"/>
          <w:sz w:val="24"/>
          <w:szCs w:val="24"/>
        </w:rPr>
        <w:t xml:space="preserve"> </w:t>
      </w:r>
      <w:r w:rsidR="004F5FF3" w:rsidRPr="000F4D3B">
        <w:rPr>
          <w:rFonts w:ascii="Times New Roman" w:hAnsi="Times New Roman" w:cs="Times New Roman"/>
          <w:sz w:val="24"/>
          <w:szCs w:val="24"/>
        </w:rPr>
        <w:t>stav</w:t>
      </w:r>
      <w:r w:rsidR="004A1081" w:rsidRPr="000F4D3B">
        <w:rPr>
          <w:rFonts w:ascii="Times New Roman" w:hAnsi="Times New Roman" w:cs="Times New Roman"/>
          <w:sz w:val="24"/>
          <w:szCs w:val="24"/>
        </w:rPr>
        <w:t>u</w:t>
      </w:r>
      <w:r w:rsidR="004F5FF3" w:rsidRPr="000F4D3B">
        <w:rPr>
          <w:rFonts w:ascii="Times New Roman" w:hAnsi="Times New Roman" w:cs="Times New Roman"/>
          <w:sz w:val="24"/>
          <w:szCs w:val="24"/>
        </w:rPr>
        <w:t xml:space="preserve"> núdze</w:t>
      </w:r>
      <w:r w:rsidR="00337822" w:rsidRPr="000F4D3B">
        <w:rPr>
          <w:rFonts w:ascii="Times New Roman" w:hAnsi="Times New Roman" w:cs="Times New Roman"/>
          <w:sz w:val="24"/>
          <w:szCs w:val="24"/>
        </w:rPr>
        <w:t xml:space="preserve"> v </w:t>
      </w:r>
      <w:proofErr w:type="spellStart"/>
      <w:r w:rsidR="00337822" w:rsidRPr="000F4D3B">
        <w:rPr>
          <w:rFonts w:ascii="Times New Roman" w:hAnsi="Times New Roman" w:cs="Times New Roman"/>
          <w:sz w:val="24"/>
          <w:szCs w:val="24"/>
        </w:rPr>
        <w:t>elektroenergetike</w:t>
      </w:r>
      <w:proofErr w:type="spellEnd"/>
      <w:r w:rsidR="004F5FF3" w:rsidRPr="000F4D3B">
        <w:rPr>
          <w:rFonts w:ascii="Times New Roman" w:hAnsi="Times New Roman" w:cs="Times New Roman"/>
          <w:sz w:val="24"/>
          <w:szCs w:val="24"/>
        </w:rPr>
        <w:t>, krízovej situáci</w:t>
      </w:r>
      <w:r w:rsidR="004A1081" w:rsidRPr="000F4D3B">
        <w:rPr>
          <w:rFonts w:ascii="Times New Roman" w:hAnsi="Times New Roman" w:cs="Times New Roman"/>
          <w:sz w:val="24"/>
          <w:szCs w:val="24"/>
        </w:rPr>
        <w:t>e</w:t>
      </w:r>
      <w:r w:rsidR="004F5FF3" w:rsidRPr="000F4D3B">
        <w:rPr>
          <w:rFonts w:ascii="Times New Roman" w:hAnsi="Times New Roman" w:cs="Times New Roman"/>
          <w:sz w:val="24"/>
          <w:szCs w:val="24"/>
        </w:rPr>
        <w:t xml:space="preserve"> </w:t>
      </w:r>
      <w:r w:rsidR="00565CDD" w:rsidRPr="000F4D3B">
        <w:rPr>
          <w:rFonts w:ascii="Times New Roman" w:hAnsi="Times New Roman" w:cs="Times New Roman"/>
          <w:sz w:val="24"/>
          <w:szCs w:val="24"/>
        </w:rPr>
        <w:t>v plynárenstve, stavu núdze v tepelnej energetike</w:t>
      </w:r>
      <w:r w:rsidR="006A4DCA" w:rsidRPr="000F4D3B">
        <w:rPr>
          <w:rFonts w:ascii="Times New Roman" w:hAnsi="Times New Roman" w:cs="Times New Roman"/>
          <w:sz w:val="24"/>
          <w:szCs w:val="24"/>
        </w:rPr>
        <w:t>, núdzového stavu vyhláseného podľa osobitného predpisu</w:t>
      </w:r>
      <w:r w:rsidR="00A96A97" w:rsidRPr="000F4D3B">
        <w:rPr>
          <w:rFonts w:ascii="Times New Roman" w:hAnsi="Times New Roman" w:cs="Times New Roman"/>
          <w:sz w:val="24"/>
          <w:szCs w:val="24"/>
          <w:vertAlign w:val="superscript"/>
        </w:rPr>
        <w:t>34</w:t>
      </w:r>
      <w:r w:rsidR="00A96A97">
        <w:rPr>
          <w:rFonts w:ascii="Times New Roman" w:hAnsi="Times New Roman" w:cs="Times New Roman"/>
          <w:sz w:val="24"/>
          <w:szCs w:val="24"/>
          <w:vertAlign w:val="superscript"/>
        </w:rPr>
        <w:t>b</w:t>
      </w:r>
      <w:r w:rsidR="006A4DCA" w:rsidRPr="000F4D3B">
        <w:rPr>
          <w:rFonts w:ascii="Times New Roman" w:hAnsi="Times New Roman" w:cs="Times New Roman"/>
          <w:sz w:val="24"/>
          <w:szCs w:val="24"/>
        </w:rPr>
        <w:t>)</w:t>
      </w:r>
      <w:r w:rsidR="00565CDD" w:rsidRPr="000F4D3B">
        <w:rPr>
          <w:rFonts w:ascii="Times New Roman" w:hAnsi="Times New Roman" w:cs="Times New Roman"/>
          <w:sz w:val="24"/>
          <w:szCs w:val="24"/>
        </w:rPr>
        <w:t xml:space="preserve"> </w:t>
      </w:r>
      <w:r w:rsidR="004F5FF3" w:rsidRPr="000F4D3B">
        <w:rPr>
          <w:rFonts w:ascii="Times New Roman" w:hAnsi="Times New Roman" w:cs="Times New Roman"/>
          <w:sz w:val="24"/>
          <w:szCs w:val="24"/>
        </w:rPr>
        <w:t xml:space="preserve">alebo </w:t>
      </w:r>
      <w:r w:rsidR="004A1081" w:rsidRPr="000F4D3B">
        <w:rPr>
          <w:rFonts w:ascii="Times New Roman" w:hAnsi="Times New Roman" w:cs="Times New Roman"/>
          <w:sz w:val="24"/>
          <w:szCs w:val="24"/>
        </w:rPr>
        <w:t>na dosiahnutie účelu podľa osobitn</w:t>
      </w:r>
      <w:r w:rsidR="00565CDD" w:rsidRPr="000F4D3B">
        <w:rPr>
          <w:rFonts w:ascii="Times New Roman" w:hAnsi="Times New Roman" w:cs="Times New Roman"/>
          <w:sz w:val="24"/>
          <w:szCs w:val="24"/>
        </w:rPr>
        <w:t>ých</w:t>
      </w:r>
      <w:r w:rsidR="004A1081" w:rsidRPr="000F4D3B">
        <w:rPr>
          <w:rFonts w:ascii="Times New Roman" w:hAnsi="Times New Roman" w:cs="Times New Roman"/>
          <w:sz w:val="24"/>
          <w:szCs w:val="24"/>
        </w:rPr>
        <w:t xml:space="preserve"> predpis</w:t>
      </w:r>
      <w:r w:rsidR="00565CDD" w:rsidRPr="000F4D3B">
        <w:rPr>
          <w:rFonts w:ascii="Times New Roman" w:hAnsi="Times New Roman" w:cs="Times New Roman"/>
          <w:sz w:val="24"/>
          <w:szCs w:val="24"/>
        </w:rPr>
        <w:t>ov</w:t>
      </w:r>
      <w:r w:rsidR="009E254A">
        <w:rPr>
          <w:rFonts w:ascii="Times New Roman" w:hAnsi="Times New Roman" w:cs="Times New Roman"/>
          <w:sz w:val="24"/>
          <w:szCs w:val="24"/>
          <w:vertAlign w:val="superscript"/>
        </w:rPr>
        <w:t>26b</w:t>
      </w:r>
      <w:r w:rsidR="004A1081" w:rsidRPr="000F4D3B">
        <w:rPr>
          <w:rFonts w:ascii="Times New Roman" w:hAnsi="Times New Roman" w:cs="Times New Roman"/>
          <w:sz w:val="24"/>
          <w:szCs w:val="24"/>
        </w:rPr>
        <w:t>)“.</w:t>
      </w:r>
    </w:p>
    <w:p w14:paraId="2D0F3621" w14:textId="3B9C4D48" w:rsidR="004A1081" w:rsidRPr="000F4D3B" w:rsidRDefault="004A1081" w:rsidP="00A96A97">
      <w:pPr>
        <w:pStyle w:val="Odsekzoznamu"/>
        <w:spacing w:after="0"/>
        <w:ind w:left="426" w:hanging="426"/>
        <w:jc w:val="both"/>
        <w:rPr>
          <w:rFonts w:ascii="Times New Roman" w:hAnsi="Times New Roman" w:cs="Times New Roman"/>
          <w:sz w:val="24"/>
          <w:szCs w:val="24"/>
        </w:rPr>
      </w:pPr>
    </w:p>
    <w:p w14:paraId="3A50E23D" w14:textId="2FB18863" w:rsidR="006A4DCA" w:rsidRPr="000F4D3B" w:rsidRDefault="006A4DCA" w:rsidP="00A96A97">
      <w:pPr>
        <w:spacing w:after="0"/>
        <w:ind w:left="426"/>
        <w:jc w:val="both"/>
        <w:rPr>
          <w:rFonts w:ascii="Times New Roman" w:hAnsi="Times New Roman" w:cs="Times New Roman"/>
          <w:sz w:val="24"/>
          <w:szCs w:val="24"/>
        </w:rPr>
      </w:pPr>
      <w:bookmarkStart w:id="0" w:name="_Hlk161401081"/>
      <w:r w:rsidRPr="000F4D3B">
        <w:rPr>
          <w:rFonts w:ascii="Times New Roman" w:hAnsi="Times New Roman" w:cs="Times New Roman"/>
          <w:sz w:val="24"/>
          <w:szCs w:val="24"/>
        </w:rPr>
        <w:lastRenderedPageBreak/>
        <w:t>Poznámk</w:t>
      </w:r>
      <w:r w:rsidR="00C0330D">
        <w:rPr>
          <w:rFonts w:ascii="Times New Roman" w:hAnsi="Times New Roman" w:cs="Times New Roman"/>
          <w:sz w:val="24"/>
          <w:szCs w:val="24"/>
        </w:rPr>
        <w:t>a</w:t>
      </w:r>
      <w:r w:rsidRPr="000F4D3B">
        <w:rPr>
          <w:rFonts w:ascii="Times New Roman" w:hAnsi="Times New Roman" w:cs="Times New Roman"/>
          <w:sz w:val="24"/>
          <w:szCs w:val="24"/>
        </w:rPr>
        <w:t xml:space="preserve"> pod čiarou k odkaz</w:t>
      </w:r>
      <w:r w:rsidR="00C0330D">
        <w:rPr>
          <w:rFonts w:ascii="Times New Roman" w:hAnsi="Times New Roman" w:cs="Times New Roman"/>
          <w:sz w:val="24"/>
          <w:szCs w:val="24"/>
        </w:rPr>
        <w:t>u</w:t>
      </w:r>
      <w:r w:rsidRPr="000F4D3B">
        <w:rPr>
          <w:rFonts w:ascii="Times New Roman" w:hAnsi="Times New Roman" w:cs="Times New Roman"/>
          <w:sz w:val="24"/>
          <w:szCs w:val="24"/>
        </w:rPr>
        <w:t xml:space="preserve"> </w:t>
      </w:r>
      <w:r w:rsidR="00B40D7B" w:rsidRPr="000F4D3B">
        <w:rPr>
          <w:rFonts w:ascii="Times New Roman" w:hAnsi="Times New Roman" w:cs="Times New Roman"/>
          <w:sz w:val="24"/>
          <w:szCs w:val="24"/>
        </w:rPr>
        <w:t>34</w:t>
      </w:r>
      <w:r w:rsidR="00A96A97">
        <w:rPr>
          <w:rFonts w:ascii="Times New Roman" w:hAnsi="Times New Roman" w:cs="Times New Roman"/>
          <w:sz w:val="24"/>
          <w:szCs w:val="24"/>
        </w:rPr>
        <w:t>b</w:t>
      </w:r>
      <w:r w:rsidR="00DF3D58" w:rsidRPr="000F4D3B">
        <w:rPr>
          <w:rFonts w:ascii="Times New Roman" w:hAnsi="Times New Roman" w:cs="Times New Roman"/>
          <w:sz w:val="24"/>
          <w:szCs w:val="24"/>
        </w:rPr>
        <w:t xml:space="preserve"> </w:t>
      </w:r>
      <w:r w:rsidRPr="000F4D3B">
        <w:rPr>
          <w:rFonts w:ascii="Times New Roman" w:hAnsi="Times New Roman" w:cs="Times New Roman"/>
          <w:sz w:val="24"/>
          <w:szCs w:val="24"/>
        </w:rPr>
        <w:t>zn</w:t>
      </w:r>
      <w:r w:rsidR="00C0330D">
        <w:rPr>
          <w:rFonts w:ascii="Times New Roman" w:hAnsi="Times New Roman" w:cs="Times New Roman"/>
          <w:sz w:val="24"/>
          <w:szCs w:val="24"/>
        </w:rPr>
        <w:t>ie</w:t>
      </w:r>
      <w:r w:rsidRPr="000F4D3B">
        <w:rPr>
          <w:rFonts w:ascii="Times New Roman" w:hAnsi="Times New Roman" w:cs="Times New Roman"/>
          <w:sz w:val="24"/>
          <w:szCs w:val="24"/>
        </w:rPr>
        <w:t>:</w:t>
      </w:r>
    </w:p>
    <w:p w14:paraId="51BB04F5" w14:textId="4515ED0D" w:rsidR="006A4DCA" w:rsidRPr="000F4D3B" w:rsidRDefault="006A4DCA" w:rsidP="006D0D37">
      <w:pPr>
        <w:spacing w:after="0"/>
        <w:ind w:left="851" w:hanging="425"/>
        <w:jc w:val="both"/>
        <w:rPr>
          <w:rFonts w:ascii="Times New Roman" w:hAnsi="Times New Roman" w:cs="Times New Roman"/>
          <w:sz w:val="24"/>
          <w:szCs w:val="24"/>
        </w:rPr>
      </w:pPr>
      <w:r w:rsidRPr="000F4D3B">
        <w:rPr>
          <w:rFonts w:ascii="Times New Roman" w:hAnsi="Times New Roman" w:cs="Times New Roman"/>
          <w:sz w:val="24"/>
          <w:szCs w:val="24"/>
        </w:rPr>
        <w:t>„</w:t>
      </w:r>
      <w:r w:rsidR="00B40D7B" w:rsidRPr="000F4D3B">
        <w:rPr>
          <w:rFonts w:ascii="Times New Roman" w:hAnsi="Times New Roman" w:cs="Times New Roman"/>
          <w:sz w:val="24"/>
          <w:szCs w:val="24"/>
          <w:vertAlign w:val="superscript"/>
        </w:rPr>
        <w:t>34</w:t>
      </w:r>
      <w:r w:rsidR="00A96A97">
        <w:rPr>
          <w:rFonts w:ascii="Times New Roman" w:hAnsi="Times New Roman" w:cs="Times New Roman"/>
          <w:sz w:val="24"/>
          <w:szCs w:val="24"/>
          <w:vertAlign w:val="superscript"/>
        </w:rPr>
        <w:t>b</w:t>
      </w:r>
      <w:r w:rsidRPr="000F4D3B">
        <w:rPr>
          <w:rFonts w:ascii="Times New Roman" w:hAnsi="Times New Roman" w:cs="Times New Roman"/>
          <w:sz w:val="24"/>
          <w:szCs w:val="24"/>
        </w:rPr>
        <w:t xml:space="preserve">) </w:t>
      </w:r>
      <w:r w:rsidR="009F7D52">
        <w:rPr>
          <w:rFonts w:ascii="Times New Roman" w:hAnsi="Times New Roman" w:cs="Times New Roman"/>
          <w:sz w:val="24"/>
          <w:szCs w:val="24"/>
        </w:rPr>
        <w:t>Č</w:t>
      </w:r>
      <w:r w:rsidRPr="000F4D3B">
        <w:rPr>
          <w:rFonts w:ascii="Times New Roman" w:hAnsi="Times New Roman" w:cs="Times New Roman"/>
          <w:sz w:val="24"/>
          <w:szCs w:val="24"/>
        </w:rPr>
        <w:t>l. 5 ods. 1 ústavného zákona č. </w:t>
      </w:r>
      <w:hyperlink r:id="rId8" w:tooltip="Odkaz na predpis alebo ustanovenie" w:history="1">
        <w:r w:rsidRPr="000F4D3B">
          <w:rPr>
            <w:rStyle w:val="Hypertextovprepojenie"/>
            <w:rFonts w:ascii="Times New Roman" w:hAnsi="Times New Roman" w:cs="Times New Roman"/>
            <w:iCs/>
            <w:color w:val="auto"/>
            <w:sz w:val="24"/>
            <w:szCs w:val="24"/>
            <w:u w:val="none"/>
          </w:rPr>
          <w:t>227/2002 Z. z.</w:t>
        </w:r>
      </w:hyperlink>
      <w:r w:rsidRPr="000F4D3B">
        <w:rPr>
          <w:rFonts w:ascii="Times New Roman" w:hAnsi="Times New Roman" w:cs="Times New Roman"/>
          <w:sz w:val="24"/>
          <w:szCs w:val="24"/>
        </w:rPr>
        <w:t> o bezpečnosti štátu v čase vojny, vojnového stavu, výnimočného stavu a núdzového stavu</w:t>
      </w:r>
      <w:r w:rsidR="009F7D52">
        <w:rPr>
          <w:rFonts w:ascii="Times New Roman" w:hAnsi="Times New Roman" w:cs="Times New Roman"/>
          <w:sz w:val="24"/>
          <w:szCs w:val="24"/>
        </w:rPr>
        <w:t xml:space="preserve"> v znení neskorších predpisov</w:t>
      </w:r>
      <w:r w:rsidRPr="000F4D3B">
        <w:rPr>
          <w:rFonts w:ascii="Times New Roman" w:hAnsi="Times New Roman" w:cs="Times New Roman"/>
          <w:sz w:val="24"/>
          <w:szCs w:val="24"/>
        </w:rPr>
        <w:t>.</w:t>
      </w:r>
      <w:r w:rsidR="005F25E0">
        <w:rPr>
          <w:rFonts w:ascii="Times New Roman" w:hAnsi="Times New Roman" w:cs="Times New Roman"/>
          <w:sz w:val="24"/>
          <w:szCs w:val="24"/>
        </w:rPr>
        <w:t>“.</w:t>
      </w:r>
    </w:p>
    <w:bookmarkEnd w:id="0"/>
    <w:p w14:paraId="37B03415" w14:textId="77777777" w:rsidR="008F59D8" w:rsidRPr="000F4D3B" w:rsidRDefault="008F59D8">
      <w:pPr>
        <w:pStyle w:val="Odsekzoznamu"/>
        <w:spacing w:after="0"/>
        <w:ind w:left="426" w:hanging="426"/>
        <w:jc w:val="both"/>
        <w:rPr>
          <w:rFonts w:ascii="Times New Roman" w:hAnsi="Times New Roman" w:cs="Times New Roman"/>
          <w:sz w:val="24"/>
          <w:szCs w:val="24"/>
        </w:rPr>
      </w:pPr>
    </w:p>
    <w:p w14:paraId="4D334CD6" w14:textId="15A9258A" w:rsidR="00606FE0" w:rsidRPr="000F4D3B" w:rsidRDefault="00A50C48">
      <w:pPr>
        <w:pStyle w:val="Odsekzoznamu"/>
        <w:numPr>
          <w:ilvl w:val="0"/>
          <w:numId w:val="12"/>
        </w:numPr>
        <w:spacing w:after="0"/>
        <w:ind w:left="426" w:hanging="426"/>
        <w:jc w:val="both"/>
        <w:rPr>
          <w:rFonts w:ascii="Times New Roman" w:hAnsi="Times New Roman" w:cs="Times New Roman"/>
          <w:sz w:val="24"/>
          <w:szCs w:val="24"/>
        </w:rPr>
      </w:pPr>
      <w:r w:rsidRPr="000F4D3B">
        <w:rPr>
          <w:rFonts w:ascii="Times New Roman" w:hAnsi="Times New Roman" w:cs="Times New Roman"/>
          <w:sz w:val="24"/>
          <w:szCs w:val="24"/>
        </w:rPr>
        <w:t xml:space="preserve">V § 17 sa odsek 2 dopĺňa </w:t>
      </w:r>
      <w:r w:rsidR="00F4159C" w:rsidRPr="000F4D3B">
        <w:rPr>
          <w:rFonts w:ascii="Times New Roman" w:hAnsi="Times New Roman" w:cs="Times New Roman"/>
          <w:sz w:val="24"/>
          <w:szCs w:val="24"/>
        </w:rPr>
        <w:t>písmeno</w:t>
      </w:r>
      <w:r w:rsidRPr="000F4D3B">
        <w:rPr>
          <w:rFonts w:ascii="Times New Roman" w:hAnsi="Times New Roman" w:cs="Times New Roman"/>
          <w:sz w:val="24"/>
          <w:szCs w:val="24"/>
        </w:rPr>
        <w:t>m j</w:t>
      </w:r>
      <w:r w:rsidR="00F4159C" w:rsidRPr="000F4D3B">
        <w:rPr>
          <w:rFonts w:ascii="Times New Roman" w:hAnsi="Times New Roman" w:cs="Times New Roman"/>
          <w:sz w:val="24"/>
          <w:szCs w:val="24"/>
        </w:rPr>
        <w:t>)</w:t>
      </w:r>
      <w:r w:rsidRPr="000F4D3B">
        <w:rPr>
          <w:rFonts w:ascii="Times New Roman" w:hAnsi="Times New Roman" w:cs="Times New Roman"/>
          <w:sz w:val="24"/>
          <w:szCs w:val="24"/>
        </w:rPr>
        <w:t>, ktoré</w:t>
      </w:r>
      <w:r w:rsidR="00F4159C" w:rsidRPr="000F4D3B">
        <w:rPr>
          <w:rFonts w:ascii="Times New Roman" w:hAnsi="Times New Roman" w:cs="Times New Roman"/>
          <w:sz w:val="24"/>
          <w:szCs w:val="24"/>
        </w:rPr>
        <w:t xml:space="preserve"> znie:</w:t>
      </w:r>
    </w:p>
    <w:p w14:paraId="3BAED6BC" w14:textId="3306424B" w:rsidR="00606FE0" w:rsidRPr="000F4D3B" w:rsidRDefault="00A50C48" w:rsidP="006D0D37">
      <w:pPr>
        <w:spacing w:after="0"/>
        <w:ind w:left="426"/>
        <w:jc w:val="both"/>
        <w:rPr>
          <w:rFonts w:ascii="Times New Roman" w:hAnsi="Times New Roman" w:cs="Times New Roman"/>
          <w:sz w:val="24"/>
          <w:szCs w:val="24"/>
        </w:rPr>
      </w:pPr>
      <w:r w:rsidRPr="000F4D3B">
        <w:rPr>
          <w:rFonts w:ascii="Times New Roman" w:hAnsi="Times New Roman" w:cs="Times New Roman"/>
          <w:sz w:val="24"/>
          <w:szCs w:val="24"/>
        </w:rPr>
        <w:t>„j</w:t>
      </w:r>
      <w:r w:rsidR="00F4159C" w:rsidRPr="000F4D3B">
        <w:rPr>
          <w:rFonts w:ascii="Times New Roman" w:hAnsi="Times New Roman" w:cs="Times New Roman"/>
          <w:sz w:val="24"/>
          <w:szCs w:val="24"/>
        </w:rPr>
        <w:t xml:space="preserve">) </w:t>
      </w:r>
      <w:r w:rsidRPr="000F4D3B">
        <w:rPr>
          <w:rFonts w:ascii="Times New Roman" w:hAnsi="Times New Roman" w:cs="Times New Roman"/>
          <w:sz w:val="24"/>
          <w:szCs w:val="24"/>
        </w:rPr>
        <w:t xml:space="preserve">bolo regulovanému subjektu zrušené povolenie na podnikanie v energetike </w:t>
      </w:r>
      <w:r w:rsidR="00924BF1" w:rsidRPr="000F4D3B">
        <w:rPr>
          <w:rFonts w:ascii="Times New Roman" w:hAnsi="Times New Roman" w:cs="Times New Roman"/>
          <w:sz w:val="24"/>
          <w:szCs w:val="24"/>
        </w:rPr>
        <w:t xml:space="preserve">alebo </w:t>
      </w:r>
      <w:r w:rsidR="00460882">
        <w:rPr>
          <w:rFonts w:ascii="Times New Roman" w:hAnsi="Times New Roman" w:cs="Times New Roman"/>
          <w:sz w:val="24"/>
          <w:szCs w:val="24"/>
        </w:rPr>
        <w:t xml:space="preserve">povolenie na podnikanie v </w:t>
      </w:r>
      <w:r w:rsidR="00924BF1" w:rsidRPr="000F4D3B">
        <w:rPr>
          <w:rFonts w:ascii="Times New Roman" w:hAnsi="Times New Roman" w:cs="Times New Roman"/>
          <w:sz w:val="24"/>
          <w:szCs w:val="24"/>
        </w:rPr>
        <w:t xml:space="preserve">tepelnej energetike </w:t>
      </w:r>
      <w:r w:rsidRPr="000F4D3B">
        <w:rPr>
          <w:rFonts w:ascii="Times New Roman" w:hAnsi="Times New Roman" w:cs="Times New Roman"/>
          <w:sz w:val="24"/>
          <w:szCs w:val="24"/>
        </w:rPr>
        <w:t>podľa osobitného predpisu.</w:t>
      </w:r>
      <w:r w:rsidR="00A96A97" w:rsidRPr="000F4D3B">
        <w:rPr>
          <w:rFonts w:ascii="Times New Roman" w:hAnsi="Times New Roman" w:cs="Times New Roman"/>
          <w:sz w:val="24"/>
          <w:szCs w:val="24"/>
          <w:vertAlign w:val="superscript"/>
        </w:rPr>
        <w:t>3</w:t>
      </w:r>
      <w:r w:rsidR="00A96A97">
        <w:rPr>
          <w:rFonts w:ascii="Times New Roman" w:hAnsi="Times New Roman" w:cs="Times New Roman"/>
          <w:sz w:val="24"/>
          <w:szCs w:val="24"/>
          <w:vertAlign w:val="superscript"/>
        </w:rPr>
        <w:t>4</w:t>
      </w:r>
      <w:r w:rsidR="005F25E0">
        <w:rPr>
          <w:rFonts w:ascii="Times New Roman" w:hAnsi="Times New Roman" w:cs="Times New Roman"/>
          <w:sz w:val="24"/>
          <w:szCs w:val="24"/>
          <w:vertAlign w:val="superscript"/>
        </w:rPr>
        <w:t>c</w:t>
      </w:r>
      <w:r w:rsidR="00C72425" w:rsidRPr="000F4D3B">
        <w:rPr>
          <w:rFonts w:ascii="Times New Roman" w:hAnsi="Times New Roman" w:cs="Times New Roman"/>
          <w:sz w:val="24"/>
          <w:szCs w:val="24"/>
        </w:rPr>
        <w:t>)</w:t>
      </w:r>
      <w:r w:rsidRPr="000F4D3B">
        <w:rPr>
          <w:rFonts w:ascii="Times New Roman" w:hAnsi="Times New Roman" w:cs="Times New Roman"/>
          <w:sz w:val="24"/>
          <w:szCs w:val="24"/>
        </w:rPr>
        <w:t>“.</w:t>
      </w:r>
    </w:p>
    <w:p w14:paraId="6DCEE897" w14:textId="3F37C009" w:rsidR="00456C0F" w:rsidRPr="000F4D3B" w:rsidRDefault="00456C0F" w:rsidP="00A96A97">
      <w:pPr>
        <w:spacing w:after="0"/>
        <w:ind w:left="426" w:hanging="426"/>
        <w:jc w:val="both"/>
        <w:rPr>
          <w:rFonts w:ascii="Times New Roman" w:hAnsi="Times New Roman" w:cs="Times New Roman"/>
          <w:sz w:val="24"/>
          <w:szCs w:val="24"/>
        </w:rPr>
      </w:pPr>
    </w:p>
    <w:p w14:paraId="58CEDF2D" w14:textId="731D87D1" w:rsidR="00456C0F" w:rsidRPr="000F4D3B" w:rsidRDefault="00456C0F" w:rsidP="006D0D37">
      <w:pPr>
        <w:spacing w:after="0"/>
        <w:ind w:left="426"/>
        <w:jc w:val="both"/>
        <w:rPr>
          <w:rFonts w:ascii="Times New Roman" w:hAnsi="Times New Roman" w:cs="Times New Roman"/>
          <w:sz w:val="24"/>
          <w:szCs w:val="24"/>
        </w:rPr>
      </w:pPr>
      <w:r w:rsidRPr="000F4D3B">
        <w:rPr>
          <w:rFonts w:ascii="Times New Roman" w:hAnsi="Times New Roman" w:cs="Times New Roman"/>
          <w:sz w:val="24"/>
          <w:szCs w:val="24"/>
        </w:rPr>
        <w:t xml:space="preserve">Poznámka pod čiarou k odkazu </w:t>
      </w:r>
      <w:r w:rsidR="00A96A97" w:rsidRPr="000F4D3B">
        <w:rPr>
          <w:rFonts w:ascii="Times New Roman" w:hAnsi="Times New Roman" w:cs="Times New Roman"/>
          <w:sz w:val="24"/>
          <w:szCs w:val="24"/>
        </w:rPr>
        <w:t>3</w:t>
      </w:r>
      <w:r w:rsidR="00A96A97">
        <w:rPr>
          <w:rFonts w:ascii="Times New Roman" w:hAnsi="Times New Roman" w:cs="Times New Roman"/>
          <w:sz w:val="24"/>
          <w:szCs w:val="24"/>
        </w:rPr>
        <w:t>4</w:t>
      </w:r>
      <w:r w:rsidR="00322910">
        <w:rPr>
          <w:rFonts w:ascii="Times New Roman" w:hAnsi="Times New Roman" w:cs="Times New Roman"/>
          <w:sz w:val="24"/>
          <w:szCs w:val="24"/>
        </w:rPr>
        <w:t>c</w:t>
      </w:r>
      <w:r w:rsidR="00A96A97" w:rsidRPr="000F4D3B">
        <w:rPr>
          <w:rFonts w:ascii="Times New Roman" w:hAnsi="Times New Roman" w:cs="Times New Roman"/>
          <w:sz w:val="24"/>
          <w:szCs w:val="24"/>
        </w:rPr>
        <w:t xml:space="preserve"> </w:t>
      </w:r>
      <w:r w:rsidRPr="000F4D3B">
        <w:rPr>
          <w:rFonts w:ascii="Times New Roman" w:hAnsi="Times New Roman" w:cs="Times New Roman"/>
          <w:sz w:val="24"/>
          <w:szCs w:val="24"/>
        </w:rPr>
        <w:t>znie:</w:t>
      </w:r>
    </w:p>
    <w:p w14:paraId="57188F4B" w14:textId="1EF1DD6F" w:rsidR="00F831EC" w:rsidRDefault="00456C0F" w:rsidP="006D0D37">
      <w:pPr>
        <w:spacing w:after="0"/>
        <w:ind w:left="426"/>
        <w:jc w:val="both"/>
        <w:rPr>
          <w:rFonts w:ascii="Times New Roman" w:hAnsi="Times New Roman" w:cs="Times New Roman"/>
          <w:sz w:val="24"/>
          <w:szCs w:val="24"/>
        </w:rPr>
      </w:pPr>
      <w:r w:rsidRPr="000F4D3B">
        <w:rPr>
          <w:rFonts w:ascii="Times New Roman" w:hAnsi="Times New Roman" w:cs="Times New Roman"/>
          <w:sz w:val="24"/>
          <w:szCs w:val="24"/>
        </w:rPr>
        <w:t>„</w:t>
      </w:r>
      <w:r w:rsidRPr="000F4D3B">
        <w:rPr>
          <w:rFonts w:ascii="Times New Roman" w:hAnsi="Times New Roman" w:cs="Times New Roman"/>
          <w:sz w:val="24"/>
          <w:szCs w:val="24"/>
          <w:vertAlign w:val="superscript"/>
        </w:rPr>
        <w:t>3</w:t>
      </w:r>
      <w:r w:rsidR="00A96A97">
        <w:rPr>
          <w:rFonts w:ascii="Times New Roman" w:hAnsi="Times New Roman" w:cs="Times New Roman"/>
          <w:sz w:val="24"/>
          <w:szCs w:val="24"/>
          <w:vertAlign w:val="superscript"/>
        </w:rPr>
        <w:t>4</w:t>
      </w:r>
      <w:r w:rsidR="005F25E0">
        <w:rPr>
          <w:rFonts w:ascii="Times New Roman" w:hAnsi="Times New Roman" w:cs="Times New Roman"/>
          <w:sz w:val="24"/>
          <w:szCs w:val="24"/>
          <w:vertAlign w:val="superscript"/>
        </w:rPr>
        <w:t>c</w:t>
      </w:r>
      <w:r w:rsidRPr="000F4D3B">
        <w:rPr>
          <w:rFonts w:ascii="Times New Roman" w:hAnsi="Times New Roman" w:cs="Times New Roman"/>
          <w:sz w:val="24"/>
          <w:szCs w:val="24"/>
        </w:rPr>
        <w:t xml:space="preserve">) </w:t>
      </w:r>
      <w:r w:rsidR="00F831EC" w:rsidRPr="000F4D3B">
        <w:rPr>
          <w:rFonts w:ascii="Times New Roman" w:hAnsi="Times New Roman" w:cs="Times New Roman"/>
          <w:sz w:val="24"/>
          <w:szCs w:val="24"/>
        </w:rPr>
        <w:t xml:space="preserve">§ 9 ods. 2 zákona č. 657/2004 Z. z. </w:t>
      </w:r>
      <w:r w:rsidR="00F831EC">
        <w:rPr>
          <w:rFonts w:ascii="Times New Roman" w:hAnsi="Times New Roman" w:cs="Times New Roman"/>
          <w:sz w:val="24"/>
          <w:szCs w:val="24"/>
        </w:rPr>
        <w:t> znení neskorších predpisov</w:t>
      </w:r>
      <w:r w:rsidR="00F831EC" w:rsidRPr="000F4D3B">
        <w:rPr>
          <w:rFonts w:ascii="Times New Roman" w:hAnsi="Times New Roman" w:cs="Times New Roman"/>
          <w:sz w:val="24"/>
          <w:szCs w:val="24"/>
        </w:rPr>
        <w:t>.</w:t>
      </w:r>
    </w:p>
    <w:p w14:paraId="48D7ABB2" w14:textId="0B7AFDAE" w:rsidR="00456C0F" w:rsidRDefault="00F831EC" w:rsidP="006D0D37">
      <w:pPr>
        <w:spacing w:after="0"/>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456C0F" w:rsidRPr="000F4D3B">
        <w:rPr>
          <w:rFonts w:ascii="Times New Roman" w:hAnsi="Times New Roman" w:cs="Times New Roman"/>
          <w:sz w:val="24"/>
          <w:szCs w:val="24"/>
        </w:rPr>
        <w:t xml:space="preserve">§ 10 ods. 6 zákona č. 251/2012 Z. z. </w:t>
      </w:r>
      <w:r w:rsidR="009F7D52">
        <w:rPr>
          <w:rFonts w:ascii="Times New Roman" w:hAnsi="Times New Roman" w:cs="Times New Roman"/>
          <w:sz w:val="24"/>
          <w:szCs w:val="24"/>
        </w:rPr>
        <w:t>v znení neskorších predpisov</w:t>
      </w:r>
      <w:r w:rsidR="00456C0F" w:rsidRPr="000F4D3B">
        <w:rPr>
          <w:rFonts w:ascii="Times New Roman" w:hAnsi="Times New Roman" w:cs="Times New Roman"/>
          <w:sz w:val="24"/>
          <w:szCs w:val="24"/>
        </w:rPr>
        <w:t xml:space="preserve">.“. </w:t>
      </w:r>
    </w:p>
    <w:p w14:paraId="3E4DF81D" w14:textId="50344B93" w:rsidR="005F25E0" w:rsidRDefault="005F25E0" w:rsidP="006D0D37">
      <w:pPr>
        <w:spacing w:after="0"/>
        <w:ind w:left="426"/>
        <w:jc w:val="both"/>
        <w:rPr>
          <w:rFonts w:ascii="Times New Roman" w:hAnsi="Times New Roman" w:cs="Times New Roman"/>
          <w:sz w:val="24"/>
          <w:szCs w:val="24"/>
        </w:rPr>
      </w:pPr>
    </w:p>
    <w:p w14:paraId="4937A171" w14:textId="77777777" w:rsidR="005F25E0" w:rsidRPr="005F25E0" w:rsidRDefault="005F25E0" w:rsidP="004045C2">
      <w:pPr>
        <w:pStyle w:val="Odsekzoznamu"/>
        <w:numPr>
          <w:ilvl w:val="0"/>
          <w:numId w:val="12"/>
        </w:numPr>
        <w:spacing w:after="0"/>
        <w:ind w:left="426" w:hanging="284"/>
        <w:jc w:val="both"/>
        <w:rPr>
          <w:rFonts w:ascii="Times New Roman" w:hAnsi="Times New Roman" w:cs="Times New Roman"/>
          <w:sz w:val="24"/>
          <w:szCs w:val="24"/>
        </w:rPr>
      </w:pPr>
      <w:r w:rsidRPr="005F25E0">
        <w:rPr>
          <w:rFonts w:ascii="Times New Roman" w:hAnsi="Times New Roman" w:cs="Times New Roman"/>
          <w:sz w:val="24"/>
          <w:szCs w:val="24"/>
        </w:rPr>
        <w:t>V § 40 sa odsek 1 dopĺňa písmenom p), ktoré znie:</w:t>
      </w:r>
    </w:p>
    <w:p w14:paraId="76393CF8" w14:textId="77851AC5" w:rsidR="005F25E0" w:rsidRPr="005F25E0" w:rsidRDefault="005F25E0" w:rsidP="004045C2">
      <w:pPr>
        <w:pStyle w:val="Odsekzoznamu"/>
        <w:spacing w:after="0"/>
        <w:ind w:left="426"/>
        <w:jc w:val="both"/>
        <w:rPr>
          <w:rFonts w:ascii="Times New Roman" w:hAnsi="Times New Roman" w:cs="Times New Roman"/>
          <w:sz w:val="24"/>
          <w:szCs w:val="24"/>
        </w:rPr>
      </w:pPr>
      <w:r w:rsidRPr="005F25E0">
        <w:rPr>
          <w:rFonts w:ascii="Times New Roman" w:hAnsi="Times New Roman" w:cs="Times New Roman"/>
          <w:sz w:val="24"/>
          <w:szCs w:val="24"/>
        </w:rPr>
        <w:t>„p)</w:t>
      </w:r>
      <w:r>
        <w:rPr>
          <w:rFonts w:ascii="Times New Roman" w:hAnsi="Times New Roman" w:cs="Times New Roman"/>
          <w:sz w:val="24"/>
          <w:szCs w:val="24"/>
        </w:rPr>
        <w:t xml:space="preserve"> </w:t>
      </w:r>
      <w:bookmarkStart w:id="1" w:name="_Hlk163657210"/>
      <w:r w:rsidR="00322910">
        <w:rPr>
          <w:rFonts w:ascii="Times New Roman" w:hAnsi="Times New Roman" w:cs="Times New Roman"/>
          <w:sz w:val="24"/>
          <w:szCs w:val="24"/>
        </w:rPr>
        <w:t>podrobnosti o určení</w:t>
      </w:r>
      <w:r>
        <w:rPr>
          <w:rFonts w:ascii="Times New Roman" w:hAnsi="Times New Roman" w:cs="Times New Roman"/>
          <w:sz w:val="24"/>
          <w:szCs w:val="24"/>
        </w:rPr>
        <w:t xml:space="preserve"> ceny za služby obchodníka pri dodávke plynu koncovému odberateľovi plynu na výrobu tepla a dodávku tepla</w:t>
      </w:r>
      <w:bookmarkEnd w:id="1"/>
      <w:r w:rsidRPr="005F25E0">
        <w:rPr>
          <w:rFonts w:ascii="Times New Roman" w:hAnsi="Times New Roman" w:cs="Times New Roman"/>
          <w:sz w:val="24"/>
          <w:szCs w:val="24"/>
        </w:rPr>
        <w:t>.“.</w:t>
      </w:r>
    </w:p>
    <w:p w14:paraId="0144147B" w14:textId="79C0BA91" w:rsidR="005F25E0" w:rsidRPr="004045C2" w:rsidRDefault="005F25E0" w:rsidP="004045C2">
      <w:pPr>
        <w:pStyle w:val="Odsekzoznamu"/>
        <w:spacing w:after="0"/>
        <w:jc w:val="both"/>
        <w:rPr>
          <w:rFonts w:ascii="Times New Roman" w:hAnsi="Times New Roman" w:cs="Times New Roman"/>
          <w:sz w:val="24"/>
          <w:szCs w:val="24"/>
        </w:rPr>
      </w:pPr>
    </w:p>
    <w:p w14:paraId="741B3299" w14:textId="104B5F67" w:rsidR="005E1E11" w:rsidRDefault="005E1E11" w:rsidP="002445BF">
      <w:pPr>
        <w:pStyle w:val="Odsekzoznamu"/>
        <w:spacing w:after="0"/>
        <w:ind w:left="0"/>
        <w:jc w:val="center"/>
        <w:rPr>
          <w:rFonts w:ascii="Times New Roman" w:hAnsi="Times New Roman" w:cs="Times New Roman"/>
          <w:b/>
          <w:sz w:val="24"/>
          <w:szCs w:val="24"/>
        </w:rPr>
      </w:pPr>
      <w:r w:rsidRPr="000F4D3B">
        <w:rPr>
          <w:rFonts w:ascii="Times New Roman" w:hAnsi="Times New Roman" w:cs="Times New Roman"/>
          <w:b/>
          <w:sz w:val="24"/>
          <w:szCs w:val="24"/>
        </w:rPr>
        <w:t>Čl. I</w:t>
      </w:r>
      <w:r w:rsidR="009F7D52">
        <w:rPr>
          <w:rFonts w:ascii="Times New Roman" w:hAnsi="Times New Roman" w:cs="Times New Roman"/>
          <w:b/>
          <w:sz w:val="24"/>
          <w:szCs w:val="24"/>
        </w:rPr>
        <w:t>I</w:t>
      </w:r>
    </w:p>
    <w:p w14:paraId="3697A898" w14:textId="74F565BC" w:rsidR="00175EFE" w:rsidRDefault="00175EFE" w:rsidP="00175EFE">
      <w:pPr>
        <w:pStyle w:val="Odsekzoznamu"/>
        <w:ind w:left="0"/>
        <w:jc w:val="both"/>
        <w:rPr>
          <w:rFonts w:ascii="Times New Roman" w:hAnsi="Times New Roman" w:cs="Times New Roman"/>
          <w:sz w:val="24"/>
          <w:szCs w:val="24"/>
        </w:rPr>
      </w:pPr>
    </w:p>
    <w:p w14:paraId="0351DB50" w14:textId="77777777" w:rsidR="00175EFE" w:rsidRPr="00175EFE" w:rsidRDefault="00175EFE" w:rsidP="00175EFE">
      <w:pPr>
        <w:pStyle w:val="Default"/>
        <w:ind w:firstLine="708"/>
        <w:jc w:val="both"/>
        <w:rPr>
          <w:rFonts w:ascii="Times New Roman" w:hAnsi="Times New Roman" w:cs="Times New Roman"/>
        </w:rPr>
      </w:pPr>
      <w:r w:rsidRPr="00175EFE">
        <w:rPr>
          <w:rFonts w:ascii="Times New Roman" w:hAnsi="Times New Roman" w:cs="Times New Roman"/>
        </w:rPr>
        <w:t>Zákon Národnej rady Slovenskej republiky č. 42/1994 Z. z. o civilnej ochrane obyvateľstva v znení zákona č. 222/1996 Z. z., zákona č. 117/1998 Z. z., zákona č. 252/2001 Z. z., zákona č. 416/2001 Z. z., zákona č. 261/2002 Z. z., zákona č. 515/2003 Z. z., zákona č. 479/2005 Z. z., zákona č. 568/2005 Z. z., zákona č. 335/2007 Z. z., zákona č. 445/2008 Z. z., zákona č. 514/2008 Z. z., zákona č. 172/2011 Z. z., zákona č. 395/2011 Z. z., zákona č. 345/2012 Z. z., zákona č. 128/2015 Z. z., zákona č. 125/2016 Z. z., zákona č. 177/2018 Z. z., zákona č. 73/2020 Z. z., zákona č. 9/2021 Z. z., zákona č. 176/2021 Z. z., zákona č. 55/2022 Z. z., zákona č. 146/2023 Z. z. a zákona č. 205/2023 Z. z. sa dopĺňa takto:</w:t>
      </w:r>
    </w:p>
    <w:p w14:paraId="1A18644A" w14:textId="77777777" w:rsidR="00175EFE" w:rsidRPr="00175EFE" w:rsidRDefault="00175EFE" w:rsidP="00175EFE">
      <w:pPr>
        <w:jc w:val="both"/>
        <w:rPr>
          <w:rFonts w:ascii="Times New Roman" w:hAnsi="Times New Roman" w:cs="Times New Roman"/>
          <w:sz w:val="24"/>
          <w:szCs w:val="24"/>
        </w:rPr>
      </w:pPr>
    </w:p>
    <w:p w14:paraId="0D6C7475" w14:textId="06738DED" w:rsidR="00175EFE" w:rsidRPr="00175EFE" w:rsidRDefault="00175EFE" w:rsidP="00175EFE">
      <w:pPr>
        <w:jc w:val="both"/>
        <w:rPr>
          <w:rFonts w:ascii="Times New Roman" w:hAnsi="Times New Roman" w:cs="Times New Roman"/>
          <w:sz w:val="24"/>
          <w:szCs w:val="24"/>
        </w:rPr>
      </w:pPr>
      <w:r w:rsidRPr="00175EFE">
        <w:rPr>
          <w:rFonts w:ascii="Times New Roman" w:hAnsi="Times New Roman" w:cs="Times New Roman"/>
          <w:sz w:val="24"/>
          <w:szCs w:val="24"/>
        </w:rPr>
        <w:t>V § 3 ods. 2 úvodnej vete sa za slová „smogová situácia,</w:t>
      </w:r>
      <w:r w:rsidRPr="00175EFE">
        <w:rPr>
          <w:rFonts w:ascii="Times New Roman" w:hAnsi="Times New Roman" w:cs="Times New Roman"/>
          <w:sz w:val="24"/>
          <w:szCs w:val="24"/>
          <w:vertAlign w:val="superscript"/>
        </w:rPr>
        <w:t>1ba</w:t>
      </w:r>
      <w:r w:rsidRPr="00175EFE">
        <w:rPr>
          <w:rFonts w:ascii="Times New Roman" w:hAnsi="Times New Roman" w:cs="Times New Roman"/>
          <w:sz w:val="24"/>
          <w:szCs w:val="24"/>
        </w:rPr>
        <w:t>)“ vkladajú slová „narušenie dodávok tepla“.</w:t>
      </w:r>
    </w:p>
    <w:p w14:paraId="054CC560" w14:textId="181D3E9E" w:rsidR="00175EFE" w:rsidRPr="00175EFE" w:rsidRDefault="00175EFE" w:rsidP="00175EFE">
      <w:pPr>
        <w:pStyle w:val="Odsekzoznamu"/>
        <w:ind w:left="0"/>
        <w:jc w:val="both"/>
        <w:rPr>
          <w:rFonts w:ascii="Times New Roman" w:hAnsi="Times New Roman" w:cs="Times New Roman"/>
          <w:sz w:val="24"/>
          <w:szCs w:val="24"/>
        </w:rPr>
      </w:pPr>
    </w:p>
    <w:p w14:paraId="34F80359" w14:textId="17068B72" w:rsidR="00175EFE" w:rsidRPr="00175EFE" w:rsidRDefault="00175EFE" w:rsidP="002445BF">
      <w:pPr>
        <w:pStyle w:val="Odsekzoznamu"/>
        <w:spacing w:after="0"/>
        <w:ind w:left="0"/>
        <w:jc w:val="center"/>
        <w:rPr>
          <w:rFonts w:ascii="Times New Roman" w:hAnsi="Times New Roman" w:cs="Times New Roman"/>
          <w:b/>
          <w:sz w:val="24"/>
          <w:szCs w:val="24"/>
        </w:rPr>
      </w:pPr>
      <w:r w:rsidRPr="00175EFE">
        <w:rPr>
          <w:rFonts w:ascii="Times New Roman" w:hAnsi="Times New Roman" w:cs="Times New Roman"/>
          <w:b/>
          <w:sz w:val="24"/>
          <w:szCs w:val="24"/>
        </w:rPr>
        <w:t>Čl. III</w:t>
      </w:r>
    </w:p>
    <w:p w14:paraId="712050CE" w14:textId="77777777" w:rsidR="00175EFE" w:rsidRPr="00175EFE" w:rsidRDefault="00175EFE" w:rsidP="002445BF">
      <w:pPr>
        <w:pStyle w:val="Odsekzoznamu"/>
        <w:spacing w:after="0"/>
        <w:ind w:left="0"/>
        <w:jc w:val="both"/>
        <w:rPr>
          <w:rFonts w:ascii="Times New Roman" w:hAnsi="Times New Roman" w:cs="Times New Roman"/>
          <w:sz w:val="24"/>
          <w:szCs w:val="24"/>
        </w:rPr>
      </w:pPr>
    </w:p>
    <w:p w14:paraId="5271002E" w14:textId="77777777" w:rsidR="005E1E11" w:rsidRPr="000F4D3B" w:rsidRDefault="005E1E11" w:rsidP="005E1E11">
      <w:pPr>
        <w:ind w:firstLine="708"/>
        <w:jc w:val="both"/>
        <w:rPr>
          <w:rFonts w:ascii="Times New Roman" w:hAnsi="Times New Roman" w:cs="Times New Roman"/>
          <w:sz w:val="24"/>
          <w:szCs w:val="24"/>
        </w:rPr>
      </w:pPr>
      <w:r w:rsidRPr="000F4D3B">
        <w:rPr>
          <w:rFonts w:ascii="Times New Roman" w:hAnsi="Times New Roman" w:cs="Times New Roman"/>
          <w:sz w:val="24"/>
          <w:szCs w:val="24"/>
        </w:rPr>
        <w:t xml:space="preserve">Zákon č. 657/2004 Z. z. o tepelnej energetike v znení zákona č. 99/2007 Z. z., zákona č. 309/2009 Z. z., zákona č. 136/2010 Z. z., zákona č. 184/2011 Z. z., zákona č. 251/2012 Z. z., zákona č. 100/2014 Z. z., zákona č. 321/2014 Z. z., zákona č. 439/2015 Z. z., zákona č. 91/2016 Z. z., zákona č. 125/2016 Z. z., nálezu Ústavného súdu Slovenskej republiky č. 293/2016 Z. z., nálezu Ústavného súdu Slovenskej republiky č. 175/2018 Z. z., zákona č. 177/2018 Z. z., zákona č. 198/2020 Z. z., zákona č. 419/2020 Z. z., zákona č. 282/2021 Z. z., zákona </w:t>
      </w:r>
      <w:r w:rsidRPr="000F4D3B">
        <w:rPr>
          <w:rFonts w:ascii="Times New Roman" w:hAnsi="Times New Roman" w:cs="Times New Roman"/>
          <w:sz w:val="24"/>
          <w:szCs w:val="24"/>
        </w:rPr>
        <w:br/>
        <w:t>č. 249/2022 Z. z., zákona č. 363/2022 Z. z. a zákona č. 205/2023 Z. z. sa mení a dopĺňa takto:</w:t>
      </w:r>
    </w:p>
    <w:p w14:paraId="5420D46E" w14:textId="77777777" w:rsidR="005E1E11" w:rsidRPr="000F4D3B" w:rsidRDefault="005E1E11" w:rsidP="005E1E11">
      <w:pPr>
        <w:pStyle w:val="Odsekzoznamu"/>
        <w:ind w:left="0"/>
        <w:jc w:val="center"/>
        <w:rPr>
          <w:rFonts w:ascii="Times New Roman" w:hAnsi="Times New Roman" w:cs="Times New Roman"/>
          <w:b/>
          <w:sz w:val="24"/>
          <w:szCs w:val="24"/>
        </w:rPr>
      </w:pPr>
    </w:p>
    <w:p w14:paraId="0A825323" w14:textId="52EDB13A" w:rsidR="005E1E11" w:rsidRPr="000F4D3B" w:rsidRDefault="005E1E11" w:rsidP="00460882">
      <w:pPr>
        <w:pStyle w:val="Odsekzoznamu"/>
        <w:numPr>
          <w:ilvl w:val="0"/>
          <w:numId w:val="14"/>
        </w:numPr>
        <w:ind w:left="426" w:hanging="426"/>
        <w:jc w:val="both"/>
        <w:rPr>
          <w:rFonts w:ascii="Times New Roman" w:hAnsi="Times New Roman" w:cs="Times New Roman"/>
          <w:sz w:val="24"/>
          <w:szCs w:val="24"/>
        </w:rPr>
      </w:pPr>
      <w:r w:rsidRPr="000F4D3B">
        <w:rPr>
          <w:rFonts w:ascii="Times New Roman" w:hAnsi="Times New Roman" w:cs="Times New Roman"/>
          <w:sz w:val="24"/>
          <w:szCs w:val="24"/>
        </w:rPr>
        <w:t xml:space="preserve">V § 5 ods. 1 sa </w:t>
      </w:r>
      <w:r w:rsidR="002539C4">
        <w:rPr>
          <w:rFonts w:ascii="Times New Roman" w:hAnsi="Times New Roman" w:cs="Times New Roman"/>
          <w:sz w:val="24"/>
          <w:szCs w:val="24"/>
        </w:rPr>
        <w:t xml:space="preserve">na konci pripájajú tieto slová: </w:t>
      </w:r>
      <w:r w:rsidRPr="000F4D3B">
        <w:rPr>
          <w:rFonts w:ascii="Times New Roman" w:hAnsi="Times New Roman" w:cs="Times New Roman"/>
          <w:sz w:val="24"/>
          <w:szCs w:val="24"/>
        </w:rPr>
        <w:t xml:space="preserve">„alebo na základe rozhodnutia úradu podľa § 9 ods. </w:t>
      </w:r>
      <w:r w:rsidR="00BB3108">
        <w:rPr>
          <w:rFonts w:ascii="Times New Roman" w:hAnsi="Times New Roman" w:cs="Times New Roman"/>
          <w:sz w:val="24"/>
          <w:szCs w:val="24"/>
        </w:rPr>
        <w:t>4 a</w:t>
      </w:r>
      <w:r w:rsidR="004A43BA">
        <w:rPr>
          <w:rFonts w:ascii="Times New Roman" w:hAnsi="Times New Roman" w:cs="Times New Roman"/>
          <w:sz w:val="24"/>
          <w:szCs w:val="24"/>
        </w:rPr>
        <w:t>lebo</w:t>
      </w:r>
      <w:r w:rsidR="00BB3108">
        <w:rPr>
          <w:rFonts w:ascii="Times New Roman" w:hAnsi="Times New Roman" w:cs="Times New Roman"/>
          <w:sz w:val="24"/>
          <w:szCs w:val="24"/>
        </w:rPr>
        <w:t> </w:t>
      </w:r>
      <w:r w:rsidR="00604CC9">
        <w:rPr>
          <w:rFonts w:ascii="Times New Roman" w:hAnsi="Times New Roman" w:cs="Times New Roman"/>
          <w:sz w:val="24"/>
          <w:szCs w:val="24"/>
        </w:rPr>
        <w:t xml:space="preserve">ods. </w:t>
      </w:r>
      <w:r w:rsidRPr="000F4D3B">
        <w:rPr>
          <w:rFonts w:ascii="Times New Roman" w:hAnsi="Times New Roman" w:cs="Times New Roman"/>
          <w:sz w:val="24"/>
          <w:szCs w:val="24"/>
        </w:rPr>
        <w:t>5 alebo podľa osobitného predpisu</w:t>
      </w:r>
      <w:r w:rsidRPr="000F4D3B">
        <w:rPr>
          <w:rFonts w:ascii="Times New Roman" w:hAnsi="Times New Roman" w:cs="Times New Roman"/>
          <w:sz w:val="24"/>
          <w:szCs w:val="24"/>
          <w:vertAlign w:val="superscript"/>
        </w:rPr>
        <w:t>5a</w:t>
      </w:r>
      <w:r w:rsidR="00D73C96">
        <w:rPr>
          <w:rFonts w:ascii="Times New Roman" w:hAnsi="Times New Roman" w:cs="Times New Roman"/>
          <w:sz w:val="24"/>
          <w:szCs w:val="24"/>
          <w:vertAlign w:val="superscript"/>
        </w:rPr>
        <w:t>a</w:t>
      </w:r>
      <w:r w:rsidRPr="000F4D3B">
        <w:rPr>
          <w:rFonts w:ascii="Times New Roman" w:hAnsi="Times New Roman" w:cs="Times New Roman"/>
          <w:sz w:val="24"/>
          <w:szCs w:val="24"/>
        </w:rPr>
        <w:t>)“.</w:t>
      </w:r>
    </w:p>
    <w:p w14:paraId="44BC0AA8" w14:textId="30876D95" w:rsidR="005E1E11" w:rsidRPr="000F4D3B" w:rsidRDefault="005E1E11" w:rsidP="00460882">
      <w:pPr>
        <w:spacing w:after="0"/>
        <w:ind w:left="426"/>
        <w:jc w:val="both"/>
        <w:rPr>
          <w:rFonts w:ascii="Times New Roman" w:hAnsi="Times New Roman" w:cs="Times New Roman"/>
          <w:sz w:val="24"/>
          <w:szCs w:val="24"/>
        </w:rPr>
      </w:pPr>
      <w:r w:rsidRPr="000F4D3B">
        <w:rPr>
          <w:rFonts w:ascii="Times New Roman" w:hAnsi="Times New Roman" w:cs="Times New Roman"/>
          <w:sz w:val="24"/>
          <w:szCs w:val="24"/>
        </w:rPr>
        <w:t>Poznámka pod čiarou k odkazu 5</w:t>
      </w:r>
      <w:r w:rsidR="00D73C96">
        <w:rPr>
          <w:rFonts w:ascii="Times New Roman" w:hAnsi="Times New Roman" w:cs="Times New Roman"/>
          <w:sz w:val="24"/>
          <w:szCs w:val="24"/>
        </w:rPr>
        <w:t>a</w:t>
      </w:r>
      <w:r w:rsidRPr="000F4D3B">
        <w:rPr>
          <w:rFonts w:ascii="Times New Roman" w:hAnsi="Times New Roman" w:cs="Times New Roman"/>
          <w:sz w:val="24"/>
          <w:szCs w:val="24"/>
        </w:rPr>
        <w:t>a znie:</w:t>
      </w:r>
    </w:p>
    <w:p w14:paraId="7CF1978F" w14:textId="79F154C9" w:rsidR="005E1E11" w:rsidRPr="000F4D3B" w:rsidRDefault="005E1E11" w:rsidP="00460882">
      <w:pPr>
        <w:spacing w:after="0"/>
        <w:ind w:left="426"/>
        <w:jc w:val="both"/>
        <w:rPr>
          <w:rFonts w:ascii="Times New Roman" w:hAnsi="Times New Roman" w:cs="Times New Roman"/>
          <w:sz w:val="24"/>
          <w:szCs w:val="24"/>
        </w:rPr>
      </w:pPr>
      <w:r w:rsidRPr="000F4D3B">
        <w:rPr>
          <w:rFonts w:ascii="Times New Roman" w:hAnsi="Times New Roman" w:cs="Times New Roman"/>
          <w:sz w:val="24"/>
          <w:szCs w:val="24"/>
        </w:rPr>
        <w:lastRenderedPageBreak/>
        <w:t>„</w:t>
      </w:r>
      <w:r w:rsidRPr="000F4D3B">
        <w:rPr>
          <w:rFonts w:ascii="Times New Roman" w:hAnsi="Times New Roman" w:cs="Times New Roman"/>
          <w:sz w:val="24"/>
          <w:szCs w:val="24"/>
          <w:vertAlign w:val="superscript"/>
        </w:rPr>
        <w:t>5</w:t>
      </w:r>
      <w:r w:rsidR="00D73C96">
        <w:rPr>
          <w:rFonts w:ascii="Times New Roman" w:hAnsi="Times New Roman" w:cs="Times New Roman"/>
          <w:sz w:val="24"/>
          <w:szCs w:val="24"/>
          <w:vertAlign w:val="superscript"/>
        </w:rPr>
        <w:t>a</w:t>
      </w:r>
      <w:r w:rsidRPr="000F4D3B">
        <w:rPr>
          <w:rFonts w:ascii="Times New Roman" w:hAnsi="Times New Roman" w:cs="Times New Roman"/>
          <w:sz w:val="24"/>
          <w:szCs w:val="24"/>
          <w:vertAlign w:val="superscript"/>
        </w:rPr>
        <w:t>a</w:t>
      </w:r>
      <w:r w:rsidRPr="000F4D3B">
        <w:rPr>
          <w:rFonts w:ascii="Times New Roman" w:hAnsi="Times New Roman" w:cs="Times New Roman"/>
          <w:sz w:val="24"/>
          <w:szCs w:val="24"/>
        </w:rPr>
        <w:t>) § 16 zákona č. 250/2012 Z. z. o regulácii v sieťových odvetviach</w:t>
      </w:r>
      <w:r w:rsidR="00D73C96">
        <w:rPr>
          <w:rFonts w:ascii="Times New Roman" w:hAnsi="Times New Roman" w:cs="Times New Roman"/>
          <w:sz w:val="24"/>
          <w:szCs w:val="24"/>
        </w:rPr>
        <w:t xml:space="preserve"> v znení neskorších predpisov.</w:t>
      </w:r>
      <w:r w:rsidRPr="000F4D3B">
        <w:rPr>
          <w:rFonts w:ascii="Times New Roman" w:hAnsi="Times New Roman" w:cs="Times New Roman"/>
          <w:sz w:val="24"/>
          <w:szCs w:val="24"/>
        </w:rPr>
        <w:t>“.</w:t>
      </w:r>
    </w:p>
    <w:p w14:paraId="5B50428E" w14:textId="77777777" w:rsidR="005E1E11" w:rsidRPr="000F4D3B" w:rsidRDefault="005E1E11" w:rsidP="00460882">
      <w:pPr>
        <w:spacing w:after="0"/>
        <w:ind w:left="426" w:hanging="426"/>
        <w:jc w:val="both"/>
        <w:rPr>
          <w:rFonts w:ascii="Times New Roman" w:hAnsi="Times New Roman" w:cs="Times New Roman"/>
          <w:sz w:val="24"/>
          <w:szCs w:val="24"/>
        </w:rPr>
      </w:pPr>
    </w:p>
    <w:p w14:paraId="3CC740FD" w14:textId="35A76A58" w:rsidR="005E1E11" w:rsidRPr="000F4D3B" w:rsidRDefault="005E1E11" w:rsidP="00460882">
      <w:pPr>
        <w:pStyle w:val="Odsekzoznamu"/>
        <w:numPr>
          <w:ilvl w:val="0"/>
          <w:numId w:val="14"/>
        </w:numPr>
        <w:ind w:left="426" w:hanging="426"/>
        <w:jc w:val="both"/>
        <w:rPr>
          <w:rFonts w:ascii="Times New Roman" w:hAnsi="Times New Roman" w:cs="Times New Roman"/>
          <w:sz w:val="24"/>
          <w:szCs w:val="24"/>
        </w:rPr>
      </w:pPr>
      <w:r w:rsidRPr="000F4D3B">
        <w:rPr>
          <w:rFonts w:ascii="Times New Roman" w:hAnsi="Times New Roman" w:cs="Times New Roman"/>
          <w:sz w:val="24"/>
          <w:szCs w:val="24"/>
        </w:rPr>
        <w:t>V </w:t>
      </w:r>
      <w:r w:rsidR="004B0A73">
        <w:rPr>
          <w:rFonts w:ascii="Times New Roman" w:hAnsi="Times New Roman" w:cs="Times New Roman"/>
          <w:sz w:val="24"/>
          <w:szCs w:val="24"/>
        </w:rPr>
        <w:t xml:space="preserve">§ </w:t>
      </w:r>
      <w:r w:rsidRPr="000F4D3B">
        <w:rPr>
          <w:rFonts w:ascii="Times New Roman" w:hAnsi="Times New Roman" w:cs="Times New Roman"/>
          <w:sz w:val="24"/>
          <w:szCs w:val="24"/>
        </w:rPr>
        <w:t xml:space="preserve">5 sa odsek 3 dopĺňa písmenom g), ktoré znie: </w:t>
      </w:r>
    </w:p>
    <w:p w14:paraId="4314F969" w14:textId="6D3CC267" w:rsidR="005E1E11" w:rsidRPr="000F4D3B" w:rsidRDefault="005E1E11" w:rsidP="00460882">
      <w:pPr>
        <w:pStyle w:val="Odsekzoznamu"/>
        <w:ind w:left="426"/>
        <w:jc w:val="both"/>
        <w:rPr>
          <w:rFonts w:ascii="Times New Roman" w:hAnsi="Times New Roman" w:cs="Times New Roman"/>
          <w:sz w:val="24"/>
          <w:szCs w:val="24"/>
        </w:rPr>
      </w:pPr>
      <w:r w:rsidRPr="000F4D3B">
        <w:rPr>
          <w:rFonts w:ascii="Times New Roman" w:hAnsi="Times New Roman" w:cs="Times New Roman"/>
          <w:sz w:val="24"/>
          <w:szCs w:val="24"/>
        </w:rPr>
        <w:t xml:space="preserve">„g) údaje o vlastníkovi sústavy tepelných zariadení alebo </w:t>
      </w:r>
      <w:r w:rsidR="00460882">
        <w:rPr>
          <w:rFonts w:ascii="Times New Roman" w:hAnsi="Times New Roman" w:cs="Times New Roman"/>
          <w:sz w:val="24"/>
          <w:szCs w:val="24"/>
        </w:rPr>
        <w:t>jej</w:t>
      </w:r>
      <w:r w:rsidR="00460882" w:rsidRPr="000F4D3B">
        <w:rPr>
          <w:rFonts w:ascii="Times New Roman" w:hAnsi="Times New Roman" w:cs="Times New Roman"/>
          <w:sz w:val="24"/>
          <w:szCs w:val="24"/>
        </w:rPr>
        <w:t xml:space="preserve"> </w:t>
      </w:r>
      <w:r w:rsidRPr="000F4D3B">
        <w:rPr>
          <w:rFonts w:ascii="Times New Roman" w:hAnsi="Times New Roman" w:cs="Times New Roman"/>
          <w:sz w:val="24"/>
          <w:szCs w:val="24"/>
        </w:rPr>
        <w:t>časti.</w:t>
      </w:r>
      <w:r w:rsidR="00D73C96">
        <w:rPr>
          <w:rFonts w:ascii="Times New Roman" w:hAnsi="Times New Roman" w:cs="Times New Roman"/>
          <w:sz w:val="24"/>
          <w:szCs w:val="24"/>
        </w:rPr>
        <w:t>“.</w:t>
      </w:r>
      <w:r w:rsidRPr="000F4D3B">
        <w:rPr>
          <w:rFonts w:ascii="Times New Roman" w:hAnsi="Times New Roman" w:cs="Times New Roman"/>
          <w:sz w:val="24"/>
          <w:szCs w:val="24"/>
        </w:rPr>
        <w:t xml:space="preserve"> </w:t>
      </w:r>
    </w:p>
    <w:p w14:paraId="16B10046" w14:textId="77777777" w:rsidR="005E1E11" w:rsidRPr="000F4D3B" w:rsidRDefault="005E1E11" w:rsidP="00460882">
      <w:pPr>
        <w:pStyle w:val="Odsekzoznamu"/>
        <w:ind w:left="426" w:hanging="426"/>
        <w:jc w:val="both"/>
        <w:rPr>
          <w:rFonts w:ascii="Times New Roman" w:hAnsi="Times New Roman" w:cs="Times New Roman"/>
          <w:sz w:val="24"/>
          <w:szCs w:val="24"/>
        </w:rPr>
      </w:pPr>
    </w:p>
    <w:p w14:paraId="1F6429B7" w14:textId="6B68102B" w:rsidR="005E1E11" w:rsidRPr="000F4D3B" w:rsidRDefault="005E1E11" w:rsidP="00460882">
      <w:pPr>
        <w:pStyle w:val="Odsekzoznamu"/>
        <w:numPr>
          <w:ilvl w:val="0"/>
          <w:numId w:val="14"/>
        </w:numPr>
        <w:ind w:left="426" w:hanging="426"/>
        <w:jc w:val="both"/>
        <w:rPr>
          <w:rFonts w:ascii="Times New Roman" w:hAnsi="Times New Roman" w:cs="Times New Roman"/>
          <w:sz w:val="24"/>
          <w:szCs w:val="24"/>
        </w:rPr>
      </w:pPr>
      <w:r w:rsidRPr="000F4D3B">
        <w:rPr>
          <w:rFonts w:ascii="Times New Roman" w:hAnsi="Times New Roman" w:cs="Times New Roman"/>
          <w:sz w:val="24"/>
          <w:szCs w:val="24"/>
        </w:rPr>
        <w:t>V </w:t>
      </w:r>
      <w:r w:rsidR="004B0A73">
        <w:rPr>
          <w:rFonts w:ascii="Times New Roman" w:hAnsi="Times New Roman" w:cs="Times New Roman"/>
          <w:sz w:val="24"/>
          <w:szCs w:val="24"/>
        </w:rPr>
        <w:t xml:space="preserve">§ </w:t>
      </w:r>
      <w:r w:rsidRPr="000F4D3B">
        <w:rPr>
          <w:rFonts w:ascii="Times New Roman" w:hAnsi="Times New Roman" w:cs="Times New Roman"/>
          <w:sz w:val="24"/>
          <w:szCs w:val="24"/>
        </w:rPr>
        <w:t xml:space="preserve">5 sa odsek 5 dopĺňa písmenom h), ktoré znie: </w:t>
      </w:r>
    </w:p>
    <w:p w14:paraId="60A1125E" w14:textId="09491CE0" w:rsidR="005E1E11" w:rsidRPr="000F4D3B" w:rsidRDefault="005E1E11" w:rsidP="00460882">
      <w:pPr>
        <w:pStyle w:val="Odsekzoznamu"/>
        <w:ind w:left="426"/>
        <w:jc w:val="both"/>
        <w:rPr>
          <w:rFonts w:ascii="Times New Roman" w:hAnsi="Times New Roman" w:cs="Times New Roman"/>
          <w:sz w:val="24"/>
          <w:szCs w:val="24"/>
        </w:rPr>
      </w:pPr>
      <w:r w:rsidRPr="000F4D3B">
        <w:rPr>
          <w:rFonts w:ascii="Times New Roman" w:hAnsi="Times New Roman" w:cs="Times New Roman"/>
          <w:sz w:val="24"/>
          <w:szCs w:val="24"/>
        </w:rPr>
        <w:t xml:space="preserve">„h) údaje o vlastníkovi sústavy tepelných zariadení alebo </w:t>
      </w:r>
      <w:r w:rsidR="00460882">
        <w:rPr>
          <w:rFonts w:ascii="Times New Roman" w:hAnsi="Times New Roman" w:cs="Times New Roman"/>
          <w:sz w:val="24"/>
          <w:szCs w:val="24"/>
        </w:rPr>
        <w:t>jej</w:t>
      </w:r>
      <w:r w:rsidR="00460882" w:rsidRPr="000F4D3B">
        <w:rPr>
          <w:rFonts w:ascii="Times New Roman" w:hAnsi="Times New Roman" w:cs="Times New Roman"/>
          <w:sz w:val="24"/>
          <w:szCs w:val="24"/>
        </w:rPr>
        <w:t xml:space="preserve"> </w:t>
      </w:r>
      <w:r w:rsidRPr="000F4D3B">
        <w:rPr>
          <w:rFonts w:ascii="Times New Roman" w:hAnsi="Times New Roman" w:cs="Times New Roman"/>
          <w:sz w:val="24"/>
          <w:szCs w:val="24"/>
        </w:rPr>
        <w:t>časti.</w:t>
      </w:r>
      <w:r w:rsidR="00D73C96">
        <w:rPr>
          <w:rFonts w:ascii="Times New Roman" w:hAnsi="Times New Roman" w:cs="Times New Roman"/>
          <w:sz w:val="24"/>
          <w:szCs w:val="24"/>
        </w:rPr>
        <w:t>“.</w:t>
      </w:r>
    </w:p>
    <w:p w14:paraId="1E4A8587" w14:textId="77777777" w:rsidR="005E1E11" w:rsidRPr="000F4D3B" w:rsidRDefault="005E1E11" w:rsidP="00460882">
      <w:pPr>
        <w:pStyle w:val="Odsekzoznamu"/>
        <w:ind w:left="426" w:hanging="426"/>
        <w:jc w:val="both"/>
        <w:rPr>
          <w:rFonts w:ascii="Times New Roman" w:hAnsi="Times New Roman" w:cs="Times New Roman"/>
          <w:sz w:val="24"/>
          <w:szCs w:val="24"/>
        </w:rPr>
      </w:pPr>
    </w:p>
    <w:p w14:paraId="2BF15CAB" w14:textId="77777777" w:rsidR="005E1E11" w:rsidRPr="000F4D3B" w:rsidRDefault="005E1E11" w:rsidP="00460882">
      <w:pPr>
        <w:pStyle w:val="Odsekzoznamu"/>
        <w:numPr>
          <w:ilvl w:val="0"/>
          <w:numId w:val="14"/>
        </w:numPr>
        <w:ind w:left="426" w:hanging="426"/>
        <w:jc w:val="both"/>
        <w:rPr>
          <w:rFonts w:ascii="Times New Roman" w:hAnsi="Times New Roman" w:cs="Times New Roman"/>
          <w:sz w:val="24"/>
          <w:szCs w:val="24"/>
        </w:rPr>
      </w:pPr>
      <w:r w:rsidRPr="000F4D3B">
        <w:rPr>
          <w:rFonts w:ascii="Times New Roman" w:hAnsi="Times New Roman" w:cs="Times New Roman"/>
          <w:sz w:val="24"/>
          <w:szCs w:val="24"/>
        </w:rPr>
        <w:t>V § 7 sa odsek 1 dopĺňa písmenami i) a j), ktoré znejú:</w:t>
      </w:r>
    </w:p>
    <w:p w14:paraId="657CD0AE" w14:textId="60811347" w:rsidR="005E1E11" w:rsidRPr="000F4D3B" w:rsidRDefault="005E1E11" w:rsidP="00460882">
      <w:pPr>
        <w:pStyle w:val="Odsekzoznamu"/>
        <w:ind w:left="426"/>
        <w:jc w:val="both"/>
        <w:rPr>
          <w:rFonts w:ascii="Times New Roman" w:hAnsi="Times New Roman" w:cs="Times New Roman"/>
          <w:sz w:val="24"/>
          <w:szCs w:val="24"/>
        </w:rPr>
      </w:pPr>
      <w:r w:rsidRPr="000F4D3B">
        <w:rPr>
          <w:rFonts w:ascii="Times New Roman" w:hAnsi="Times New Roman" w:cs="Times New Roman"/>
          <w:sz w:val="24"/>
          <w:szCs w:val="24"/>
        </w:rPr>
        <w:t>„i) informácia o </w:t>
      </w:r>
      <w:r w:rsidR="00BB3108">
        <w:rPr>
          <w:rFonts w:ascii="Times New Roman" w:hAnsi="Times New Roman" w:cs="Times New Roman"/>
          <w:sz w:val="24"/>
          <w:szCs w:val="24"/>
        </w:rPr>
        <w:t>rozhodnutí</w:t>
      </w:r>
      <w:r w:rsidRPr="000F4D3B">
        <w:rPr>
          <w:rFonts w:ascii="Times New Roman" w:hAnsi="Times New Roman" w:cs="Times New Roman"/>
          <w:sz w:val="24"/>
          <w:szCs w:val="24"/>
        </w:rPr>
        <w:t xml:space="preserve"> podľa § 9 ods. </w:t>
      </w:r>
      <w:r w:rsidR="00BB3108">
        <w:rPr>
          <w:rFonts w:ascii="Times New Roman" w:hAnsi="Times New Roman" w:cs="Times New Roman"/>
          <w:sz w:val="24"/>
          <w:szCs w:val="24"/>
        </w:rPr>
        <w:t>4 a</w:t>
      </w:r>
      <w:r w:rsidR="004A43BA">
        <w:rPr>
          <w:rFonts w:ascii="Times New Roman" w:hAnsi="Times New Roman" w:cs="Times New Roman"/>
          <w:sz w:val="24"/>
          <w:szCs w:val="24"/>
        </w:rPr>
        <w:t>lebo</w:t>
      </w:r>
      <w:r w:rsidR="00BB3108">
        <w:rPr>
          <w:rFonts w:ascii="Times New Roman" w:hAnsi="Times New Roman" w:cs="Times New Roman"/>
          <w:sz w:val="24"/>
          <w:szCs w:val="24"/>
        </w:rPr>
        <w:t> </w:t>
      </w:r>
      <w:r w:rsidR="00604CC9">
        <w:rPr>
          <w:rFonts w:ascii="Times New Roman" w:hAnsi="Times New Roman" w:cs="Times New Roman"/>
          <w:sz w:val="24"/>
          <w:szCs w:val="24"/>
        </w:rPr>
        <w:t xml:space="preserve">ods. </w:t>
      </w:r>
      <w:r w:rsidRPr="000F4D3B">
        <w:rPr>
          <w:rFonts w:ascii="Times New Roman" w:hAnsi="Times New Roman" w:cs="Times New Roman"/>
          <w:sz w:val="24"/>
          <w:szCs w:val="24"/>
        </w:rPr>
        <w:t xml:space="preserve">5, ak bolo vydané, </w:t>
      </w:r>
    </w:p>
    <w:p w14:paraId="005E84C6" w14:textId="4630BBDC" w:rsidR="005E1E11" w:rsidRPr="000F4D3B" w:rsidRDefault="00460882" w:rsidP="00460882">
      <w:pPr>
        <w:pStyle w:val="Odsekzoznamu"/>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5E1E11" w:rsidRPr="000F4D3B">
        <w:rPr>
          <w:rFonts w:ascii="Times New Roman" w:hAnsi="Times New Roman" w:cs="Times New Roman"/>
          <w:sz w:val="24"/>
          <w:szCs w:val="24"/>
        </w:rPr>
        <w:t>j) údaj</w:t>
      </w:r>
      <w:r w:rsidR="00B73831">
        <w:rPr>
          <w:rFonts w:ascii="Times New Roman" w:hAnsi="Times New Roman" w:cs="Times New Roman"/>
          <w:sz w:val="24"/>
          <w:szCs w:val="24"/>
        </w:rPr>
        <w:t>e</w:t>
      </w:r>
      <w:r w:rsidR="005E1E11" w:rsidRPr="000F4D3B">
        <w:rPr>
          <w:rFonts w:ascii="Times New Roman" w:hAnsi="Times New Roman" w:cs="Times New Roman"/>
          <w:sz w:val="24"/>
          <w:szCs w:val="24"/>
        </w:rPr>
        <w:t xml:space="preserve"> o vlastníkovi sústavy tepelných zariadení alebo </w:t>
      </w:r>
      <w:r w:rsidR="00B73831">
        <w:rPr>
          <w:rFonts w:ascii="Times New Roman" w:hAnsi="Times New Roman" w:cs="Times New Roman"/>
          <w:sz w:val="24"/>
          <w:szCs w:val="24"/>
        </w:rPr>
        <w:t>jej</w:t>
      </w:r>
      <w:r w:rsidR="00B73831" w:rsidRPr="000F4D3B">
        <w:rPr>
          <w:rFonts w:ascii="Times New Roman" w:hAnsi="Times New Roman" w:cs="Times New Roman"/>
          <w:sz w:val="24"/>
          <w:szCs w:val="24"/>
        </w:rPr>
        <w:t xml:space="preserve"> </w:t>
      </w:r>
      <w:r w:rsidR="005E1E11" w:rsidRPr="000F4D3B">
        <w:rPr>
          <w:rFonts w:ascii="Times New Roman" w:hAnsi="Times New Roman" w:cs="Times New Roman"/>
          <w:sz w:val="24"/>
          <w:szCs w:val="24"/>
        </w:rPr>
        <w:t>časti.“.</w:t>
      </w:r>
    </w:p>
    <w:p w14:paraId="45184013" w14:textId="77777777" w:rsidR="005E1E11" w:rsidRPr="000F4D3B" w:rsidRDefault="005E1E11" w:rsidP="00460882">
      <w:pPr>
        <w:pStyle w:val="Odsekzoznamu"/>
        <w:ind w:left="426" w:hanging="426"/>
        <w:jc w:val="both"/>
        <w:rPr>
          <w:rFonts w:ascii="Times New Roman" w:hAnsi="Times New Roman" w:cs="Times New Roman"/>
          <w:sz w:val="24"/>
          <w:szCs w:val="24"/>
        </w:rPr>
      </w:pPr>
    </w:p>
    <w:p w14:paraId="4E5EEFD2" w14:textId="77777777" w:rsidR="005E1E11" w:rsidRPr="000F4D3B" w:rsidRDefault="005E1E11" w:rsidP="00460882">
      <w:pPr>
        <w:pStyle w:val="Odsekzoznamu"/>
        <w:numPr>
          <w:ilvl w:val="0"/>
          <w:numId w:val="14"/>
        </w:numPr>
        <w:ind w:left="426" w:hanging="426"/>
        <w:jc w:val="both"/>
        <w:rPr>
          <w:rFonts w:ascii="Times New Roman" w:hAnsi="Times New Roman" w:cs="Times New Roman"/>
          <w:sz w:val="24"/>
          <w:szCs w:val="24"/>
        </w:rPr>
      </w:pPr>
      <w:r w:rsidRPr="000F4D3B">
        <w:rPr>
          <w:rFonts w:ascii="Times New Roman" w:hAnsi="Times New Roman" w:cs="Times New Roman"/>
          <w:sz w:val="24"/>
          <w:szCs w:val="24"/>
        </w:rPr>
        <w:t xml:space="preserve"> V § 7 sa odsek 2 dopĺňa písmenami k) a l), ktoré znejú:</w:t>
      </w:r>
    </w:p>
    <w:p w14:paraId="2B232820" w14:textId="6E2EA10F" w:rsidR="005E1E11" w:rsidRPr="000F4D3B" w:rsidRDefault="005E1E11" w:rsidP="00460882">
      <w:pPr>
        <w:pStyle w:val="Odsekzoznamu"/>
        <w:ind w:left="426"/>
        <w:jc w:val="both"/>
        <w:rPr>
          <w:rFonts w:ascii="Times New Roman" w:hAnsi="Times New Roman" w:cs="Times New Roman"/>
          <w:sz w:val="24"/>
          <w:szCs w:val="24"/>
        </w:rPr>
      </w:pPr>
      <w:r w:rsidRPr="000F4D3B">
        <w:rPr>
          <w:rFonts w:ascii="Times New Roman" w:hAnsi="Times New Roman" w:cs="Times New Roman"/>
          <w:sz w:val="24"/>
          <w:szCs w:val="24"/>
        </w:rPr>
        <w:t>„k) informácia o </w:t>
      </w:r>
      <w:r w:rsidR="00BB3108">
        <w:rPr>
          <w:rFonts w:ascii="Times New Roman" w:hAnsi="Times New Roman" w:cs="Times New Roman"/>
          <w:sz w:val="24"/>
          <w:szCs w:val="24"/>
        </w:rPr>
        <w:t>rozhodnutí</w:t>
      </w:r>
      <w:r w:rsidRPr="000F4D3B">
        <w:rPr>
          <w:rFonts w:ascii="Times New Roman" w:hAnsi="Times New Roman" w:cs="Times New Roman"/>
          <w:sz w:val="24"/>
          <w:szCs w:val="24"/>
        </w:rPr>
        <w:t xml:space="preserve"> podľa § 9 ods. </w:t>
      </w:r>
      <w:r w:rsidR="00BB3108">
        <w:rPr>
          <w:rFonts w:ascii="Times New Roman" w:hAnsi="Times New Roman" w:cs="Times New Roman"/>
          <w:sz w:val="24"/>
          <w:szCs w:val="24"/>
        </w:rPr>
        <w:t>4 a</w:t>
      </w:r>
      <w:r w:rsidR="004A43BA">
        <w:rPr>
          <w:rFonts w:ascii="Times New Roman" w:hAnsi="Times New Roman" w:cs="Times New Roman"/>
          <w:sz w:val="24"/>
          <w:szCs w:val="24"/>
        </w:rPr>
        <w:t>lebo</w:t>
      </w:r>
      <w:r w:rsidR="00BB3108">
        <w:rPr>
          <w:rFonts w:ascii="Times New Roman" w:hAnsi="Times New Roman" w:cs="Times New Roman"/>
          <w:sz w:val="24"/>
          <w:szCs w:val="24"/>
        </w:rPr>
        <w:t> </w:t>
      </w:r>
      <w:r w:rsidR="00604CC9">
        <w:rPr>
          <w:rFonts w:ascii="Times New Roman" w:hAnsi="Times New Roman" w:cs="Times New Roman"/>
          <w:sz w:val="24"/>
          <w:szCs w:val="24"/>
        </w:rPr>
        <w:t xml:space="preserve">ods. </w:t>
      </w:r>
      <w:r w:rsidRPr="000F4D3B">
        <w:rPr>
          <w:rFonts w:ascii="Times New Roman" w:hAnsi="Times New Roman" w:cs="Times New Roman"/>
          <w:sz w:val="24"/>
          <w:szCs w:val="24"/>
        </w:rPr>
        <w:t xml:space="preserve">5, ak bolo vydané, </w:t>
      </w:r>
    </w:p>
    <w:p w14:paraId="7EC72F7C" w14:textId="0FC50F0E" w:rsidR="005E1E11" w:rsidRPr="000F4D3B" w:rsidRDefault="00460882" w:rsidP="00460882">
      <w:pPr>
        <w:pStyle w:val="Odsekzoznamu"/>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5E1E11" w:rsidRPr="000F4D3B">
        <w:rPr>
          <w:rFonts w:ascii="Times New Roman" w:hAnsi="Times New Roman" w:cs="Times New Roman"/>
          <w:sz w:val="24"/>
          <w:szCs w:val="24"/>
        </w:rPr>
        <w:t>l) údaj</w:t>
      </w:r>
      <w:r w:rsidR="00B73831">
        <w:rPr>
          <w:rFonts w:ascii="Times New Roman" w:hAnsi="Times New Roman" w:cs="Times New Roman"/>
          <w:sz w:val="24"/>
          <w:szCs w:val="24"/>
        </w:rPr>
        <w:t>e</w:t>
      </w:r>
      <w:r w:rsidR="005E1E11" w:rsidRPr="000F4D3B">
        <w:rPr>
          <w:rFonts w:ascii="Times New Roman" w:hAnsi="Times New Roman" w:cs="Times New Roman"/>
          <w:sz w:val="24"/>
          <w:szCs w:val="24"/>
        </w:rPr>
        <w:t xml:space="preserve"> o vlastníkovi sústavy tepelných zariadení alebo </w:t>
      </w:r>
      <w:r w:rsidR="00B73831">
        <w:rPr>
          <w:rFonts w:ascii="Times New Roman" w:hAnsi="Times New Roman" w:cs="Times New Roman"/>
          <w:sz w:val="24"/>
          <w:szCs w:val="24"/>
        </w:rPr>
        <w:t>jej</w:t>
      </w:r>
      <w:r w:rsidR="00B73831" w:rsidRPr="000F4D3B">
        <w:rPr>
          <w:rFonts w:ascii="Times New Roman" w:hAnsi="Times New Roman" w:cs="Times New Roman"/>
          <w:sz w:val="24"/>
          <w:szCs w:val="24"/>
        </w:rPr>
        <w:t xml:space="preserve"> </w:t>
      </w:r>
      <w:r w:rsidR="005E1E11" w:rsidRPr="000F4D3B">
        <w:rPr>
          <w:rFonts w:ascii="Times New Roman" w:hAnsi="Times New Roman" w:cs="Times New Roman"/>
          <w:sz w:val="24"/>
          <w:szCs w:val="24"/>
        </w:rPr>
        <w:t>časti.“.</w:t>
      </w:r>
    </w:p>
    <w:p w14:paraId="3A759C69" w14:textId="77777777" w:rsidR="005E1E11" w:rsidRPr="000F4D3B" w:rsidRDefault="005E1E11" w:rsidP="00460882">
      <w:pPr>
        <w:pStyle w:val="Odsekzoznamu"/>
        <w:spacing w:after="0"/>
        <w:ind w:left="426" w:hanging="426"/>
        <w:jc w:val="both"/>
        <w:rPr>
          <w:rFonts w:ascii="Times New Roman" w:hAnsi="Times New Roman" w:cs="Times New Roman"/>
          <w:b/>
          <w:i/>
          <w:sz w:val="24"/>
          <w:szCs w:val="24"/>
        </w:rPr>
      </w:pPr>
    </w:p>
    <w:p w14:paraId="2FDCBD17" w14:textId="77777777" w:rsidR="007B794C" w:rsidRPr="00731D98" w:rsidRDefault="007B794C" w:rsidP="007B794C">
      <w:pPr>
        <w:pStyle w:val="Odsekzoznamu"/>
        <w:numPr>
          <w:ilvl w:val="0"/>
          <w:numId w:val="14"/>
        </w:numPr>
        <w:spacing w:after="0"/>
        <w:ind w:left="426" w:hanging="426"/>
        <w:jc w:val="both"/>
        <w:rPr>
          <w:rFonts w:ascii="Times New Roman" w:hAnsi="Times New Roman" w:cs="Times New Roman"/>
          <w:sz w:val="24"/>
          <w:szCs w:val="24"/>
        </w:rPr>
      </w:pPr>
      <w:r w:rsidRPr="00731D98">
        <w:rPr>
          <w:rFonts w:ascii="Times New Roman" w:hAnsi="Times New Roman" w:cs="Times New Roman"/>
          <w:sz w:val="24"/>
          <w:szCs w:val="24"/>
        </w:rPr>
        <w:t xml:space="preserve">V § </w:t>
      </w:r>
      <w:r>
        <w:rPr>
          <w:rFonts w:ascii="Times New Roman" w:hAnsi="Times New Roman" w:cs="Times New Roman"/>
          <w:sz w:val="24"/>
          <w:szCs w:val="24"/>
        </w:rPr>
        <w:t>9</w:t>
      </w:r>
      <w:r w:rsidRPr="00731D98">
        <w:rPr>
          <w:rFonts w:ascii="Times New Roman" w:hAnsi="Times New Roman" w:cs="Times New Roman"/>
          <w:sz w:val="24"/>
          <w:szCs w:val="24"/>
        </w:rPr>
        <w:t xml:space="preserve"> ods</w:t>
      </w:r>
      <w:r>
        <w:rPr>
          <w:rFonts w:ascii="Times New Roman" w:hAnsi="Times New Roman" w:cs="Times New Roman"/>
          <w:sz w:val="24"/>
          <w:szCs w:val="24"/>
        </w:rPr>
        <w:t>.</w:t>
      </w:r>
      <w:r w:rsidRPr="00731D98">
        <w:rPr>
          <w:rFonts w:ascii="Times New Roman" w:hAnsi="Times New Roman" w:cs="Times New Roman"/>
          <w:sz w:val="24"/>
          <w:szCs w:val="24"/>
        </w:rPr>
        <w:t xml:space="preserve"> </w:t>
      </w:r>
      <w:r>
        <w:rPr>
          <w:rFonts w:ascii="Times New Roman" w:hAnsi="Times New Roman" w:cs="Times New Roman"/>
          <w:sz w:val="24"/>
          <w:szCs w:val="24"/>
        </w:rPr>
        <w:t>2</w:t>
      </w:r>
      <w:r w:rsidRPr="00731D98">
        <w:rPr>
          <w:rFonts w:ascii="Times New Roman" w:hAnsi="Times New Roman" w:cs="Times New Roman"/>
          <w:sz w:val="24"/>
          <w:szCs w:val="24"/>
        </w:rPr>
        <w:t xml:space="preserve"> písmeno </w:t>
      </w:r>
      <w:r>
        <w:rPr>
          <w:rFonts w:ascii="Times New Roman" w:hAnsi="Times New Roman" w:cs="Times New Roman"/>
          <w:sz w:val="24"/>
          <w:szCs w:val="24"/>
        </w:rPr>
        <w:t>b)</w:t>
      </w:r>
      <w:r w:rsidRPr="00731D98">
        <w:rPr>
          <w:rFonts w:ascii="Times New Roman" w:hAnsi="Times New Roman" w:cs="Times New Roman"/>
          <w:sz w:val="24"/>
          <w:szCs w:val="24"/>
        </w:rPr>
        <w:t xml:space="preserve"> znie: </w:t>
      </w:r>
    </w:p>
    <w:p w14:paraId="424EF951" w14:textId="77777777" w:rsidR="007B794C" w:rsidRDefault="007B794C" w:rsidP="007B794C">
      <w:pPr>
        <w:pStyle w:val="Odsekzoznamu"/>
        <w:spacing w:after="0"/>
        <w:ind w:left="360"/>
        <w:jc w:val="both"/>
        <w:rPr>
          <w:rFonts w:ascii="Times New Roman" w:hAnsi="Times New Roman" w:cs="Times New Roman"/>
          <w:sz w:val="24"/>
          <w:szCs w:val="24"/>
        </w:rPr>
      </w:pPr>
      <w:r w:rsidRPr="00731D98">
        <w:rPr>
          <w:rFonts w:ascii="Times New Roman" w:hAnsi="Times New Roman" w:cs="Times New Roman"/>
          <w:sz w:val="24"/>
          <w:szCs w:val="24"/>
        </w:rPr>
        <w:t>„</w:t>
      </w:r>
      <w:r>
        <w:rPr>
          <w:rFonts w:ascii="Times New Roman" w:hAnsi="Times New Roman" w:cs="Times New Roman"/>
          <w:sz w:val="24"/>
          <w:szCs w:val="24"/>
        </w:rPr>
        <w:t>b</w:t>
      </w:r>
      <w:r w:rsidRPr="00731D98">
        <w:rPr>
          <w:rFonts w:ascii="Times New Roman" w:hAnsi="Times New Roman" w:cs="Times New Roman"/>
          <w:sz w:val="24"/>
          <w:szCs w:val="24"/>
        </w:rPr>
        <w:t>) porušil závažným spôsobom alebo opakovane povinnosti ustanovené týmto zákonom alebo osobitným predpisom.</w:t>
      </w:r>
      <w:r>
        <w:rPr>
          <w:rFonts w:ascii="Times New Roman" w:hAnsi="Times New Roman" w:cs="Times New Roman"/>
          <w:sz w:val="24"/>
          <w:szCs w:val="24"/>
          <w:vertAlign w:val="superscript"/>
        </w:rPr>
        <w:t>11a</w:t>
      </w:r>
      <w:r w:rsidRPr="00731D98">
        <w:rPr>
          <w:rFonts w:ascii="Times New Roman" w:hAnsi="Times New Roman" w:cs="Times New Roman"/>
          <w:sz w:val="24"/>
          <w:szCs w:val="24"/>
        </w:rPr>
        <w:t>)</w:t>
      </w:r>
      <w:r>
        <w:rPr>
          <w:rFonts w:ascii="Times New Roman" w:hAnsi="Times New Roman" w:cs="Times New Roman"/>
          <w:sz w:val="24"/>
          <w:szCs w:val="24"/>
        </w:rPr>
        <w:t>“</w:t>
      </w:r>
      <w:r w:rsidRPr="0050137C">
        <w:rPr>
          <w:rFonts w:ascii="Times New Roman" w:hAnsi="Times New Roman" w:cs="Times New Roman"/>
          <w:sz w:val="24"/>
          <w:szCs w:val="24"/>
        </w:rPr>
        <w:t>.</w:t>
      </w:r>
    </w:p>
    <w:p w14:paraId="6ABF69B8" w14:textId="77777777" w:rsidR="007B794C" w:rsidRDefault="007B794C" w:rsidP="007B794C">
      <w:pPr>
        <w:pStyle w:val="Odsekzoznamu"/>
        <w:spacing w:after="0"/>
        <w:ind w:left="360"/>
        <w:jc w:val="both"/>
        <w:rPr>
          <w:rFonts w:ascii="Times New Roman" w:hAnsi="Times New Roman" w:cs="Times New Roman"/>
          <w:sz w:val="24"/>
          <w:szCs w:val="24"/>
        </w:rPr>
      </w:pPr>
    </w:p>
    <w:p w14:paraId="4C47BB1E" w14:textId="77777777" w:rsidR="007B794C" w:rsidRPr="0009698E" w:rsidRDefault="007B794C" w:rsidP="007B794C">
      <w:pPr>
        <w:pStyle w:val="Odsekzoznamu"/>
        <w:ind w:left="360"/>
        <w:jc w:val="both"/>
        <w:rPr>
          <w:rFonts w:ascii="Times New Roman" w:hAnsi="Times New Roman" w:cs="Times New Roman"/>
          <w:sz w:val="24"/>
          <w:szCs w:val="24"/>
        </w:rPr>
      </w:pPr>
      <w:r w:rsidRPr="0009698E">
        <w:rPr>
          <w:rFonts w:ascii="Times New Roman" w:hAnsi="Times New Roman" w:cs="Times New Roman"/>
          <w:sz w:val="24"/>
          <w:szCs w:val="24"/>
        </w:rPr>
        <w:t xml:space="preserve">Poznámka pod čiarou k odkazu </w:t>
      </w:r>
      <w:r>
        <w:rPr>
          <w:rFonts w:ascii="Times New Roman" w:hAnsi="Times New Roman" w:cs="Times New Roman"/>
          <w:sz w:val="24"/>
          <w:szCs w:val="24"/>
        </w:rPr>
        <w:t>11</w:t>
      </w:r>
      <w:r w:rsidRPr="0009698E">
        <w:rPr>
          <w:rFonts w:ascii="Times New Roman" w:hAnsi="Times New Roman" w:cs="Times New Roman"/>
          <w:sz w:val="24"/>
          <w:szCs w:val="24"/>
        </w:rPr>
        <w:t>a znie:</w:t>
      </w:r>
    </w:p>
    <w:p w14:paraId="76E250BA" w14:textId="5E0B3BF3" w:rsidR="007B794C" w:rsidRPr="0009698E" w:rsidRDefault="007B794C" w:rsidP="007B794C">
      <w:pPr>
        <w:pStyle w:val="Odsekzoznamu"/>
        <w:ind w:left="360"/>
        <w:jc w:val="both"/>
        <w:rPr>
          <w:rFonts w:ascii="Times New Roman" w:hAnsi="Times New Roman" w:cs="Times New Roman"/>
          <w:sz w:val="24"/>
          <w:szCs w:val="24"/>
        </w:rPr>
      </w:pPr>
      <w:r w:rsidRPr="0009698E">
        <w:rPr>
          <w:rFonts w:ascii="Times New Roman" w:hAnsi="Times New Roman" w:cs="Times New Roman"/>
          <w:sz w:val="24"/>
          <w:szCs w:val="24"/>
        </w:rPr>
        <w:t>„</w:t>
      </w:r>
      <w:r>
        <w:rPr>
          <w:rFonts w:ascii="Times New Roman" w:hAnsi="Times New Roman" w:cs="Times New Roman"/>
          <w:sz w:val="24"/>
          <w:szCs w:val="24"/>
          <w:vertAlign w:val="superscript"/>
        </w:rPr>
        <w:t>11</w:t>
      </w:r>
      <w:r w:rsidRPr="0009698E">
        <w:rPr>
          <w:rFonts w:ascii="Times New Roman" w:hAnsi="Times New Roman" w:cs="Times New Roman"/>
          <w:sz w:val="24"/>
          <w:szCs w:val="24"/>
          <w:vertAlign w:val="superscript"/>
        </w:rPr>
        <w:t>a</w:t>
      </w:r>
      <w:r w:rsidRPr="0009698E">
        <w:rPr>
          <w:rFonts w:ascii="Times New Roman" w:hAnsi="Times New Roman" w:cs="Times New Roman"/>
          <w:sz w:val="24"/>
          <w:szCs w:val="24"/>
        </w:rPr>
        <w:t xml:space="preserve">) </w:t>
      </w:r>
      <w:r>
        <w:rPr>
          <w:rFonts w:ascii="Times New Roman" w:hAnsi="Times New Roman" w:cs="Times New Roman"/>
          <w:sz w:val="24"/>
          <w:szCs w:val="24"/>
        </w:rPr>
        <w:t>Z</w:t>
      </w:r>
      <w:r w:rsidRPr="0009698E">
        <w:rPr>
          <w:rFonts w:ascii="Times New Roman" w:hAnsi="Times New Roman" w:cs="Times New Roman"/>
          <w:sz w:val="24"/>
          <w:szCs w:val="24"/>
        </w:rPr>
        <w:t>ákon č. 250/2012 Z. z. o regulácii v sieťových odvetviach v znení neskorších predpisov.“.</w:t>
      </w:r>
    </w:p>
    <w:p w14:paraId="42B47F1D" w14:textId="77777777" w:rsidR="007B794C" w:rsidRDefault="007B794C" w:rsidP="007B794C">
      <w:pPr>
        <w:pStyle w:val="Odsekzoznamu"/>
        <w:spacing w:after="0"/>
        <w:ind w:left="426"/>
        <w:jc w:val="both"/>
        <w:rPr>
          <w:rFonts w:ascii="Times New Roman" w:hAnsi="Times New Roman" w:cs="Times New Roman"/>
          <w:sz w:val="24"/>
          <w:szCs w:val="24"/>
        </w:rPr>
      </w:pPr>
    </w:p>
    <w:p w14:paraId="4CFE456E" w14:textId="5A0D1391" w:rsidR="005E1E11" w:rsidRPr="002525D0" w:rsidRDefault="005E1E11" w:rsidP="002525D0">
      <w:pPr>
        <w:pStyle w:val="Odsekzoznamu"/>
        <w:numPr>
          <w:ilvl w:val="0"/>
          <w:numId w:val="14"/>
        </w:numPr>
        <w:spacing w:after="0"/>
        <w:ind w:left="426" w:hanging="426"/>
        <w:jc w:val="both"/>
        <w:rPr>
          <w:rFonts w:ascii="Times New Roman" w:hAnsi="Times New Roman" w:cs="Times New Roman"/>
          <w:sz w:val="24"/>
          <w:szCs w:val="24"/>
        </w:rPr>
      </w:pPr>
      <w:r w:rsidRPr="002525D0">
        <w:rPr>
          <w:rFonts w:ascii="Times New Roman" w:hAnsi="Times New Roman" w:cs="Times New Roman"/>
          <w:sz w:val="24"/>
          <w:szCs w:val="24"/>
        </w:rPr>
        <w:t xml:space="preserve">V § 9 odseky 4 a 5 znejú: </w:t>
      </w:r>
    </w:p>
    <w:p w14:paraId="51BA6C45" w14:textId="62F749BD" w:rsidR="005E1E11" w:rsidRPr="000F4D3B" w:rsidRDefault="005E1E11" w:rsidP="00460882">
      <w:pPr>
        <w:pStyle w:val="Odsekzoznamu"/>
        <w:ind w:left="426"/>
        <w:jc w:val="both"/>
        <w:rPr>
          <w:rFonts w:ascii="Times New Roman" w:hAnsi="Times New Roman" w:cs="Times New Roman"/>
          <w:sz w:val="24"/>
          <w:szCs w:val="24"/>
        </w:rPr>
      </w:pPr>
      <w:r w:rsidRPr="000F4D3B">
        <w:rPr>
          <w:rFonts w:ascii="Times New Roman" w:hAnsi="Times New Roman" w:cs="Times New Roman"/>
          <w:sz w:val="24"/>
          <w:szCs w:val="24"/>
        </w:rPr>
        <w:t xml:space="preserve">„(4) Pri zániku povolenia alebo zrušení povolenia môže úrad rozhodnúť o tom, že vlastník sústavy tepelných zariadení alebo </w:t>
      </w:r>
      <w:r w:rsidR="00B73831">
        <w:rPr>
          <w:rFonts w:ascii="Times New Roman" w:hAnsi="Times New Roman" w:cs="Times New Roman"/>
          <w:sz w:val="24"/>
          <w:szCs w:val="24"/>
        </w:rPr>
        <w:t xml:space="preserve">jej </w:t>
      </w:r>
      <w:r w:rsidRPr="000F4D3B">
        <w:rPr>
          <w:rFonts w:ascii="Times New Roman" w:hAnsi="Times New Roman" w:cs="Times New Roman"/>
          <w:sz w:val="24"/>
          <w:szCs w:val="24"/>
        </w:rPr>
        <w:t>časti</w:t>
      </w:r>
      <w:r w:rsidR="00834B7C">
        <w:rPr>
          <w:rFonts w:ascii="Times New Roman" w:hAnsi="Times New Roman" w:cs="Times New Roman"/>
          <w:sz w:val="24"/>
          <w:szCs w:val="24"/>
        </w:rPr>
        <w:t xml:space="preserve"> </w:t>
      </w:r>
      <w:r w:rsidRPr="000F4D3B">
        <w:rPr>
          <w:rFonts w:ascii="Times New Roman" w:hAnsi="Times New Roman" w:cs="Times New Roman"/>
          <w:sz w:val="24"/>
          <w:szCs w:val="24"/>
        </w:rPr>
        <w:t xml:space="preserve">je povinný </w:t>
      </w:r>
      <w:r w:rsidR="00834B7C">
        <w:rPr>
          <w:rFonts w:ascii="Times New Roman" w:hAnsi="Times New Roman" w:cs="Times New Roman"/>
          <w:sz w:val="24"/>
          <w:szCs w:val="24"/>
        </w:rPr>
        <w:t xml:space="preserve">za náhradu </w:t>
      </w:r>
      <w:r w:rsidRPr="000F4D3B">
        <w:rPr>
          <w:rFonts w:ascii="Times New Roman" w:hAnsi="Times New Roman" w:cs="Times New Roman"/>
          <w:sz w:val="24"/>
          <w:szCs w:val="24"/>
        </w:rPr>
        <w:t>poskytnúť na prevádzkovanie a zabezpečenie zásobovania teplom na vymedzenom území, uvedenom v zaniknutom alebo zrušenom povolení, svoju sústavu tepelných zariadení alebo jej časť inému, v rozhodnutí určenému</w:t>
      </w:r>
      <w:r w:rsidR="00836F35">
        <w:rPr>
          <w:rFonts w:ascii="Times New Roman" w:hAnsi="Times New Roman" w:cs="Times New Roman"/>
          <w:sz w:val="24"/>
          <w:szCs w:val="24"/>
        </w:rPr>
        <w:t>,</w:t>
      </w:r>
      <w:r w:rsidRPr="000F4D3B">
        <w:rPr>
          <w:rFonts w:ascii="Times New Roman" w:hAnsi="Times New Roman" w:cs="Times New Roman"/>
          <w:sz w:val="24"/>
          <w:szCs w:val="24"/>
        </w:rPr>
        <w:t xml:space="preserve"> držiteľovi povolenia.</w:t>
      </w:r>
      <w:r w:rsidR="00F37BA5">
        <w:rPr>
          <w:rFonts w:ascii="Times New Roman" w:hAnsi="Times New Roman" w:cs="Times New Roman"/>
          <w:sz w:val="24"/>
          <w:szCs w:val="24"/>
        </w:rPr>
        <w:t xml:space="preserve"> V</w:t>
      </w:r>
      <w:r w:rsidR="00F37BA5" w:rsidRPr="00F37BA5">
        <w:rPr>
          <w:rFonts w:ascii="Times New Roman" w:hAnsi="Times New Roman" w:cs="Times New Roman"/>
          <w:sz w:val="24"/>
          <w:szCs w:val="24"/>
        </w:rPr>
        <w:t>lastník sústavy tepelných zariadení alebo jej časti je povinný informovať úrad o zmene vlastníckeho práva k</w:t>
      </w:r>
      <w:r w:rsidR="00F37BA5">
        <w:rPr>
          <w:rFonts w:ascii="Times New Roman" w:hAnsi="Times New Roman" w:cs="Times New Roman"/>
          <w:sz w:val="24"/>
          <w:szCs w:val="24"/>
        </w:rPr>
        <w:t xml:space="preserve"> sústave tepelných zariadení alebo jej časti </w:t>
      </w:r>
      <w:r w:rsidR="00D50412">
        <w:rPr>
          <w:rFonts w:ascii="Times New Roman" w:hAnsi="Times New Roman" w:cs="Times New Roman"/>
          <w:sz w:val="24"/>
          <w:szCs w:val="24"/>
        </w:rPr>
        <w:t xml:space="preserve">uvedenej v rozhodnutí podľa prvej vety </w:t>
      </w:r>
      <w:r w:rsidR="00F37BA5" w:rsidRPr="00F37BA5">
        <w:rPr>
          <w:rFonts w:ascii="Times New Roman" w:hAnsi="Times New Roman" w:cs="Times New Roman"/>
          <w:sz w:val="24"/>
          <w:szCs w:val="24"/>
        </w:rPr>
        <w:t>d</w:t>
      </w:r>
      <w:r w:rsidR="00F37BA5">
        <w:rPr>
          <w:rFonts w:ascii="Times New Roman" w:hAnsi="Times New Roman" w:cs="Times New Roman"/>
          <w:sz w:val="24"/>
          <w:szCs w:val="24"/>
        </w:rPr>
        <w:t>o piatich dní od vzniku zmeny</w:t>
      </w:r>
      <w:r w:rsidR="00F37BA5" w:rsidRPr="00F37BA5">
        <w:rPr>
          <w:rFonts w:ascii="Times New Roman" w:hAnsi="Times New Roman" w:cs="Times New Roman"/>
          <w:sz w:val="24"/>
          <w:szCs w:val="24"/>
        </w:rPr>
        <w:t>.</w:t>
      </w:r>
    </w:p>
    <w:p w14:paraId="77D86EB3" w14:textId="2DE21094" w:rsidR="005E1E11" w:rsidRDefault="005E1E11" w:rsidP="00460882">
      <w:pPr>
        <w:ind w:left="426"/>
        <w:jc w:val="both"/>
        <w:rPr>
          <w:rFonts w:ascii="Times New Roman" w:hAnsi="Times New Roman" w:cs="Times New Roman"/>
          <w:sz w:val="24"/>
          <w:szCs w:val="24"/>
        </w:rPr>
      </w:pPr>
      <w:r w:rsidRPr="000F4D3B">
        <w:rPr>
          <w:rFonts w:ascii="Times New Roman" w:hAnsi="Times New Roman" w:cs="Times New Roman"/>
          <w:sz w:val="24"/>
          <w:szCs w:val="24"/>
        </w:rPr>
        <w:t>(5) Úrad môže vydať predbežné opatrenie podľa § 43 Správneho poriadku, ktorým uloží vlastníkovi sústavy tepelných zariadení alebo jej časti povinnosť poskytnúť svoju sústavu tepelných zariadení alebo jej časť inému</w:t>
      </w:r>
      <w:r w:rsidR="00836F35">
        <w:rPr>
          <w:rFonts w:ascii="Times New Roman" w:hAnsi="Times New Roman" w:cs="Times New Roman"/>
          <w:sz w:val="24"/>
          <w:szCs w:val="24"/>
        </w:rPr>
        <w:t>,</w:t>
      </w:r>
      <w:r w:rsidRPr="000F4D3B">
        <w:rPr>
          <w:rFonts w:ascii="Times New Roman" w:hAnsi="Times New Roman" w:cs="Times New Roman"/>
          <w:sz w:val="24"/>
          <w:szCs w:val="24"/>
        </w:rPr>
        <w:t xml:space="preserve"> úradom určenému</w:t>
      </w:r>
      <w:r w:rsidR="00836F35">
        <w:rPr>
          <w:rFonts w:ascii="Times New Roman" w:hAnsi="Times New Roman" w:cs="Times New Roman"/>
          <w:sz w:val="24"/>
          <w:szCs w:val="24"/>
        </w:rPr>
        <w:t>,</w:t>
      </w:r>
      <w:r w:rsidRPr="000F4D3B">
        <w:rPr>
          <w:rFonts w:ascii="Times New Roman" w:hAnsi="Times New Roman" w:cs="Times New Roman"/>
          <w:sz w:val="24"/>
          <w:szCs w:val="24"/>
        </w:rPr>
        <w:t xml:space="preserve"> držiteľovi povolenia na účel prevádzkovania a zabezpečenia zásobovania teplom na vymedzenom území, ak hrozí prerušenie alebo obmedzenie dodávky tepla na vymedzenom území alebo stav núdze v tepelnej energetike a úrad začal konanie o zrušení povolenia. </w:t>
      </w:r>
      <w:r w:rsidR="00C70FAA" w:rsidRPr="00C70FAA">
        <w:rPr>
          <w:rFonts w:ascii="Times New Roman" w:hAnsi="Times New Roman" w:cs="Times New Roman"/>
          <w:sz w:val="24"/>
          <w:szCs w:val="24"/>
        </w:rPr>
        <w:t xml:space="preserve">Vlastník sústavy tepelných zariadení alebo jej časti je povinný informovať úrad o zmene vlastníckeho práva k sústave tepelných zariadení alebo jej časti </w:t>
      </w:r>
      <w:r w:rsidR="00D50412">
        <w:rPr>
          <w:rFonts w:ascii="Times New Roman" w:hAnsi="Times New Roman" w:cs="Times New Roman"/>
          <w:sz w:val="24"/>
          <w:szCs w:val="24"/>
        </w:rPr>
        <w:t xml:space="preserve">uvedenej v predbežnom opatrení </w:t>
      </w:r>
      <w:r w:rsidR="00C70FAA" w:rsidRPr="00C70FAA">
        <w:rPr>
          <w:rFonts w:ascii="Times New Roman" w:hAnsi="Times New Roman" w:cs="Times New Roman"/>
          <w:sz w:val="24"/>
          <w:szCs w:val="24"/>
        </w:rPr>
        <w:t>do piatich dní od vzniku zmeny.</w:t>
      </w:r>
      <w:r w:rsidR="00C70FAA">
        <w:rPr>
          <w:rFonts w:ascii="Times New Roman" w:hAnsi="Times New Roman" w:cs="Times New Roman"/>
          <w:sz w:val="24"/>
          <w:szCs w:val="24"/>
        </w:rPr>
        <w:t xml:space="preserve"> </w:t>
      </w:r>
      <w:r w:rsidR="00D50412">
        <w:rPr>
          <w:rFonts w:ascii="Times New Roman" w:hAnsi="Times New Roman" w:cs="Times New Roman"/>
          <w:sz w:val="24"/>
          <w:szCs w:val="24"/>
        </w:rPr>
        <w:t>Ak v rozhodnutí nie je ustanovené inak, p</w:t>
      </w:r>
      <w:r w:rsidRPr="000F4D3B">
        <w:rPr>
          <w:rFonts w:ascii="Times New Roman" w:hAnsi="Times New Roman" w:cs="Times New Roman"/>
          <w:sz w:val="24"/>
          <w:szCs w:val="24"/>
        </w:rPr>
        <w:t>redbežné opatrenie stráca účinnosť najneskôr dňom právoplatnosti rozhodnutia úradu podľa odseku 4. Predbežné opatrenie sa doručuje verejnou vyhláškou tak, že sa vyvesí po dobu p</w:t>
      </w:r>
      <w:r w:rsidR="00D73C96">
        <w:rPr>
          <w:rFonts w:ascii="Times New Roman" w:hAnsi="Times New Roman" w:cs="Times New Roman"/>
          <w:sz w:val="24"/>
          <w:szCs w:val="24"/>
        </w:rPr>
        <w:t>iatich</w:t>
      </w:r>
      <w:r w:rsidRPr="000F4D3B">
        <w:rPr>
          <w:rFonts w:ascii="Times New Roman" w:hAnsi="Times New Roman" w:cs="Times New Roman"/>
          <w:sz w:val="24"/>
          <w:szCs w:val="24"/>
        </w:rPr>
        <w:t xml:space="preserve"> dní na úradnej tabuli úradu. Posledný deň tejto lehoty je dňom doručenia. Úrad zverejňuje predbežné </w:t>
      </w:r>
      <w:r w:rsidRPr="000F4D3B">
        <w:rPr>
          <w:rFonts w:ascii="Times New Roman" w:hAnsi="Times New Roman" w:cs="Times New Roman"/>
          <w:sz w:val="24"/>
          <w:szCs w:val="24"/>
        </w:rPr>
        <w:lastRenderedPageBreak/>
        <w:t>opatrenie súčasne na svojom webovom sídle. Informácia o zverejnení predbežného opatrenia sa zasiela vlastníkovi sústavy tepelných zariadení alebo jej časti a držiteľovi povolenia, ktorému vznikla povinnosť prevádzkovania a zabezpečenia zásobovania teplom.“.</w:t>
      </w:r>
    </w:p>
    <w:p w14:paraId="54A2D249" w14:textId="328EE3A0" w:rsidR="00834B7C" w:rsidRDefault="00834B7C" w:rsidP="00460882">
      <w:pPr>
        <w:ind w:left="426"/>
        <w:jc w:val="both"/>
        <w:rPr>
          <w:rFonts w:ascii="Times New Roman" w:hAnsi="Times New Roman" w:cs="Times New Roman"/>
          <w:sz w:val="24"/>
          <w:szCs w:val="24"/>
        </w:rPr>
      </w:pPr>
      <w:r>
        <w:rPr>
          <w:rFonts w:ascii="Times New Roman" w:hAnsi="Times New Roman" w:cs="Times New Roman"/>
          <w:sz w:val="24"/>
          <w:szCs w:val="24"/>
        </w:rPr>
        <w:t>Poznámka pod čiarou k odkazu 12 sa vypúšťa.</w:t>
      </w:r>
    </w:p>
    <w:p w14:paraId="56DB448E" w14:textId="524B4451" w:rsidR="005E1E11" w:rsidRPr="000F4D3B" w:rsidRDefault="005E1E11" w:rsidP="002525D0">
      <w:pPr>
        <w:pStyle w:val="Odsekzoznamu"/>
        <w:numPr>
          <w:ilvl w:val="0"/>
          <w:numId w:val="14"/>
        </w:numPr>
        <w:ind w:left="426" w:hanging="426"/>
        <w:jc w:val="both"/>
        <w:rPr>
          <w:rFonts w:ascii="Times New Roman" w:hAnsi="Times New Roman" w:cs="Times New Roman"/>
          <w:sz w:val="24"/>
          <w:szCs w:val="24"/>
        </w:rPr>
      </w:pPr>
      <w:r w:rsidRPr="000F4D3B">
        <w:rPr>
          <w:rFonts w:ascii="Times New Roman" w:hAnsi="Times New Roman" w:cs="Times New Roman"/>
          <w:sz w:val="24"/>
          <w:szCs w:val="24"/>
        </w:rPr>
        <w:t xml:space="preserve">§ 9 sa dopĺňa odsekmi 6 až </w:t>
      </w:r>
      <w:r w:rsidR="008C0629">
        <w:rPr>
          <w:rFonts w:ascii="Times New Roman" w:hAnsi="Times New Roman" w:cs="Times New Roman"/>
          <w:sz w:val="24"/>
          <w:szCs w:val="24"/>
        </w:rPr>
        <w:t>13</w:t>
      </w:r>
      <w:r w:rsidRPr="000F4D3B">
        <w:rPr>
          <w:rFonts w:ascii="Times New Roman" w:hAnsi="Times New Roman" w:cs="Times New Roman"/>
          <w:sz w:val="24"/>
          <w:szCs w:val="24"/>
        </w:rPr>
        <w:t>, ktoré znejú:</w:t>
      </w:r>
    </w:p>
    <w:p w14:paraId="34E1E0BD" w14:textId="1F845392" w:rsidR="005E1E11" w:rsidRPr="000F4D3B" w:rsidRDefault="005E1E11" w:rsidP="00B73831">
      <w:pPr>
        <w:pStyle w:val="Odsekzoznamu"/>
        <w:ind w:left="426"/>
        <w:jc w:val="both"/>
        <w:rPr>
          <w:rFonts w:ascii="Times New Roman" w:hAnsi="Times New Roman" w:cs="Times New Roman"/>
          <w:sz w:val="24"/>
          <w:szCs w:val="24"/>
        </w:rPr>
      </w:pPr>
      <w:r w:rsidRPr="000F4D3B">
        <w:rPr>
          <w:rFonts w:ascii="Times New Roman" w:hAnsi="Times New Roman" w:cs="Times New Roman"/>
          <w:sz w:val="24"/>
          <w:szCs w:val="24"/>
        </w:rPr>
        <w:t xml:space="preserve">„(6) Ak úrad zrušil povolenie podľa odseku 2 písm. b) alebo </w:t>
      </w:r>
      <w:r w:rsidR="00D73C96">
        <w:rPr>
          <w:rFonts w:ascii="Times New Roman" w:hAnsi="Times New Roman" w:cs="Times New Roman"/>
          <w:sz w:val="24"/>
          <w:szCs w:val="24"/>
        </w:rPr>
        <w:t xml:space="preserve">písm. </w:t>
      </w:r>
      <w:r w:rsidRPr="000F4D3B">
        <w:rPr>
          <w:rFonts w:ascii="Times New Roman" w:hAnsi="Times New Roman" w:cs="Times New Roman"/>
          <w:sz w:val="24"/>
          <w:szCs w:val="24"/>
        </w:rPr>
        <w:t>g), tej istej osobe nie je možné vydať povolenie po dobu piatich rokov od nadobudnutia právoplatnosti rozhodnutia, ktorým bolo povolenie zrušené. Povolenie nie je možné vydať ani osobe zriadenej alebo ovládanej osobou, ktorej bolo v posledných piatich rokoch zrušené povolenie podľa odseku 2 písm. b) alebo</w:t>
      </w:r>
      <w:r w:rsidR="00D73C96">
        <w:rPr>
          <w:rFonts w:ascii="Times New Roman" w:hAnsi="Times New Roman" w:cs="Times New Roman"/>
          <w:sz w:val="24"/>
          <w:szCs w:val="24"/>
        </w:rPr>
        <w:t xml:space="preserve"> písm.</w:t>
      </w:r>
      <w:r w:rsidRPr="000F4D3B">
        <w:rPr>
          <w:rFonts w:ascii="Times New Roman" w:hAnsi="Times New Roman" w:cs="Times New Roman"/>
          <w:sz w:val="24"/>
          <w:szCs w:val="24"/>
        </w:rPr>
        <w:t xml:space="preserve"> g) a osobe, ktorej štatutárny orgán alebo člen štatutárneho orgánu bol alebo je v čase podania žiadosti o vydanie povolenia štatutárny</w:t>
      </w:r>
      <w:r w:rsidR="00D73C96">
        <w:rPr>
          <w:rFonts w:ascii="Times New Roman" w:hAnsi="Times New Roman" w:cs="Times New Roman"/>
          <w:sz w:val="24"/>
          <w:szCs w:val="24"/>
        </w:rPr>
        <w:t>m</w:t>
      </w:r>
      <w:r w:rsidRPr="000F4D3B">
        <w:rPr>
          <w:rFonts w:ascii="Times New Roman" w:hAnsi="Times New Roman" w:cs="Times New Roman"/>
          <w:sz w:val="24"/>
          <w:szCs w:val="24"/>
        </w:rPr>
        <w:t xml:space="preserve"> orgán</w:t>
      </w:r>
      <w:r w:rsidR="00D73C96">
        <w:rPr>
          <w:rFonts w:ascii="Times New Roman" w:hAnsi="Times New Roman" w:cs="Times New Roman"/>
          <w:sz w:val="24"/>
          <w:szCs w:val="24"/>
        </w:rPr>
        <w:t>om</w:t>
      </w:r>
      <w:r w:rsidRPr="000F4D3B">
        <w:rPr>
          <w:rFonts w:ascii="Times New Roman" w:hAnsi="Times New Roman" w:cs="Times New Roman"/>
          <w:sz w:val="24"/>
          <w:szCs w:val="24"/>
        </w:rPr>
        <w:t xml:space="preserve"> alebo člen</w:t>
      </w:r>
      <w:r w:rsidR="00D73C96">
        <w:rPr>
          <w:rFonts w:ascii="Times New Roman" w:hAnsi="Times New Roman" w:cs="Times New Roman"/>
          <w:sz w:val="24"/>
          <w:szCs w:val="24"/>
        </w:rPr>
        <w:t>om</w:t>
      </w:r>
      <w:r w:rsidRPr="000F4D3B">
        <w:rPr>
          <w:rFonts w:ascii="Times New Roman" w:hAnsi="Times New Roman" w:cs="Times New Roman"/>
          <w:sz w:val="24"/>
          <w:szCs w:val="24"/>
        </w:rPr>
        <w:t xml:space="preserve"> štatutárneho orgánu osoby, ktorej bolo v posledných piatich rokoch zrušené povolenie podľa odseku 2 písm. b) alebo </w:t>
      </w:r>
      <w:r w:rsidR="00D73C96">
        <w:rPr>
          <w:rFonts w:ascii="Times New Roman" w:hAnsi="Times New Roman" w:cs="Times New Roman"/>
          <w:sz w:val="24"/>
          <w:szCs w:val="24"/>
        </w:rPr>
        <w:t xml:space="preserve">písm. </w:t>
      </w:r>
      <w:r w:rsidRPr="000F4D3B">
        <w:rPr>
          <w:rFonts w:ascii="Times New Roman" w:hAnsi="Times New Roman" w:cs="Times New Roman"/>
          <w:sz w:val="24"/>
          <w:szCs w:val="24"/>
        </w:rPr>
        <w:t>g).</w:t>
      </w:r>
    </w:p>
    <w:p w14:paraId="587794BD" w14:textId="77777777" w:rsidR="005E1E11" w:rsidRPr="000F4D3B" w:rsidRDefault="005E1E11" w:rsidP="00B73831">
      <w:pPr>
        <w:pStyle w:val="Odsekzoznamu"/>
        <w:ind w:left="426"/>
        <w:jc w:val="both"/>
        <w:rPr>
          <w:rFonts w:ascii="Times New Roman" w:hAnsi="Times New Roman" w:cs="Times New Roman"/>
          <w:sz w:val="24"/>
          <w:szCs w:val="24"/>
        </w:rPr>
      </w:pPr>
    </w:p>
    <w:p w14:paraId="7E920DF1" w14:textId="7B773649" w:rsidR="005E1E11" w:rsidRPr="000F4D3B" w:rsidRDefault="005E1E11" w:rsidP="00B73831">
      <w:pPr>
        <w:pStyle w:val="Odsekzoznamu"/>
        <w:ind w:left="426"/>
        <w:jc w:val="both"/>
        <w:rPr>
          <w:rFonts w:ascii="Times New Roman" w:hAnsi="Times New Roman" w:cs="Times New Roman"/>
          <w:sz w:val="24"/>
          <w:szCs w:val="24"/>
        </w:rPr>
      </w:pPr>
      <w:r w:rsidRPr="000F4D3B">
        <w:rPr>
          <w:rFonts w:ascii="Times New Roman" w:hAnsi="Times New Roman" w:cs="Times New Roman"/>
          <w:sz w:val="24"/>
          <w:szCs w:val="24"/>
        </w:rPr>
        <w:t>(7) Vlastník sústavy tepelných zariadení alebo jej časti potrebnej na zabezpečenie zásobovania teplom na vymedzenom území je povinný poskytnúť inému</w:t>
      </w:r>
      <w:r w:rsidR="00836F35">
        <w:rPr>
          <w:rFonts w:ascii="Times New Roman" w:hAnsi="Times New Roman" w:cs="Times New Roman"/>
          <w:sz w:val="24"/>
          <w:szCs w:val="24"/>
        </w:rPr>
        <w:t>,</w:t>
      </w:r>
      <w:r w:rsidRPr="000F4D3B">
        <w:rPr>
          <w:rFonts w:ascii="Times New Roman" w:hAnsi="Times New Roman" w:cs="Times New Roman"/>
          <w:sz w:val="24"/>
          <w:szCs w:val="24"/>
        </w:rPr>
        <w:t xml:space="preserve"> v rozhodnutí určenému</w:t>
      </w:r>
      <w:r w:rsidR="00836F35">
        <w:rPr>
          <w:rFonts w:ascii="Times New Roman" w:hAnsi="Times New Roman" w:cs="Times New Roman"/>
          <w:sz w:val="24"/>
          <w:szCs w:val="24"/>
        </w:rPr>
        <w:t>,</w:t>
      </w:r>
      <w:r w:rsidRPr="000F4D3B">
        <w:rPr>
          <w:rFonts w:ascii="Times New Roman" w:hAnsi="Times New Roman" w:cs="Times New Roman"/>
          <w:sz w:val="24"/>
          <w:szCs w:val="24"/>
        </w:rPr>
        <w:t xml:space="preserve"> držiteľovi povolenia, ktorému vznikla povinnosť prevádzkovania a zabezpečenia zásobovania teplom, súčinnosť na zabezpečenie činností podľa odseku </w:t>
      </w:r>
      <w:r w:rsidR="00E312D3">
        <w:rPr>
          <w:rFonts w:ascii="Times New Roman" w:hAnsi="Times New Roman" w:cs="Times New Roman"/>
          <w:sz w:val="24"/>
          <w:szCs w:val="24"/>
        </w:rPr>
        <w:t xml:space="preserve">4 alebo </w:t>
      </w:r>
      <w:r w:rsidR="00CE146D">
        <w:rPr>
          <w:rFonts w:ascii="Times New Roman" w:hAnsi="Times New Roman" w:cs="Times New Roman"/>
          <w:sz w:val="24"/>
          <w:szCs w:val="24"/>
        </w:rPr>
        <w:t xml:space="preserve">odseku </w:t>
      </w:r>
      <w:r w:rsidR="00604CC9">
        <w:rPr>
          <w:rFonts w:ascii="Times New Roman" w:hAnsi="Times New Roman" w:cs="Times New Roman"/>
          <w:sz w:val="24"/>
          <w:szCs w:val="24"/>
        </w:rPr>
        <w:t>5.</w:t>
      </w:r>
    </w:p>
    <w:p w14:paraId="442DDD59" w14:textId="77777777" w:rsidR="005E1E11" w:rsidRPr="000F4D3B" w:rsidRDefault="005E1E11" w:rsidP="00B73831">
      <w:pPr>
        <w:pStyle w:val="Odsekzoznamu"/>
        <w:ind w:left="426"/>
        <w:jc w:val="both"/>
        <w:rPr>
          <w:rFonts w:ascii="Times New Roman" w:hAnsi="Times New Roman" w:cs="Times New Roman"/>
          <w:sz w:val="24"/>
          <w:szCs w:val="24"/>
        </w:rPr>
      </w:pPr>
    </w:p>
    <w:p w14:paraId="2E91707B" w14:textId="001F6FB9" w:rsidR="005E1E11" w:rsidRPr="000F4D3B" w:rsidRDefault="005E1E11" w:rsidP="00B73831">
      <w:pPr>
        <w:pStyle w:val="Odsekzoznamu"/>
        <w:ind w:left="426"/>
        <w:jc w:val="both"/>
        <w:rPr>
          <w:rFonts w:ascii="Times New Roman" w:hAnsi="Times New Roman" w:cs="Times New Roman"/>
          <w:sz w:val="24"/>
          <w:szCs w:val="24"/>
        </w:rPr>
      </w:pPr>
      <w:r w:rsidRPr="000F4D3B">
        <w:rPr>
          <w:rFonts w:ascii="Times New Roman" w:hAnsi="Times New Roman" w:cs="Times New Roman"/>
          <w:sz w:val="24"/>
          <w:szCs w:val="24"/>
        </w:rPr>
        <w:t>(8) Držiteľ povolenia</w:t>
      </w:r>
      <w:r w:rsidR="00D73C96">
        <w:rPr>
          <w:rFonts w:ascii="Times New Roman" w:hAnsi="Times New Roman" w:cs="Times New Roman"/>
          <w:sz w:val="24"/>
          <w:szCs w:val="24"/>
        </w:rPr>
        <w:t xml:space="preserve">, ktorému vznikla povinnosť </w:t>
      </w:r>
      <w:r w:rsidR="00D73C96" w:rsidRPr="008F0BDC">
        <w:rPr>
          <w:rFonts w:ascii="Times New Roman" w:hAnsi="Times New Roman" w:cs="Times New Roman"/>
          <w:sz w:val="24"/>
          <w:szCs w:val="24"/>
        </w:rPr>
        <w:t>prevádzkovania a zabezpečenia zásobovania teplom</w:t>
      </w:r>
      <w:r w:rsidR="00D73C96">
        <w:rPr>
          <w:rFonts w:ascii="Times New Roman" w:hAnsi="Times New Roman" w:cs="Times New Roman"/>
          <w:sz w:val="24"/>
          <w:szCs w:val="24"/>
        </w:rPr>
        <w:t xml:space="preserve">, </w:t>
      </w:r>
      <w:r w:rsidRPr="000F4D3B">
        <w:rPr>
          <w:rFonts w:ascii="Times New Roman" w:hAnsi="Times New Roman" w:cs="Times New Roman"/>
          <w:sz w:val="24"/>
          <w:szCs w:val="24"/>
        </w:rPr>
        <w:t xml:space="preserve">je povinný pri výkone činností </w:t>
      </w:r>
      <w:r w:rsidR="00D73C96">
        <w:rPr>
          <w:rFonts w:ascii="Times New Roman" w:hAnsi="Times New Roman" w:cs="Times New Roman"/>
          <w:sz w:val="24"/>
          <w:szCs w:val="24"/>
        </w:rPr>
        <w:t>uvedených v</w:t>
      </w:r>
      <w:r w:rsidRPr="000F4D3B">
        <w:rPr>
          <w:rFonts w:ascii="Times New Roman" w:hAnsi="Times New Roman" w:cs="Times New Roman"/>
          <w:sz w:val="24"/>
          <w:szCs w:val="24"/>
        </w:rPr>
        <w:t xml:space="preserve"> </w:t>
      </w:r>
      <w:r w:rsidR="00E312D3">
        <w:rPr>
          <w:rFonts w:ascii="Times New Roman" w:hAnsi="Times New Roman" w:cs="Times New Roman"/>
          <w:sz w:val="24"/>
          <w:szCs w:val="24"/>
        </w:rPr>
        <w:t>rozhodnutí</w:t>
      </w:r>
      <w:r w:rsidRPr="000F4D3B">
        <w:rPr>
          <w:rFonts w:ascii="Times New Roman" w:hAnsi="Times New Roman" w:cs="Times New Roman"/>
          <w:sz w:val="24"/>
          <w:szCs w:val="24"/>
        </w:rPr>
        <w:t xml:space="preserve"> </w:t>
      </w:r>
      <w:r w:rsidR="00D73C96" w:rsidRPr="000F4D3B">
        <w:rPr>
          <w:rFonts w:ascii="Times New Roman" w:hAnsi="Times New Roman" w:cs="Times New Roman"/>
          <w:sz w:val="24"/>
          <w:szCs w:val="24"/>
        </w:rPr>
        <w:t>vydan</w:t>
      </w:r>
      <w:r w:rsidR="00D73C96">
        <w:rPr>
          <w:rFonts w:ascii="Times New Roman" w:hAnsi="Times New Roman" w:cs="Times New Roman"/>
          <w:sz w:val="24"/>
          <w:szCs w:val="24"/>
        </w:rPr>
        <w:t>om</w:t>
      </w:r>
      <w:r w:rsidR="00D73C96" w:rsidRPr="000F4D3B">
        <w:rPr>
          <w:rFonts w:ascii="Times New Roman" w:hAnsi="Times New Roman" w:cs="Times New Roman"/>
          <w:sz w:val="24"/>
          <w:szCs w:val="24"/>
        </w:rPr>
        <w:t xml:space="preserve"> </w:t>
      </w:r>
      <w:r w:rsidRPr="000F4D3B">
        <w:rPr>
          <w:rFonts w:ascii="Times New Roman" w:hAnsi="Times New Roman" w:cs="Times New Roman"/>
          <w:sz w:val="24"/>
          <w:szCs w:val="24"/>
        </w:rPr>
        <w:t xml:space="preserve">podľa odseku </w:t>
      </w:r>
      <w:r w:rsidR="00E312D3">
        <w:rPr>
          <w:rFonts w:ascii="Times New Roman" w:hAnsi="Times New Roman" w:cs="Times New Roman"/>
          <w:sz w:val="24"/>
          <w:szCs w:val="24"/>
        </w:rPr>
        <w:t xml:space="preserve">4 alebo </w:t>
      </w:r>
      <w:r w:rsidR="00604CC9">
        <w:rPr>
          <w:rFonts w:ascii="Times New Roman" w:hAnsi="Times New Roman" w:cs="Times New Roman"/>
          <w:sz w:val="24"/>
          <w:szCs w:val="24"/>
        </w:rPr>
        <w:t>ods</w:t>
      </w:r>
      <w:r w:rsidR="00E875EF">
        <w:rPr>
          <w:rFonts w:ascii="Times New Roman" w:hAnsi="Times New Roman" w:cs="Times New Roman"/>
          <w:sz w:val="24"/>
          <w:szCs w:val="24"/>
        </w:rPr>
        <w:t>eku</w:t>
      </w:r>
      <w:r w:rsidR="00604CC9">
        <w:rPr>
          <w:rFonts w:ascii="Times New Roman" w:hAnsi="Times New Roman" w:cs="Times New Roman"/>
          <w:sz w:val="24"/>
          <w:szCs w:val="24"/>
        </w:rPr>
        <w:t xml:space="preserve"> </w:t>
      </w:r>
      <w:r w:rsidRPr="000F4D3B">
        <w:rPr>
          <w:rFonts w:ascii="Times New Roman" w:hAnsi="Times New Roman" w:cs="Times New Roman"/>
          <w:sz w:val="24"/>
          <w:szCs w:val="24"/>
        </w:rPr>
        <w:t xml:space="preserve">5 dodržiavať povinnosti držiteľa povolenia podľa </w:t>
      </w:r>
      <w:r w:rsidR="00D73C96">
        <w:rPr>
          <w:rFonts w:ascii="Times New Roman" w:hAnsi="Times New Roman" w:cs="Times New Roman"/>
          <w:sz w:val="24"/>
          <w:szCs w:val="24"/>
        </w:rPr>
        <w:t xml:space="preserve">tohto zákona </w:t>
      </w:r>
      <w:r w:rsidR="005D59DF">
        <w:rPr>
          <w:rFonts w:ascii="Times New Roman" w:hAnsi="Times New Roman" w:cs="Times New Roman"/>
          <w:sz w:val="24"/>
          <w:szCs w:val="24"/>
        </w:rPr>
        <w:t>a</w:t>
      </w:r>
      <w:r w:rsidR="00D73C96">
        <w:rPr>
          <w:rFonts w:ascii="Times New Roman" w:hAnsi="Times New Roman" w:cs="Times New Roman"/>
          <w:sz w:val="24"/>
          <w:szCs w:val="24"/>
        </w:rPr>
        <w:t xml:space="preserve"> podľa </w:t>
      </w:r>
      <w:r w:rsidR="00EE33E7">
        <w:rPr>
          <w:rFonts w:ascii="Times New Roman" w:hAnsi="Times New Roman" w:cs="Times New Roman"/>
          <w:sz w:val="24"/>
          <w:szCs w:val="24"/>
        </w:rPr>
        <w:t xml:space="preserve">osobitného </w:t>
      </w:r>
      <w:r w:rsidR="00D73C96">
        <w:rPr>
          <w:rFonts w:ascii="Times New Roman" w:hAnsi="Times New Roman" w:cs="Times New Roman"/>
          <w:sz w:val="24"/>
          <w:szCs w:val="24"/>
        </w:rPr>
        <w:t>predpis</w:t>
      </w:r>
      <w:r w:rsidR="00EE33E7">
        <w:rPr>
          <w:rFonts w:ascii="Times New Roman" w:hAnsi="Times New Roman" w:cs="Times New Roman"/>
          <w:sz w:val="24"/>
          <w:szCs w:val="24"/>
        </w:rPr>
        <w:t>u</w:t>
      </w:r>
      <w:r w:rsidR="00D73C96" w:rsidRPr="00E55DD0">
        <w:rPr>
          <w:rFonts w:ascii="Times New Roman" w:hAnsi="Times New Roman" w:cs="Times New Roman"/>
          <w:sz w:val="24"/>
          <w:szCs w:val="24"/>
        </w:rPr>
        <w:t>.</w:t>
      </w:r>
      <w:r w:rsidR="00604CC9">
        <w:rPr>
          <w:rFonts w:ascii="Times New Roman" w:hAnsi="Times New Roman" w:cs="Times New Roman"/>
          <w:sz w:val="24"/>
          <w:szCs w:val="24"/>
          <w:vertAlign w:val="superscript"/>
        </w:rPr>
        <w:t>12</w:t>
      </w:r>
      <w:r w:rsidR="00D73C96">
        <w:rPr>
          <w:rFonts w:ascii="Times New Roman" w:hAnsi="Times New Roman" w:cs="Times New Roman"/>
          <w:sz w:val="24"/>
          <w:szCs w:val="24"/>
        </w:rPr>
        <w:t>)</w:t>
      </w:r>
    </w:p>
    <w:p w14:paraId="1C94EDA9" w14:textId="77777777" w:rsidR="005E1E11" w:rsidRPr="000F4D3B" w:rsidRDefault="005E1E11" w:rsidP="00B73831">
      <w:pPr>
        <w:pStyle w:val="Odsekzoznamu"/>
        <w:ind w:left="426"/>
        <w:jc w:val="both"/>
        <w:rPr>
          <w:rFonts w:ascii="Times New Roman" w:hAnsi="Times New Roman" w:cs="Times New Roman"/>
          <w:sz w:val="24"/>
          <w:szCs w:val="24"/>
        </w:rPr>
      </w:pPr>
    </w:p>
    <w:p w14:paraId="186E311B" w14:textId="254BA360" w:rsidR="005E1E11" w:rsidRPr="000F4D3B" w:rsidRDefault="005E1E11" w:rsidP="00B73831">
      <w:pPr>
        <w:pStyle w:val="Odsekzoznamu"/>
        <w:ind w:left="426"/>
        <w:jc w:val="both"/>
        <w:rPr>
          <w:rFonts w:ascii="Times New Roman" w:hAnsi="Times New Roman" w:cs="Times New Roman"/>
          <w:sz w:val="24"/>
          <w:szCs w:val="24"/>
        </w:rPr>
      </w:pPr>
      <w:r w:rsidRPr="000F4D3B">
        <w:rPr>
          <w:rFonts w:ascii="Times New Roman" w:hAnsi="Times New Roman" w:cs="Times New Roman"/>
          <w:sz w:val="24"/>
          <w:szCs w:val="24"/>
        </w:rPr>
        <w:t xml:space="preserve">(9) Pri výkone činností podľa </w:t>
      </w:r>
      <w:r w:rsidR="00E312D3">
        <w:rPr>
          <w:rFonts w:ascii="Times New Roman" w:hAnsi="Times New Roman" w:cs="Times New Roman"/>
          <w:sz w:val="24"/>
          <w:szCs w:val="24"/>
        </w:rPr>
        <w:t>rozhodnutia</w:t>
      </w:r>
      <w:r w:rsidRPr="000F4D3B">
        <w:rPr>
          <w:rFonts w:ascii="Times New Roman" w:hAnsi="Times New Roman" w:cs="Times New Roman"/>
          <w:sz w:val="24"/>
          <w:szCs w:val="24"/>
        </w:rPr>
        <w:t xml:space="preserve"> vydaného podľa odseku </w:t>
      </w:r>
      <w:r w:rsidR="00E312D3">
        <w:rPr>
          <w:rFonts w:ascii="Times New Roman" w:hAnsi="Times New Roman" w:cs="Times New Roman"/>
          <w:sz w:val="24"/>
          <w:szCs w:val="24"/>
        </w:rPr>
        <w:t>4 alebo</w:t>
      </w:r>
      <w:r w:rsidR="00604CC9">
        <w:rPr>
          <w:rFonts w:ascii="Times New Roman" w:hAnsi="Times New Roman" w:cs="Times New Roman"/>
          <w:sz w:val="24"/>
          <w:szCs w:val="24"/>
        </w:rPr>
        <w:t xml:space="preserve"> ods</w:t>
      </w:r>
      <w:r w:rsidR="00E875EF">
        <w:rPr>
          <w:rFonts w:ascii="Times New Roman" w:hAnsi="Times New Roman" w:cs="Times New Roman"/>
          <w:sz w:val="24"/>
          <w:szCs w:val="24"/>
        </w:rPr>
        <w:t>eku</w:t>
      </w:r>
      <w:r w:rsidR="00E312D3">
        <w:rPr>
          <w:rFonts w:ascii="Times New Roman" w:hAnsi="Times New Roman" w:cs="Times New Roman"/>
          <w:sz w:val="24"/>
          <w:szCs w:val="24"/>
        </w:rPr>
        <w:t xml:space="preserve"> </w:t>
      </w:r>
      <w:r w:rsidRPr="000F4D3B">
        <w:rPr>
          <w:rFonts w:ascii="Times New Roman" w:hAnsi="Times New Roman" w:cs="Times New Roman"/>
          <w:sz w:val="24"/>
          <w:szCs w:val="24"/>
        </w:rPr>
        <w:t xml:space="preserve">5 prechádza právo na úhradu za výkon regulovanej činnosti na toho držiteľa povolenia, ktorému vznikla povinnosť prevádzkovania a zabezpečenia zásobovania teplom. Držiteľ povolenia, ktorému vznikla povinnosť prevádzkovania a zabezpečenia zásobovania teplom, uplatňuje ceny za výkon regulovanej činnosti podľa cenového rozhodnutia vydaného pôvodnému držiteľovi povolenia do času, kým mu </w:t>
      </w:r>
      <w:r w:rsidR="00D73C96">
        <w:rPr>
          <w:rFonts w:ascii="Times New Roman" w:hAnsi="Times New Roman" w:cs="Times New Roman"/>
          <w:sz w:val="24"/>
          <w:szCs w:val="24"/>
        </w:rPr>
        <w:t>je</w:t>
      </w:r>
      <w:r w:rsidR="00D73C96" w:rsidRPr="000F4D3B">
        <w:rPr>
          <w:rFonts w:ascii="Times New Roman" w:hAnsi="Times New Roman" w:cs="Times New Roman"/>
          <w:sz w:val="24"/>
          <w:szCs w:val="24"/>
        </w:rPr>
        <w:t xml:space="preserve"> </w:t>
      </w:r>
      <w:r w:rsidRPr="000F4D3B">
        <w:rPr>
          <w:rFonts w:ascii="Times New Roman" w:hAnsi="Times New Roman" w:cs="Times New Roman"/>
          <w:sz w:val="24"/>
          <w:szCs w:val="24"/>
        </w:rPr>
        <w:t>úradom schválená alebo určená cena za výkon tejto regulovanej činnosti.</w:t>
      </w:r>
    </w:p>
    <w:p w14:paraId="565EA1F0" w14:textId="77777777" w:rsidR="005E1E11" w:rsidRPr="000F4D3B" w:rsidRDefault="005E1E11" w:rsidP="00B73831">
      <w:pPr>
        <w:pStyle w:val="Odsekzoznamu"/>
        <w:ind w:left="426"/>
        <w:jc w:val="both"/>
        <w:rPr>
          <w:rFonts w:ascii="Times New Roman" w:hAnsi="Times New Roman" w:cs="Times New Roman"/>
          <w:sz w:val="24"/>
          <w:szCs w:val="24"/>
        </w:rPr>
      </w:pPr>
    </w:p>
    <w:p w14:paraId="077758D2" w14:textId="2C88AEF2" w:rsidR="005E1E11" w:rsidRPr="000F4D3B" w:rsidRDefault="005E1E11" w:rsidP="00B73831">
      <w:pPr>
        <w:pStyle w:val="Odsekzoznamu"/>
        <w:ind w:left="426"/>
        <w:jc w:val="both"/>
        <w:rPr>
          <w:rFonts w:ascii="Times New Roman" w:hAnsi="Times New Roman" w:cs="Times New Roman"/>
          <w:sz w:val="24"/>
          <w:szCs w:val="24"/>
        </w:rPr>
      </w:pPr>
      <w:r w:rsidRPr="000F4D3B">
        <w:rPr>
          <w:rFonts w:ascii="Times New Roman" w:hAnsi="Times New Roman" w:cs="Times New Roman"/>
          <w:sz w:val="24"/>
          <w:szCs w:val="24"/>
        </w:rPr>
        <w:t xml:space="preserve">(10) Pôvodný držiteľ povolenia je povinný do </w:t>
      </w:r>
      <w:r w:rsidR="00AB5B69" w:rsidRPr="00AB5B69">
        <w:rPr>
          <w:rFonts w:ascii="Times New Roman" w:eastAsia="Times New Roman" w:hAnsi="Times New Roman" w:cs="Times New Roman" w:hint="cs"/>
          <w:sz w:val="24"/>
          <w:szCs w:val="24"/>
          <w:lang w:eastAsia="sk-SK"/>
        </w:rPr>
        <w:t xml:space="preserve"> </w:t>
      </w:r>
      <w:r w:rsidR="00AB5B69" w:rsidRPr="009C5DD8">
        <w:rPr>
          <w:rFonts w:ascii="Times New Roman" w:eastAsia="Times New Roman" w:hAnsi="Times New Roman" w:cs="Times New Roman" w:hint="cs"/>
          <w:sz w:val="24"/>
          <w:szCs w:val="24"/>
          <w:lang w:eastAsia="sk-SK"/>
        </w:rPr>
        <w:t>troch</w:t>
      </w:r>
      <w:r w:rsidRPr="000F4D3B">
        <w:rPr>
          <w:rFonts w:ascii="Times New Roman" w:hAnsi="Times New Roman" w:cs="Times New Roman"/>
          <w:sz w:val="24"/>
          <w:szCs w:val="24"/>
        </w:rPr>
        <w:t xml:space="preserve"> dní od oznámenia </w:t>
      </w:r>
      <w:r w:rsidR="00E312D3">
        <w:rPr>
          <w:rFonts w:ascii="Times New Roman" w:hAnsi="Times New Roman" w:cs="Times New Roman"/>
          <w:sz w:val="24"/>
          <w:szCs w:val="24"/>
        </w:rPr>
        <w:t>rozhodnutia</w:t>
      </w:r>
      <w:r w:rsidRPr="000F4D3B">
        <w:rPr>
          <w:rFonts w:ascii="Times New Roman" w:hAnsi="Times New Roman" w:cs="Times New Roman"/>
          <w:sz w:val="24"/>
          <w:szCs w:val="24"/>
        </w:rPr>
        <w:t xml:space="preserve"> podľa odseku </w:t>
      </w:r>
      <w:r w:rsidR="00E312D3">
        <w:rPr>
          <w:rFonts w:ascii="Times New Roman" w:hAnsi="Times New Roman" w:cs="Times New Roman"/>
          <w:sz w:val="24"/>
          <w:szCs w:val="24"/>
        </w:rPr>
        <w:t xml:space="preserve">4 alebo </w:t>
      </w:r>
      <w:r w:rsidR="00604CC9">
        <w:rPr>
          <w:rFonts w:ascii="Times New Roman" w:hAnsi="Times New Roman" w:cs="Times New Roman"/>
          <w:sz w:val="24"/>
          <w:szCs w:val="24"/>
        </w:rPr>
        <w:t>ods</w:t>
      </w:r>
      <w:r w:rsidR="00E875EF">
        <w:rPr>
          <w:rFonts w:ascii="Times New Roman" w:hAnsi="Times New Roman" w:cs="Times New Roman"/>
          <w:sz w:val="24"/>
          <w:szCs w:val="24"/>
        </w:rPr>
        <w:t>eku</w:t>
      </w:r>
      <w:r w:rsidR="00CE146D">
        <w:rPr>
          <w:rFonts w:ascii="Times New Roman" w:hAnsi="Times New Roman" w:cs="Times New Roman"/>
          <w:sz w:val="24"/>
          <w:szCs w:val="24"/>
        </w:rPr>
        <w:t xml:space="preserve"> </w:t>
      </w:r>
      <w:r w:rsidRPr="000F4D3B">
        <w:rPr>
          <w:rFonts w:ascii="Times New Roman" w:hAnsi="Times New Roman" w:cs="Times New Roman"/>
          <w:sz w:val="24"/>
          <w:szCs w:val="24"/>
        </w:rPr>
        <w:t>5 poskytnúť úradom určenému držiteľovi povolenia, ktorému vznikla povinnosť prevádzkovania a zabezpečenia zásobovania teplom, zoznam odberateľov</w:t>
      </w:r>
      <w:r w:rsidR="00AB5B69">
        <w:rPr>
          <w:rFonts w:ascii="Times New Roman" w:hAnsi="Times New Roman" w:cs="Times New Roman"/>
          <w:sz w:val="24"/>
          <w:szCs w:val="24"/>
        </w:rPr>
        <w:t xml:space="preserve">, </w:t>
      </w:r>
      <w:r w:rsidR="00AB5B69" w:rsidRPr="009C5DD8">
        <w:rPr>
          <w:rFonts w:ascii="Times New Roman" w:eastAsia="Times New Roman" w:hAnsi="Times New Roman" w:cs="Times New Roman" w:hint="cs"/>
          <w:sz w:val="24"/>
          <w:szCs w:val="24"/>
          <w:lang w:eastAsia="sk-SK"/>
        </w:rPr>
        <w:t>zoznam dodávateľov energií, tovarov a služieb potrebných na prevádzkovanie a zabezpečenie zásobovania teplom</w:t>
      </w:r>
      <w:r w:rsidRPr="000F4D3B">
        <w:rPr>
          <w:rFonts w:ascii="Times New Roman" w:hAnsi="Times New Roman" w:cs="Times New Roman"/>
          <w:sz w:val="24"/>
          <w:szCs w:val="24"/>
        </w:rPr>
        <w:t xml:space="preserve">, kompletnú dokumentáciu k sústave tepelných zariadení alebo jej časti potrebnú na výkon regulovanej činnosti a údaje na účely merania a fakturácie tepla. </w:t>
      </w:r>
    </w:p>
    <w:p w14:paraId="08972198" w14:textId="77777777" w:rsidR="005E1E11" w:rsidRPr="000F4D3B" w:rsidRDefault="005E1E11" w:rsidP="00B73831">
      <w:pPr>
        <w:pStyle w:val="Odsekzoznamu"/>
        <w:ind w:left="426"/>
        <w:jc w:val="both"/>
        <w:rPr>
          <w:rFonts w:ascii="Times New Roman" w:hAnsi="Times New Roman" w:cs="Times New Roman"/>
          <w:sz w:val="24"/>
          <w:szCs w:val="24"/>
        </w:rPr>
      </w:pPr>
    </w:p>
    <w:p w14:paraId="76774BDC" w14:textId="20CA74EC" w:rsidR="004045C2" w:rsidRDefault="005E1E11" w:rsidP="00B73831">
      <w:pPr>
        <w:pStyle w:val="Odsekzoznamu"/>
        <w:ind w:left="426"/>
        <w:jc w:val="both"/>
        <w:rPr>
          <w:rFonts w:ascii="Times New Roman" w:hAnsi="Times New Roman" w:cs="Times New Roman"/>
          <w:sz w:val="24"/>
          <w:szCs w:val="24"/>
        </w:rPr>
      </w:pPr>
      <w:r w:rsidRPr="000F4D3B">
        <w:rPr>
          <w:rFonts w:ascii="Times New Roman" w:hAnsi="Times New Roman" w:cs="Times New Roman"/>
          <w:sz w:val="24"/>
          <w:szCs w:val="24"/>
        </w:rPr>
        <w:t xml:space="preserve">(11) Odberateľ, ktorému dodáva teplo úradom určený držiteľ povolenia, ktorému </w:t>
      </w:r>
      <w:r w:rsidR="00CE146D">
        <w:rPr>
          <w:rFonts w:ascii="Times New Roman" w:hAnsi="Times New Roman" w:cs="Times New Roman"/>
          <w:sz w:val="24"/>
          <w:szCs w:val="24"/>
        </w:rPr>
        <w:t xml:space="preserve">na základe </w:t>
      </w:r>
      <w:r w:rsidR="00E312D3">
        <w:rPr>
          <w:rFonts w:ascii="Times New Roman" w:hAnsi="Times New Roman" w:cs="Times New Roman"/>
          <w:sz w:val="24"/>
          <w:szCs w:val="24"/>
        </w:rPr>
        <w:t>rozhodnutia</w:t>
      </w:r>
      <w:r w:rsidRPr="000F4D3B">
        <w:rPr>
          <w:rFonts w:ascii="Times New Roman" w:hAnsi="Times New Roman" w:cs="Times New Roman"/>
          <w:sz w:val="24"/>
          <w:szCs w:val="24"/>
        </w:rPr>
        <w:t xml:space="preserve"> podľa odseku </w:t>
      </w:r>
      <w:r w:rsidR="00E312D3">
        <w:rPr>
          <w:rFonts w:ascii="Times New Roman" w:hAnsi="Times New Roman" w:cs="Times New Roman"/>
          <w:sz w:val="24"/>
          <w:szCs w:val="24"/>
        </w:rPr>
        <w:t xml:space="preserve">4 alebo </w:t>
      </w:r>
      <w:r w:rsidR="00E875EF">
        <w:rPr>
          <w:rFonts w:ascii="Times New Roman" w:hAnsi="Times New Roman" w:cs="Times New Roman"/>
          <w:sz w:val="24"/>
          <w:szCs w:val="24"/>
        </w:rPr>
        <w:t>odseku</w:t>
      </w:r>
      <w:r w:rsidR="00CE146D">
        <w:rPr>
          <w:rFonts w:ascii="Times New Roman" w:hAnsi="Times New Roman" w:cs="Times New Roman"/>
          <w:sz w:val="24"/>
          <w:szCs w:val="24"/>
        </w:rPr>
        <w:t xml:space="preserve"> </w:t>
      </w:r>
      <w:r w:rsidRPr="000F4D3B">
        <w:rPr>
          <w:rFonts w:ascii="Times New Roman" w:hAnsi="Times New Roman" w:cs="Times New Roman"/>
          <w:sz w:val="24"/>
          <w:szCs w:val="24"/>
        </w:rPr>
        <w:t>5 vznikla povinnosť prevádzkovania a zabezpečenia zásobovania teplom, je povinný tomuto držiteľovi povolenia uhradiť cenu za dodávku a rozvod tepla.</w:t>
      </w:r>
    </w:p>
    <w:p w14:paraId="2C6A0870" w14:textId="77777777" w:rsidR="00AB5B69" w:rsidRDefault="004045C2" w:rsidP="004045C2">
      <w:pPr>
        <w:ind w:left="426"/>
        <w:jc w:val="both"/>
        <w:rPr>
          <w:rFonts w:ascii="Times New Roman" w:hAnsi="Times New Roman" w:cs="Times New Roman"/>
          <w:sz w:val="24"/>
          <w:szCs w:val="24"/>
        </w:rPr>
      </w:pPr>
      <w:r>
        <w:rPr>
          <w:rFonts w:ascii="Times New Roman" w:hAnsi="Times New Roman" w:cs="Times New Roman"/>
          <w:sz w:val="24"/>
          <w:szCs w:val="24"/>
        </w:rPr>
        <w:lastRenderedPageBreak/>
        <w:t xml:space="preserve">(12) </w:t>
      </w:r>
      <w:r w:rsidRPr="00FC2684">
        <w:rPr>
          <w:rFonts w:ascii="Times New Roman" w:hAnsi="Times New Roman" w:cs="Times New Roman"/>
          <w:sz w:val="24"/>
          <w:szCs w:val="24"/>
        </w:rPr>
        <w:t xml:space="preserve">Ak pred vyhlásením konkurzu na majetok </w:t>
      </w:r>
      <w:r w:rsidRPr="000F4D3B">
        <w:rPr>
          <w:rFonts w:ascii="Times New Roman" w:hAnsi="Times New Roman" w:cs="Times New Roman"/>
          <w:sz w:val="24"/>
          <w:szCs w:val="24"/>
        </w:rPr>
        <w:t>vlastník</w:t>
      </w:r>
      <w:r>
        <w:rPr>
          <w:rFonts w:ascii="Times New Roman" w:hAnsi="Times New Roman" w:cs="Times New Roman"/>
          <w:sz w:val="24"/>
          <w:szCs w:val="24"/>
        </w:rPr>
        <w:t xml:space="preserve">a </w:t>
      </w:r>
      <w:r w:rsidRPr="000F4D3B">
        <w:rPr>
          <w:rFonts w:ascii="Times New Roman" w:hAnsi="Times New Roman" w:cs="Times New Roman"/>
          <w:sz w:val="24"/>
          <w:szCs w:val="24"/>
        </w:rPr>
        <w:t>sústavy tepelných zariadení alebo jej časti</w:t>
      </w:r>
      <w:r w:rsidRPr="00FC2684">
        <w:rPr>
          <w:rFonts w:ascii="Times New Roman" w:hAnsi="Times New Roman" w:cs="Times New Roman"/>
          <w:sz w:val="24"/>
          <w:szCs w:val="24"/>
        </w:rPr>
        <w:t xml:space="preserve"> </w:t>
      </w:r>
      <w:r>
        <w:rPr>
          <w:rFonts w:ascii="Times New Roman" w:hAnsi="Times New Roman" w:cs="Times New Roman"/>
          <w:sz w:val="24"/>
          <w:szCs w:val="24"/>
        </w:rPr>
        <w:t xml:space="preserve">bolo </w:t>
      </w:r>
      <w:r w:rsidRPr="00FC2684">
        <w:rPr>
          <w:rFonts w:ascii="Times New Roman" w:hAnsi="Times New Roman" w:cs="Times New Roman"/>
          <w:sz w:val="24"/>
          <w:szCs w:val="24"/>
        </w:rPr>
        <w:t xml:space="preserve">vo vzťahu </w:t>
      </w:r>
      <w:r>
        <w:rPr>
          <w:rFonts w:ascii="Times New Roman" w:hAnsi="Times New Roman" w:cs="Times New Roman"/>
          <w:sz w:val="24"/>
          <w:szCs w:val="24"/>
        </w:rPr>
        <w:t>k</w:t>
      </w:r>
      <w:r w:rsidRPr="00FC2684">
        <w:rPr>
          <w:rFonts w:ascii="Times New Roman" w:hAnsi="Times New Roman" w:cs="Times New Roman"/>
          <w:sz w:val="24"/>
          <w:szCs w:val="24"/>
        </w:rPr>
        <w:t xml:space="preserve"> </w:t>
      </w:r>
      <w:r>
        <w:rPr>
          <w:rFonts w:ascii="Times New Roman" w:hAnsi="Times New Roman" w:cs="Times New Roman"/>
          <w:sz w:val="24"/>
          <w:szCs w:val="24"/>
        </w:rPr>
        <w:t>sústave</w:t>
      </w:r>
      <w:r w:rsidRPr="000F4D3B">
        <w:rPr>
          <w:rFonts w:ascii="Times New Roman" w:hAnsi="Times New Roman" w:cs="Times New Roman"/>
          <w:sz w:val="24"/>
          <w:szCs w:val="24"/>
        </w:rPr>
        <w:t xml:space="preserve"> tepelných zariadení alebo jej časti</w:t>
      </w:r>
      <w:r w:rsidRPr="00FC2684">
        <w:rPr>
          <w:rFonts w:ascii="Times New Roman" w:hAnsi="Times New Roman" w:cs="Times New Roman"/>
          <w:sz w:val="24"/>
          <w:szCs w:val="24"/>
        </w:rPr>
        <w:t xml:space="preserve"> vydané predbežné opatrenie podľa odseku </w:t>
      </w:r>
      <w:r>
        <w:rPr>
          <w:rFonts w:ascii="Times New Roman" w:hAnsi="Times New Roman" w:cs="Times New Roman"/>
          <w:sz w:val="24"/>
          <w:szCs w:val="24"/>
        </w:rPr>
        <w:t>5, dotknutá</w:t>
      </w:r>
      <w:r w:rsidRPr="00FC2684">
        <w:rPr>
          <w:rFonts w:ascii="Times New Roman" w:hAnsi="Times New Roman" w:cs="Times New Roman"/>
          <w:sz w:val="24"/>
          <w:szCs w:val="24"/>
        </w:rPr>
        <w:t xml:space="preserve"> </w:t>
      </w:r>
      <w:r>
        <w:rPr>
          <w:rFonts w:ascii="Times New Roman" w:hAnsi="Times New Roman" w:cs="Times New Roman"/>
          <w:sz w:val="24"/>
          <w:szCs w:val="24"/>
        </w:rPr>
        <w:t>sústava</w:t>
      </w:r>
      <w:r w:rsidRPr="000F4D3B">
        <w:rPr>
          <w:rFonts w:ascii="Times New Roman" w:hAnsi="Times New Roman" w:cs="Times New Roman"/>
          <w:sz w:val="24"/>
          <w:szCs w:val="24"/>
        </w:rPr>
        <w:t xml:space="preserve"> tepelných zariadení alebo jej </w:t>
      </w:r>
      <w:r>
        <w:rPr>
          <w:rFonts w:ascii="Times New Roman" w:hAnsi="Times New Roman" w:cs="Times New Roman"/>
          <w:sz w:val="24"/>
          <w:szCs w:val="24"/>
        </w:rPr>
        <w:t>časť začne</w:t>
      </w:r>
      <w:r w:rsidRPr="00FC2684">
        <w:rPr>
          <w:rFonts w:ascii="Times New Roman" w:hAnsi="Times New Roman" w:cs="Times New Roman"/>
          <w:sz w:val="24"/>
          <w:szCs w:val="24"/>
        </w:rPr>
        <w:t xml:space="preserve"> podliehať konkurzu až okamihom zrušenia tohto predbežného opatrenia.</w:t>
      </w:r>
    </w:p>
    <w:p w14:paraId="50C87C4E" w14:textId="523D3316" w:rsidR="004045C2" w:rsidRPr="00FC2684" w:rsidRDefault="00AB5B69" w:rsidP="004045C2">
      <w:pPr>
        <w:ind w:left="426"/>
        <w:jc w:val="both"/>
        <w:rPr>
          <w:rFonts w:ascii="Times New Roman" w:hAnsi="Times New Roman" w:cs="Times New Roman"/>
          <w:sz w:val="24"/>
          <w:szCs w:val="24"/>
        </w:rPr>
      </w:pPr>
      <w:r>
        <w:rPr>
          <w:rFonts w:ascii="Times New Roman" w:eastAsia="Times New Roman" w:hAnsi="Times New Roman" w:cs="Times New Roman"/>
          <w:sz w:val="24"/>
          <w:szCs w:val="24"/>
          <w:lang w:eastAsia="sk-SK"/>
        </w:rPr>
        <w:t>(</w:t>
      </w:r>
      <w:r w:rsidRPr="009C5DD8">
        <w:rPr>
          <w:rFonts w:ascii="Times New Roman" w:eastAsia="Times New Roman" w:hAnsi="Times New Roman" w:cs="Times New Roman" w:hint="cs"/>
          <w:sz w:val="24"/>
          <w:szCs w:val="24"/>
          <w:lang w:eastAsia="sk-SK"/>
        </w:rPr>
        <w:t>13) Držiteľ povolenia, ktorému vznikla povinnosť prevádzkovania a zabezpečenia zásobovania teplom, je povinný do troch dní od poskytnutia informácií podľa odseku 10 informovať dodávateľov energií, tovarov a služieb potrebných na prevádzkovanie a zabezpečenie zásobovania teplom o povinnosti prevádzkovania a zabezpečenia zásobovania teplom podľa odseku 4 alebo odseku 5.</w:t>
      </w:r>
      <w:r w:rsidR="004045C2">
        <w:rPr>
          <w:rFonts w:ascii="Times New Roman" w:hAnsi="Times New Roman" w:cs="Times New Roman"/>
          <w:sz w:val="24"/>
          <w:szCs w:val="24"/>
        </w:rPr>
        <w:t>“.</w:t>
      </w:r>
    </w:p>
    <w:p w14:paraId="5FF8F88C" w14:textId="5531A696" w:rsidR="005E1E11" w:rsidRPr="000F4D3B" w:rsidRDefault="005E1E11" w:rsidP="00B73831">
      <w:pPr>
        <w:pStyle w:val="Odsekzoznamu"/>
        <w:ind w:left="426"/>
        <w:jc w:val="both"/>
        <w:rPr>
          <w:rFonts w:ascii="Times New Roman" w:hAnsi="Times New Roman" w:cs="Times New Roman"/>
          <w:sz w:val="24"/>
          <w:szCs w:val="24"/>
        </w:rPr>
      </w:pPr>
      <w:r w:rsidRPr="000F4D3B">
        <w:rPr>
          <w:rFonts w:ascii="Times New Roman" w:hAnsi="Times New Roman" w:cs="Times New Roman"/>
          <w:sz w:val="24"/>
          <w:szCs w:val="24"/>
        </w:rPr>
        <w:t>Poznámk</w:t>
      </w:r>
      <w:r w:rsidR="00604CC9">
        <w:rPr>
          <w:rFonts w:ascii="Times New Roman" w:hAnsi="Times New Roman" w:cs="Times New Roman"/>
          <w:sz w:val="24"/>
          <w:szCs w:val="24"/>
        </w:rPr>
        <w:t>a</w:t>
      </w:r>
      <w:r w:rsidRPr="000F4D3B">
        <w:rPr>
          <w:rFonts w:ascii="Times New Roman" w:hAnsi="Times New Roman" w:cs="Times New Roman"/>
          <w:sz w:val="24"/>
          <w:szCs w:val="24"/>
        </w:rPr>
        <w:t xml:space="preserve"> pod čiarou k odkaz</w:t>
      </w:r>
      <w:r w:rsidR="00604CC9">
        <w:rPr>
          <w:rFonts w:ascii="Times New Roman" w:hAnsi="Times New Roman" w:cs="Times New Roman"/>
          <w:sz w:val="24"/>
          <w:szCs w:val="24"/>
        </w:rPr>
        <w:t>u</w:t>
      </w:r>
      <w:r w:rsidRPr="000F4D3B">
        <w:rPr>
          <w:rFonts w:ascii="Times New Roman" w:hAnsi="Times New Roman" w:cs="Times New Roman"/>
          <w:sz w:val="24"/>
          <w:szCs w:val="24"/>
        </w:rPr>
        <w:t xml:space="preserve"> 12</w:t>
      </w:r>
      <w:r w:rsidR="00604CC9">
        <w:rPr>
          <w:rFonts w:ascii="Times New Roman" w:hAnsi="Times New Roman" w:cs="Times New Roman"/>
          <w:sz w:val="24"/>
          <w:szCs w:val="24"/>
        </w:rPr>
        <w:t xml:space="preserve"> znie</w:t>
      </w:r>
      <w:r w:rsidRPr="000F4D3B">
        <w:rPr>
          <w:rFonts w:ascii="Times New Roman" w:hAnsi="Times New Roman" w:cs="Times New Roman"/>
          <w:sz w:val="24"/>
          <w:szCs w:val="24"/>
        </w:rPr>
        <w:t>:</w:t>
      </w:r>
    </w:p>
    <w:p w14:paraId="1C1FB573" w14:textId="0866EA15" w:rsidR="00D73C96" w:rsidRPr="00604CC9" w:rsidRDefault="005E1E11" w:rsidP="00604CC9">
      <w:pPr>
        <w:pStyle w:val="Odsekzoznamu"/>
        <w:ind w:left="426"/>
        <w:jc w:val="both"/>
        <w:rPr>
          <w:rFonts w:ascii="Times New Roman" w:hAnsi="Times New Roman" w:cs="Times New Roman"/>
          <w:sz w:val="24"/>
          <w:szCs w:val="24"/>
        </w:rPr>
      </w:pPr>
      <w:r w:rsidRPr="000F4D3B">
        <w:rPr>
          <w:rFonts w:ascii="Times New Roman" w:hAnsi="Times New Roman" w:cs="Times New Roman"/>
          <w:sz w:val="24"/>
          <w:szCs w:val="24"/>
        </w:rPr>
        <w:t>„</w:t>
      </w:r>
      <w:r w:rsidRPr="000F4D3B">
        <w:rPr>
          <w:rFonts w:ascii="Times New Roman" w:hAnsi="Times New Roman" w:cs="Times New Roman"/>
          <w:sz w:val="24"/>
          <w:szCs w:val="24"/>
          <w:vertAlign w:val="superscript"/>
        </w:rPr>
        <w:t>12</w:t>
      </w:r>
      <w:r w:rsidRPr="000F4D3B">
        <w:rPr>
          <w:rFonts w:ascii="Times New Roman" w:hAnsi="Times New Roman" w:cs="Times New Roman"/>
          <w:sz w:val="24"/>
          <w:szCs w:val="24"/>
        </w:rPr>
        <w:t xml:space="preserve">) </w:t>
      </w:r>
      <w:r w:rsidR="00D73C96" w:rsidRPr="00604CC9">
        <w:rPr>
          <w:rFonts w:ascii="Times New Roman" w:hAnsi="Times New Roman" w:cs="Times New Roman"/>
          <w:sz w:val="24"/>
          <w:szCs w:val="24"/>
        </w:rPr>
        <w:t xml:space="preserve">Napríklad </w:t>
      </w:r>
      <w:r w:rsidR="00EE33E7" w:rsidRPr="00604CC9">
        <w:rPr>
          <w:rFonts w:ascii="Times New Roman" w:hAnsi="Times New Roman" w:cs="Times New Roman"/>
          <w:sz w:val="24"/>
          <w:szCs w:val="24"/>
        </w:rPr>
        <w:t xml:space="preserve">§ 22 ods. 4 a § 29 </w:t>
      </w:r>
      <w:r w:rsidR="00D73C96" w:rsidRPr="00604CC9">
        <w:rPr>
          <w:rFonts w:ascii="Times New Roman" w:hAnsi="Times New Roman" w:cs="Times New Roman"/>
          <w:sz w:val="24"/>
          <w:szCs w:val="24"/>
        </w:rPr>
        <w:t>zákon</w:t>
      </w:r>
      <w:r w:rsidR="00EE33E7" w:rsidRPr="00604CC9">
        <w:rPr>
          <w:rFonts w:ascii="Times New Roman" w:hAnsi="Times New Roman" w:cs="Times New Roman"/>
          <w:sz w:val="24"/>
          <w:szCs w:val="24"/>
        </w:rPr>
        <w:t>a</w:t>
      </w:r>
      <w:r w:rsidR="00D73C96" w:rsidRPr="00604CC9">
        <w:rPr>
          <w:rFonts w:ascii="Times New Roman" w:hAnsi="Times New Roman" w:cs="Times New Roman"/>
          <w:sz w:val="24"/>
          <w:szCs w:val="24"/>
        </w:rPr>
        <w:t xml:space="preserve"> č. 250/2012 Z. z. v znení neskorších predpisov.“.</w:t>
      </w:r>
    </w:p>
    <w:p w14:paraId="1EF2F742" w14:textId="77777777" w:rsidR="00DE0F14" w:rsidRDefault="00DE0F14" w:rsidP="006D0D37">
      <w:pPr>
        <w:pStyle w:val="Odsekzoznamu"/>
        <w:spacing w:after="0"/>
        <w:ind w:left="426"/>
        <w:jc w:val="both"/>
        <w:rPr>
          <w:rFonts w:ascii="Times New Roman" w:hAnsi="Times New Roman" w:cs="Times New Roman"/>
          <w:sz w:val="24"/>
          <w:szCs w:val="24"/>
        </w:rPr>
      </w:pPr>
    </w:p>
    <w:p w14:paraId="662CB919" w14:textId="436226E1" w:rsidR="00633C83" w:rsidRPr="00633C83" w:rsidRDefault="00633C83" w:rsidP="00847A71">
      <w:pPr>
        <w:pStyle w:val="Odsekzoznamu"/>
        <w:numPr>
          <w:ilvl w:val="0"/>
          <w:numId w:val="14"/>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 xml:space="preserve">V § 27 úvodná veta znie: </w:t>
      </w:r>
      <w:r w:rsidRPr="00633C83">
        <w:rPr>
          <w:rFonts w:ascii="Times New Roman" w:hAnsi="Times New Roman" w:cs="Times New Roman"/>
          <w:sz w:val="24"/>
          <w:szCs w:val="24"/>
        </w:rPr>
        <w:t>„</w:t>
      </w:r>
      <w:r w:rsidRPr="000250E5">
        <w:rPr>
          <w:rFonts w:ascii="Times New Roman" w:hAnsi="Times New Roman" w:cs="Times New Roman"/>
          <w:sz w:val="24"/>
          <w:szCs w:val="24"/>
        </w:rPr>
        <w:t>Stav núdze v tepelnej energetike je zníženie alebo prerušenie dodávok tepla alebo vyradenie sústavy tepelných zariadení z činnosti, ktoré môže spôsobiť ohrozenie života a zdravia ľudí na vymedzenom území alebo na časti vymedzeného územia v dôsledku</w:t>
      </w:r>
      <w:r w:rsidRPr="00633C83">
        <w:rPr>
          <w:rFonts w:ascii="Times New Roman" w:hAnsi="Times New Roman" w:cs="Times New Roman"/>
        </w:rPr>
        <w:t>“.</w:t>
      </w:r>
    </w:p>
    <w:p w14:paraId="71F82EA0" w14:textId="4E82BBAF" w:rsidR="00633C83" w:rsidRDefault="00633C83" w:rsidP="00633C83">
      <w:pPr>
        <w:pStyle w:val="Odsekzoznamu"/>
        <w:spacing w:after="0"/>
        <w:ind w:left="426"/>
        <w:jc w:val="both"/>
        <w:rPr>
          <w:rFonts w:ascii="Times New Roman" w:hAnsi="Times New Roman" w:cs="Times New Roman"/>
          <w:sz w:val="24"/>
          <w:szCs w:val="24"/>
        </w:rPr>
      </w:pPr>
    </w:p>
    <w:p w14:paraId="56770BAF" w14:textId="77777777" w:rsidR="00604CC9" w:rsidRDefault="00604CC9" w:rsidP="00633C83">
      <w:pPr>
        <w:pStyle w:val="Odsekzoznamu"/>
        <w:spacing w:after="0"/>
        <w:ind w:left="426"/>
        <w:jc w:val="both"/>
        <w:rPr>
          <w:rFonts w:ascii="Times New Roman" w:hAnsi="Times New Roman" w:cs="Times New Roman"/>
          <w:sz w:val="24"/>
          <w:szCs w:val="24"/>
        </w:rPr>
      </w:pPr>
    </w:p>
    <w:p w14:paraId="0D1FF86E" w14:textId="75353C32" w:rsidR="00633C83" w:rsidRDefault="00633C83" w:rsidP="00847A71">
      <w:pPr>
        <w:pStyle w:val="Odsekzoznamu"/>
        <w:numPr>
          <w:ilvl w:val="0"/>
          <w:numId w:val="14"/>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V § 27 písmeno a) znie:</w:t>
      </w:r>
    </w:p>
    <w:p w14:paraId="16533B4F" w14:textId="4127B905" w:rsidR="00633C83" w:rsidRDefault="00633C83" w:rsidP="00633C83">
      <w:pPr>
        <w:spacing w:after="0"/>
        <w:ind w:left="426"/>
        <w:jc w:val="both"/>
        <w:rPr>
          <w:rFonts w:ascii="Times New Roman" w:hAnsi="Times New Roman" w:cs="Times New Roman"/>
          <w:sz w:val="24"/>
          <w:szCs w:val="24"/>
        </w:rPr>
      </w:pPr>
      <w:r>
        <w:rPr>
          <w:rFonts w:ascii="Times New Roman" w:hAnsi="Times New Roman" w:cs="Times New Roman"/>
          <w:sz w:val="24"/>
          <w:szCs w:val="24"/>
        </w:rPr>
        <w:t xml:space="preserve">„a) </w:t>
      </w:r>
      <w:r w:rsidRPr="00633C83">
        <w:rPr>
          <w:rFonts w:ascii="Times New Roman" w:hAnsi="Times New Roman" w:cs="Times New Roman"/>
          <w:sz w:val="24"/>
          <w:szCs w:val="24"/>
        </w:rPr>
        <w:t>mimoriadnej udalosti alebo krízovej situácie,</w:t>
      </w:r>
      <w:hyperlink r:id="rId9" w:anchor="poznamky.poznamka-19" w:history="1">
        <w:r w:rsidRPr="00633C83">
          <w:rPr>
            <w:rFonts w:ascii="Times New Roman" w:hAnsi="Times New Roman" w:cs="Times New Roman"/>
            <w:sz w:val="24"/>
            <w:szCs w:val="24"/>
            <w:vertAlign w:val="superscript"/>
          </w:rPr>
          <w:t>19</w:t>
        </w:r>
        <w:r w:rsidRPr="00633C83">
          <w:rPr>
            <w:rFonts w:ascii="Times New Roman" w:hAnsi="Times New Roman" w:cs="Times New Roman"/>
            <w:sz w:val="24"/>
            <w:szCs w:val="24"/>
          </w:rPr>
          <w:t>)</w:t>
        </w:r>
      </w:hyperlink>
      <w:r>
        <w:rPr>
          <w:rFonts w:ascii="Times New Roman" w:hAnsi="Times New Roman" w:cs="Times New Roman"/>
          <w:sz w:val="24"/>
          <w:szCs w:val="24"/>
        </w:rPr>
        <w:t>“.</w:t>
      </w:r>
    </w:p>
    <w:p w14:paraId="4E932FCB" w14:textId="05D6C58B" w:rsidR="00633C83" w:rsidRDefault="00633C83" w:rsidP="00633C83">
      <w:pPr>
        <w:spacing w:after="0"/>
        <w:ind w:left="426"/>
        <w:jc w:val="both"/>
        <w:rPr>
          <w:rFonts w:ascii="Times New Roman" w:hAnsi="Times New Roman" w:cs="Times New Roman"/>
          <w:sz w:val="24"/>
          <w:szCs w:val="24"/>
        </w:rPr>
      </w:pPr>
    </w:p>
    <w:p w14:paraId="1B650F89" w14:textId="2A4CAEB4" w:rsidR="00633C83" w:rsidRDefault="00633C83" w:rsidP="00633C83">
      <w:pPr>
        <w:spacing w:after="0"/>
        <w:ind w:left="426"/>
        <w:jc w:val="both"/>
        <w:rPr>
          <w:rFonts w:ascii="Times New Roman" w:hAnsi="Times New Roman" w:cs="Times New Roman"/>
          <w:sz w:val="24"/>
          <w:szCs w:val="24"/>
        </w:rPr>
      </w:pPr>
      <w:r>
        <w:rPr>
          <w:rFonts w:ascii="Times New Roman" w:hAnsi="Times New Roman" w:cs="Times New Roman"/>
          <w:sz w:val="24"/>
          <w:szCs w:val="24"/>
        </w:rPr>
        <w:t>Poznámka pod čiarou k odkazu 19 znie:</w:t>
      </w:r>
    </w:p>
    <w:p w14:paraId="5AD70C13" w14:textId="05E4000A" w:rsidR="00633C83" w:rsidRPr="00633C83" w:rsidRDefault="00633C83" w:rsidP="00633C83">
      <w:pPr>
        <w:spacing w:after="0"/>
        <w:ind w:left="426"/>
        <w:jc w:val="both"/>
        <w:rPr>
          <w:rFonts w:ascii="Times New Roman" w:hAnsi="Times New Roman" w:cs="Times New Roman"/>
          <w:sz w:val="24"/>
          <w:szCs w:val="24"/>
        </w:rPr>
      </w:pPr>
      <w:r>
        <w:rPr>
          <w:rFonts w:ascii="Times New Roman" w:hAnsi="Times New Roman" w:cs="Times New Roman"/>
          <w:sz w:val="24"/>
          <w:szCs w:val="24"/>
        </w:rPr>
        <w:t>„</w:t>
      </w:r>
      <w:r w:rsidRPr="00633C83">
        <w:rPr>
          <w:rFonts w:ascii="Times New Roman" w:hAnsi="Times New Roman" w:cs="Times New Roman"/>
          <w:sz w:val="24"/>
          <w:szCs w:val="24"/>
          <w:vertAlign w:val="superscript"/>
        </w:rPr>
        <w:t>19</w:t>
      </w:r>
      <w:r>
        <w:rPr>
          <w:rFonts w:ascii="Times New Roman" w:hAnsi="Times New Roman" w:cs="Times New Roman"/>
          <w:sz w:val="24"/>
          <w:szCs w:val="24"/>
        </w:rPr>
        <w:t xml:space="preserve">) </w:t>
      </w:r>
      <w:r w:rsidRPr="00633C83">
        <w:rPr>
          <w:rFonts w:ascii="Times New Roman" w:hAnsi="Times New Roman" w:cs="Times New Roman"/>
          <w:sz w:val="24"/>
          <w:szCs w:val="24"/>
        </w:rPr>
        <w:t>Napríklad </w:t>
      </w:r>
      <w:hyperlink r:id="rId10" w:anchor="ustavnyclanok-1.odsek-4" w:history="1">
        <w:r w:rsidR="00F831EC" w:rsidRPr="00633C83">
          <w:rPr>
            <w:rFonts w:ascii="Times New Roman" w:hAnsi="Times New Roman" w:cs="Times New Roman"/>
            <w:sz w:val="24"/>
            <w:szCs w:val="24"/>
          </w:rPr>
          <w:t>ústavn</w:t>
        </w:r>
        <w:r w:rsidR="00F831EC">
          <w:rPr>
            <w:rFonts w:ascii="Times New Roman" w:hAnsi="Times New Roman" w:cs="Times New Roman"/>
            <w:sz w:val="24"/>
            <w:szCs w:val="24"/>
          </w:rPr>
          <w:t>ý zákon</w:t>
        </w:r>
        <w:r w:rsidR="00F831EC" w:rsidRPr="00633C83">
          <w:rPr>
            <w:rFonts w:ascii="Times New Roman" w:hAnsi="Times New Roman" w:cs="Times New Roman"/>
            <w:sz w:val="24"/>
            <w:szCs w:val="24"/>
          </w:rPr>
          <w:t xml:space="preserve"> č. 227/2002 Z. z.</w:t>
        </w:r>
      </w:hyperlink>
      <w:r w:rsidR="00F831EC" w:rsidRPr="00633C83">
        <w:rPr>
          <w:rFonts w:ascii="Times New Roman" w:hAnsi="Times New Roman" w:cs="Times New Roman"/>
          <w:sz w:val="24"/>
          <w:szCs w:val="24"/>
        </w:rPr>
        <w:t> o bezpečnosti štátu v čase vojny, vojnového stavu, výnimočného stavu a núdzového stavu</w:t>
      </w:r>
      <w:r w:rsidR="00F831EC">
        <w:rPr>
          <w:rFonts w:ascii="Times New Roman" w:hAnsi="Times New Roman" w:cs="Times New Roman"/>
          <w:sz w:val="24"/>
          <w:szCs w:val="24"/>
        </w:rPr>
        <w:t xml:space="preserve"> v znení neskorších predpisov,</w:t>
      </w:r>
      <w:r w:rsidR="00F831EC">
        <w:t xml:space="preserve"> </w:t>
      </w:r>
      <w:hyperlink r:id="rId11" w:anchor="paragraf-3.odsek-2" w:history="1">
        <w:r w:rsidR="00F831EC">
          <w:rPr>
            <w:rFonts w:ascii="Times New Roman" w:hAnsi="Times New Roman" w:cs="Times New Roman"/>
            <w:sz w:val="24"/>
            <w:szCs w:val="24"/>
          </w:rPr>
          <w:t xml:space="preserve">zákon </w:t>
        </w:r>
        <w:r w:rsidRPr="00633C83">
          <w:rPr>
            <w:rFonts w:ascii="Times New Roman" w:hAnsi="Times New Roman" w:cs="Times New Roman"/>
            <w:sz w:val="24"/>
            <w:szCs w:val="24"/>
          </w:rPr>
          <w:t>Národnej rady Slovenskej republiky č. 42/1994 Z. z.</w:t>
        </w:r>
      </w:hyperlink>
      <w:r w:rsidRPr="00633C83">
        <w:rPr>
          <w:rFonts w:ascii="Times New Roman" w:hAnsi="Times New Roman" w:cs="Times New Roman"/>
          <w:sz w:val="24"/>
          <w:szCs w:val="24"/>
        </w:rPr>
        <w:t> o civilnej ochrane obyvateľstv</w:t>
      </w:r>
      <w:r w:rsidR="00F831EC">
        <w:rPr>
          <w:rFonts w:ascii="Times New Roman" w:hAnsi="Times New Roman" w:cs="Times New Roman"/>
          <w:sz w:val="24"/>
          <w:szCs w:val="24"/>
        </w:rPr>
        <w:t>a v znení neskorších predpisov,</w:t>
      </w:r>
      <w:r w:rsidRPr="00633C83">
        <w:rPr>
          <w:rFonts w:ascii="Times New Roman" w:hAnsi="Times New Roman" w:cs="Times New Roman"/>
          <w:sz w:val="24"/>
          <w:szCs w:val="24"/>
        </w:rPr>
        <w:t> </w:t>
      </w:r>
      <w:hyperlink r:id="rId12" w:anchor="paragraf-2.pismeno-a" w:history="1">
        <w:r w:rsidRPr="00633C83">
          <w:rPr>
            <w:rFonts w:ascii="Times New Roman" w:hAnsi="Times New Roman" w:cs="Times New Roman"/>
            <w:sz w:val="24"/>
            <w:szCs w:val="24"/>
          </w:rPr>
          <w:t>zákon č. 387/2002 Z. z.</w:t>
        </w:r>
      </w:hyperlink>
      <w:r w:rsidRPr="00633C83">
        <w:rPr>
          <w:rFonts w:ascii="Times New Roman" w:hAnsi="Times New Roman" w:cs="Times New Roman"/>
          <w:sz w:val="24"/>
          <w:szCs w:val="24"/>
        </w:rPr>
        <w:t> o riadení štátu v krízových situáciách mimo času vojny a vojnového stavu</w:t>
      </w:r>
      <w:r w:rsidR="00F831EC">
        <w:rPr>
          <w:rFonts w:ascii="Times New Roman" w:hAnsi="Times New Roman" w:cs="Times New Roman"/>
          <w:sz w:val="24"/>
          <w:szCs w:val="24"/>
        </w:rPr>
        <w:t xml:space="preserve"> v znení neskorších predpisov</w:t>
      </w:r>
      <w:r w:rsidRPr="00633C83">
        <w:rPr>
          <w:rFonts w:ascii="Times New Roman" w:hAnsi="Times New Roman" w:cs="Times New Roman"/>
          <w:sz w:val="24"/>
          <w:szCs w:val="24"/>
        </w:rPr>
        <w:t>.</w:t>
      </w:r>
      <w:r>
        <w:rPr>
          <w:rFonts w:ascii="Times New Roman" w:hAnsi="Times New Roman" w:cs="Times New Roman"/>
          <w:sz w:val="24"/>
          <w:szCs w:val="24"/>
        </w:rPr>
        <w:t>“.</w:t>
      </w:r>
    </w:p>
    <w:p w14:paraId="658CDD86" w14:textId="77777777" w:rsidR="00633C83" w:rsidRPr="00633C83" w:rsidRDefault="00633C83" w:rsidP="00633C83">
      <w:pPr>
        <w:pStyle w:val="Odsekzoznamu"/>
        <w:rPr>
          <w:rFonts w:ascii="Times New Roman" w:hAnsi="Times New Roman" w:cs="Times New Roman"/>
          <w:sz w:val="24"/>
          <w:szCs w:val="24"/>
        </w:rPr>
      </w:pPr>
    </w:p>
    <w:p w14:paraId="32898983" w14:textId="18F06967" w:rsidR="00F831EC" w:rsidRPr="00811944" w:rsidRDefault="00F831EC" w:rsidP="00847A71">
      <w:pPr>
        <w:pStyle w:val="Odsekzoznamu"/>
        <w:numPr>
          <w:ilvl w:val="0"/>
          <w:numId w:val="14"/>
        </w:numPr>
        <w:spacing w:line="240" w:lineRule="auto"/>
        <w:ind w:left="426" w:hanging="426"/>
        <w:jc w:val="both"/>
        <w:rPr>
          <w:rFonts w:ascii="Times New Roman" w:hAnsi="Times New Roman" w:cs="Times New Roman"/>
          <w:i/>
          <w:sz w:val="24"/>
          <w:szCs w:val="24"/>
        </w:rPr>
      </w:pPr>
      <w:r w:rsidRPr="00811944">
        <w:rPr>
          <w:rFonts w:ascii="Times New Roman" w:hAnsi="Times New Roman" w:cs="Times New Roman"/>
          <w:sz w:val="24"/>
          <w:szCs w:val="24"/>
        </w:rPr>
        <w:t>V § 27 písm. c) sa za slov</w:t>
      </w:r>
      <w:r>
        <w:rPr>
          <w:rFonts w:ascii="Times New Roman" w:hAnsi="Times New Roman" w:cs="Times New Roman"/>
          <w:sz w:val="24"/>
          <w:szCs w:val="24"/>
        </w:rPr>
        <w:t>o</w:t>
      </w:r>
      <w:r w:rsidRPr="00811944">
        <w:rPr>
          <w:rFonts w:ascii="Times New Roman" w:hAnsi="Times New Roman" w:cs="Times New Roman"/>
          <w:sz w:val="24"/>
          <w:szCs w:val="24"/>
        </w:rPr>
        <w:t xml:space="preserve"> „palivá“ vklad</w:t>
      </w:r>
      <w:r>
        <w:rPr>
          <w:rFonts w:ascii="Times New Roman" w:hAnsi="Times New Roman" w:cs="Times New Roman"/>
          <w:sz w:val="24"/>
          <w:szCs w:val="24"/>
        </w:rPr>
        <w:t>á čiarka a</w:t>
      </w:r>
      <w:r w:rsidRPr="00811944">
        <w:rPr>
          <w:rFonts w:ascii="Times New Roman" w:hAnsi="Times New Roman" w:cs="Times New Roman"/>
          <w:sz w:val="24"/>
          <w:szCs w:val="24"/>
        </w:rPr>
        <w:t xml:space="preserve"> slová „nakupované teplo“. </w:t>
      </w:r>
    </w:p>
    <w:p w14:paraId="13D90ABE" w14:textId="77777777" w:rsidR="00F831EC" w:rsidRDefault="00F831EC" w:rsidP="00F831EC">
      <w:pPr>
        <w:pStyle w:val="Odsekzoznamu"/>
        <w:spacing w:after="0"/>
        <w:ind w:left="426"/>
        <w:jc w:val="both"/>
        <w:rPr>
          <w:rFonts w:ascii="Times New Roman" w:hAnsi="Times New Roman" w:cs="Times New Roman"/>
          <w:sz w:val="24"/>
          <w:szCs w:val="24"/>
        </w:rPr>
      </w:pPr>
    </w:p>
    <w:p w14:paraId="62FAE946" w14:textId="5FF8274C" w:rsidR="005C081B" w:rsidRDefault="005C081B" w:rsidP="00847A71">
      <w:pPr>
        <w:pStyle w:val="Odsekzoznamu"/>
        <w:numPr>
          <w:ilvl w:val="0"/>
          <w:numId w:val="14"/>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 27 sa dopĺňa písmenom g), ktoré znie:</w:t>
      </w:r>
    </w:p>
    <w:p w14:paraId="51DDE9B5" w14:textId="06B46A30" w:rsidR="005C081B" w:rsidRDefault="005C081B" w:rsidP="005C081B">
      <w:pPr>
        <w:pStyle w:val="Odsekzoznamu"/>
        <w:spacing w:after="0"/>
        <w:ind w:left="426"/>
        <w:jc w:val="both"/>
        <w:rPr>
          <w:rFonts w:ascii="Times New Roman" w:hAnsi="Times New Roman" w:cs="Times New Roman"/>
          <w:sz w:val="24"/>
          <w:szCs w:val="24"/>
        </w:rPr>
      </w:pPr>
      <w:r>
        <w:rPr>
          <w:rFonts w:ascii="Times New Roman" w:hAnsi="Times New Roman" w:cs="Times New Roman"/>
          <w:sz w:val="24"/>
          <w:szCs w:val="24"/>
        </w:rPr>
        <w:t xml:space="preserve">„g) </w:t>
      </w:r>
      <w:r w:rsidRPr="005C081B">
        <w:rPr>
          <w:rFonts w:ascii="Times New Roman" w:hAnsi="Times New Roman" w:cs="Times New Roman"/>
          <w:sz w:val="24"/>
          <w:szCs w:val="24"/>
        </w:rPr>
        <w:t>opatrení hospodárskej mobilizácie.</w:t>
      </w:r>
      <w:r w:rsidRPr="005C081B">
        <w:rPr>
          <w:rFonts w:ascii="Times New Roman" w:hAnsi="Times New Roman" w:cs="Times New Roman"/>
          <w:sz w:val="24"/>
          <w:szCs w:val="24"/>
          <w:vertAlign w:val="superscript"/>
        </w:rPr>
        <w:t>19a</w:t>
      </w:r>
      <w:r w:rsidRPr="005C081B">
        <w:rPr>
          <w:rFonts w:ascii="Times New Roman" w:hAnsi="Times New Roman" w:cs="Times New Roman"/>
          <w:sz w:val="24"/>
          <w:szCs w:val="24"/>
        </w:rPr>
        <w:t>)</w:t>
      </w:r>
      <w:r>
        <w:rPr>
          <w:rFonts w:ascii="Times New Roman" w:hAnsi="Times New Roman" w:cs="Times New Roman"/>
          <w:sz w:val="24"/>
          <w:szCs w:val="24"/>
        </w:rPr>
        <w:t>“.</w:t>
      </w:r>
    </w:p>
    <w:p w14:paraId="525A6351" w14:textId="099AABA2" w:rsidR="005C081B" w:rsidRDefault="005C081B" w:rsidP="005C081B">
      <w:pPr>
        <w:pStyle w:val="Odsekzoznamu"/>
        <w:spacing w:after="0"/>
        <w:ind w:left="426"/>
        <w:jc w:val="both"/>
        <w:rPr>
          <w:rFonts w:ascii="Times New Roman" w:hAnsi="Times New Roman" w:cs="Times New Roman"/>
          <w:sz w:val="24"/>
          <w:szCs w:val="24"/>
        </w:rPr>
      </w:pPr>
    </w:p>
    <w:p w14:paraId="038307BF" w14:textId="179B601D" w:rsidR="005C081B" w:rsidRDefault="005C081B" w:rsidP="005C081B">
      <w:pPr>
        <w:spacing w:after="0"/>
        <w:ind w:left="426"/>
        <w:jc w:val="both"/>
        <w:rPr>
          <w:rFonts w:ascii="Times New Roman" w:hAnsi="Times New Roman" w:cs="Times New Roman"/>
          <w:sz w:val="24"/>
          <w:szCs w:val="24"/>
        </w:rPr>
      </w:pPr>
      <w:r>
        <w:rPr>
          <w:rFonts w:ascii="Times New Roman" w:hAnsi="Times New Roman" w:cs="Times New Roman"/>
          <w:sz w:val="24"/>
          <w:szCs w:val="24"/>
        </w:rPr>
        <w:t>Poznámka pod čiarou k odkazu 19a znie:</w:t>
      </w:r>
    </w:p>
    <w:p w14:paraId="54CCEBE0" w14:textId="35C0BBA6" w:rsidR="005C081B" w:rsidRPr="00633C83" w:rsidRDefault="005C081B" w:rsidP="005C081B">
      <w:pPr>
        <w:spacing w:after="0"/>
        <w:ind w:left="426"/>
        <w:jc w:val="both"/>
        <w:rPr>
          <w:rFonts w:ascii="Times New Roman" w:hAnsi="Times New Roman" w:cs="Times New Roman"/>
          <w:sz w:val="24"/>
          <w:szCs w:val="24"/>
        </w:rPr>
      </w:pPr>
      <w:r>
        <w:rPr>
          <w:rFonts w:ascii="Times New Roman" w:hAnsi="Times New Roman" w:cs="Times New Roman"/>
          <w:sz w:val="24"/>
          <w:szCs w:val="24"/>
        </w:rPr>
        <w:t>„</w:t>
      </w:r>
      <w:r w:rsidRPr="00633C83">
        <w:rPr>
          <w:rFonts w:ascii="Times New Roman" w:hAnsi="Times New Roman" w:cs="Times New Roman"/>
          <w:sz w:val="24"/>
          <w:szCs w:val="24"/>
          <w:vertAlign w:val="superscript"/>
        </w:rPr>
        <w:t>19</w:t>
      </w:r>
      <w:r>
        <w:rPr>
          <w:rFonts w:ascii="Times New Roman" w:hAnsi="Times New Roman" w:cs="Times New Roman"/>
          <w:sz w:val="24"/>
          <w:szCs w:val="24"/>
          <w:vertAlign w:val="superscript"/>
        </w:rPr>
        <w:t>a</w:t>
      </w:r>
      <w:r>
        <w:rPr>
          <w:rFonts w:ascii="Times New Roman" w:hAnsi="Times New Roman" w:cs="Times New Roman"/>
          <w:sz w:val="24"/>
          <w:szCs w:val="24"/>
        </w:rPr>
        <w:t xml:space="preserve">) </w:t>
      </w:r>
      <w:hyperlink r:id="rId13" w:anchor="paragraf-5" w:history="1">
        <w:r w:rsidRPr="005C081B">
          <w:rPr>
            <w:rFonts w:ascii="Times New Roman" w:hAnsi="Times New Roman" w:cs="Times New Roman"/>
            <w:sz w:val="24"/>
            <w:szCs w:val="24"/>
          </w:rPr>
          <w:t>§ 5 zákona č. 179/2011 Z. z.</w:t>
        </w:r>
      </w:hyperlink>
      <w:r w:rsidRPr="005C081B">
        <w:rPr>
          <w:rFonts w:ascii="Times New Roman" w:hAnsi="Times New Roman" w:cs="Times New Roman"/>
          <w:sz w:val="24"/>
          <w:szCs w:val="24"/>
        </w:rPr>
        <w:t> o hospodárskej mobilizácii a o zmene a doplnení zákona č. 387/2002 Z. z. o riadení štátu v krízových situáciách mimo času vojny a vojnového stavu v znení neskorších predpisov</w:t>
      </w:r>
      <w:r>
        <w:rPr>
          <w:rFonts w:ascii="Times New Roman" w:hAnsi="Times New Roman" w:cs="Times New Roman"/>
          <w:sz w:val="24"/>
          <w:szCs w:val="24"/>
        </w:rPr>
        <w:t xml:space="preserve"> v znení zákona č. 173/2015 Z. z</w:t>
      </w:r>
      <w:r w:rsidRPr="00633C83">
        <w:rPr>
          <w:rFonts w:ascii="Times New Roman" w:hAnsi="Times New Roman" w:cs="Times New Roman"/>
          <w:sz w:val="24"/>
          <w:szCs w:val="24"/>
        </w:rPr>
        <w:t>.</w:t>
      </w:r>
      <w:r>
        <w:rPr>
          <w:rFonts w:ascii="Times New Roman" w:hAnsi="Times New Roman" w:cs="Times New Roman"/>
          <w:sz w:val="24"/>
          <w:szCs w:val="24"/>
        </w:rPr>
        <w:t>“.</w:t>
      </w:r>
    </w:p>
    <w:p w14:paraId="490602EA" w14:textId="77777777" w:rsidR="005C081B" w:rsidRDefault="005C081B" w:rsidP="005C081B">
      <w:pPr>
        <w:pStyle w:val="Odsekzoznamu"/>
        <w:spacing w:after="0"/>
        <w:ind w:left="426"/>
        <w:jc w:val="both"/>
        <w:rPr>
          <w:rFonts w:ascii="Times New Roman" w:hAnsi="Times New Roman" w:cs="Times New Roman"/>
          <w:sz w:val="24"/>
          <w:szCs w:val="24"/>
        </w:rPr>
      </w:pPr>
    </w:p>
    <w:p w14:paraId="6745B915" w14:textId="77777777" w:rsidR="005A55EA" w:rsidRDefault="005A55EA" w:rsidP="00847A71">
      <w:pPr>
        <w:pStyle w:val="Odsekzoznamu"/>
        <w:numPr>
          <w:ilvl w:val="0"/>
          <w:numId w:val="14"/>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 28 znie:</w:t>
      </w:r>
    </w:p>
    <w:p w14:paraId="3DF66CB2" w14:textId="77777777" w:rsidR="005A55EA" w:rsidRDefault="005A55EA" w:rsidP="005A55EA">
      <w:pPr>
        <w:pStyle w:val="Odsekzoznamu"/>
        <w:spacing w:after="0"/>
        <w:ind w:left="426"/>
        <w:jc w:val="both"/>
        <w:rPr>
          <w:rFonts w:ascii="Times New Roman" w:hAnsi="Times New Roman" w:cs="Times New Roman"/>
          <w:sz w:val="24"/>
          <w:szCs w:val="24"/>
        </w:rPr>
      </w:pPr>
    </w:p>
    <w:p w14:paraId="0AE94F71" w14:textId="2A46372A" w:rsidR="00404A82" w:rsidRDefault="005A55EA" w:rsidP="005A55EA">
      <w:pPr>
        <w:pStyle w:val="Odsekzoznamu"/>
        <w:spacing w:after="0"/>
        <w:ind w:left="426"/>
        <w:jc w:val="center"/>
        <w:rPr>
          <w:rFonts w:ascii="Times New Roman" w:hAnsi="Times New Roman" w:cs="Times New Roman"/>
          <w:b/>
          <w:sz w:val="24"/>
          <w:szCs w:val="24"/>
        </w:rPr>
      </w:pPr>
      <w:r>
        <w:rPr>
          <w:rFonts w:ascii="Times New Roman" w:hAnsi="Times New Roman" w:cs="Times New Roman"/>
          <w:sz w:val="24"/>
          <w:szCs w:val="24"/>
        </w:rPr>
        <w:t>„</w:t>
      </w:r>
      <w:r w:rsidRPr="005A55EA">
        <w:rPr>
          <w:rFonts w:ascii="Times New Roman" w:hAnsi="Times New Roman" w:cs="Times New Roman"/>
          <w:b/>
          <w:sz w:val="24"/>
          <w:szCs w:val="24"/>
        </w:rPr>
        <w:t>§ 28</w:t>
      </w:r>
    </w:p>
    <w:p w14:paraId="62BF0160" w14:textId="101427B7" w:rsidR="005A55EA" w:rsidRDefault="005A55EA" w:rsidP="005A55EA">
      <w:pPr>
        <w:pStyle w:val="Odsekzoznamu"/>
        <w:spacing w:after="0"/>
        <w:ind w:left="426"/>
        <w:jc w:val="center"/>
        <w:rPr>
          <w:rFonts w:ascii="Times New Roman" w:hAnsi="Times New Roman" w:cs="Times New Roman"/>
          <w:b/>
          <w:sz w:val="24"/>
          <w:szCs w:val="24"/>
        </w:rPr>
      </w:pPr>
    </w:p>
    <w:p w14:paraId="1E6AA959" w14:textId="5D660E22" w:rsidR="005A55EA" w:rsidRPr="005A55EA" w:rsidRDefault="005A55EA" w:rsidP="005A55EA">
      <w:pPr>
        <w:ind w:left="426"/>
        <w:jc w:val="both"/>
        <w:rPr>
          <w:rFonts w:ascii="Times New Roman" w:hAnsi="Times New Roman" w:cs="Times New Roman"/>
          <w:sz w:val="24"/>
          <w:szCs w:val="24"/>
        </w:rPr>
      </w:pPr>
      <w:r w:rsidRPr="005A55EA">
        <w:rPr>
          <w:rFonts w:ascii="Times New Roman" w:hAnsi="Times New Roman" w:cs="Times New Roman"/>
          <w:sz w:val="24"/>
          <w:szCs w:val="24"/>
        </w:rPr>
        <w:t>(1)  Stav núdze v tepelnej energetike vyhlasuje a odvoláva pre územie kraja okresný úrad v sídle kraja, pre územie okresu okresný úrad a pre územie obce obec. Pri vyhlasovaní a</w:t>
      </w:r>
      <w:r w:rsidR="009C0E72">
        <w:rPr>
          <w:rFonts w:ascii="Times New Roman" w:hAnsi="Times New Roman" w:cs="Times New Roman"/>
          <w:sz w:val="24"/>
          <w:szCs w:val="24"/>
        </w:rPr>
        <w:t> odvolávaní mimoriadnej situácie</w:t>
      </w:r>
      <w:r w:rsidRPr="005A55EA">
        <w:rPr>
          <w:rFonts w:ascii="Times New Roman" w:hAnsi="Times New Roman" w:cs="Times New Roman"/>
          <w:sz w:val="24"/>
          <w:szCs w:val="24"/>
        </w:rPr>
        <w:t xml:space="preserve"> alebo </w:t>
      </w:r>
      <w:r w:rsidR="009C0E72">
        <w:rPr>
          <w:rFonts w:ascii="Times New Roman" w:hAnsi="Times New Roman" w:cs="Times New Roman"/>
          <w:sz w:val="24"/>
          <w:szCs w:val="24"/>
        </w:rPr>
        <w:t>núdzového stavu</w:t>
      </w:r>
      <w:r w:rsidRPr="005A55EA">
        <w:rPr>
          <w:rFonts w:ascii="Times New Roman" w:hAnsi="Times New Roman" w:cs="Times New Roman"/>
          <w:sz w:val="24"/>
          <w:szCs w:val="24"/>
        </w:rPr>
        <w:t xml:space="preserve"> sa postupuje podľa osobitného predpisu.</w:t>
      </w:r>
      <w:r w:rsidRPr="005A55EA">
        <w:rPr>
          <w:rFonts w:ascii="Times New Roman" w:hAnsi="Times New Roman" w:cs="Times New Roman"/>
          <w:sz w:val="24"/>
          <w:szCs w:val="24"/>
          <w:vertAlign w:val="superscript"/>
        </w:rPr>
        <w:t>19aa</w:t>
      </w:r>
      <w:r>
        <w:rPr>
          <w:rFonts w:ascii="Times New Roman" w:hAnsi="Times New Roman" w:cs="Times New Roman"/>
          <w:sz w:val="24"/>
          <w:szCs w:val="24"/>
        </w:rPr>
        <w:t>)</w:t>
      </w:r>
    </w:p>
    <w:p w14:paraId="7CEF8223" w14:textId="2B029D39" w:rsidR="005A55EA" w:rsidRPr="005A55EA" w:rsidRDefault="005A55EA" w:rsidP="005A55EA">
      <w:pPr>
        <w:ind w:left="426"/>
        <w:jc w:val="both"/>
        <w:rPr>
          <w:rFonts w:ascii="Times New Roman" w:hAnsi="Times New Roman" w:cs="Times New Roman"/>
          <w:sz w:val="24"/>
          <w:szCs w:val="24"/>
        </w:rPr>
      </w:pPr>
      <w:r w:rsidRPr="005A55EA">
        <w:rPr>
          <w:rFonts w:ascii="Times New Roman" w:hAnsi="Times New Roman" w:cs="Times New Roman"/>
          <w:sz w:val="24"/>
          <w:szCs w:val="24"/>
        </w:rPr>
        <w:lastRenderedPageBreak/>
        <w:t>(2) Ak dôjde k ohrozeniu zdravia alebo života veľkej skupiny odberateľov tepla alebo hrozb</w:t>
      </w:r>
      <w:r>
        <w:rPr>
          <w:rFonts w:ascii="Times New Roman" w:hAnsi="Times New Roman" w:cs="Times New Roman"/>
          <w:sz w:val="24"/>
          <w:szCs w:val="24"/>
        </w:rPr>
        <w:t>e</w:t>
      </w:r>
      <w:r w:rsidRPr="005A55EA">
        <w:rPr>
          <w:rFonts w:ascii="Times New Roman" w:hAnsi="Times New Roman" w:cs="Times New Roman"/>
          <w:sz w:val="24"/>
          <w:szCs w:val="24"/>
        </w:rPr>
        <w:t xml:space="preserve"> značných hospodárskych škôd u koncových odberateľov tepla na vymedzenom území</w:t>
      </w:r>
      <w:r>
        <w:rPr>
          <w:rFonts w:ascii="Times New Roman" w:hAnsi="Times New Roman" w:cs="Times New Roman"/>
          <w:sz w:val="24"/>
          <w:szCs w:val="24"/>
        </w:rPr>
        <w:t>,</w:t>
      </w:r>
      <w:r w:rsidRPr="005A55EA">
        <w:rPr>
          <w:rFonts w:ascii="Times New Roman" w:hAnsi="Times New Roman" w:cs="Times New Roman"/>
          <w:sz w:val="24"/>
          <w:szCs w:val="24"/>
        </w:rPr>
        <w:t xml:space="preserve"> stav núdze v tepelnej energetike </w:t>
      </w:r>
      <w:r w:rsidR="004A43BA" w:rsidRPr="005A55EA">
        <w:rPr>
          <w:rFonts w:ascii="Times New Roman" w:hAnsi="Times New Roman" w:cs="Times New Roman"/>
          <w:sz w:val="24"/>
          <w:szCs w:val="24"/>
        </w:rPr>
        <w:t xml:space="preserve">vyhlasuje a odvoláva </w:t>
      </w:r>
      <w:r w:rsidRPr="005A55EA">
        <w:rPr>
          <w:rFonts w:ascii="Times New Roman" w:hAnsi="Times New Roman" w:cs="Times New Roman"/>
          <w:sz w:val="24"/>
          <w:szCs w:val="24"/>
        </w:rPr>
        <w:t>vláda</w:t>
      </w:r>
      <w:r>
        <w:rPr>
          <w:rFonts w:ascii="Times New Roman" w:hAnsi="Times New Roman" w:cs="Times New Roman"/>
          <w:sz w:val="24"/>
          <w:szCs w:val="24"/>
        </w:rPr>
        <w:t xml:space="preserve"> </w:t>
      </w:r>
      <w:r w:rsidRPr="005A55EA">
        <w:rPr>
          <w:rFonts w:ascii="Times New Roman" w:hAnsi="Times New Roman" w:cs="Times New Roman"/>
          <w:sz w:val="24"/>
          <w:szCs w:val="24"/>
        </w:rPr>
        <w:t xml:space="preserve">na návrh ministerstva. Vyhlásenie stavu núdze </w:t>
      </w:r>
      <w:r>
        <w:rPr>
          <w:rFonts w:ascii="Times New Roman" w:hAnsi="Times New Roman" w:cs="Times New Roman"/>
          <w:sz w:val="24"/>
          <w:szCs w:val="24"/>
        </w:rPr>
        <w:t>v tepelnej energetike podľa pr</w:t>
      </w:r>
      <w:r w:rsidRPr="005A55EA">
        <w:rPr>
          <w:rFonts w:ascii="Times New Roman" w:hAnsi="Times New Roman" w:cs="Times New Roman"/>
          <w:sz w:val="24"/>
          <w:szCs w:val="24"/>
        </w:rPr>
        <w:t>vej vety sa oznamuje vo verejnoprávnych hromadných oznamovacích prostriedkoch.</w:t>
      </w:r>
    </w:p>
    <w:p w14:paraId="0B606B82" w14:textId="77777777" w:rsidR="005A55EA" w:rsidRPr="005A55EA" w:rsidRDefault="005A55EA" w:rsidP="005A55EA">
      <w:pPr>
        <w:ind w:left="426"/>
        <w:jc w:val="both"/>
        <w:rPr>
          <w:rFonts w:ascii="Times New Roman" w:hAnsi="Times New Roman" w:cs="Times New Roman"/>
          <w:sz w:val="24"/>
          <w:szCs w:val="24"/>
        </w:rPr>
      </w:pPr>
      <w:r w:rsidRPr="005A55EA">
        <w:rPr>
          <w:rFonts w:ascii="Times New Roman" w:hAnsi="Times New Roman" w:cs="Times New Roman"/>
          <w:sz w:val="24"/>
          <w:szCs w:val="24"/>
        </w:rPr>
        <w:t xml:space="preserve"> (3) Súčasťou vyhlásenia stavu núdze v tepelnej energetike je aj vyhlásenie rozsahu obmedzujúcich opatrení na spotrebu tepla a rozsahu povinností držiteľov povolení a ostatných fyzických osôb a právnických osôb na odstránenie stavu núdze. Držiteľ povolenia na rozvod tepla pri tepelných sieťach zásobovaných viac ako 50 % z jedného zdroja je povinný zistiť účinky výpadu tohto zdroja a podľa výsledku zabezpečiť vstupy do tepelnej siete na pripojenie náhradných zdrojov.</w:t>
      </w:r>
    </w:p>
    <w:p w14:paraId="0D091832" w14:textId="77777777" w:rsidR="005A55EA" w:rsidRPr="005A55EA" w:rsidRDefault="005A55EA" w:rsidP="005A55EA">
      <w:pPr>
        <w:spacing w:after="0"/>
        <w:ind w:left="426"/>
        <w:jc w:val="both"/>
        <w:rPr>
          <w:rFonts w:ascii="Times New Roman" w:hAnsi="Times New Roman" w:cs="Times New Roman"/>
          <w:sz w:val="24"/>
          <w:szCs w:val="24"/>
        </w:rPr>
      </w:pPr>
      <w:r w:rsidRPr="005A55EA">
        <w:rPr>
          <w:rFonts w:ascii="Times New Roman" w:hAnsi="Times New Roman" w:cs="Times New Roman"/>
          <w:sz w:val="24"/>
          <w:szCs w:val="24"/>
        </w:rPr>
        <w:t>(4) Koordináciu obmedzujúcich opatrení a povinností podľa odseku 3 zabezpečuje</w:t>
      </w:r>
    </w:p>
    <w:p w14:paraId="30F1F1F5" w14:textId="77777777" w:rsidR="005A55EA" w:rsidRPr="005A55EA" w:rsidRDefault="005A55EA" w:rsidP="005A55EA">
      <w:pPr>
        <w:spacing w:after="0"/>
        <w:ind w:left="426"/>
        <w:jc w:val="both"/>
        <w:rPr>
          <w:rFonts w:ascii="Times New Roman" w:hAnsi="Times New Roman" w:cs="Times New Roman"/>
          <w:sz w:val="24"/>
          <w:szCs w:val="24"/>
        </w:rPr>
      </w:pPr>
      <w:r w:rsidRPr="005A55EA">
        <w:rPr>
          <w:rFonts w:ascii="Times New Roman" w:hAnsi="Times New Roman" w:cs="Times New Roman"/>
          <w:sz w:val="24"/>
          <w:szCs w:val="24"/>
        </w:rPr>
        <w:t>a) okresný úrad v sídle kraja, ak stav núdze v tepelnej energetike bol vyhlásený na území kraja,</w:t>
      </w:r>
    </w:p>
    <w:p w14:paraId="4CDC1BE5" w14:textId="77777777" w:rsidR="005A55EA" w:rsidRPr="005A55EA" w:rsidRDefault="005A55EA" w:rsidP="005A55EA">
      <w:pPr>
        <w:spacing w:after="0"/>
        <w:ind w:left="426"/>
        <w:jc w:val="both"/>
        <w:rPr>
          <w:rFonts w:ascii="Times New Roman" w:hAnsi="Times New Roman" w:cs="Times New Roman"/>
          <w:sz w:val="24"/>
          <w:szCs w:val="24"/>
        </w:rPr>
      </w:pPr>
      <w:r w:rsidRPr="005A55EA">
        <w:rPr>
          <w:rFonts w:ascii="Times New Roman" w:hAnsi="Times New Roman" w:cs="Times New Roman"/>
          <w:sz w:val="24"/>
          <w:szCs w:val="24"/>
        </w:rPr>
        <w:t>b) okresný úrad, ak stav núdze v tepelnej energetike bol vyhlásený na území okresu,</w:t>
      </w:r>
    </w:p>
    <w:p w14:paraId="3326FC81" w14:textId="77777777" w:rsidR="005A55EA" w:rsidRPr="005A55EA" w:rsidRDefault="005A55EA" w:rsidP="005A55EA">
      <w:pPr>
        <w:ind w:left="426"/>
        <w:jc w:val="both"/>
        <w:rPr>
          <w:rFonts w:ascii="Times New Roman" w:hAnsi="Times New Roman" w:cs="Times New Roman"/>
          <w:sz w:val="24"/>
          <w:szCs w:val="24"/>
        </w:rPr>
      </w:pPr>
      <w:r w:rsidRPr="005A55EA">
        <w:rPr>
          <w:rFonts w:ascii="Times New Roman" w:hAnsi="Times New Roman" w:cs="Times New Roman"/>
          <w:sz w:val="24"/>
          <w:szCs w:val="24"/>
        </w:rPr>
        <w:t>c) obec, ak stav núdze v tepelnej energetike bol vyhlásený na území obce.</w:t>
      </w:r>
    </w:p>
    <w:p w14:paraId="79B1B24F" w14:textId="19D19CBB" w:rsidR="005A55EA" w:rsidRPr="005A55EA" w:rsidRDefault="005A55EA" w:rsidP="005A55EA">
      <w:pPr>
        <w:ind w:left="426"/>
        <w:jc w:val="both"/>
        <w:rPr>
          <w:rFonts w:ascii="Times New Roman" w:hAnsi="Times New Roman" w:cs="Times New Roman"/>
          <w:sz w:val="24"/>
          <w:szCs w:val="24"/>
        </w:rPr>
      </w:pPr>
      <w:r w:rsidRPr="005A55EA">
        <w:rPr>
          <w:rFonts w:ascii="Times New Roman" w:hAnsi="Times New Roman" w:cs="Times New Roman"/>
          <w:sz w:val="24"/>
          <w:szCs w:val="24"/>
        </w:rPr>
        <w:t xml:space="preserve">(5) Orgán, ktorý </w:t>
      </w:r>
      <w:r>
        <w:rPr>
          <w:rFonts w:ascii="Times New Roman" w:hAnsi="Times New Roman" w:cs="Times New Roman"/>
          <w:sz w:val="24"/>
          <w:szCs w:val="24"/>
        </w:rPr>
        <w:t xml:space="preserve">vyhlásil </w:t>
      </w:r>
      <w:r w:rsidRPr="005A55EA">
        <w:rPr>
          <w:rFonts w:ascii="Times New Roman" w:hAnsi="Times New Roman" w:cs="Times New Roman"/>
          <w:sz w:val="24"/>
          <w:szCs w:val="24"/>
        </w:rPr>
        <w:t xml:space="preserve">stav núdze podľa odseku 1, je povinný </w:t>
      </w:r>
      <w:r w:rsidR="006127F1">
        <w:rPr>
          <w:rFonts w:ascii="Times New Roman" w:hAnsi="Times New Roman" w:cs="Times New Roman"/>
          <w:sz w:val="24"/>
          <w:szCs w:val="24"/>
        </w:rPr>
        <w:t>informovať ministerstvo, úrad, M</w:t>
      </w:r>
      <w:r w:rsidRPr="005A55EA">
        <w:rPr>
          <w:rFonts w:ascii="Times New Roman" w:hAnsi="Times New Roman" w:cs="Times New Roman"/>
          <w:sz w:val="24"/>
          <w:szCs w:val="24"/>
        </w:rPr>
        <w:t>inisterstvo vnútra</w:t>
      </w:r>
      <w:r w:rsidR="006127F1">
        <w:rPr>
          <w:rFonts w:ascii="Times New Roman" w:hAnsi="Times New Roman" w:cs="Times New Roman"/>
          <w:sz w:val="24"/>
          <w:szCs w:val="24"/>
        </w:rPr>
        <w:t xml:space="preserve"> Slovenskej republiky</w:t>
      </w:r>
      <w:r w:rsidRPr="005A55EA">
        <w:rPr>
          <w:rFonts w:ascii="Times New Roman" w:hAnsi="Times New Roman" w:cs="Times New Roman"/>
          <w:sz w:val="24"/>
          <w:szCs w:val="24"/>
        </w:rPr>
        <w:t xml:space="preserve">, príslušné hasičské záchranné zbory, </w:t>
      </w:r>
      <w:r w:rsidR="006127F1">
        <w:rPr>
          <w:rFonts w:ascii="Times New Roman" w:hAnsi="Times New Roman" w:cs="Times New Roman"/>
          <w:sz w:val="24"/>
          <w:szCs w:val="24"/>
        </w:rPr>
        <w:t>M</w:t>
      </w:r>
      <w:r w:rsidRPr="005A55EA">
        <w:rPr>
          <w:rFonts w:ascii="Times New Roman" w:hAnsi="Times New Roman" w:cs="Times New Roman"/>
          <w:sz w:val="24"/>
          <w:szCs w:val="24"/>
        </w:rPr>
        <w:t xml:space="preserve">inisterstvo zdravotníctva </w:t>
      </w:r>
      <w:r w:rsidR="006127F1">
        <w:rPr>
          <w:rFonts w:ascii="Times New Roman" w:hAnsi="Times New Roman" w:cs="Times New Roman"/>
          <w:sz w:val="24"/>
          <w:szCs w:val="24"/>
        </w:rPr>
        <w:t xml:space="preserve">Slovenskej republiky </w:t>
      </w:r>
      <w:r w:rsidRPr="005A55EA">
        <w:rPr>
          <w:rFonts w:ascii="Times New Roman" w:hAnsi="Times New Roman" w:cs="Times New Roman"/>
          <w:sz w:val="24"/>
          <w:szCs w:val="24"/>
        </w:rPr>
        <w:t>a príslušné zdravotnícke orgány o predpokladanom trvaní obmedzenia dodávok tepelnej energie.</w:t>
      </w:r>
    </w:p>
    <w:p w14:paraId="7E249A76" w14:textId="7D757209" w:rsidR="005A55EA" w:rsidRDefault="005A55EA" w:rsidP="005A55EA">
      <w:pPr>
        <w:ind w:left="426"/>
        <w:jc w:val="both"/>
        <w:rPr>
          <w:rFonts w:ascii="Times New Roman" w:hAnsi="Times New Roman" w:cs="Times New Roman"/>
          <w:sz w:val="24"/>
          <w:szCs w:val="24"/>
        </w:rPr>
      </w:pPr>
      <w:r w:rsidRPr="005A55EA">
        <w:rPr>
          <w:rFonts w:ascii="Times New Roman" w:hAnsi="Times New Roman" w:cs="Times New Roman"/>
          <w:sz w:val="24"/>
          <w:szCs w:val="24"/>
        </w:rPr>
        <w:t>(6) Postup pri predchádzaní vzniku a odstraňovaní následkov stavu núdze ustanovuje všeobecne záväzný právny predpis, ktorý vydá ministerstvo po dohode s Ministerstvom vnútra Slovenskej republiky.</w:t>
      </w:r>
      <w:r>
        <w:rPr>
          <w:rFonts w:ascii="Times New Roman" w:hAnsi="Times New Roman" w:cs="Times New Roman"/>
          <w:sz w:val="24"/>
          <w:szCs w:val="24"/>
        </w:rPr>
        <w:t>“.</w:t>
      </w:r>
    </w:p>
    <w:p w14:paraId="08FA739A" w14:textId="7C8E24CD" w:rsidR="005A55EA" w:rsidRDefault="005A55EA" w:rsidP="005A55EA">
      <w:pPr>
        <w:spacing w:after="0"/>
        <w:ind w:left="426"/>
        <w:jc w:val="both"/>
        <w:rPr>
          <w:rFonts w:ascii="Times New Roman" w:hAnsi="Times New Roman" w:cs="Times New Roman"/>
          <w:sz w:val="24"/>
          <w:szCs w:val="24"/>
        </w:rPr>
      </w:pPr>
      <w:r>
        <w:rPr>
          <w:rFonts w:ascii="Times New Roman" w:hAnsi="Times New Roman" w:cs="Times New Roman"/>
          <w:sz w:val="24"/>
          <w:szCs w:val="24"/>
        </w:rPr>
        <w:t>Poznámka pod čiarou k odkazu 19aa znie:</w:t>
      </w:r>
    </w:p>
    <w:p w14:paraId="7426D224" w14:textId="5685D77A" w:rsidR="005A55EA" w:rsidRPr="00404A82" w:rsidRDefault="005A55EA" w:rsidP="005A55EA">
      <w:pPr>
        <w:ind w:left="426"/>
        <w:jc w:val="both"/>
        <w:rPr>
          <w:rFonts w:ascii="Times New Roman" w:hAnsi="Times New Roman" w:cs="Times New Roman"/>
          <w:sz w:val="24"/>
          <w:szCs w:val="24"/>
        </w:rPr>
      </w:pPr>
      <w:r>
        <w:rPr>
          <w:rFonts w:ascii="Times New Roman" w:hAnsi="Times New Roman" w:cs="Times New Roman"/>
          <w:sz w:val="24"/>
          <w:szCs w:val="24"/>
        </w:rPr>
        <w:t>„</w:t>
      </w:r>
      <w:r w:rsidRPr="008E23E8">
        <w:rPr>
          <w:rFonts w:ascii="Times New Roman" w:hAnsi="Times New Roman" w:cs="Times New Roman"/>
          <w:sz w:val="24"/>
          <w:szCs w:val="24"/>
          <w:vertAlign w:val="superscript"/>
        </w:rPr>
        <w:t>19aa</w:t>
      </w:r>
      <w:r>
        <w:rPr>
          <w:rFonts w:ascii="Times New Roman" w:hAnsi="Times New Roman" w:cs="Times New Roman"/>
          <w:sz w:val="24"/>
          <w:szCs w:val="24"/>
        </w:rPr>
        <w:t xml:space="preserve">) </w:t>
      </w:r>
      <w:r w:rsidRPr="00411E11">
        <w:rPr>
          <w:rFonts w:ascii="Times New Roman" w:hAnsi="Times New Roman" w:cs="Times New Roman"/>
          <w:sz w:val="24"/>
          <w:szCs w:val="24"/>
        </w:rPr>
        <w:t>Napríklad </w:t>
      </w:r>
      <w:r>
        <w:rPr>
          <w:rFonts w:ascii="Times New Roman" w:hAnsi="Times New Roman" w:cs="Times New Roman"/>
          <w:sz w:val="24"/>
          <w:szCs w:val="24"/>
        </w:rPr>
        <w:t>ústavný zákon</w:t>
      </w:r>
      <w:r w:rsidRPr="00F831EC">
        <w:rPr>
          <w:rFonts w:ascii="Times New Roman" w:hAnsi="Times New Roman" w:cs="Times New Roman"/>
          <w:sz w:val="24"/>
          <w:szCs w:val="24"/>
        </w:rPr>
        <w:t xml:space="preserve"> č. 227/2002 Z. z.</w:t>
      </w:r>
      <w:r>
        <w:rPr>
          <w:rFonts w:ascii="Times New Roman" w:hAnsi="Times New Roman" w:cs="Times New Roman"/>
          <w:sz w:val="24"/>
          <w:szCs w:val="24"/>
        </w:rPr>
        <w:t xml:space="preserve"> v znení neskorších predpisov, </w:t>
      </w:r>
      <w:hyperlink r:id="rId14" w:anchor="paragraf-3.odsek-2" w:history="1">
        <w:r>
          <w:rPr>
            <w:rFonts w:ascii="Times New Roman" w:hAnsi="Times New Roman" w:cs="Times New Roman"/>
            <w:sz w:val="24"/>
            <w:szCs w:val="24"/>
          </w:rPr>
          <w:t>zákon</w:t>
        </w:r>
        <w:r w:rsidRPr="00411E11">
          <w:rPr>
            <w:rFonts w:ascii="Times New Roman" w:hAnsi="Times New Roman" w:cs="Times New Roman"/>
            <w:sz w:val="24"/>
            <w:szCs w:val="24"/>
          </w:rPr>
          <w:t xml:space="preserve"> Národnej rady Slovenskej republiky č. 42/1994 Z. z.</w:t>
        </w:r>
      </w:hyperlink>
      <w:r>
        <w:rPr>
          <w:rFonts w:ascii="Times New Roman" w:hAnsi="Times New Roman" w:cs="Times New Roman"/>
          <w:sz w:val="24"/>
          <w:szCs w:val="24"/>
        </w:rPr>
        <w:t xml:space="preserve"> </w:t>
      </w:r>
      <w:r w:rsidRPr="00633C83">
        <w:rPr>
          <w:rFonts w:ascii="Times New Roman" w:hAnsi="Times New Roman" w:cs="Times New Roman"/>
          <w:sz w:val="24"/>
          <w:szCs w:val="24"/>
        </w:rPr>
        <w:t>v znení neskorších predpisov</w:t>
      </w:r>
      <w:r>
        <w:rPr>
          <w:rFonts w:ascii="Times New Roman" w:hAnsi="Times New Roman" w:cs="Times New Roman"/>
          <w:sz w:val="24"/>
          <w:szCs w:val="24"/>
        </w:rPr>
        <w:t>,</w:t>
      </w:r>
      <w:r>
        <w:t xml:space="preserve"> </w:t>
      </w:r>
      <w:hyperlink r:id="rId15" w:anchor="paragraf-2.pismeno-a" w:history="1">
        <w:r>
          <w:rPr>
            <w:rFonts w:ascii="Times New Roman" w:hAnsi="Times New Roman" w:cs="Times New Roman"/>
            <w:sz w:val="24"/>
            <w:szCs w:val="24"/>
          </w:rPr>
          <w:t>zákon</w:t>
        </w:r>
        <w:r w:rsidRPr="00411E11">
          <w:rPr>
            <w:rFonts w:ascii="Times New Roman" w:hAnsi="Times New Roman" w:cs="Times New Roman"/>
            <w:sz w:val="24"/>
            <w:szCs w:val="24"/>
          </w:rPr>
          <w:t xml:space="preserve"> č. 387/2002 Z. z.</w:t>
        </w:r>
      </w:hyperlink>
      <w:r>
        <w:rPr>
          <w:rFonts w:ascii="Times New Roman" w:hAnsi="Times New Roman" w:cs="Times New Roman"/>
          <w:sz w:val="24"/>
          <w:szCs w:val="24"/>
        </w:rPr>
        <w:t xml:space="preserve"> v znení neskorších predpisov</w:t>
      </w:r>
      <w:r w:rsidRPr="00411E11">
        <w:rPr>
          <w:rFonts w:ascii="Times New Roman" w:hAnsi="Times New Roman" w:cs="Times New Roman"/>
          <w:sz w:val="24"/>
          <w:szCs w:val="24"/>
        </w:rPr>
        <w:t xml:space="preserve">, </w:t>
      </w:r>
      <w:hyperlink r:id="rId16" w:anchor="paragraf-5" w:history="1">
        <w:r>
          <w:rPr>
            <w:rFonts w:ascii="Times New Roman" w:hAnsi="Times New Roman" w:cs="Times New Roman"/>
            <w:sz w:val="24"/>
            <w:szCs w:val="24"/>
          </w:rPr>
          <w:t>zákon</w:t>
        </w:r>
        <w:r w:rsidRPr="00411E11">
          <w:rPr>
            <w:rFonts w:ascii="Times New Roman" w:hAnsi="Times New Roman" w:cs="Times New Roman"/>
            <w:sz w:val="24"/>
            <w:szCs w:val="24"/>
          </w:rPr>
          <w:t xml:space="preserve"> č. 179/2011 Z. z.</w:t>
        </w:r>
      </w:hyperlink>
      <w:r w:rsidRPr="00411E11">
        <w:rPr>
          <w:rFonts w:ascii="Times New Roman" w:hAnsi="Times New Roman" w:cs="Times New Roman"/>
          <w:sz w:val="24"/>
          <w:szCs w:val="24"/>
        </w:rPr>
        <w:t> </w:t>
      </w:r>
      <w:r>
        <w:rPr>
          <w:rFonts w:ascii="Times New Roman" w:hAnsi="Times New Roman" w:cs="Times New Roman"/>
          <w:sz w:val="24"/>
          <w:szCs w:val="24"/>
        </w:rPr>
        <w:t>v znení neskorších predpisov.“.</w:t>
      </w:r>
    </w:p>
    <w:p w14:paraId="4CF1BB29" w14:textId="77777777" w:rsidR="0076076B" w:rsidRDefault="005E1E11" w:rsidP="00847A71">
      <w:pPr>
        <w:pStyle w:val="Odsekzoznamu"/>
        <w:numPr>
          <w:ilvl w:val="0"/>
          <w:numId w:val="14"/>
        </w:numPr>
        <w:spacing w:after="0"/>
        <w:ind w:left="426" w:hanging="426"/>
        <w:jc w:val="both"/>
        <w:rPr>
          <w:rFonts w:ascii="Times New Roman" w:hAnsi="Times New Roman" w:cs="Times New Roman"/>
          <w:sz w:val="24"/>
          <w:szCs w:val="24"/>
        </w:rPr>
      </w:pPr>
      <w:r w:rsidRPr="002525D0">
        <w:rPr>
          <w:rFonts w:ascii="Times New Roman" w:hAnsi="Times New Roman" w:cs="Times New Roman"/>
          <w:sz w:val="24"/>
          <w:szCs w:val="24"/>
        </w:rPr>
        <w:t>V § 35 ods. 1 písm</w:t>
      </w:r>
      <w:r w:rsidR="007B6DBC">
        <w:rPr>
          <w:rFonts w:ascii="Times New Roman" w:hAnsi="Times New Roman" w:cs="Times New Roman"/>
          <w:sz w:val="24"/>
          <w:szCs w:val="24"/>
        </w:rPr>
        <w:t>eno</w:t>
      </w:r>
      <w:r w:rsidRPr="002525D0">
        <w:rPr>
          <w:rFonts w:ascii="Times New Roman" w:hAnsi="Times New Roman" w:cs="Times New Roman"/>
          <w:sz w:val="24"/>
          <w:szCs w:val="24"/>
        </w:rPr>
        <w:t xml:space="preserve"> d) </w:t>
      </w:r>
      <w:r w:rsidR="00C70FAA" w:rsidRPr="002525D0">
        <w:rPr>
          <w:rFonts w:ascii="Times New Roman" w:hAnsi="Times New Roman" w:cs="Times New Roman"/>
          <w:sz w:val="24"/>
          <w:szCs w:val="24"/>
        </w:rPr>
        <w:t xml:space="preserve">znie: </w:t>
      </w:r>
    </w:p>
    <w:p w14:paraId="697E374C" w14:textId="15FE0425" w:rsidR="00C70FAA" w:rsidRPr="002525D0" w:rsidRDefault="00E312D3" w:rsidP="0076076B">
      <w:pPr>
        <w:pStyle w:val="Odsekzoznamu"/>
        <w:spacing w:after="0"/>
        <w:ind w:left="426"/>
        <w:jc w:val="both"/>
        <w:rPr>
          <w:rFonts w:ascii="Times New Roman" w:hAnsi="Times New Roman" w:cs="Times New Roman"/>
          <w:sz w:val="24"/>
          <w:szCs w:val="24"/>
        </w:rPr>
      </w:pPr>
      <w:r w:rsidRPr="002525D0">
        <w:rPr>
          <w:rFonts w:ascii="Times New Roman" w:hAnsi="Times New Roman" w:cs="Times New Roman"/>
          <w:sz w:val="24"/>
          <w:szCs w:val="24"/>
        </w:rPr>
        <w:t>„d) od 33 000 eur do 5 000 000 eur za porušenie povinností uložených rozhodnutím úradu podľa </w:t>
      </w:r>
      <w:r w:rsidR="005D59DF" w:rsidRPr="00B41019">
        <w:rPr>
          <w:rFonts w:ascii="Times New Roman" w:hAnsi="Times New Roman" w:cs="Times New Roman"/>
          <w:sz w:val="24"/>
          <w:szCs w:val="24"/>
        </w:rPr>
        <w:t xml:space="preserve">§ 9 ods. </w:t>
      </w:r>
      <w:r w:rsidR="005D59DF" w:rsidRPr="00836F35">
        <w:rPr>
          <w:rFonts w:ascii="Times New Roman" w:hAnsi="Times New Roman" w:cs="Times New Roman"/>
          <w:sz w:val="24"/>
          <w:szCs w:val="24"/>
        </w:rPr>
        <w:t>4 a</w:t>
      </w:r>
      <w:r w:rsidR="004A43BA">
        <w:rPr>
          <w:rFonts w:ascii="Times New Roman" w:hAnsi="Times New Roman" w:cs="Times New Roman"/>
          <w:sz w:val="24"/>
          <w:szCs w:val="24"/>
        </w:rPr>
        <w:t>lebo</w:t>
      </w:r>
      <w:r w:rsidR="005D59DF">
        <w:rPr>
          <w:rFonts w:ascii="Times New Roman" w:hAnsi="Times New Roman" w:cs="Times New Roman"/>
          <w:sz w:val="24"/>
          <w:szCs w:val="24"/>
        </w:rPr>
        <w:t> </w:t>
      </w:r>
      <w:r w:rsidR="007014DE">
        <w:rPr>
          <w:rFonts w:ascii="Times New Roman" w:hAnsi="Times New Roman" w:cs="Times New Roman"/>
          <w:sz w:val="24"/>
          <w:szCs w:val="24"/>
        </w:rPr>
        <w:t xml:space="preserve">ods. </w:t>
      </w:r>
      <w:r w:rsidR="005D59DF" w:rsidRPr="00B41019">
        <w:rPr>
          <w:rFonts w:ascii="Times New Roman" w:hAnsi="Times New Roman" w:cs="Times New Roman"/>
          <w:sz w:val="24"/>
          <w:szCs w:val="24"/>
        </w:rPr>
        <w:t>5</w:t>
      </w:r>
      <w:r w:rsidR="005D59DF">
        <w:rPr>
          <w:rFonts w:ascii="Times New Roman" w:hAnsi="Times New Roman" w:cs="Times New Roman"/>
          <w:sz w:val="24"/>
          <w:szCs w:val="24"/>
        </w:rPr>
        <w:t>,</w:t>
      </w:r>
      <w:r w:rsidR="005D59DF" w:rsidRPr="00836F35">
        <w:rPr>
          <w:rFonts w:ascii="Times New Roman" w:hAnsi="Times New Roman" w:cs="Times New Roman"/>
          <w:sz w:val="24"/>
          <w:szCs w:val="24"/>
        </w:rPr>
        <w:t xml:space="preserve"> za porušenie</w:t>
      </w:r>
      <w:r w:rsidR="005D59DF" w:rsidRPr="002525D0">
        <w:rPr>
          <w:rFonts w:ascii="Times New Roman" w:hAnsi="Times New Roman" w:cs="Times New Roman"/>
          <w:iCs/>
          <w:sz w:val="24"/>
          <w:szCs w:val="24"/>
        </w:rPr>
        <w:t xml:space="preserve"> niektorej z povinností podľa § 9 ods. 7 až 10</w:t>
      </w:r>
      <w:r w:rsidR="005D59DF">
        <w:rPr>
          <w:rFonts w:ascii="Times New Roman" w:hAnsi="Times New Roman" w:cs="Times New Roman"/>
          <w:iCs/>
          <w:sz w:val="24"/>
          <w:szCs w:val="24"/>
        </w:rPr>
        <w:t xml:space="preserve"> a podľa</w:t>
      </w:r>
      <w:r w:rsidR="005D59DF" w:rsidRPr="002525D0">
        <w:rPr>
          <w:rFonts w:ascii="Times New Roman" w:hAnsi="Times New Roman" w:cs="Times New Roman"/>
          <w:iCs/>
          <w:sz w:val="24"/>
          <w:szCs w:val="24"/>
        </w:rPr>
        <w:t xml:space="preserve"> § 38af ods. 2 a 3</w:t>
      </w:r>
      <w:r w:rsidR="00BB0742" w:rsidRPr="002525D0">
        <w:rPr>
          <w:rFonts w:ascii="Times New Roman" w:hAnsi="Times New Roman" w:cs="Times New Roman"/>
          <w:iCs/>
          <w:sz w:val="24"/>
          <w:szCs w:val="24"/>
        </w:rPr>
        <w:t>.</w:t>
      </w:r>
      <w:r w:rsidRPr="002525D0">
        <w:rPr>
          <w:rFonts w:ascii="Times New Roman" w:hAnsi="Times New Roman" w:cs="Times New Roman"/>
          <w:iCs/>
          <w:sz w:val="24"/>
          <w:szCs w:val="24"/>
        </w:rPr>
        <w:t>“.</w:t>
      </w:r>
    </w:p>
    <w:p w14:paraId="1AFC3A4E" w14:textId="77777777" w:rsidR="004045C2" w:rsidRPr="002525D0" w:rsidRDefault="004045C2" w:rsidP="002525D0">
      <w:pPr>
        <w:pStyle w:val="Odsekzoznamu"/>
        <w:spacing w:after="0"/>
        <w:ind w:left="426"/>
        <w:jc w:val="both"/>
        <w:rPr>
          <w:rFonts w:ascii="Times New Roman" w:hAnsi="Times New Roman" w:cs="Times New Roman"/>
          <w:sz w:val="24"/>
          <w:szCs w:val="24"/>
        </w:rPr>
      </w:pPr>
    </w:p>
    <w:p w14:paraId="477AF0BB" w14:textId="55ABCC29" w:rsidR="00797F6A" w:rsidRPr="002525D0" w:rsidRDefault="00797F6A" w:rsidP="00847A71">
      <w:pPr>
        <w:pStyle w:val="Odsekzoznamu"/>
        <w:numPr>
          <w:ilvl w:val="0"/>
          <w:numId w:val="14"/>
        </w:numPr>
        <w:ind w:left="426" w:hanging="426"/>
        <w:rPr>
          <w:rFonts w:ascii="Times New Roman" w:hAnsi="Times New Roman" w:cs="Times New Roman"/>
          <w:sz w:val="24"/>
          <w:szCs w:val="24"/>
        </w:rPr>
      </w:pPr>
      <w:r w:rsidRPr="002525D0">
        <w:rPr>
          <w:rFonts w:ascii="Times New Roman" w:hAnsi="Times New Roman" w:cs="Times New Roman"/>
          <w:sz w:val="24"/>
          <w:szCs w:val="24"/>
        </w:rPr>
        <w:t xml:space="preserve">Za § </w:t>
      </w:r>
      <w:r w:rsidR="00F35137" w:rsidRPr="002525D0">
        <w:rPr>
          <w:rFonts w:ascii="Times New Roman" w:hAnsi="Times New Roman" w:cs="Times New Roman"/>
          <w:sz w:val="24"/>
          <w:szCs w:val="24"/>
        </w:rPr>
        <w:t>38ae</w:t>
      </w:r>
      <w:r w:rsidRPr="002525D0">
        <w:rPr>
          <w:rFonts w:ascii="Times New Roman" w:hAnsi="Times New Roman" w:cs="Times New Roman"/>
          <w:sz w:val="24"/>
          <w:szCs w:val="24"/>
        </w:rPr>
        <w:t xml:space="preserve"> sa vkladá § </w:t>
      </w:r>
      <w:r w:rsidR="00F35137" w:rsidRPr="002525D0">
        <w:rPr>
          <w:rFonts w:ascii="Times New Roman" w:hAnsi="Times New Roman" w:cs="Times New Roman"/>
          <w:sz w:val="24"/>
          <w:szCs w:val="24"/>
        </w:rPr>
        <w:t>38af</w:t>
      </w:r>
      <w:r w:rsidRPr="002525D0">
        <w:rPr>
          <w:rFonts w:ascii="Times New Roman" w:hAnsi="Times New Roman" w:cs="Times New Roman"/>
          <w:sz w:val="24"/>
          <w:szCs w:val="24"/>
        </w:rPr>
        <w:t>, ktorý vrátane nadpisu znie:</w:t>
      </w:r>
    </w:p>
    <w:p w14:paraId="52721431" w14:textId="3EED626D" w:rsidR="00797F6A" w:rsidRPr="004045C2" w:rsidRDefault="00797F6A" w:rsidP="004045C2">
      <w:pPr>
        <w:spacing w:after="0"/>
        <w:ind w:left="426"/>
        <w:jc w:val="center"/>
        <w:rPr>
          <w:rFonts w:ascii="Times New Roman" w:hAnsi="Times New Roman" w:cs="Times New Roman"/>
          <w:b/>
          <w:sz w:val="24"/>
          <w:szCs w:val="24"/>
        </w:rPr>
      </w:pPr>
      <w:r w:rsidRPr="004045C2">
        <w:rPr>
          <w:rFonts w:ascii="Times New Roman" w:hAnsi="Times New Roman" w:cs="Times New Roman"/>
          <w:sz w:val="24"/>
          <w:szCs w:val="24"/>
        </w:rPr>
        <w:t>„</w:t>
      </w:r>
      <w:r w:rsidRPr="004045C2">
        <w:rPr>
          <w:rFonts w:ascii="Times New Roman" w:hAnsi="Times New Roman" w:cs="Times New Roman"/>
          <w:b/>
          <w:sz w:val="24"/>
          <w:szCs w:val="24"/>
        </w:rPr>
        <w:t xml:space="preserve">§ </w:t>
      </w:r>
      <w:r w:rsidR="00F35137" w:rsidRPr="004045C2">
        <w:rPr>
          <w:rFonts w:ascii="Times New Roman" w:hAnsi="Times New Roman" w:cs="Times New Roman"/>
          <w:b/>
          <w:sz w:val="24"/>
          <w:szCs w:val="24"/>
        </w:rPr>
        <w:t>38af</w:t>
      </w:r>
    </w:p>
    <w:p w14:paraId="2F9DF758" w14:textId="63198F2C" w:rsidR="00BB0742" w:rsidRDefault="00797F6A" w:rsidP="004045C2">
      <w:pPr>
        <w:spacing w:after="0"/>
        <w:ind w:left="426"/>
        <w:jc w:val="center"/>
        <w:rPr>
          <w:rFonts w:ascii="Times New Roman" w:hAnsi="Times New Roman" w:cs="Times New Roman"/>
          <w:b/>
          <w:sz w:val="24"/>
          <w:szCs w:val="24"/>
        </w:rPr>
      </w:pPr>
      <w:r w:rsidRPr="004045C2">
        <w:rPr>
          <w:rFonts w:ascii="Times New Roman" w:hAnsi="Times New Roman" w:cs="Times New Roman"/>
          <w:b/>
          <w:sz w:val="24"/>
          <w:szCs w:val="24"/>
        </w:rPr>
        <w:t xml:space="preserve">Prechodné ustanovenia k úpravám účinným </w:t>
      </w:r>
      <w:r w:rsidR="00C77F5D">
        <w:rPr>
          <w:rFonts w:ascii="Times New Roman" w:hAnsi="Times New Roman" w:cs="Times New Roman"/>
          <w:b/>
          <w:sz w:val="24"/>
          <w:szCs w:val="24"/>
        </w:rPr>
        <w:t>dňom vyhlásenia</w:t>
      </w:r>
    </w:p>
    <w:p w14:paraId="66967801" w14:textId="77777777" w:rsidR="00C77F5D" w:rsidRPr="004045C2" w:rsidRDefault="00C77F5D" w:rsidP="004045C2">
      <w:pPr>
        <w:spacing w:after="0"/>
        <w:ind w:left="426"/>
        <w:jc w:val="center"/>
        <w:rPr>
          <w:rFonts w:ascii="Times New Roman" w:hAnsi="Times New Roman" w:cs="Times New Roman"/>
          <w:b/>
          <w:sz w:val="24"/>
          <w:szCs w:val="24"/>
        </w:rPr>
      </w:pPr>
    </w:p>
    <w:p w14:paraId="547EAA91" w14:textId="7CAA5A4C" w:rsidR="00F35137" w:rsidRPr="004045C2" w:rsidRDefault="00BB045E" w:rsidP="00B41019">
      <w:pPr>
        <w:pStyle w:val="Odsekzoznamu"/>
        <w:spacing w:after="0"/>
        <w:ind w:left="426"/>
        <w:jc w:val="both"/>
        <w:rPr>
          <w:rFonts w:ascii="Times New Roman" w:hAnsi="Times New Roman" w:cs="Times New Roman"/>
          <w:sz w:val="24"/>
          <w:szCs w:val="24"/>
        </w:rPr>
      </w:pPr>
      <w:bookmarkStart w:id="2" w:name="_Hlk163657578"/>
      <w:r>
        <w:rPr>
          <w:rFonts w:ascii="Times New Roman" w:hAnsi="Times New Roman" w:cs="Times New Roman"/>
          <w:sz w:val="24"/>
          <w:szCs w:val="24"/>
        </w:rPr>
        <w:t xml:space="preserve">(1) </w:t>
      </w:r>
      <w:r w:rsidR="00797F6A" w:rsidRPr="004045C2">
        <w:rPr>
          <w:rFonts w:ascii="Times New Roman" w:hAnsi="Times New Roman" w:cs="Times New Roman"/>
          <w:sz w:val="24"/>
          <w:szCs w:val="24"/>
        </w:rPr>
        <w:t xml:space="preserve">Konania začaté a právoplatne neukončené </w:t>
      </w:r>
      <w:r w:rsidR="00C77F5D">
        <w:rPr>
          <w:rFonts w:ascii="Times New Roman" w:hAnsi="Times New Roman" w:cs="Times New Roman"/>
          <w:sz w:val="24"/>
          <w:szCs w:val="24"/>
        </w:rPr>
        <w:t xml:space="preserve">pred dňom </w:t>
      </w:r>
      <w:r w:rsidR="004A43BA">
        <w:rPr>
          <w:rFonts w:ascii="Times New Roman" w:hAnsi="Times New Roman" w:cs="Times New Roman"/>
          <w:sz w:val="24"/>
          <w:szCs w:val="24"/>
        </w:rPr>
        <w:t>nadobudnutia účinnosti</w:t>
      </w:r>
      <w:r w:rsidR="00C77F5D">
        <w:rPr>
          <w:rFonts w:ascii="Times New Roman" w:hAnsi="Times New Roman" w:cs="Times New Roman"/>
          <w:sz w:val="24"/>
          <w:szCs w:val="24"/>
        </w:rPr>
        <w:t xml:space="preserve"> tohto zákona</w:t>
      </w:r>
      <w:r w:rsidR="00797F6A" w:rsidRPr="004045C2">
        <w:rPr>
          <w:rFonts w:ascii="Times New Roman" w:hAnsi="Times New Roman" w:cs="Times New Roman"/>
          <w:sz w:val="24"/>
          <w:szCs w:val="24"/>
        </w:rPr>
        <w:t xml:space="preserve"> sa dokončia podľa </w:t>
      </w:r>
      <w:r w:rsidR="00C77F5D">
        <w:rPr>
          <w:rFonts w:ascii="Times New Roman" w:hAnsi="Times New Roman" w:cs="Times New Roman"/>
          <w:sz w:val="24"/>
          <w:szCs w:val="24"/>
        </w:rPr>
        <w:t xml:space="preserve">doterajších </w:t>
      </w:r>
      <w:r w:rsidR="00797F6A" w:rsidRPr="004045C2">
        <w:rPr>
          <w:rFonts w:ascii="Times New Roman" w:hAnsi="Times New Roman" w:cs="Times New Roman"/>
          <w:sz w:val="24"/>
          <w:szCs w:val="24"/>
        </w:rPr>
        <w:t>predpisov.</w:t>
      </w:r>
    </w:p>
    <w:p w14:paraId="4BD18B5F" w14:textId="77777777" w:rsidR="00BB045E" w:rsidRDefault="00BB045E" w:rsidP="00B41019">
      <w:pPr>
        <w:pStyle w:val="Odsekzoznamu"/>
        <w:spacing w:after="0"/>
        <w:ind w:left="426"/>
        <w:jc w:val="both"/>
        <w:rPr>
          <w:rFonts w:ascii="Times New Roman" w:hAnsi="Times New Roman" w:cs="Times New Roman"/>
          <w:sz w:val="24"/>
          <w:szCs w:val="24"/>
        </w:rPr>
      </w:pPr>
    </w:p>
    <w:p w14:paraId="4C86BC6C" w14:textId="467D5FE3" w:rsidR="002433B6" w:rsidRPr="004045C2" w:rsidRDefault="00BB045E" w:rsidP="00B41019">
      <w:pPr>
        <w:pStyle w:val="Odsekzoznamu"/>
        <w:spacing w:after="0"/>
        <w:ind w:left="426"/>
        <w:jc w:val="both"/>
        <w:rPr>
          <w:rFonts w:ascii="Times New Roman" w:hAnsi="Times New Roman" w:cs="Times New Roman"/>
          <w:sz w:val="24"/>
          <w:szCs w:val="24"/>
        </w:rPr>
      </w:pPr>
      <w:r>
        <w:rPr>
          <w:rFonts w:ascii="Times New Roman" w:hAnsi="Times New Roman" w:cs="Times New Roman"/>
          <w:sz w:val="24"/>
          <w:szCs w:val="24"/>
        </w:rPr>
        <w:t xml:space="preserve">(2) </w:t>
      </w:r>
      <w:r w:rsidR="00B24F4A" w:rsidRPr="004045C2">
        <w:rPr>
          <w:rFonts w:ascii="Times New Roman" w:hAnsi="Times New Roman" w:cs="Times New Roman"/>
          <w:sz w:val="24"/>
          <w:szCs w:val="24"/>
        </w:rPr>
        <w:t xml:space="preserve">Držiteľ povolenia je povinný </w:t>
      </w:r>
      <w:r w:rsidR="00BB0742" w:rsidRPr="004045C2">
        <w:rPr>
          <w:rFonts w:ascii="Times New Roman" w:hAnsi="Times New Roman" w:cs="Times New Roman"/>
          <w:sz w:val="24"/>
          <w:szCs w:val="24"/>
        </w:rPr>
        <w:t xml:space="preserve">pri podaní prvej </w:t>
      </w:r>
      <w:r w:rsidR="002433B6">
        <w:rPr>
          <w:rFonts w:ascii="Times New Roman" w:hAnsi="Times New Roman" w:cs="Times New Roman"/>
          <w:sz w:val="24"/>
          <w:szCs w:val="24"/>
        </w:rPr>
        <w:t xml:space="preserve">písomnej </w:t>
      </w:r>
      <w:r w:rsidR="00BB0742" w:rsidRPr="004045C2">
        <w:rPr>
          <w:rFonts w:ascii="Times New Roman" w:hAnsi="Times New Roman" w:cs="Times New Roman"/>
          <w:sz w:val="24"/>
          <w:szCs w:val="24"/>
        </w:rPr>
        <w:t xml:space="preserve">žiadosti o zmenu údajov uvedených v povolení </w:t>
      </w:r>
      <w:r w:rsidR="00C77F5D" w:rsidRPr="004045C2">
        <w:rPr>
          <w:rFonts w:ascii="Times New Roman" w:hAnsi="Times New Roman" w:cs="Times New Roman"/>
          <w:sz w:val="24"/>
          <w:szCs w:val="24"/>
        </w:rPr>
        <w:t xml:space="preserve">po </w:t>
      </w:r>
      <w:r w:rsidR="00C77F5D">
        <w:rPr>
          <w:rFonts w:ascii="Times New Roman" w:hAnsi="Times New Roman" w:cs="Times New Roman"/>
          <w:sz w:val="24"/>
          <w:szCs w:val="24"/>
        </w:rPr>
        <w:t xml:space="preserve">nadobudnutí účinnosti tohto zákona </w:t>
      </w:r>
      <w:r w:rsidR="00BB0742" w:rsidRPr="004045C2">
        <w:rPr>
          <w:rFonts w:ascii="Times New Roman" w:hAnsi="Times New Roman" w:cs="Times New Roman"/>
          <w:sz w:val="24"/>
          <w:szCs w:val="24"/>
        </w:rPr>
        <w:t xml:space="preserve">v žiadosti uviesť </w:t>
      </w:r>
      <w:r w:rsidR="002433B6" w:rsidRPr="004045C2">
        <w:rPr>
          <w:rFonts w:ascii="Times New Roman" w:hAnsi="Times New Roman" w:cs="Times New Roman"/>
          <w:sz w:val="24"/>
          <w:szCs w:val="24"/>
        </w:rPr>
        <w:t xml:space="preserve">aj </w:t>
      </w:r>
      <w:r w:rsidR="00BB0742" w:rsidRPr="004045C2">
        <w:rPr>
          <w:rFonts w:ascii="Times New Roman" w:hAnsi="Times New Roman" w:cs="Times New Roman"/>
          <w:sz w:val="24"/>
          <w:szCs w:val="24"/>
        </w:rPr>
        <w:t>údaje o vlastníkovi sústavy tepelných zariadení alebo jej časti.</w:t>
      </w:r>
    </w:p>
    <w:p w14:paraId="5C7B6F74" w14:textId="77777777" w:rsidR="00BB045E" w:rsidRDefault="00BB045E" w:rsidP="00B41019">
      <w:pPr>
        <w:pStyle w:val="Odsekzoznamu"/>
        <w:spacing w:after="0"/>
        <w:ind w:left="426"/>
        <w:jc w:val="both"/>
        <w:rPr>
          <w:rFonts w:ascii="Times New Roman" w:hAnsi="Times New Roman" w:cs="Times New Roman"/>
          <w:sz w:val="24"/>
          <w:szCs w:val="24"/>
        </w:rPr>
      </w:pPr>
    </w:p>
    <w:p w14:paraId="3D4ADAA6" w14:textId="1253582D" w:rsidR="00BB0742" w:rsidRDefault="00BB045E" w:rsidP="00B41019">
      <w:pPr>
        <w:pStyle w:val="Odsekzoznamu"/>
        <w:spacing w:after="0"/>
        <w:ind w:left="426"/>
        <w:jc w:val="both"/>
        <w:rPr>
          <w:rFonts w:ascii="Times New Roman" w:hAnsi="Times New Roman" w:cs="Times New Roman"/>
          <w:sz w:val="24"/>
          <w:szCs w:val="24"/>
        </w:rPr>
      </w:pPr>
      <w:r>
        <w:rPr>
          <w:rFonts w:ascii="Times New Roman" w:hAnsi="Times New Roman" w:cs="Times New Roman"/>
          <w:sz w:val="24"/>
          <w:szCs w:val="24"/>
        </w:rPr>
        <w:t xml:space="preserve">(3) </w:t>
      </w:r>
      <w:r w:rsidR="002433B6" w:rsidRPr="004045C2">
        <w:rPr>
          <w:rFonts w:ascii="Times New Roman" w:hAnsi="Times New Roman" w:cs="Times New Roman"/>
          <w:sz w:val="24"/>
          <w:szCs w:val="24"/>
        </w:rPr>
        <w:t>Držiteľ povolenia je povinný do 30. júna 2025 písomne požiadať úrad o uvedenie údajov o vlastníkovi sústavy tepelných zariadení alebo jej časti v povolení.</w:t>
      </w:r>
      <w:r w:rsidR="00BB0742" w:rsidRPr="004045C2">
        <w:rPr>
          <w:rFonts w:ascii="Times New Roman" w:hAnsi="Times New Roman" w:cs="Times New Roman"/>
          <w:sz w:val="24"/>
          <w:szCs w:val="24"/>
        </w:rPr>
        <w:t>“.</w:t>
      </w:r>
    </w:p>
    <w:p w14:paraId="531A3AD2" w14:textId="77777777" w:rsidR="007B6DBC" w:rsidRPr="004045C2" w:rsidRDefault="007B6DBC" w:rsidP="00B41019">
      <w:pPr>
        <w:pStyle w:val="Odsekzoznamu"/>
        <w:spacing w:after="0"/>
        <w:ind w:left="426"/>
        <w:jc w:val="both"/>
        <w:rPr>
          <w:rFonts w:ascii="Times New Roman" w:hAnsi="Times New Roman" w:cs="Times New Roman"/>
          <w:sz w:val="24"/>
          <w:szCs w:val="24"/>
        </w:rPr>
      </w:pPr>
    </w:p>
    <w:bookmarkEnd w:id="2"/>
    <w:p w14:paraId="00FAA557" w14:textId="012D3192" w:rsidR="00D11C7A" w:rsidRPr="000F4D3B" w:rsidRDefault="00D11C7A" w:rsidP="00D11C7A">
      <w:pPr>
        <w:jc w:val="center"/>
        <w:rPr>
          <w:rFonts w:ascii="Times New Roman" w:hAnsi="Times New Roman" w:cs="Times New Roman"/>
          <w:b/>
          <w:sz w:val="24"/>
          <w:szCs w:val="24"/>
        </w:rPr>
      </w:pPr>
      <w:r w:rsidRPr="000F4D3B">
        <w:rPr>
          <w:rFonts w:ascii="Times New Roman" w:hAnsi="Times New Roman" w:cs="Times New Roman"/>
          <w:b/>
          <w:sz w:val="24"/>
          <w:szCs w:val="24"/>
        </w:rPr>
        <w:t xml:space="preserve">Čl. </w:t>
      </w:r>
      <w:r w:rsidR="00B13E01">
        <w:rPr>
          <w:rFonts w:ascii="Times New Roman" w:hAnsi="Times New Roman" w:cs="Times New Roman"/>
          <w:b/>
          <w:sz w:val="24"/>
          <w:szCs w:val="24"/>
        </w:rPr>
        <w:t>I</w:t>
      </w:r>
      <w:r w:rsidR="00175EFE">
        <w:rPr>
          <w:rFonts w:ascii="Times New Roman" w:hAnsi="Times New Roman" w:cs="Times New Roman"/>
          <w:b/>
          <w:sz w:val="24"/>
          <w:szCs w:val="24"/>
        </w:rPr>
        <w:t>V</w:t>
      </w:r>
    </w:p>
    <w:p w14:paraId="2AA5A34B" w14:textId="3BAC25BE" w:rsidR="00D11C7A" w:rsidRPr="000F4D3B" w:rsidRDefault="00D11C7A" w:rsidP="005A55ED">
      <w:pPr>
        <w:ind w:firstLine="426"/>
        <w:jc w:val="both"/>
        <w:rPr>
          <w:rFonts w:ascii="Times New Roman" w:hAnsi="Times New Roman" w:cs="Times New Roman"/>
          <w:sz w:val="24"/>
          <w:szCs w:val="24"/>
        </w:rPr>
      </w:pPr>
      <w:r w:rsidRPr="000F4D3B">
        <w:rPr>
          <w:rFonts w:ascii="Times New Roman" w:hAnsi="Times New Roman" w:cs="Times New Roman"/>
          <w:sz w:val="24"/>
          <w:szCs w:val="24"/>
        </w:rPr>
        <w:t xml:space="preserve">Zákon č. 251/2012 Z. z. o energetike a o zmene a doplnení niektorých zákonov </w:t>
      </w:r>
      <w:r w:rsidRPr="000F4D3B">
        <w:rPr>
          <w:rFonts w:ascii="Times New Roman" w:hAnsi="Times New Roman" w:cs="Times New Roman"/>
          <w:sz w:val="24"/>
          <w:szCs w:val="24"/>
        </w:rPr>
        <w:br/>
      </w:r>
      <w:r w:rsidR="00D73C96" w:rsidRPr="00811944">
        <w:rPr>
          <w:rFonts w:ascii="Times New Roman" w:hAnsi="Times New Roman" w:cs="Times New Roman"/>
          <w:sz w:val="24"/>
          <w:szCs w:val="24"/>
        </w:rPr>
        <w:t xml:space="preserve">v znení zákona </w:t>
      </w:r>
      <w:r w:rsidR="00D73C96" w:rsidRPr="00EC341D">
        <w:rPr>
          <w:rFonts w:ascii="Times New Roman" w:hAnsi="Times New Roman" w:cs="Times New Roman"/>
          <w:sz w:val="24"/>
          <w:szCs w:val="24"/>
        </w:rPr>
        <w:t>č. 391/2012 Z. z., zákona č. 352/2013 Z. z., zákona č. 382/2013 Z. z., zákona č. 102/2014 Z. z., zákona č. 321/2014 Z. z., zákona č. 91/2016 Z. z., zákona č. 315/2016 Z. z., zákona č. 162/2018 Z. z., zákona č. 177/2018 Z. z., zákona č. 309/2018 Z. z., zákona č. 419/2020 Z. z., zákona č. 85/2022 Z. z., zákona č. 256/2022 Z. z., zákona č. 324/2022 Z. z., zákona č. 393/2022 Z. z., zákona č. 433/2022 Z</w:t>
      </w:r>
      <w:r w:rsidR="009C3681">
        <w:rPr>
          <w:rFonts w:ascii="Times New Roman" w:hAnsi="Times New Roman" w:cs="Times New Roman"/>
          <w:sz w:val="24"/>
          <w:szCs w:val="24"/>
        </w:rPr>
        <w:t>. z., zákona č. 205/2023 Z. z.,</w:t>
      </w:r>
      <w:r w:rsidR="00D73C96" w:rsidRPr="00EC341D">
        <w:rPr>
          <w:rFonts w:ascii="Times New Roman" w:hAnsi="Times New Roman" w:cs="Times New Roman"/>
          <w:sz w:val="24"/>
          <w:szCs w:val="24"/>
        </w:rPr>
        <w:t> zákona č. 309/2023 Z. z.</w:t>
      </w:r>
      <w:r w:rsidR="009C3681">
        <w:rPr>
          <w:rFonts w:ascii="Times New Roman" w:hAnsi="Times New Roman" w:cs="Times New Roman"/>
          <w:sz w:val="24"/>
          <w:szCs w:val="24"/>
        </w:rPr>
        <w:t>, zákona č. 108/2024 Z. z. a zákona č. 109/2024 Z. z.</w:t>
      </w:r>
      <w:r w:rsidR="00D73C96" w:rsidRPr="00811944">
        <w:rPr>
          <w:rFonts w:ascii="Times New Roman" w:hAnsi="Times New Roman" w:cs="Times New Roman"/>
          <w:sz w:val="24"/>
          <w:szCs w:val="24"/>
        </w:rPr>
        <w:t xml:space="preserve"> sa </w:t>
      </w:r>
      <w:r w:rsidR="00D73C96">
        <w:rPr>
          <w:rFonts w:ascii="Times New Roman" w:hAnsi="Times New Roman" w:cs="Times New Roman"/>
          <w:sz w:val="24"/>
          <w:szCs w:val="24"/>
        </w:rPr>
        <w:t xml:space="preserve">mení a </w:t>
      </w:r>
      <w:r w:rsidRPr="000F4D3B">
        <w:rPr>
          <w:rFonts w:ascii="Times New Roman" w:hAnsi="Times New Roman" w:cs="Times New Roman"/>
          <w:sz w:val="24"/>
          <w:szCs w:val="24"/>
        </w:rPr>
        <w:t>dopĺňa takto:</w:t>
      </w:r>
    </w:p>
    <w:p w14:paraId="2C9919B9" w14:textId="06915FBF" w:rsidR="0056428F" w:rsidRPr="000F4D3B" w:rsidRDefault="0056428F" w:rsidP="00AD3AA5">
      <w:pPr>
        <w:pStyle w:val="Odsekzoznamu"/>
        <w:numPr>
          <w:ilvl w:val="0"/>
          <w:numId w:val="3"/>
        </w:numPr>
        <w:ind w:left="426" w:hanging="426"/>
        <w:jc w:val="both"/>
        <w:rPr>
          <w:rFonts w:ascii="Times New Roman" w:hAnsi="Times New Roman" w:cs="Times New Roman"/>
          <w:sz w:val="24"/>
          <w:szCs w:val="24"/>
        </w:rPr>
      </w:pPr>
      <w:r w:rsidRPr="000F4D3B">
        <w:rPr>
          <w:rFonts w:ascii="Times New Roman" w:hAnsi="Times New Roman" w:cs="Times New Roman"/>
          <w:sz w:val="24"/>
          <w:szCs w:val="24"/>
        </w:rPr>
        <w:t xml:space="preserve">V § 6 ods. 1 sa </w:t>
      </w:r>
      <w:r w:rsidR="00453872">
        <w:rPr>
          <w:rFonts w:ascii="Times New Roman" w:hAnsi="Times New Roman" w:cs="Times New Roman"/>
          <w:sz w:val="24"/>
          <w:szCs w:val="24"/>
        </w:rPr>
        <w:t>na konci pripájajú tieto</w:t>
      </w:r>
      <w:r w:rsidRPr="000F4D3B">
        <w:rPr>
          <w:rFonts w:ascii="Times New Roman" w:hAnsi="Times New Roman" w:cs="Times New Roman"/>
          <w:sz w:val="24"/>
          <w:szCs w:val="24"/>
        </w:rPr>
        <w:t xml:space="preserve"> slová</w:t>
      </w:r>
      <w:r w:rsidR="00363531">
        <w:rPr>
          <w:rFonts w:ascii="Times New Roman" w:hAnsi="Times New Roman" w:cs="Times New Roman"/>
          <w:sz w:val="24"/>
          <w:szCs w:val="24"/>
        </w:rPr>
        <w:t>:</w:t>
      </w:r>
      <w:r w:rsidRPr="000F4D3B">
        <w:rPr>
          <w:rFonts w:ascii="Times New Roman" w:hAnsi="Times New Roman" w:cs="Times New Roman"/>
          <w:sz w:val="24"/>
          <w:szCs w:val="24"/>
        </w:rPr>
        <w:t xml:space="preserve"> „alebo na základe rozhodnutia úradu podľa § 10 ods. </w:t>
      </w:r>
      <w:r w:rsidR="00F35137">
        <w:rPr>
          <w:rFonts w:ascii="Times New Roman" w:hAnsi="Times New Roman" w:cs="Times New Roman"/>
          <w:sz w:val="24"/>
          <w:szCs w:val="24"/>
        </w:rPr>
        <w:t>8 a</w:t>
      </w:r>
      <w:r w:rsidR="004A43BA">
        <w:rPr>
          <w:rFonts w:ascii="Times New Roman" w:hAnsi="Times New Roman" w:cs="Times New Roman"/>
          <w:sz w:val="24"/>
          <w:szCs w:val="24"/>
        </w:rPr>
        <w:t>lebo</w:t>
      </w:r>
      <w:r w:rsidR="00F35137">
        <w:rPr>
          <w:rFonts w:ascii="Times New Roman" w:hAnsi="Times New Roman" w:cs="Times New Roman"/>
          <w:sz w:val="24"/>
          <w:szCs w:val="24"/>
        </w:rPr>
        <w:t> </w:t>
      </w:r>
      <w:r w:rsidR="00604CC9">
        <w:rPr>
          <w:rFonts w:ascii="Times New Roman" w:hAnsi="Times New Roman" w:cs="Times New Roman"/>
          <w:sz w:val="24"/>
          <w:szCs w:val="24"/>
        </w:rPr>
        <w:t xml:space="preserve">ods. </w:t>
      </w:r>
      <w:r w:rsidRPr="000F4D3B">
        <w:rPr>
          <w:rFonts w:ascii="Times New Roman" w:hAnsi="Times New Roman" w:cs="Times New Roman"/>
          <w:sz w:val="24"/>
          <w:szCs w:val="24"/>
        </w:rPr>
        <w:t>9 alebo podľa osobitného predpisu</w:t>
      </w:r>
      <w:r w:rsidR="00B40D7B" w:rsidRPr="000F4D3B">
        <w:rPr>
          <w:rFonts w:ascii="Times New Roman" w:hAnsi="Times New Roman" w:cs="Times New Roman"/>
          <w:sz w:val="24"/>
          <w:szCs w:val="24"/>
          <w:vertAlign w:val="superscript"/>
        </w:rPr>
        <w:t>14b</w:t>
      </w:r>
      <w:r w:rsidRPr="000F4D3B">
        <w:rPr>
          <w:rFonts w:ascii="Times New Roman" w:hAnsi="Times New Roman" w:cs="Times New Roman"/>
          <w:sz w:val="24"/>
          <w:szCs w:val="24"/>
        </w:rPr>
        <w:t>)“.</w:t>
      </w:r>
    </w:p>
    <w:p w14:paraId="087C9AF0" w14:textId="09C87D8E" w:rsidR="0056428F" w:rsidRPr="000F4D3B" w:rsidRDefault="0056428F" w:rsidP="00AD3AA5">
      <w:pPr>
        <w:spacing w:after="0"/>
        <w:ind w:left="426"/>
        <w:rPr>
          <w:rFonts w:ascii="Times New Roman" w:hAnsi="Times New Roman" w:cs="Times New Roman"/>
          <w:sz w:val="24"/>
          <w:szCs w:val="24"/>
        </w:rPr>
      </w:pPr>
      <w:r w:rsidRPr="000F4D3B">
        <w:rPr>
          <w:rFonts w:ascii="Times New Roman" w:hAnsi="Times New Roman" w:cs="Times New Roman"/>
          <w:sz w:val="24"/>
          <w:szCs w:val="24"/>
        </w:rPr>
        <w:t xml:space="preserve">Poznámka pod čiarou k odkazu </w:t>
      </w:r>
      <w:r w:rsidR="00B40D7B" w:rsidRPr="000F4D3B">
        <w:rPr>
          <w:rFonts w:ascii="Times New Roman" w:hAnsi="Times New Roman" w:cs="Times New Roman"/>
          <w:sz w:val="24"/>
          <w:szCs w:val="24"/>
        </w:rPr>
        <w:t>14b</w:t>
      </w:r>
      <w:r w:rsidRPr="000F4D3B">
        <w:rPr>
          <w:rFonts w:ascii="Times New Roman" w:hAnsi="Times New Roman" w:cs="Times New Roman"/>
          <w:sz w:val="24"/>
          <w:szCs w:val="24"/>
        </w:rPr>
        <w:t xml:space="preserve"> znie:</w:t>
      </w:r>
    </w:p>
    <w:p w14:paraId="2F509CAA" w14:textId="24C78FC2" w:rsidR="0056428F" w:rsidRPr="000F4D3B" w:rsidRDefault="0056428F" w:rsidP="00AD3AA5">
      <w:pPr>
        <w:ind w:left="426"/>
        <w:rPr>
          <w:rFonts w:ascii="Times New Roman" w:hAnsi="Times New Roman" w:cs="Times New Roman"/>
          <w:sz w:val="24"/>
          <w:szCs w:val="24"/>
        </w:rPr>
      </w:pPr>
      <w:r w:rsidRPr="000F4D3B">
        <w:rPr>
          <w:rFonts w:ascii="Times New Roman" w:hAnsi="Times New Roman" w:cs="Times New Roman"/>
          <w:sz w:val="24"/>
          <w:szCs w:val="24"/>
        </w:rPr>
        <w:t>„</w:t>
      </w:r>
      <w:r w:rsidR="00B40D7B" w:rsidRPr="000F4D3B">
        <w:rPr>
          <w:rFonts w:ascii="Times New Roman" w:hAnsi="Times New Roman" w:cs="Times New Roman"/>
          <w:sz w:val="24"/>
          <w:szCs w:val="24"/>
          <w:vertAlign w:val="superscript"/>
        </w:rPr>
        <w:t>14b</w:t>
      </w:r>
      <w:r w:rsidRPr="000F4D3B">
        <w:rPr>
          <w:rFonts w:ascii="Times New Roman" w:hAnsi="Times New Roman" w:cs="Times New Roman"/>
          <w:sz w:val="24"/>
          <w:szCs w:val="24"/>
        </w:rPr>
        <w:t xml:space="preserve">) § 16 zákona č. 250/2012 Z. z. </w:t>
      </w:r>
      <w:r w:rsidR="00453872">
        <w:rPr>
          <w:rFonts w:ascii="Times New Roman" w:hAnsi="Times New Roman" w:cs="Times New Roman"/>
          <w:sz w:val="24"/>
          <w:szCs w:val="24"/>
        </w:rPr>
        <w:t>v znení neskorších predpisov.</w:t>
      </w:r>
      <w:r w:rsidRPr="000F4D3B">
        <w:rPr>
          <w:rFonts w:ascii="Times New Roman" w:hAnsi="Times New Roman" w:cs="Times New Roman"/>
          <w:sz w:val="24"/>
          <w:szCs w:val="24"/>
        </w:rPr>
        <w:t>“.</w:t>
      </w:r>
    </w:p>
    <w:p w14:paraId="0B311E1D" w14:textId="63DC93D7" w:rsidR="00496AFA" w:rsidRPr="000F4D3B" w:rsidRDefault="00496AFA" w:rsidP="00AD3AA5">
      <w:pPr>
        <w:pStyle w:val="Odsekzoznamu"/>
        <w:numPr>
          <w:ilvl w:val="0"/>
          <w:numId w:val="3"/>
        </w:numPr>
        <w:ind w:left="426" w:hanging="426"/>
        <w:jc w:val="both"/>
        <w:rPr>
          <w:rFonts w:ascii="Times New Roman" w:hAnsi="Times New Roman" w:cs="Times New Roman"/>
          <w:sz w:val="24"/>
          <w:szCs w:val="24"/>
        </w:rPr>
      </w:pPr>
      <w:r w:rsidRPr="000F4D3B">
        <w:rPr>
          <w:rFonts w:ascii="Times New Roman" w:hAnsi="Times New Roman" w:cs="Times New Roman"/>
          <w:sz w:val="24"/>
          <w:szCs w:val="24"/>
        </w:rPr>
        <w:t>V § 7</w:t>
      </w:r>
      <w:r w:rsidR="001008D8" w:rsidRPr="000F4D3B">
        <w:rPr>
          <w:rFonts w:ascii="Times New Roman" w:hAnsi="Times New Roman" w:cs="Times New Roman"/>
          <w:sz w:val="24"/>
          <w:szCs w:val="24"/>
        </w:rPr>
        <w:t xml:space="preserve"> sa odsek 1 dopĺňa písmenom h), ktoré znie: </w:t>
      </w:r>
    </w:p>
    <w:p w14:paraId="20208AC8" w14:textId="52487E7F" w:rsidR="001008D8" w:rsidRPr="000F4D3B" w:rsidRDefault="001008D8" w:rsidP="00AD3AA5">
      <w:pPr>
        <w:pStyle w:val="Odsekzoznamu"/>
        <w:ind w:left="426"/>
        <w:jc w:val="both"/>
        <w:rPr>
          <w:rFonts w:ascii="Times New Roman" w:hAnsi="Times New Roman" w:cs="Times New Roman"/>
          <w:sz w:val="24"/>
          <w:szCs w:val="24"/>
        </w:rPr>
      </w:pPr>
      <w:r w:rsidRPr="000F4D3B">
        <w:rPr>
          <w:rFonts w:ascii="Times New Roman" w:hAnsi="Times New Roman" w:cs="Times New Roman"/>
          <w:sz w:val="24"/>
          <w:szCs w:val="24"/>
        </w:rPr>
        <w:t xml:space="preserve">„h) </w:t>
      </w:r>
      <w:r w:rsidR="008814D9" w:rsidRPr="000F4D3B">
        <w:rPr>
          <w:rFonts w:ascii="Times New Roman" w:hAnsi="Times New Roman" w:cs="Times New Roman"/>
          <w:sz w:val="24"/>
          <w:szCs w:val="24"/>
        </w:rPr>
        <w:t>uvedenie údajov o vlastníkovi elektroenergetického zariadenia, zariadenia na výrobu, prepravu, distribúciu a uskladňovanie plynu, zariadenia na prepravu pohonných látok alebo ropy, zariadenia na plnenie tlakových nádob alebo zariadenia na rozvod skvapalneného plynného uhľovodíka.“.</w:t>
      </w:r>
    </w:p>
    <w:p w14:paraId="48A17FBC" w14:textId="77777777" w:rsidR="001008D8" w:rsidRPr="000F4D3B" w:rsidRDefault="001008D8" w:rsidP="00AD3AA5">
      <w:pPr>
        <w:pStyle w:val="Odsekzoznamu"/>
        <w:ind w:left="426" w:hanging="426"/>
        <w:jc w:val="both"/>
        <w:rPr>
          <w:rFonts w:ascii="Times New Roman" w:hAnsi="Times New Roman" w:cs="Times New Roman"/>
          <w:sz w:val="24"/>
          <w:szCs w:val="24"/>
        </w:rPr>
      </w:pPr>
    </w:p>
    <w:p w14:paraId="52568456" w14:textId="794E5CD7" w:rsidR="001008D8" w:rsidRPr="000F4D3B" w:rsidRDefault="001008D8" w:rsidP="00AD3AA5">
      <w:pPr>
        <w:pStyle w:val="Odsekzoznamu"/>
        <w:numPr>
          <w:ilvl w:val="0"/>
          <w:numId w:val="3"/>
        </w:numPr>
        <w:ind w:left="426" w:hanging="426"/>
        <w:jc w:val="both"/>
        <w:rPr>
          <w:rFonts w:ascii="Times New Roman" w:hAnsi="Times New Roman" w:cs="Times New Roman"/>
          <w:sz w:val="24"/>
          <w:szCs w:val="24"/>
        </w:rPr>
      </w:pPr>
      <w:r w:rsidRPr="000F4D3B">
        <w:rPr>
          <w:rFonts w:ascii="Times New Roman" w:hAnsi="Times New Roman" w:cs="Times New Roman"/>
          <w:sz w:val="24"/>
          <w:szCs w:val="24"/>
        </w:rPr>
        <w:t xml:space="preserve">V § 7 sa odsek 2 dopĺňa písmenom g), ktoré znie: </w:t>
      </w:r>
    </w:p>
    <w:p w14:paraId="5C1FBA72" w14:textId="0C521BCA" w:rsidR="001008D8" w:rsidRPr="000F4D3B" w:rsidRDefault="001008D8" w:rsidP="00AD3AA5">
      <w:pPr>
        <w:pStyle w:val="Odsekzoznamu"/>
        <w:ind w:left="426"/>
        <w:jc w:val="both"/>
        <w:rPr>
          <w:rFonts w:ascii="Times New Roman" w:hAnsi="Times New Roman" w:cs="Times New Roman"/>
          <w:sz w:val="24"/>
          <w:szCs w:val="24"/>
        </w:rPr>
      </w:pPr>
      <w:r w:rsidRPr="000F4D3B">
        <w:rPr>
          <w:rFonts w:ascii="Times New Roman" w:hAnsi="Times New Roman" w:cs="Times New Roman"/>
          <w:sz w:val="24"/>
          <w:szCs w:val="24"/>
        </w:rPr>
        <w:t xml:space="preserve">„g) </w:t>
      </w:r>
      <w:r w:rsidR="008814D9" w:rsidRPr="000F4D3B">
        <w:rPr>
          <w:rFonts w:ascii="Times New Roman" w:hAnsi="Times New Roman" w:cs="Times New Roman"/>
          <w:sz w:val="24"/>
          <w:szCs w:val="24"/>
        </w:rPr>
        <w:t>uvedenie údajov o vlastníkovi elektroenergetického zariadenia, zariadenia na výrobu, prepravu, distribúciu a uskladňovanie plynu, zariadenia na prepravu pohonných látok alebo ropy, zariadenia na plnenie tlakových nádob alebo zariadenia na rozvod skvapalneného plynného uhľovodíka.</w:t>
      </w:r>
      <w:r w:rsidRPr="000F4D3B">
        <w:rPr>
          <w:rFonts w:ascii="Times New Roman" w:hAnsi="Times New Roman" w:cs="Times New Roman"/>
          <w:sz w:val="24"/>
          <w:szCs w:val="24"/>
        </w:rPr>
        <w:t xml:space="preserve">“. </w:t>
      </w:r>
    </w:p>
    <w:p w14:paraId="541BB9F2" w14:textId="77777777" w:rsidR="001008D8" w:rsidRPr="000F4D3B" w:rsidRDefault="001008D8" w:rsidP="00AD3AA5">
      <w:pPr>
        <w:pStyle w:val="Odsekzoznamu"/>
        <w:ind w:left="426" w:hanging="426"/>
        <w:jc w:val="both"/>
        <w:rPr>
          <w:rFonts w:ascii="Times New Roman" w:hAnsi="Times New Roman" w:cs="Times New Roman"/>
          <w:sz w:val="24"/>
          <w:szCs w:val="24"/>
        </w:rPr>
      </w:pPr>
    </w:p>
    <w:p w14:paraId="774B9276" w14:textId="03313491" w:rsidR="00CE767B" w:rsidRPr="000F4D3B" w:rsidRDefault="00CE767B" w:rsidP="00AD3AA5">
      <w:pPr>
        <w:pStyle w:val="Odsekzoznamu"/>
        <w:numPr>
          <w:ilvl w:val="0"/>
          <w:numId w:val="3"/>
        </w:numPr>
        <w:ind w:left="426" w:hanging="426"/>
        <w:jc w:val="both"/>
        <w:rPr>
          <w:rFonts w:ascii="Times New Roman" w:hAnsi="Times New Roman" w:cs="Times New Roman"/>
          <w:sz w:val="24"/>
          <w:szCs w:val="24"/>
        </w:rPr>
      </w:pPr>
      <w:r w:rsidRPr="000F4D3B">
        <w:rPr>
          <w:rFonts w:ascii="Times New Roman" w:hAnsi="Times New Roman" w:cs="Times New Roman"/>
          <w:sz w:val="24"/>
          <w:szCs w:val="24"/>
        </w:rPr>
        <w:t>V § 8 sa odsek 2 dopĺňa písmen</w:t>
      </w:r>
      <w:r w:rsidR="001008D8" w:rsidRPr="000F4D3B">
        <w:rPr>
          <w:rFonts w:ascii="Times New Roman" w:hAnsi="Times New Roman" w:cs="Times New Roman"/>
          <w:sz w:val="24"/>
          <w:szCs w:val="24"/>
        </w:rPr>
        <w:t>ami</w:t>
      </w:r>
      <w:r w:rsidRPr="000F4D3B">
        <w:rPr>
          <w:rFonts w:ascii="Times New Roman" w:hAnsi="Times New Roman" w:cs="Times New Roman"/>
          <w:sz w:val="24"/>
          <w:szCs w:val="24"/>
        </w:rPr>
        <w:t xml:space="preserve"> h)</w:t>
      </w:r>
      <w:r w:rsidR="001008D8" w:rsidRPr="000F4D3B">
        <w:rPr>
          <w:rFonts w:ascii="Times New Roman" w:hAnsi="Times New Roman" w:cs="Times New Roman"/>
          <w:sz w:val="24"/>
          <w:szCs w:val="24"/>
        </w:rPr>
        <w:t xml:space="preserve"> a i)</w:t>
      </w:r>
      <w:r w:rsidRPr="000F4D3B">
        <w:rPr>
          <w:rFonts w:ascii="Times New Roman" w:hAnsi="Times New Roman" w:cs="Times New Roman"/>
          <w:sz w:val="24"/>
          <w:szCs w:val="24"/>
        </w:rPr>
        <w:t>, ktoré zn</w:t>
      </w:r>
      <w:r w:rsidR="001008D8" w:rsidRPr="000F4D3B">
        <w:rPr>
          <w:rFonts w:ascii="Times New Roman" w:hAnsi="Times New Roman" w:cs="Times New Roman"/>
          <w:sz w:val="24"/>
          <w:szCs w:val="24"/>
        </w:rPr>
        <w:t>ejú</w:t>
      </w:r>
      <w:r w:rsidRPr="000F4D3B">
        <w:rPr>
          <w:rFonts w:ascii="Times New Roman" w:hAnsi="Times New Roman" w:cs="Times New Roman"/>
          <w:sz w:val="24"/>
          <w:szCs w:val="24"/>
        </w:rPr>
        <w:t>:</w:t>
      </w:r>
    </w:p>
    <w:p w14:paraId="546DAE7B" w14:textId="03EFD24C" w:rsidR="004C6BD8" w:rsidRPr="000F4D3B" w:rsidRDefault="00CE767B" w:rsidP="00AD3AA5">
      <w:pPr>
        <w:pStyle w:val="Odsekzoznamu"/>
        <w:ind w:left="426"/>
        <w:jc w:val="both"/>
        <w:rPr>
          <w:rFonts w:ascii="Times New Roman" w:hAnsi="Times New Roman" w:cs="Times New Roman"/>
          <w:sz w:val="24"/>
          <w:szCs w:val="24"/>
        </w:rPr>
      </w:pPr>
      <w:r w:rsidRPr="000F4D3B">
        <w:rPr>
          <w:rFonts w:ascii="Times New Roman" w:hAnsi="Times New Roman" w:cs="Times New Roman"/>
          <w:sz w:val="24"/>
          <w:szCs w:val="24"/>
        </w:rPr>
        <w:t>„h) informáciu o </w:t>
      </w:r>
      <w:r w:rsidR="00CC7992">
        <w:rPr>
          <w:rFonts w:ascii="Times New Roman" w:hAnsi="Times New Roman" w:cs="Times New Roman"/>
          <w:sz w:val="24"/>
          <w:szCs w:val="24"/>
        </w:rPr>
        <w:t>rozhodnutí</w:t>
      </w:r>
      <w:r w:rsidRPr="000F4D3B">
        <w:rPr>
          <w:rFonts w:ascii="Times New Roman" w:hAnsi="Times New Roman" w:cs="Times New Roman"/>
          <w:sz w:val="24"/>
          <w:szCs w:val="24"/>
        </w:rPr>
        <w:t xml:space="preserve"> podľa § 10 ods. </w:t>
      </w:r>
      <w:r w:rsidR="00F86553">
        <w:rPr>
          <w:rFonts w:ascii="Times New Roman" w:hAnsi="Times New Roman" w:cs="Times New Roman"/>
          <w:sz w:val="24"/>
          <w:szCs w:val="24"/>
        </w:rPr>
        <w:t>8 a</w:t>
      </w:r>
      <w:r w:rsidR="004A43BA">
        <w:rPr>
          <w:rFonts w:ascii="Times New Roman" w:hAnsi="Times New Roman" w:cs="Times New Roman"/>
          <w:sz w:val="24"/>
          <w:szCs w:val="24"/>
        </w:rPr>
        <w:t>lebo</w:t>
      </w:r>
      <w:r w:rsidR="00F86553">
        <w:rPr>
          <w:rFonts w:ascii="Times New Roman" w:hAnsi="Times New Roman" w:cs="Times New Roman"/>
          <w:sz w:val="24"/>
          <w:szCs w:val="24"/>
        </w:rPr>
        <w:t> </w:t>
      </w:r>
      <w:r w:rsidR="00604CC9">
        <w:rPr>
          <w:rFonts w:ascii="Times New Roman" w:hAnsi="Times New Roman" w:cs="Times New Roman"/>
          <w:sz w:val="24"/>
          <w:szCs w:val="24"/>
        </w:rPr>
        <w:t xml:space="preserve">ods. </w:t>
      </w:r>
      <w:r w:rsidRPr="000F4D3B">
        <w:rPr>
          <w:rFonts w:ascii="Times New Roman" w:hAnsi="Times New Roman" w:cs="Times New Roman"/>
          <w:sz w:val="24"/>
          <w:szCs w:val="24"/>
        </w:rPr>
        <w:t>9, ak bolo vydané</w:t>
      </w:r>
      <w:r w:rsidR="004C6BD8" w:rsidRPr="000F4D3B">
        <w:rPr>
          <w:rFonts w:ascii="Times New Roman" w:hAnsi="Times New Roman" w:cs="Times New Roman"/>
          <w:sz w:val="24"/>
          <w:szCs w:val="24"/>
        </w:rPr>
        <w:t xml:space="preserve">, </w:t>
      </w:r>
    </w:p>
    <w:p w14:paraId="6F8D4988" w14:textId="11BA5706" w:rsidR="00CE767B" w:rsidRPr="000F4D3B" w:rsidRDefault="004C6BD8" w:rsidP="00AD3AA5">
      <w:pPr>
        <w:pStyle w:val="Odsekzoznamu"/>
        <w:ind w:left="426"/>
        <w:jc w:val="both"/>
        <w:rPr>
          <w:rFonts w:ascii="Times New Roman" w:hAnsi="Times New Roman" w:cs="Times New Roman"/>
          <w:sz w:val="24"/>
          <w:szCs w:val="24"/>
        </w:rPr>
      </w:pPr>
      <w:r w:rsidRPr="000F4D3B">
        <w:rPr>
          <w:rFonts w:ascii="Times New Roman" w:hAnsi="Times New Roman" w:cs="Times New Roman"/>
          <w:sz w:val="24"/>
          <w:szCs w:val="24"/>
        </w:rPr>
        <w:t xml:space="preserve">i) </w:t>
      </w:r>
      <w:r w:rsidR="008814D9" w:rsidRPr="000F4D3B">
        <w:rPr>
          <w:rFonts w:ascii="Times New Roman" w:hAnsi="Times New Roman" w:cs="Times New Roman"/>
          <w:sz w:val="24"/>
          <w:szCs w:val="24"/>
        </w:rPr>
        <w:t>údaje o vlastníkovi elektroenergetického zariadenia, zariadenia na výrobu, prepravu, distribúciu a uskladňovanie plynu, zariadenia na prepravu pohonných látok alebo ropy, zariadenia na plnenie tlakových nádob alebo zariadenia na rozvod skvapalneného plynného uhľovodíka.</w:t>
      </w:r>
      <w:r w:rsidR="00CE767B" w:rsidRPr="000F4D3B">
        <w:rPr>
          <w:rFonts w:ascii="Times New Roman" w:hAnsi="Times New Roman" w:cs="Times New Roman"/>
          <w:sz w:val="24"/>
          <w:szCs w:val="24"/>
        </w:rPr>
        <w:t>“.</w:t>
      </w:r>
    </w:p>
    <w:p w14:paraId="6F8AFAC4" w14:textId="77777777" w:rsidR="00CE767B" w:rsidRPr="000F4D3B" w:rsidRDefault="00CE767B" w:rsidP="00AD3AA5">
      <w:pPr>
        <w:pStyle w:val="Odsekzoznamu"/>
        <w:ind w:left="426" w:hanging="426"/>
        <w:jc w:val="both"/>
        <w:rPr>
          <w:rFonts w:ascii="Times New Roman" w:hAnsi="Times New Roman" w:cs="Times New Roman"/>
          <w:sz w:val="24"/>
          <w:szCs w:val="24"/>
        </w:rPr>
      </w:pPr>
    </w:p>
    <w:p w14:paraId="0CB74DA9" w14:textId="678DD8DD" w:rsidR="004C6BD8" w:rsidRPr="000F4D3B" w:rsidRDefault="004C6BD8" w:rsidP="00AD3AA5">
      <w:pPr>
        <w:pStyle w:val="Odsekzoznamu"/>
        <w:numPr>
          <w:ilvl w:val="0"/>
          <w:numId w:val="3"/>
        </w:numPr>
        <w:ind w:left="426" w:hanging="426"/>
        <w:jc w:val="both"/>
        <w:rPr>
          <w:rFonts w:ascii="Times New Roman" w:hAnsi="Times New Roman" w:cs="Times New Roman"/>
          <w:sz w:val="24"/>
          <w:szCs w:val="24"/>
        </w:rPr>
      </w:pPr>
      <w:bookmarkStart w:id="3" w:name="_Hlk161939361"/>
      <w:r w:rsidRPr="000F4D3B">
        <w:rPr>
          <w:rFonts w:ascii="Times New Roman" w:hAnsi="Times New Roman" w:cs="Times New Roman"/>
          <w:sz w:val="24"/>
          <w:szCs w:val="24"/>
        </w:rPr>
        <w:t>V § 10 ods. 1 prvej vet</w:t>
      </w:r>
      <w:r w:rsidR="00363531">
        <w:rPr>
          <w:rFonts w:ascii="Times New Roman" w:hAnsi="Times New Roman" w:cs="Times New Roman"/>
          <w:sz w:val="24"/>
          <w:szCs w:val="24"/>
        </w:rPr>
        <w:t>e sa na konci</w:t>
      </w:r>
      <w:r w:rsidRPr="000F4D3B">
        <w:rPr>
          <w:rFonts w:ascii="Times New Roman" w:hAnsi="Times New Roman" w:cs="Times New Roman"/>
          <w:sz w:val="24"/>
          <w:szCs w:val="24"/>
        </w:rPr>
        <w:t xml:space="preserve"> bodka nahrádza čiarkou a pripájajú </w:t>
      </w:r>
      <w:r w:rsidR="000B6194" w:rsidRPr="000F4D3B">
        <w:rPr>
          <w:rFonts w:ascii="Times New Roman" w:hAnsi="Times New Roman" w:cs="Times New Roman"/>
          <w:sz w:val="24"/>
          <w:szCs w:val="24"/>
        </w:rPr>
        <w:t xml:space="preserve">sa </w:t>
      </w:r>
      <w:r w:rsidRPr="000F4D3B">
        <w:rPr>
          <w:rFonts w:ascii="Times New Roman" w:hAnsi="Times New Roman" w:cs="Times New Roman"/>
          <w:sz w:val="24"/>
          <w:szCs w:val="24"/>
        </w:rPr>
        <w:t xml:space="preserve">tieto slová: „v lehote 30 </w:t>
      </w:r>
      <w:r w:rsidR="00F86553">
        <w:rPr>
          <w:rFonts w:ascii="Times New Roman" w:hAnsi="Times New Roman" w:cs="Times New Roman"/>
          <w:sz w:val="24"/>
          <w:szCs w:val="24"/>
        </w:rPr>
        <w:t xml:space="preserve">dní </w:t>
      </w:r>
      <w:r w:rsidRPr="000F4D3B">
        <w:rPr>
          <w:rFonts w:ascii="Times New Roman" w:hAnsi="Times New Roman" w:cs="Times New Roman"/>
          <w:sz w:val="24"/>
          <w:szCs w:val="24"/>
        </w:rPr>
        <w:t>odo dňa, kedy tieto zmeny nastali.“.</w:t>
      </w:r>
    </w:p>
    <w:p w14:paraId="32DBBAD5" w14:textId="115E6947" w:rsidR="004C6BD8" w:rsidRPr="000F4D3B" w:rsidRDefault="004C6BD8" w:rsidP="00AD3AA5">
      <w:pPr>
        <w:pStyle w:val="Odsekzoznamu"/>
        <w:ind w:left="426" w:hanging="426"/>
        <w:jc w:val="both"/>
        <w:rPr>
          <w:rFonts w:ascii="Times New Roman" w:hAnsi="Times New Roman" w:cs="Times New Roman"/>
          <w:sz w:val="24"/>
          <w:szCs w:val="24"/>
        </w:rPr>
      </w:pPr>
    </w:p>
    <w:p w14:paraId="21D4BEC3" w14:textId="40F9310E" w:rsidR="006C7864" w:rsidRPr="000F4D3B" w:rsidRDefault="006C7864" w:rsidP="00AD3AA5">
      <w:pPr>
        <w:pStyle w:val="Odsekzoznamu"/>
        <w:numPr>
          <w:ilvl w:val="0"/>
          <w:numId w:val="3"/>
        </w:numPr>
        <w:ind w:left="426" w:hanging="426"/>
        <w:jc w:val="both"/>
        <w:rPr>
          <w:rFonts w:ascii="Times New Roman" w:hAnsi="Times New Roman" w:cs="Times New Roman"/>
          <w:sz w:val="24"/>
          <w:szCs w:val="24"/>
        </w:rPr>
      </w:pPr>
      <w:r w:rsidRPr="000F4D3B">
        <w:rPr>
          <w:rFonts w:ascii="Times New Roman" w:hAnsi="Times New Roman" w:cs="Times New Roman"/>
          <w:sz w:val="24"/>
          <w:szCs w:val="24"/>
        </w:rPr>
        <w:t xml:space="preserve">V § 10 sa odsek 6 dopĺňa písmenom f), ktoré znie: </w:t>
      </w:r>
    </w:p>
    <w:p w14:paraId="3AD19301" w14:textId="5375B687" w:rsidR="006C7864" w:rsidRPr="000F4D3B" w:rsidRDefault="006C7864" w:rsidP="00AD3AA5">
      <w:pPr>
        <w:pStyle w:val="Odsekzoznamu"/>
        <w:ind w:left="426"/>
        <w:jc w:val="both"/>
        <w:rPr>
          <w:rFonts w:ascii="Times New Roman" w:hAnsi="Times New Roman" w:cs="Times New Roman"/>
          <w:sz w:val="24"/>
          <w:szCs w:val="24"/>
        </w:rPr>
      </w:pPr>
      <w:r w:rsidRPr="000F4D3B">
        <w:rPr>
          <w:rFonts w:ascii="Times New Roman" w:hAnsi="Times New Roman" w:cs="Times New Roman"/>
          <w:sz w:val="24"/>
          <w:szCs w:val="24"/>
        </w:rPr>
        <w:t>„f) porušil závažným spôsobom alebo opakovane povinnosti ustanovené týmto zákonom alebo osobitným predpisom.</w:t>
      </w:r>
      <w:r w:rsidRPr="000F4D3B">
        <w:rPr>
          <w:rFonts w:ascii="Times New Roman" w:hAnsi="Times New Roman" w:cs="Times New Roman"/>
          <w:sz w:val="24"/>
          <w:szCs w:val="24"/>
          <w:vertAlign w:val="superscript"/>
        </w:rPr>
        <w:t>2</w:t>
      </w:r>
      <w:r w:rsidR="00BE7674" w:rsidRPr="000F4D3B">
        <w:rPr>
          <w:rFonts w:ascii="Times New Roman" w:hAnsi="Times New Roman" w:cs="Times New Roman"/>
          <w:sz w:val="24"/>
          <w:szCs w:val="24"/>
          <w:vertAlign w:val="superscript"/>
        </w:rPr>
        <w:t>0a</w:t>
      </w:r>
      <w:r w:rsidRPr="000F4D3B">
        <w:rPr>
          <w:rFonts w:ascii="Times New Roman" w:hAnsi="Times New Roman" w:cs="Times New Roman"/>
          <w:sz w:val="24"/>
          <w:szCs w:val="24"/>
        </w:rPr>
        <w:t>)“.</w:t>
      </w:r>
    </w:p>
    <w:bookmarkEnd w:id="3"/>
    <w:p w14:paraId="65E82EFC" w14:textId="111EC94A" w:rsidR="00A101C9" w:rsidRPr="000F4D3B" w:rsidRDefault="00A101C9" w:rsidP="00AD3AA5">
      <w:pPr>
        <w:pStyle w:val="Odsekzoznamu"/>
        <w:ind w:left="426" w:hanging="426"/>
        <w:jc w:val="both"/>
        <w:rPr>
          <w:rFonts w:ascii="Times New Roman" w:hAnsi="Times New Roman" w:cs="Times New Roman"/>
          <w:sz w:val="24"/>
          <w:szCs w:val="24"/>
        </w:rPr>
      </w:pPr>
    </w:p>
    <w:p w14:paraId="651CC95D" w14:textId="24E089E8" w:rsidR="00A101C9" w:rsidRPr="000F4D3B" w:rsidRDefault="00A101C9" w:rsidP="00AD3AA5">
      <w:pPr>
        <w:pStyle w:val="Odsekzoznamu"/>
        <w:ind w:left="426"/>
        <w:jc w:val="both"/>
        <w:rPr>
          <w:rFonts w:ascii="Times New Roman" w:hAnsi="Times New Roman" w:cs="Times New Roman"/>
          <w:sz w:val="24"/>
          <w:szCs w:val="24"/>
        </w:rPr>
      </w:pPr>
      <w:r w:rsidRPr="000F4D3B">
        <w:rPr>
          <w:rFonts w:ascii="Times New Roman" w:hAnsi="Times New Roman" w:cs="Times New Roman"/>
          <w:sz w:val="24"/>
          <w:szCs w:val="24"/>
        </w:rPr>
        <w:t>Poznámka pod čiarou k odkazu 20a</w:t>
      </w:r>
      <w:r w:rsidR="004810A7" w:rsidRPr="000F4D3B">
        <w:rPr>
          <w:rFonts w:ascii="Times New Roman" w:hAnsi="Times New Roman" w:cs="Times New Roman"/>
          <w:sz w:val="24"/>
          <w:szCs w:val="24"/>
        </w:rPr>
        <w:t xml:space="preserve"> znie:</w:t>
      </w:r>
    </w:p>
    <w:p w14:paraId="7DFBC3EC" w14:textId="11C73A52" w:rsidR="004810A7" w:rsidRPr="000F4D3B" w:rsidRDefault="004810A7" w:rsidP="00AD3AA5">
      <w:pPr>
        <w:pStyle w:val="Odsekzoznamu"/>
        <w:ind w:left="426"/>
        <w:jc w:val="both"/>
        <w:rPr>
          <w:rFonts w:ascii="Times New Roman" w:hAnsi="Times New Roman" w:cs="Times New Roman"/>
          <w:sz w:val="24"/>
          <w:szCs w:val="24"/>
        </w:rPr>
      </w:pPr>
      <w:r w:rsidRPr="000F4D3B">
        <w:rPr>
          <w:rFonts w:ascii="Times New Roman" w:hAnsi="Times New Roman" w:cs="Times New Roman"/>
          <w:sz w:val="24"/>
          <w:szCs w:val="24"/>
        </w:rPr>
        <w:lastRenderedPageBreak/>
        <w:t>„</w:t>
      </w:r>
      <w:r w:rsidRPr="000F4D3B">
        <w:rPr>
          <w:rFonts w:ascii="Times New Roman" w:hAnsi="Times New Roman" w:cs="Times New Roman"/>
          <w:sz w:val="24"/>
          <w:szCs w:val="24"/>
          <w:vertAlign w:val="superscript"/>
        </w:rPr>
        <w:t>20a</w:t>
      </w:r>
      <w:r w:rsidR="00B73169" w:rsidRPr="000F4D3B">
        <w:rPr>
          <w:rFonts w:ascii="Times New Roman" w:hAnsi="Times New Roman" w:cs="Times New Roman"/>
          <w:sz w:val="24"/>
          <w:szCs w:val="24"/>
        </w:rPr>
        <w:t>) Napríklad zákon</w:t>
      </w:r>
      <w:r w:rsidR="00363531">
        <w:rPr>
          <w:rFonts w:ascii="Times New Roman" w:hAnsi="Times New Roman" w:cs="Times New Roman"/>
          <w:sz w:val="24"/>
          <w:szCs w:val="24"/>
        </w:rPr>
        <w:t xml:space="preserve"> </w:t>
      </w:r>
      <w:r w:rsidR="00363531" w:rsidRPr="000F4D3B">
        <w:rPr>
          <w:rFonts w:ascii="Times New Roman" w:hAnsi="Times New Roman" w:cs="Times New Roman"/>
          <w:sz w:val="24"/>
          <w:szCs w:val="24"/>
        </w:rPr>
        <w:t>č. 309/2009 Z. z.</w:t>
      </w:r>
      <w:r w:rsidR="00363531">
        <w:rPr>
          <w:rFonts w:ascii="Times New Roman" w:hAnsi="Times New Roman" w:cs="Times New Roman"/>
          <w:sz w:val="24"/>
          <w:szCs w:val="24"/>
        </w:rPr>
        <w:t xml:space="preserve"> v znení neskorších predpisov, zákon</w:t>
      </w:r>
      <w:r w:rsidR="00B73169" w:rsidRPr="000F4D3B">
        <w:rPr>
          <w:rFonts w:ascii="Times New Roman" w:hAnsi="Times New Roman" w:cs="Times New Roman"/>
          <w:sz w:val="24"/>
          <w:szCs w:val="24"/>
        </w:rPr>
        <w:t xml:space="preserve"> č. 250/2012 Z. z.</w:t>
      </w:r>
      <w:r w:rsidR="00453872">
        <w:rPr>
          <w:rFonts w:ascii="Times New Roman" w:hAnsi="Times New Roman" w:cs="Times New Roman"/>
          <w:sz w:val="24"/>
          <w:szCs w:val="24"/>
        </w:rPr>
        <w:t xml:space="preserve"> v znení neskorších predpisov</w:t>
      </w:r>
      <w:r w:rsidR="00B73169" w:rsidRPr="000F4D3B">
        <w:rPr>
          <w:rFonts w:ascii="Times New Roman" w:hAnsi="Times New Roman" w:cs="Times New Roman"/>
          <w:sz w:val="24"/>
          <w:szCs w:val="24"/>
        </w:rPr>
        <w:t xml:space="preserve">, nariadenie Európskeho parlamentu a Rady (ES) č. 715/2009 z 13. júla 2009 o podmienkach prístupu do prepravných sietí pre zemný plyn, ktorým sa zrušuje nariadenie (ES) č. 1775/2005 (Ú. v. EÚ L 211, 14. 8. 2009) v platnom znení, </w:t>
      </w:r>
      <w:r w:rsidR="00453872" w:rsidRPr="00EC341D">
        <w:rPr>
          <w:rFonts w:ascii="Times New Roman" w:hAnsi="Times New Roman" w:cs="Times New Roman"/>
          <w:sz w:val="24"/>
          <w:szCs w:val="24"/>
        </w:rPr>
        <w:t>nariadenie Európskeho parlamentu a Rady (EÚ) č. 1227/2011 z 25. októbra 2011 o integrite a transparentnosti veľkoobchodného trhu s energiou (Ú. v. EÚ L 326, 8. 12. 2011)</w:t>
      </w:r>
      <w:r w:rsidR="00B73169" w:rsidRPr="000F4D3B">
        <w:rPr>
          <w:rFonts w:ascii="Times New Roman" w:hAnsi="Times New Roman" w:cs="Times New Roman"/>
          <w:sz w:val="24"/>
          <w:szCs w:val="24"/>
        </w:rPr>
        <w:t xml:space="preserve">, nariadenie Európskeho parlamentu a Rady (EÚ) 2019/942 z 5. júna 2019, ktorým sa zriaďuje Agentúra Európskej únie pre spoluprácu regulačných orgánov v oblasti energetiky (prepracované znenie) (Ú. v. EÚ L 158, 14. 6. 2019), nariadenie (EÚ) 2019/943.“. </w:t>
      </w:r>
    </w:p>
    <w:p w14:paraId="398528F6" w14:textId="77777777" w:rsidR="00D11C7A" w:rsidRPr="000F4D3B" w:rsidRDefault="00D11C7A" w:rsidP="00D11C7A">
      <w:pPr>
        <w:pStyle w:val="Odsekzoznamu"/>
        <w:jc w:val="both"/>
        <w:rPr>
          <w:rFonts w:ascii="Times New Roman" w:hAnsi="Times New Roman" w:cs="Times New Roman"/>
          <w:sz w:val="24"/>
          <w:szCs w:val="24"/>
        </w:rPr>
      </w:pPr>
    </w:p>
    <w:p w14:paraId="448139E3" w14:textId="733C1CA7" w:rsidR="00D11C7A" w:rsidRPr="000F4D3B" w:rsidRDefault="006C7864" w:rsidP="00D11C7A">
      <w:pPr>
        <w:pStyle w:val="Odsekzoznamu"/>
        <w:numPr>
          <w:ilvl w:val="0"/>
          <w:numId w:val="3"/>
        </w:numPr>
        <w:ind w:left="360"/>
        <w:jc w:val="both"/>
        <w:rPr>
          <w:rFonts w:ascii="Times New Roman" w:hAnsi="Times New Roman" w:cs="Times New Roman"/>
          <w:sz w:val="24"/>
          <w:szCs w:val="24"/>
        </w:rPr>
      </w:pPr>
      <w:r w:rsidRPr="000F4D3B">
        <w:rPr>
          <w:rFonts w:ascii="Times New Roman" w:hAnsi="Times New Roman" w:cs="Times New Roman"/>
          <w:sz w:val="24"/>
          <w:szCs w:val="24"/>
        </w:rPr>
        <w:t>§ 10</w:t>
      </w:r>
      <w:r w:rsidR="00D11C7A" w:rsidRPr="000F4D3B">
        <w:rPr>
          <w:rFonts w:ascii="Times New Roman" w:hAnsi="Times New Roman" w:cs="Times New Roman"/>
          <w:sz w:val="24"/>
          <w:szCs w:val="24"/>
        </w:rPr>
        <w:t xml:space="preserve"> </w:t>
      </w:r>
      <w:r w:rsidRPr="000F4D3B">
        <w:rPr>
          <w:rFonts w:ascii="Times New Roman" w:hAnsi="Times New Roman" w:cs="Times New Roman"/>
          <w:sz w:val="24"/>
          <w:szCs w:val="24"/>
        </w:rPr>
        <w:t>sa dopĺ</w:t>
      </w:r>
      <w:r w:rsidR="00944DF8" w:rsidRPr="000F4D3B">
        <w:rPr>
          <w:rFonts w:ascii="Times New Roman" w:hAnsi="Times New Roman" w:cs="Times New Roman"/>
          <w:sz w:val="24"/>
          <w:szCs w:val="24"/>
        </w:rPr>
        <w:t>ňa odsekmi</w:t>
      </w:r>
      <w:r w:rsidRPr="000F4D3B">
        <w:rPr>
          <w:rFonts w:ascii="Times New Roman" w:hAnsi="Times New Roman" w:cs="Times New Roman"/>
          <w:sz w:val="24"/>
          <w:szCs w:val="24"/>
        </w:rPr>
        <w:t xml:space="preserve"> 7</w:t>
      </w:r>
      <w:r w:rsidR="00944DF8" w:rsidRPr="000F4D3B">
        <w:rPr>
          <w:rFonts w:ascii="Times New Roman" w:hAnsi="Times New Roman" w:cs="Times New Roman"/>
          <w:sz w:val="24"/>
          <w:szCs w:val="24"/>
        </w:rPr>
        <w:t xml:space="preserve"> až </w:t>
      </w:r>
      <w:r w:rsidR="001E3C14">
        <w:rPr>
          <w:rFonts w:ascii="Times New Roman" w:hAnsi="Times New Roman" w:cs="Times New Roman"/>
          <w:sz w:val="24"/>
          <w:szCs w:val="24"/>
        </w:rPr>
        <w:t>16</w:t>
      </w:r>
      <w:r w:rsidR="00090FEB" w:rsidRPr="000F4D3B">
        <w:rPr>
          <w:rFonts w:ascii="Times New Roman" w:hAnsi="Times New Roman" w:cs="Times New Roman"/>
          <w:sz w:val="24"/>
          <w:szCs w:val="24"/>
        </w:rPr>
        <w:t>, ktoré znejú</w:t>
      </w:r>
      <w:r w:rsidRPr="000F4D3B">
        <w:rPr>
          <w:rFonts w:ascii="Times New Roman" w:hAnsi="Times New Roman" w:cs="Times New Roman"/>
          <w:sz w:val="24"/>
          <w:szCs w:val="24"/>
        </w:rPr>
        <w:t>:</w:t>
      </w:r>
    </w:p>
    <w:p w14:paraId="2C968F1C" w14:textId="31098F99" w:rsidR="00D11C7A" w:rsidRPr="000F4D3B" w:rsidRDefault="00944DF8" w:rsidP="00AD3AA5">
      <w:pPr>
        <w:pStyle w:val="Odsekzoznamu"/>
        <w:ind w:left="426"/>
        <w:jc w:val="both"/>
        <w:rPr>
          <w:rFonts w:ascii="Times New Roman" w:hAnsi="Times New Roman" w:cs="Times New Roman"/>
          <w:sz w:val="24"/>
          <w:szCs w:val="24"/>
        </w:rPr>
      </w:pPr>
      <w:r w:rsidRPr="000F4D3B">
        <w:rPr>
          <w:rFonts w:ascii="Times New Roman" w:hAnsi="Times New Roman" w:cs="Times New Roman"/>
          <w:sz w:val="24"/>
          <w:szCs w:val="24"/>
        </w:rPr>
        <w:t xml:space="preserve">„(7) Ak úrad zrušil povolenie podľa odseku 6 písm. </w:t>
      </w:r>
      <w:r w:rsidR="00B73169" w:rsidRPr="000F4D3B">
        <w:rPr>
          <w:rFonts w:ascii="Times New Roman" w:hAnsi="Times New Roman" w:cs="Times New Roman"/>
          <w:sz w:val="24"/>
          <w:szCs w:val="24"/>
        </w:rPr>
        <w:t xml:space="preserve">b) alebo </w:t>
      </w:r>
      <w:r w:rsidR="00453872">
        <w:rPr>
          <w:rFonts w:ascii="Times New Roman" w:hAnsi="Times New Roman" w:cs="Times New Roman"/>
          <w:sz w:val="24"/>
          <w:szCs w:val="24"/>
        </w:rPr>
        <w:t xml:space="preserve">písm. </w:t>
      </w:r>
      <w:r w:rsidRPr="000F4D3B">
        <w:rPr>
          <w:rFonts w:ascii="Times New Roman" w:hAnsi="Times New Roman" w:cs="Times New Roman"/>
          <w:sz w:val="24"/>
          <w:szCs w:val="24"/>
        </w:rPr>
        <w:t>f), tej istej osobe nie je možné vydať povolenie po dobu piatich rokov od</w:t>
      </w:r>
      <w:r w:rsidR="004A43BA">
        <w:rPr>
          <w:rFonts w:ascii="Times New Roman" w:hAnsi="Times New Roman" w:cs="Times New Roman"/>
          <w:sz w:val="24"/>
          <w:szCs w:val="24"/>
        </w:rPr>
        <w:t>o dňa</w:t>
      </w:r>
      <w:r w:rsidRPr="000F4D3B">
        <w:rPr>
          <w:rFonts w:ascii="Times New Roman" w:hAnsi="Times New Roman" w:cs="Times New Roman"/>
          <w:sz w:val="24"/>
          <w:szCs w:val="24"/>
        </w:rPr>
        <w:t xml:space="preserve"> nadobudnutia právoplatnosti rozhodnutia, ktorým bolo povolenie zrušené.</w:t>
      </w:r>
      <w:r w:rsidR="00B76265" w:rsidRPr="000F4D3B">
        <w:rPr>
          <w:rFonts w:ascii="Times New Roman" w:hAnsi="Times New Roman" w:cs="Times New Roman"/>
          <w:sz w:val="24"/>
          <w:szCs w:val="24"/>
        </w:rPr>
        <w:t xml:space="preserve"> Povolenie nie je možné vydať </w:t>
      </w:r>
      <w:r w:rsidR="00565CDD" w:rsidRPr="000F4D3B">
        <w:rPr>
          <w:rFonts w:ascii="Times New Roman" w:hAnsi="Times New Roman" w:cs="Times New Roman"/>
          <w:sz w:val="24"/>
          <w:szCs w:val="24"/>
        </w:rPr>
        <w:t xml:space="preserve">ani </w:t>
      </w:r>
      <w:r w:rsidR="00B76265" w:rsidRPr="000F4D3B">
        <w:rPr>
          <w:rFonts w:ascii="Times New Roman" w:hAnsi="Times New Roman" w:cs="Times New Roman"/>
          <w:sz w:val="24"/>
          <w:szCs w:val="24"/>
        </w:rPr>
        <w:t xml:space="preserve">osobe zriadenej alebo ovládanej osobou, ktorej bolo v posledných </w:t>
      </w:r>
      <w:r w:rsidR="00565CDD" w:rsidRPr="000F4D3B">
        <w:rPr>
          <w:rFonts w:ascii="Times New Roman" w:hAnsi="Times New Roman" w:cs="Times New Roman"/>
          <w:sz w:val="24"/>
          <w:szCs w:val="24"/>
        </w:rPr>
        <w:t>piatich</w:t>
      </w:r>
      <w:r w:rsidR="00B76265" w:rsidRPr="000F4D3B">
        <w:rPr>
          <w:rFonts w:ascii="Times New Roman" w:hAnsi="Times New Roman" w:cs="Times New Roman"/>
          <w:sz w:val="24"/>
          <w:szCs w:val="24"/>
        </w:rPr>
        <w:t xml:space="preserve"> rokoch zrušené povolenie </w:t>
      </w:r>
      <w:r w:rsidR="005479D6" w:rsidRPr="000F4D3B">
        <w:rPr>
          <w:rFonts w:ascii="Times New Roman" w:hAnsi="Times New Roman" w:cs="Times New Roman"/>
          <w:sz w:val="24"/>
          <w:szCs w:val="24"/>
        </w:rPr>
        <w:t>podľa odseku 6 písm. b) alebo</w:t>
      </w:r>
      <w:r w:rsidR="00453872">
        <w:rPr>
          <w:rFonts w:ascii="Times New Roman" w:hAnsi="Times New Roman" w:cs="Times New Roman"/>
          <w:sz w:val="24"/>
          <w:szCs w:val="24"/>
        </w:rPr>
        <w:t xml:space="preserve"> písm.</w:t>
      </w:r>
      <w:r w:rsidR="005479D6" w:rsidRPr="000F4D3B">
        <w:rPr>
          <w:rFonts w:ascii="Times New Roman" w:hAnsi="Times New Roman" w:cs="Times New Roman"/>
          <w:sz w:val="24"/>
          <w:szCs w:val="24"/>
        </w:rPr>
        <w:t xml:space="preserve"> f) </w:t>
      </w:r>
      <w:r w:rsidR="00B76265" w:rsidRPr="000F4D3B">
        <w:rPr>
          <w:rFonts w:ascii="Times New Roman" w:hAnsi="Times New Roman" w:cs="Times New Roman"/>
          <w:sz w:val="24"/>
          <w:szCs w:val="24"/>
        </w:rPr>
        <w:t>a osobe, ktorej štatutárny orgán alebo člen štatutárneho orgánu bol</w:t>
      </w:r>
      <w:r w:rsidR="00565CDD" w:rsidRPr="000F4D3B">
        <w:rPr>
          <w:rFonts w:ascii="Times New Roman" w:hAnsi="Times New Roman" w:cs="Times New Roman"/>
          <w:sz w:val="24"/>
          <w:szCs w:val="24"/>
        </w:rPr>
        <w:t xml:space="preserve"> alebo je v čase podania žiadosti o vydanie povolenia</w:t>
      </w:r>
      <w:r w:rsidR="00B76265" w:rsidRPr="000F4D3B">
        <w:rPr>
          <w:rFonts w:ascii="Times New Roman" w:hAnsi="Times New Roman" w:cs="Times New Roman"/>
          <w:sz w:val="24"/>
          <w:szCs w:val="24"/>
        </w:rPr>
        <w:t xml:space="preserve"> štatutárny</w:t>
      </w:r>
      <w:r w:rsidR="00453872">
        <w:rPr>
          <w:rFonts w:ascii="Times New Roman" w:hAnsi="Times New Roman" w:cs="Times New Roman"/>
          <w:sz w:val="24"/>
          <w:szCs w:val="24"/>
        </w:rPr>
        <w:t>m</w:t>
      </w:r>
      <w:r w:rsidR="00B76265" w:rsidRPr="000F4D3B">
        <w:rPr>
          <w:rFonts w:ascii="Times New Roman" w:hAnsi="Times New Roman" w:cs="Times New Roman"/>
          <w:sz w:val="24"/>
          <w:szCs w:val="24"/>
        </w:rPr>
        <w:t xml:space="preserve"> orgán</w:t>
      </w:r>
      <w:r w:rsidR="00453872">
        <w:rPr>
          <w:rFonts w:ascii="Times New Roman" w:hAnsi="Times New Roman" w:cs="Times New Roman"/>
          <w:sz w:val="24"/>
          <w:szCs w:val="24"/>
        </w:rPr>
        <w:t>om</w:t>
      </w:r>
      <w:r w:rsidR="00B76265" w:rsidRPr="000F4D3B">
        <w:rPr>
          <w:rFonts w:ascii="Times New Roman" w:hAnsi="Times New Roman" w:cs="Times New Roman"/>
          <w:sz w:val="24"/>
          <w:szCs w:val="24"/>
        </w:rPr>
        <w:t xml:space="preserve"> alebo člen</w:t>
      </w:r>
      <w:r w:rsidR="00453872">
        <w:rPr>
          <w:rFonts w:ascii="Times New Roman" w:hAnsi="Times New Roman" w:cs="Times New Roman"/>
          <w:sz w:val="24"/>
          <w:szCs w:val="24"/>
        </w:rPr>
        <w:t>om</w:t>
      </w:r>
      <w:r w:rsidR="00B76265" w:rsidRPr="000F4D3B">
        <w:rPr>
          <w:rFonts w:ascii="Times New Roman" w:hAnsi="Times New Roman" w:cs="Times New Roman"/>
          <w:sz w:val="24"/>
          <w:szCs w:val="24"/>
        </w:rPr>
        <w:t xml:space="preserve"> štatutárneho orgánu osoby, ktorej bolo v posledných </w:t>
      </w:r>
      <w:r w:rsidR="00565CDD" w:rsidRPr="000F4D3B">
        <w:rPr>
          <w:rFonts w:ascii="Times New Roman" w:hAnsi="Times New Roman" w:cs="Times New Roman"/>
          <w:sz w:val="24"/>
          <w:szCs w:val="24"/>
        </w:rPr>
        <w:t>piatich</w:t>
      </w:r>
      <w:r w:rsidR="00B76265" w:rsidRPr="000F4D3B">
        <w:rPr>
          <w:rFonts w:ascii="Times New Roman" w:hAnsi="Times New Roman" w:cs="Times New Roman"/>
          <w:sz w:val="24"/>
          <w:szCs w:val="24"/>
        </w:rPr>
        <w:t xml:space="preserve"> rokoch zrušené povolenie</w:t>
      </w:r>
      <w:r w:rsidR="005479D6" w:rsidRPr="000F4D3B">
        <w:rPr>
          <w:rFonts w:ascii="Times New Roman" w:hAnsi="Times New Roman" w:cs="Times New Roman"/>
          <w:sz w:val="24"/>
          <w:szCs w:val="24"/>
        </w:rPr>
        <w:t xml:space="preserve"> podľa odseku 6 písm. b) alebo </w:t>
      </w:r>
      <w:r w:rsidR="00453872">
        <w:rPr>
          <w:rFonts w:ascii="Times New Roman" w:hAnsi="Times New Roman" w:cs="Times New Roman"/>
          <w:sz w:val="24"/>
          <w:szCs w:val="24"/>
        </w:rPr>
        <w:t xml:space="preserve">písm. </w:t>
      </w:r>
      <w:r w:rsidR="005479D6" w:rsidRPr="000F4D3B">
        <w:rPr>
          <w:rFonts w:ascii="Times New Roman" w:hAnsi="Times New Roman" w:cs="Times New Roman"/>
          <w:sz w:val="24"/>
          <w:szCs w:val="24"/>
        </w:rPr>
        <w:t>f)</w:t>
      </w:r>
      <w:r w:rsidR="00B76265" w:rsidRPr="000F4D3B">
        <w:rPr>
          <w:rFonts w:ascii="Times New Roman" w:hAnsi="Times New Roman" w:cs="Times New Roman"/>
          <w:sz w:val="24"/>
          <w:szCs w:val="24"/>
        </w:rPr>
        <w:t>.</w:t>
      </w:r>
    </w:p>
    <w:p w14:paraId="3679B1A2" w14:textId="432A3354" w:rsidR="00090FEB" w:rsidRPr="000F4D3B" w:rsidRDefault="00090FEB" w:rsidP="00AD3AA5">
      <w:pPr>
        <w:pStyle w:val="Odsekzoznamu"/>
        <w:ind w:left="426"/>
        <w:jc w:val="both"/>
        <w:rPr>
          <w:rFonts w:ascii="Times New Roman" w:hAnsi="Times New Roman" w:cs="Times New Roman"/>
          <w:sz w:val="24"/>
          <w:szCs w:val="24"/>
        </w:rPr>
      </w:pPr>
    </w:p>
    <w:p w14:paraId="6B3188E4" w14:textId="4907EF71" w:rsidR="00F86553" w:rsidRPr="00F86553" w:rsidRDefault="00090FEB" w:rsidP="00F86553">
      <w:pPr>
        <w:pStyle w:val="Odsekzoznamu"/>
        <w:ind w:left="426"/>
        <w:jc w:val="both"/>
        <w:rPr>
          <w:rFonts w:ascii="Times New Roman" w:hAnsi="Times New Roman" w:cs="Times New Roman"/>
          <w:sz w:val="24"/>
          <w:szCs w:val="24"/>
        </w:rPr>
      </w:pPr>
      <w:r w:rsidRPr="000F4D3B">
        <w:rPr>
          <w:rFonts w:ascii="Times New Roman" w:hAnsi="Times New Roman" w:cs="Times New Roman"/>
          <w:sz w:val="24"/>
          <w:szCs w:val="24"/>
        </w:rPr>
        <w:t xml:space="preserve">(8) Pri zániku povolenia alebo zrušení povolenia </w:t>
      </w:r>
      <w:r w:rsidR="003C34C0" w:rsidRPr="000F4D3B">
        <w:rPr>
          <w:rFonts w:ascii="Times New Roman" w:hAnsi="Times New Roman" w:cs="Times New Roman"/>
          <w:sz w:val="24"/>
          <w:szCs w:val="24"/>
        </w:rPr>
        <w:t xml:space="preserve">môže úrad </w:t>
      </w:r>
      <w:r w:rsidRPr="000F4D3B">
        <w:rPr>
          <w:rFonts w:ascii="Times New Roman" w:hAnsi="Times New Roman" w:cs="Times New Roman"/>
          <w:sz w:val="24"/>
          <w:szCs w:val="24"/>
        </w:rPr>
        <w:t>rozhod</w:t>
      </w:r>
      <w:r w:rsidR="00205E6A" w:rsidRPr="000F4D3B">
        <w:rPr>
          <w:rFonts w:ascii="Times New Roman" w:hAnsi="Times New Roman" w:cs="Times New Roman"/>
          <w:sz w:val="24"/>
          <w:szCs w:val="24"/>
        </w:rPr>
        <w:t>núť</w:t>
      </w:r>
      <w:r w:rsidRPr="000F4D3B">
        <w:rPr>
          <w:rFonts w:ascii="Times New Roman" w:hAnsi="Times New Roman" w:cs="Times New Roman"/>
          <w:sz w:val="24"/>
          <w:szCs w:val="24"/>
        </w:rPr>
        <w:t xml:space="preserve"> o tom, že vlastník zariadení potrebných na výkon regulovanej činnosti</w:t>
      </w:r>
      <w:r w:rsidR="00BA335B" w:rsidRPr="000F4D3B">
        <w:rPr>
          <w:rFonts w:ascii="Times New Roman" w:hAnsi="Times New Roman" w:cs="Times New Roman"/>
          <w:sz w:val="24"/>
          <w:szCs w:val="24"/>
          <w:vertAlign w:val="superscript"/>
        </w:rPr>
        <w:t>20</w:t>
      </w:r>
      <w:r w:rsidR="008C2370" w:rsidRPr="000F4D3B">
        <w:rPr>
          <w:rFonts w:ascii="Times New Roman" w:hAnsi="Times New Roman" w:cs="Times New Roman"/>
          <w:sz w:val="24"/>
          <w:szCs w:val="24"/>
          <w:vertAlign w:val="superscript"/>
        </w:rPr>
        <w:t>b</w:t>
      </w:r>
      <w:r w:rsidR="00F82C22" w:rsidRPr="000F4D3B">
        <w:rPr>
          <w:rFonts w:ascii="Times New Roman" w:hAnsi="Times New Roman" w:cs="Times New Roman"/>
          <w:sz w:val="24"/>
          <w:szCs w:val="24"/>
        </w:rPr>
        <w:t>)</w:t>
      </w:r>
      <w:r w:rsidRPr="000F4D3B">
        <w:rPr>
          <w:rFonts w:ascii="Times New Roman" w:hAnsi="Times New Roman" w:cs="Times New Roman"/>
          <w:sz w:val="24"/>
          <w:szCs w:val="24"/>
        </w:rPr>
        <w:t xml:space="preserve"> alebo ich časti</w:t>
      </w:r>
      <w:r w:rsidR="00834B7C">
        <w:rPr>
          <w:rFonts w:ascii="Times New Roman" w:hAnsi="Times New Roman" w:cs="Times New Roman"/>
          <w:sz w:val="24"/>
          <w:szCs w:val="24"/>
        </w:rPr>
        <w:t xml:space="preserve"> </w:t>
      </w:r>
      <w:r w:rsidRPr="000F4D3B">
        <w:rPr>
          <w:rFonts w:ascii="Times New Roman" w:hAnsi="Times New Roman" w:cs="Times New Roman"/>
          <w:sz w:val="24"/>
          <w:szCs w:val="24"/>
        </w:rPr>
        <w:t>je povinný</w:t>
      </w:r>
      <w:r w:rsidR="00834B7C">
        <w:rPr>
          <w:rFonts w:ascii="Times New Roman" w:hAnsi="Times New Roman" w:cs="Times New Roman"/>
          <w:sz w:val="24"/>
          <w:szCs w:val="24"/>
        </w:rPr>
        <w:t xml:space="preserve"> za náhradu</w:t>
      </w:r>
      <w:r w:rsidRPr="000F4D3B">
        <w:rPr>
          <w:rFonts w:ascii="Times New Roman" w:hAnsi="Times New Roman" w:cs="Times New Roman"/>
          <w:sz w:val="24"/>
          <w:szCs w:val="24"/>
        </w:rPr>
        <w:t xml:space="preserve"> poskytnúť na prevádzkovanie a zabezpečenie výkonu regulovaných činností na vymedzenom území, uvedenom v zaniknutom alebo zrušenom povolení, svoje zariadenia alebo ich časť inému</w:t>
      </w:r>
      <w:r w:rsidR="00836F35">
        <w:rPr>
          <w:rFonts w:ascii="Times New Roman" w:hAnsi="Times New Roman" w:cs="Times New Roman"/>
          <w:sz w:val="24"/>
          <w:szCs w:val="24"/>
        </w:rPr>
        <w:t>,</w:t>
      </w:r>
      <w:r w:rsidRPr="000F4D3B">
        <w:rPr>
          <w:rFonts w:ascii="Times New Roman" w:hAnsi="Times New Roman" w:cs="Times New Roman"/>
          <w:sz w:val="24"/>
          <w:szCs w:val="24"/>
        </w:rPr>
        <w:t xml:space="preserve"> v rozhodnutí určenému</w:t>
      </w:r>
      <w:r w:rsidR="00836F35">
        <w:rPr>
          <w:rFonts w:ascii="Times New Roman" w:hAnsi="Times New Roman" w:cs="Times New Roman"/>
          <w:sz w:val="24"/>
          <w:szCs w:val="24"/>
        </w:rPr>
        <w:t>,</w:t>
      </w:r>
      <w:r w:rsidRPr="000F4D3B">
        <w:rPr>
          <w:rFonts w:ascii="Times New Roman" w:hAnsi="Times New Roman" w:cs="Times New Roman"/>
          <w:sz w:val="24"/>
          <w:szCs w:val="24"/>
        </w:rPr>
        <w:t xml:space="preserve"> držiteľovi povolenia. </w:t>
      </w:r>
      <w:r w:rsidR="00F86553" w:rsidRPr="00F86553">
        <w:rPr>
          <w:rFonts w:ascii="Times New Roman" w:hAnsi="Times New Roman" w:cs="Times New Roman"/>
          <w:sz w:val="24"/>
          <w:szCs w:val="24"/>
        </w:rPr>
        <w:t xml:space="preserve">Vlastník </w:t>
      </w:r>
      <w:r w:rsidR="00F86553">
        <w:rPr>
          <w:rFonts w:ascii="Times New Roman" w:hAnsi="Times New Roman" w:cs="Times New Roman"/>
          <w:sz w:val="24"/>
          <w:szCs w:val="24"/>
        </w:rPr>
        <w:t>zariadení potrebných na výkon regulovanej činnosti alebo ich časti</w:t>
      </w:r>
      <w:r w:rsidR="00F86553" w:rsidRPr="00F86553">
        <w:rPr>
          <w:rFonts w:ascii="Times New Roman" w:hAnsi="Times New Roman" w:cs="Times New Roman"/>
          <w:sz w:val="24"/>
          <w:szCs w:val="24"/>
        </w:rPr>
        <w:t xml:space="preserve"> je povinný informovať úrad o zmene vlastníckeho práva k</w:t>
      </w:r>
      <w:r w:rsidR="00F86553">
        <w:rPr>
          <w:rFonts w:ascii="Times New Roman" w:hAnsi="Times New Roman" w:cs="Times New Roman"/>
          <w:sz w:val="24"/>
          <w:szCs w:val="24"/>
        </w:rPr>
        <w:t xml:space="preserve"> zariadeniam alebo ich časti </w:t>
      </w:r>
      <w:r w:rsidR="00F86553" w:rsidRPr="00F86553">
        <w:rPr>
          <w:rFonts w:ascii="Times New Roman" w:hAnsi="Times New Roman" w:cs="Times New Roman"/>
          <w:sz w:val="24"/>
          <w:szCs w:val="24"/>
        </w:rPr>
        <w:t>uveden</w:t>
      </w:r>
      <w:r w:rsidR="00F86553">
        <w:rPr>
          <w:rFonts w:ascii="Times New Roman" w:hAnsi="Times New Roman" w:cs="Times New Roman"/>
          <w:sz w:val="24"/>
          <w:szCs w:val="24"/>
        </w:rPr>
        <w:t>ým</w:t>
      </w:r>
      <w:r w:rsidR="00F86553" w:rsidRPr="00F86553">
        <w:rPr>
          <w:rFonts w:ascii="Times New Roman" w:hAnsi="Times New Roman" w:cs="Times New Roman"/>
          <w:sz w:val="24"/>
          <w:szCs w:val="24"/>
        </w:rPr>
        <w:t xml:space="preserve"> v rozhodnutí podľa prvej vety do piatich dní od vzniku zmeny.</w:t>
      </w:r>
    </w:p>
    <w:p w14:paraId="53E74500" w14:textId="55569BA2" w:rsidR="00090FEB" w:rsidRPr="000F4D3B" w:rsidRDefault="00090FEB" w:rsidP="00AD3AA5">
      <w:pPr>
        <w:pStyle w:val="Odsekzoznamu"/>
        <w:ind w:left="426"/>
        <w:jc w:val="both"/>
        <w:rPr>
          <w:rFonts w:ascii="Times New Roman" w:hAnsi="Times New Roman" w:cs="Times New Roman"/>
          <w:sz w:val="24"/>
          <w:szCs w:val="24"/>
        </w:rPr>
      </w:pPr>
    </w:p>
    <w:p w14:paraId="44FFF1E3" w14:textId="2E47FECB" w:rsidR="00090FEB" w:rsidRPr="004045C2" w:rsidRDefault="00090FEB" w:rsidP="00D47AF2">
      <w:pPr>
        <w:pStyle w:val="Odsekzoznamu"/>
        <w:ind w:left="426"/>
        <w:jc w:val="both"/>
        <w:rPr>
          <w:rFonts w:ascii="Times New Roman" w:hAnsi="Times New Roman" w:cs="Times New Roman"/>
          <w:sz w:val="24"/>
          <w:szCs w:val="24"/>
        </w:rPr>
      </w:pPr>
      <w:r w:rsidRPr="000F4D3B">
        <w:rPr>
          <w:rFonts w:ascii="Times New Roman" w:hAnsi="Times New Roman" w:cs="Times New Roman"/>
          <w:sz w:val="24"/>
          <w:szCs w:val="24"/>
        </w:rPr>
        <w:t>(9) Úrad môže vydať predbežné opatrenie podľa § 43 Správneho poriadku, ktorým uloží vlastníkovi zariadení</w:t>
      </w:r>
      <w:r w:rsidR="003C34C0" w:rsidRPr="000F4D3B">
        <w:rPr>
          <w:rFonts w:ascii="Times New Roman" w:hAnsi="Times New Roman" w:cs="Times New Roman"/>
          <w:sz w:val="24"/>
          <w:szCs w:val="24"/>
        </w:rPr>
        <w:t xml:space="preserve"> potrebných na výkon regulovaných činností</w:t>
      </w:r>
      <w:r w:rsidRPr="000F4D3B">
        <w:rPr>
          <w:rFonts w:ascii="Times New Roman" w:hAnsi="Times New Roman" w:cs="Times New Roman"/>
          <w:sz w:val="24"/>
          <w:szCs w:val="24"/>
        </w:rPr>
        <w:t xml:space="preserve"> alebo ich časti povinnosť poskytnúť svoje zariadenia alebo ich časť inému</w:t>
      </w:r>
      <w:r w:rsidR="00836F35">
        <w:rPr>
          <w:rFonts w:ascii="Times New Roman" w:hAnsi="Times New Roman" w:cs="Times New Roman"/>
          <w:sz w:val="24"/>
          <w:szCs w:val="24"/>
        </w:rPr>
        <w:t>,</w:t>
      </w:r>
      <w:r w:rsidRPr="000F4D3B">
        <w:rPr>
          <w:rFonts w:ascii="Times New Roman" w:hAnsi="Times New Roman" w:cs="Times New Roman"/>
          <w:sz w:val="24"/>
          <w:szCs w:val="24"/>
        </w:rPr>
        <w:t xml:space="preserve"> úradom určenému</w:t>
      </w:r>
      <w:r w:rsidR="00836F35">
        <w:rPr>
          <w:rFonts w:ascii="Times New Roman" w:hAnsi="Times New Roman" w:cs="Times New Roman"/>
          <w:sz w:val="24"/>
          <w:szCs w:val="24"/>
        </w:rPr>
        <w:t>,</w:t>
      </w:r>
      <w:r w:rsidRPr="000F4D3B">
        <w:rPr>
          <w:rFonts w:ascii="Times New Roman" w:hAnsi="Times New Roman" w:cs="Times New Roman"/>
          <w:sz w:val="24"/>
          <w:szCs w:val="24"/>
        </w:rPr>
        <w:t xml:space="preserve"> držiteľovi povolenia na účel prevádzkovania a zabezpečenia regulovaných činností na vymedzenom území, ak úrad začal konanie o zrušení povolenia. </w:t>
      </w:r>
      <w:r w:rsidR="00D47AF2" w:rsidRPr="00D47AF2">
        <w:rPr>
          <w:rFonts w:ascii="Times New Roman" w:hAnsi="Times New Roman" w:cs="Times New Roman"/>
          <w:sz w:val="24"/>
          <w:szCs w:val="24"/>
        </w:rPr>
        <w:t>Vlastník zariadení potrebných na výkon regulovanej činnosti alebo ich časti je povinný informovať úrad o zmene vlastníckeho práva k zariadeniam alebo ich časti uvedeným v</w:t>
      </w:r>
      <w:r w:rsidR="00D47AF2">
        <w:rPr>
          <w:rFonts w:ascii="Times New Roman" w:hAnsi="Times New Roman" w:cs="Times New Roman"/>
          <w:sz w:val="24"/>
          <w:szCs w:val="24"/>
        </w:rPr>
        <w:t> predbežnom opatrení</w:t>
      </w:r>
      <w:r w:rsidR="00D47AF2" w:rsidRPr="00D47AF2">
        <w:rPr>
          <w:rFonts w:ascii="Times New Roman" w:hAnsi="Times New Roman" w:cs="Times New Roman"/>
          <w:sz w:val="24"/>
          <w:szCs w:val="24"/>
        </w:rPr>
        <w:t xml:space="preserve"> do piatich dní od vzniku zmeny.</w:t>
      </w:r>
      <w:r w:rsidR="00D47AF2">
        <w:rPr>
          <w:rFonts w:ascii="Times New Roman" w:hAnsi="Times New Roman" w:cs="Times New Roman"/>
          <w:sz w:val="24"/>
          <w:szCs w:val="24"/>
        </w:rPr>
        <w:t xml:space="preserve"> Ak v rozhodnutí nie je ustanovené inak, p</w:t>
      </w:r>
      <w:r w:rsidRPr="004045C2">
        <w:rPr>
          <w:rFonts w:ascii="Times New Roman" w:hAnsi="Times New Roman" w:cs="Times New Roman"/>
          <w:sz w:val="24"/>
          <w:szCs w:val="24"/>
        </w:rPr>
        <w:t xml:space="preserve">redbežné opatrenie stráca účinnosť </w:t>
      </w:r>
      <w:r w:rsidR="00205E6A" w:rsidRPr="004045C2">
        <w:rPr>
          <w:rFonts w:ascii="Times New Roman" w:hAnsi="Times New Roman" w:cs="Times New Roman"/>
          <w:sz w:val="24"/>
          <w:szCs w:val="24"/>
        </w:rPr>
        <w:t xml:space="preserve">najneskôr </w:t>
      </w:r>
      <w:r w:rsidRPr="004045C2">
        <w:rPr>
          <w:rFonts w:ascii="Times New Roman" w:hAnsi="Times New Roman" w:cs="Times New Roman"/>
          <w:sz w:val="24"/>
          <w:szCs w:val="24"/>
        </w:rPr>
        <w:t>dň</w:t>
      </w:r>
      <w:r w:rsidR="00205E6A" w:rsidRPr="004045C2">
        <w:rPr>
          <w:rFonts w:ascii="Times New Roman" w:hAnsi="Times New Roman" w:cs="Times New Roman"/>
          <w:sz w:val="24"/>
          <w:szCs w:val="24"/>
        </w:rPr>
        <w:t>om</w:t>
      </w:r>
      <w:r w:rsidRPr="004045C2">
        <w:rPr>
          <w:rFonts w:ascii="Times New Roman" w:hAnsi="Times New Roman" w:cs="Times New Roman"/>
          <w:sz w:val="24"/>
          <w:szCs w:val="24"/>
        </w:rPr>
        <w:t xml:space="preserve"> právoplatnosti rozhodnutia úradu podľa odseku 8.</w:t>
      </w:r>
      <w:r w:rsidR="00A63773" w:rsidRPr="004045C2">
        <w:rPr>
          <w:rFonts w:ascii="Times New Roman" w:hAnsi="Times New Roman" w:cs="Times New Roman"/>
          <w:sz w:val="24"/>
          <w:szCs w:val="24"/>
        </w:rPr>
        <w:t xml:space="preserve"> </w:t>
      </w:r>
      <w:r w:rsidR="00B62687" w:rsidRPr="004045C2">
        <w:rPr>
          <w:rFonts w:ascii="Times New Roman" w:hAnsi="Times New Roman" w:cs="Times New Roman"/>
          <w:sz w:val="24"/>
          <w:szCs w:val="24"/>
        </w:rPr>
        <w:t xml:space="preserve">Predbežné opatrenie sa doručuje verejnou vyhláškou tak, že sa vyvesí po dobu </w:t>
      </w:r>
      <w:r w:rsidR="00B13E01" w:rsidRPr="004045C2">
        <w:rPr>
          <w:rFonts w:ascii="Times New Roman" w:hAnsi="Times New Roman" w:cs="Times New Roman"/>
          <w:sz w:val="24"/>
          <w:szCs w:val="24"/>
        </w:rPr>
        <w:t xml:space="preserve">piatich </w:t>
      </w:r>
      <w:r w:rsidR="00B62687" w:rsidRPr="004045C2">
        <w:rPr>
          <w:rFonts w:ascii="Times New Roman" w:hAnsi="Times New Roman" w:cs="Times New Roman"/>
          <w:sz w:val="24"/>
          <w:szCs w:val="24"/>
        </w:rPr>
        <w:t>dní na úradnej tabuli úradu. Posledný deň tejto lehoty je dňom doručenia. Úrad zverejňuje predbežné opatrenie súčasne na svojom webovom sídle</w:t>
      </w:r>
      <w:r w:rsidR="00E05E4E" w:rsidRPr="004045C2">
        <w:rPr>
          <w:rFonts w:ascii="Times New Roman" w:hAnsi="Times New Roman" w:cs="Times New Roman"/>
          <w:sz w:val="24"/>
          <w:szCs w:val="24"/>
        </w:rPr>
        <w:t>.</w:t>
      </w:r>
      <w:r w:rsidR="00C426AA" w:rsidRPr="004045C2">
        <w:rPr>
          <w:rFonts w:ascii="Times New Roman" w:hAnsi="Times New Roman" w:cs="Times New Roman"/>
          <w:sz w:val="24"/>
          <w:szCs w:val="24"/>
        </w:rPr>
        <w:t xml:space="preserve"> Informácia o zverejnení predbežného opatrenia sa zasiela vlastníkovi zariadení potrebných na výkon regulovanej činnosti </w:t>
      </w:r>
      <w:r w:rsidR="00AE30E7" w:rsidRPr="004045C2">
        <w:rPr>
          <w:rFonts w:ascii="Times New Roman" w:hAnsi="Times New Roman" w:cs="Times New Roman"/>
          <w:sz w:val="24"/>
          <w:szCs w:val="24"/>
        </w:rPr>
        <w:t xml:space="preserve">alebo ich časti </w:t>
      </w:r>
      <w:r w:rsidR="00C426AA" w:rsidRPr="004045C2">
        <w:rPr>
          <w:rFonts w:ascii="Times New Roman" w:hAnsi="Times New Roman" w:cs="Times New Roman"/>
          <w:sz w:val="24"/>
          <w:szCs w:val="24"/>
        </w:rPr>
        <w:t xml:space="preserve">a prevádzkovateľovi, ktorému predbežným opatrením vznikla povinnosť prevádzkovania a zabezpečenia regulovaných činností. </w:t>
      </w:r>
    </w:p>
    <w:p w14:paraId="49C8DF0E" w14:textId="7A3AD00E" w:rsidR="00090FEB" w:rsidRPr="000F4D3B" w:rsidRDefault="00090FEB" w:rsidP="00AD3AA5">
      <w:pPr>
        <w:pStyle w:val="Odsekzoznamu"/>
        <w:ind w:left="426"/>
        <w:jc w:val="both"/>
        <w:rPr>
          <w:rFonts w:ascii="Times New Roman" w:hAnsi="Times New Roman" w:cs="Times New Roman"/>
          <w:sz w:val="24"/>
          <w:szCs w:val="24"/>
        </w:rPr>
      </w:pPr>
    </w:p>
    <w:p w14:paraId="03B6B839" w14:textId="1FD59584" w:rsidR="00BA6811" w:rsidRPr="000F4D3B" w:rsidRDefault="00090FEB" w:rsidP="00AD3AA5">
      <w:pPr>
        <w:pStyle w:val="Odsekzoznamu"/>
        <w:ind w:left="426"/>
        <w:jc w:val="both"/>
        <w:rPr>
          <w:rFonts w:ascii="Times New Roman" w:hAnsi="Times New Roman" w:cs="Times New Roman"/>
          <w:sz w:val="24"/>
          <w:szCs w:val="24"/>
        </w:rPr>
      </w:pPr>
      <w:r w:rsidRPr="000F4D3B">
        <w:rPr>
          <w:rFonts w:ascii="Times New Roman" w:hAnsi="Times New Roman" w:cs="Times New Roman"/>
          <w:sz w:val="24"/>
          <w:szCs w:val="24"/>
        </w:rPr>
        <w:t xml:space="preserve">(10) Vlastník zariadení potrebných na výkon regulovanej činnosti </w:t>
      </w:r>
      <w:r w:rsidR="003C34C0" w:rsidRPr="000F4D3B">
        <w:rPr>
          <w:rFonts w:ascii="Times New Roman" w:hAnsi="Times New Roman" w:cs="Times New Roman"/>
          <w:sz w:val="24"/>
          <w:szCs w:val="24"/>
        </w:rPr>
        <w:t xml:space="preserve">alebo ich časti </w:t>
      </w:r>
      <w:r w:rsidRPr="000F4D3B">
        <w:rPr>
          <w:rFonts w:ascii="Times New Roman" w:hAnsi="Times New Roman" w:cs="Times New Roman"/>
          <w:sz w:val="24"/>
          <w:szCs w:val="24"/>
        </w:rPr>
        <w:t>je povinný poskytnúť inému</w:t>
      </w:r>
      <w:r w:rsidR="00836F35">
        <w:rPr>
          <w:rFonts w:ascii="Times New Roman" w:hAnsi="Times New Roman" w:cs="Times New Roman"/>
          <w:sz w:val="24"/>
          <w:szCs w:val="24"/>
        </w:rPr>
        <w:t>,</w:t>
      </w:r>
      <w:r w:rsidRPr="000F4D3B">
        <w:rPr>
          <w:rFonts w:ascii="Times New Roman" w:hAnsi="Times New Roman" w:cs="Times New Roman"/>
          <w:sz w:val="24"/>
          <w:szCs w:val="24"/>
        </w:rPr>
        <w:t xml:space="preserve"> v rozhodnutí určenému</w:t>
      </w:r>
      <w:r w:rsidR="00836F35">
        <w:rPr>
          <w:rFonts w:ascii="Times New Roman" w:hAnsi="Times New Roman" w:cs="Times New Roman"/>
          <w:sz w:val="24"/>
          <w:szCs w:val="24"/>
        </w:rPr>
        <w:t>,</w:t>
      </w:r>
      <w:r w:rsidRPr="000F4D3B">
        <w:rPr>
          <w:rFonts w:ascii="Times New Roman" w:hAnsi="Times New Roman" w:cs="Times New Roman"/>
          <w:sz w:val="24"/>
          <w:szCs w:val="24"/>
        </w:rPr>
        <w:t xml:space="preserve"> držiteľovi povolenia</w:t>
      </w:r>
      <w:r w:rsidR="000768DA" w:rsidRPr="000F4D3B">
        <w:rPr>
          <w:rFonts w:ascii="Times New Roman" w:hAnsi="Times New Roman" w:cs="Times New Roman"/>
          <w:sz w:val="24"/>
          <w:szCs w:val="24"/>
        </w:rPr>
        <w:t xml:space="preserve">, ktorému vznikla </w:t>
      </w:r>
      <w:r w:rsidR="000768DA" w:rsidRPr="000F4D3B">
        <w:rPr>
          <w:rFonts w:ascii="Times New Roman" w:hAnsi="Times New Roman" w:cs="Times New Roman"/>
          <w:sz w:val="24"/>
          <w:szCs w:val="24"/>
        </w:rPr>
        <w:lastRenderedPageBreak/>
        <w:t>povinnosť prevádzkovania a zabezpečenia regulovaných činností,</w:t>
      </w:r>
      <w:r w:rsidRPr="000F4D3B">
        <w:rPr>
          <w:rFonts w:ascii="Times New Roman" w:hAnsi="Times New Roman" w:cs="Times New Roman"/>
          <w:sz w:val="24"/>
          <w:szCs w:val="24"/>
        </w:rPr>
        <w:t xml:space="preserve"> súčinnosť na zabezpečenie činností podľa odseku </w:t>
      </w:r>
      <w:r w:rsidR="00AB6434">
        <w:rPr>
          <w:rFonts w:ascii="Times New Roman" w:hAnsi="Times New Roman" w:cs="Times New Roman"/>
          <w:sz w:val="24"/>
          <w:szCs w:val="24"/>
        </w:rPr>
        <w:t xml:space="preserve">8 alebo </w:t>
      </w:r>
      <w:r w:rsidR="00E875EF">
        <w:rPr>
          <w:rFonts w:ascii="Times New Roman" w:hAnsi="Times New Roman" w:cs="Times New Roman"/>
          <w:sz w:val="24"/>
          <w:szCs w:val="24"/>
        </w:rPr>
        <w:t>odseku</w:t>
      </w:r>
      <w:r w:rsidR="00836F35">
        <w:rPr>
          <w:rFonts w:ascii="Times New Roman" w:hAnsi="Times New Roman" w:cs="Times New Roman"/>
          <w:sz w:val="24"/>
          <w:szCs w:val="24"/>
        </w:rPr>
        <w:t xml:space="preserve"> </w:t>
      </w:r>
      <w:r w:rsidR="00604CC9">
        <w:rPr>
          <w:rFonts w:ascii="Times New Roman" w:hAnsi="Times New Roman" w:cs="Times New Roman"/>
          <w:sz w:val="24"/>
          <w:szCs w:val="24"/>
        </w:rPr>
        <w:t>9.</w:t>
      </w:r>
    </w:p>
    <w:p w14:paraId="57A1DE9B" w14:textId="77E5BD24" w:rsidR="00885F36" w:rsidRPr="000F4D3B" w:rsidRDefault="00885F36" w:rsidP="00AD3AA5">
      <w:pPr>
        <w:pStyle w:val="Odsekzoznamu"/>
        <w:ind w:left="426"/>
        <w:jc w:val="both"/>
        <w:rPr>
          <w:rFonts w:ascii="Times New Roman" w:hAnsi="Times New Roman" w:cs="Times New Roman"/>
          <w:sz w:val="24"/>
          <w:szCs w:val="24"/>
        </w:rPr>
      </w:pPr>
    </w:p>
    <w:p w14:paraId="2F73413F" w14:textId="5A98B17F" w:rsidR="00CC24C9" w:rsidRPr="000F4D3B" w:rsidRDefault="00885F36" w:rsidP="00AD3AA5">
      <w:pPr>
        <w:pStyle w:val="Odsekzoznamu"/>
        <w:ind w:left="426"/>
        <w:jc w:val="both"/>
        <w:rPr>
          <w:rFonts w:ascii="Times New Roman" w:hAnsi="Times New Roman" w:cs="Times New Roman"/>
          <w:sz w:val="24"/>
          <w:szCs w:val="24"/>
        </w:rPr>
      </w:pPr>
      <w:r w:rsidRPr="000F4D3B">
        <w:rPr>
          <w:rFonts w:ascii="Times New Roman" w:hAnsi="Times New Roman" w:cs="Times New Roman"/>
          <w:sz w:val="24"/>
          <w:szCs w:val="24"/>
        </w:rPr>
        <w:t xml:space="preserve">(11) </w:t>
      </w:r>
      <w:r w:rsidR="000768DA" w:rsidRPr="000F4D3B">
        <w:rPr>
          <w:rFonts w:ascii="Times New Roman" w:hAnsi="Times New Roman" w:cs="Times New Roman"/>
          <w:sz w:val="24"/>
          <w:szCs w:val="24"/>
        </w:rPr>
        <w:t>P</w:t>
      </w:r>
      <w:r w:rsidRPr="000F4D3B">
        <w:rPr>
          <w:rFonts w:ascii="Times New Roman" w:hAnsi="Times New Roman" w:cs="Times New Roman"/>
          <w:sz w:val="24"/>
          <w:szCs w:val="24"/>
        </w:rPr>
        <w:t>revádzkovateľ</w:t>
      </w:r>
      <w:r w:rsidR="00B13E01">
        <w:rPr>
          <w:rFonts w:ascii="Times New Roman" w:hAnsi="Times New Roman" w:cs="Times New Roman"/>
          <w:sz w:val="24"/>
          <w:szCs w:val="24"/>
        </w:rPr>
        <w:t xml:space="preserve">, </w:t>
      </w:r>
      <w:r w:rsidR="00B13E01" w:rsidRPr="007E6956">
        <w:rPr>
          <w:rFonts w:ascii="Times New Roman" w:hAnsi="Times New Roman" w:cs="Times New Roman"/>
          <w:sz w:val="24"/>
          <w:szCs w:val="24"/>
        </w:rPr>
        <w:t>ktorému vznikla povinnosť prevádzkovania a zabezpečenia regulovaných činností</w:t>
      </w:r>
      <w:r w:rsidR="00B13E01">
        <w:rPr>
          <w:rFonts w:ascii="Times New Roman" w:hAnsi="Times New Roman" w:cs="Times New Roman"/>
          <w:sz w:val="24"/>
          <w:szCs w:val="24"/>
        </w:rPr>
        <w:t xml:space="preserve">, </w:t>
      </w:r>
      <w:r w:rsidR="000768DA" w:rsidRPr="000F4D3B">
        <w:rPr>
          <w:rFonts w:ascii="Times New Roman" w:hAnsi="Times New Roman" w:cs="Times New Roman"/>
          <w:sz w:val="24"/>
          <w:szCs w:val="24"/>
        </w:rPr>
        <w:t xml:space="preserve">je </w:t>
      </w:r>
      <w:r w:rsidRPr="000F4D3B">
        <w:rPr>
          <w:rFonts w:ascii="Times New Roman" w:hAnsi="Times New Roman" w:cs="Times New Roman"/>
          <w:sz w:val="24"/>
          <w:szCs w:val="24"/>
        </w:rPr>
        <w:t xml:space="preserve">povinný </w:t>
      </w:r>
      <w:r w:rsidR="00CC24C9" w:rsidRPr="000F4D3B">
        <w:rPr>
          <w:rFonts w:ascii="Times New Roman" w:hAnsi="Times New Roman" w:cs="Times New Roman"/>
          <w:sz w:val="24"/>
          <w:szCs w:val="24"/>
        </w:rPr>
        <w:t xml:space="preserve">pri výkone činností </w:t>
      </w:r>
      <w:r w:rsidR="00B13E01">
        <w:rPr>
          <w:rFonts w:ascii="Times New Roman" w:hAnsi="Times New Roman" w:cs="Times New Roman"/>
          <w:sz w:val="24"/>
          <w:szCs w:val="24"/>
        </w:rPr>
        <w:t>uvedených v</w:t>
      </w:r>
      <w:r w:rsidR="00B13E01" w:rsidRPr="00CC24C9">
        <w:rPr>
          <w:rFonts w:ascii="Times New Roman" w:hAnsi="Times New Roman" w:cs="Times New Roman"/>
          <w:sz w:val="24"/>
          <w:szCs w:val="24"/>
        </w:rPr>
        <w:t xml:space="preserve"> </w:t>
      </w:r>
      <w:r w:rsidR="007474F6">
        <w:rPr>
          <w:rFonts w:ascii="Times New Roman" w:hAnsi="Times New Roman" w:cs="Times New Roman"/>
          <w:sz w:val="24"/>
          <w:szCs w:val="24"/>
        </w:rPr>
        <w:t>rozhodnutí</w:t>
      </w:r>
      <w:r w:rsidR="00B13E01" w:rsidRPr="00CC24C9">
        <w:rPr>
          <w:rFonts w:ascii="Times New Roman" w:hAnsi="Times New Roman" w:cs="Times New Roman"/>
          <w:sz w:val="24"/>
          <w:szCs w:val="24"/>
        </w:rPr>
        <w:t xml:space="preserve"> vydan</w:t>
      </w:r>
      <w:r w:rsidR="00B13E01">
        <w:rPr>
          <w:rFonts w:ascii="Times New Roman" w:hAnsi="Times New Roman" w:cs="Times New Roman"/>
          <w:sz w:val="24"/>
          <w:szCs w:val="24"/>
        </w:rPr>
        <w:t>om</w:t>
      </w:r>
      <w:r w:rsidR="00B13E01" w:rsidRPr="00CC24C9">
        <w:rPr>
          <w:rFonts w:ascii="Times New Roman" w:hAnsi="Times New Roman" w:cs="Times New Roman"/>
          <w:sz w:val="24"/>
          <w:szCs w:val="24"/>
        </w:rPr>
        <w:t xml:space="preserve"> </w:t>
      </w:r>
      <w:r w:rsidR="00CC24C9" w:rsidRPr="000F4D3B">
        <w:rPr>
          <w:rFonts w:ascii="Times New Roman" w:hAnsi="Times New Roman" w:cs="Times New Roman"/>
          <w:sz w:val="24"/>
          <w:szCs w:val="24"/>
        </w:rPr>
        <w:t xml:space="preserve">podľa odseku </w:t>
      </w:r>
      <w:r w:rsidR="007474F6">
        <w:rPr>
          <w:rFonts w:ascii="Times New Roman" w:hAnsi="Times New Roman" w:cs="Times New Roman"/>
          <w:sz w:val="24"/>
          <w:szCs w:val="24"/>
        </w:rPr>
        <w:t xml:space="preserve">8 alebo </w:t>
      </w:r>
      <w:r w:rsidR="00604CC9">
        <w:rPr>
          <w:rFonts w:ascii="Times New Roman" w:hAnsi="Times New Roman" w:cs="Times New Roman"/>
          <w:sz w:val="24"/>
          <w:szCs w:val="24"/>
        </w:rPr>
        <w:t>ods</w:t>
      </w:r>
      <w:r w:rsidR="00E875EF">
        <w:rPr>
          <w:rFonts w:ascii="Times New Roman" w:hAnsi="Times New Roman" w:cs="Times New Roman"/>
          <w:sz w:val="24"/>
          <w:szCs w:val="24"/>
        </w:rPr>
        <w:t>eku</w:t>
      </w:r>
      <w:r w:rsidR="00836F35">
        <w:rPr>
          <w:rFonts w:ascii="Times New Roman" w:hAnsi="Times New Roman" w:cs="Times New Roman"/>
          <w:sz w:val="24"/>
          <w:szCs w:val="24"/>
        </w:rPr>
        <w:t xml:space="preserve"> </w:t>
      </w:r>
      <w:r w:rsidR="00CC24C9" w:rsidRPr="000F4D3B">
        <w:rPr>
          <w:rFonts w:ascii="Times New Roman" w:hAnsi="Times New Roman" w:cs="Times New Roman"/>
          <w:sz w:val="24"/>
          <w:szCs w:val="24"/>
        </w:rPr>
        <w:t xml:space="preserve">9 </w:t>
      </w:r>
      <w:r w:rsidR="00A836AD" w:rsidRPr="000F4D3B">
        <w:rPr>
          <w:rFonts w:ascii="Times New Roman" w:hAnsi="Times New Roman" w:cs="Times New Roman"/>
          <w:sz w:val="24"/>
          <w:szCs w:val="24"/>
        </w:rPr>
        <w:t>dodržiavať povinnosti držiteľa povolenia</w:t>
      </w:r>
      <w:r w:rsidRPr="000F4D3B">
        <w:rPr>
          <w:rFonts w:ascii="Times New Roman" w:hAnsi="Times New Roman" w:cs="Times New Roman"/>
          <w:sz w:val="24"/>
          <w:szCs w:val="24"/>
        </w:rPr>
        <w:t xml:space="preserve"> podľa </w:t>
      </w:r>
      <w:r w:rsidR="00B13E01">
        <w:rPr>
          <w:rFonts w:ascii="Times New Roman" w:hAnsi="Times New Roman" w:cs="Times New Roman"/>
          <w:sz w:val="24"/>
          <w:szCs w:val="24"/>
        </w:rPr>
        <w:t>tohto zákona a podľa </w:t>
      </w:r>
      <w:r w:rsidR="00EE33E7">
        <w:rPr>
          <w:rFonts w:ascii="Times New Roman" w:hAnsi="Times New Roman" w:cs="Times New Roman"/>
          <w:sz w:val="24"/>
          <w:szCs w:val="24"/>
        </w:rPr>
        <w:t xml:space="preserve">osobitného </w:t>
      </w:r>
      <w:r w:rsidR="00B13E01">
        <w:rPr>
          <w:rFonts w:ascii="Times New Roman" w:hAnsi="Times New Roman" w:cs="Times New Roman"/>
          <w:sz w:val="24"/>
          <w:szCs w:val="24"/>
        </w:rPr>
        <w:t>predpis</w:t>
      </w:r>
      <w:r w:rsidR="00EE33E7">
        <w:rPr>
          <w:rFonts w:ascii="Times New Roman" w:hAnsi="Times New Roman" w:cs="Times New Roman"/>
          <w:sz w:val="24"/>
          <w:szCs w:val="24"/>
        </w:rPr>
        <w:t>u</w:t>
      </w:r>
      <w:r w:rsidR="00B13E01">
        <w:rPr>
          <w:rFonts w:ascii="Times New Roman" w:hAnsi="Times New Roman" w:cs="Times New Roman"/>
          <w:sz w:val="24"/>
          <w:szCs w:val="24"/>
        </w:rPr>
        <w:t>.</w:t>
      </w:r>
      <w:r w:rsidR="00B13E01" w:rsidRPr="00EC341D">
        <w:rPr>
          <w:rFonts w:ascii="Times New Roman" w:hAnsi="Times New Roman" w:cs="Times New Roman"/>
          <w:sz w:val="24"/>
          <w:szCs w:val="24"/>
          <w:vertAlign w:val="superscript"/>
        </w:rPr>
        <w:t>20</w:t>
      </w:r>
      <w:r w:rsidR="00604CC9">
        <w:rPr>
          <w:rFonts w:ascii="Times New Roman" w:hAnsi="Times New Roman" w:cs="Times New Roman"/>
          <w:sz w:val="24"/>
          <w:szCs w:val="24"/>
          <w:vertAlign w:val="superscript"/>
        </w:rPr>
        <w:t>c</w:t>
      </w:r>
      <w:r w:rsidR="00B13E01">
        <w:rPr>
          <w:rFonts w:ascii="Times New Roman" w:hAnsi="Times New Roman" w:cs="Times New Roman"/>
          <w:sz w:val="24"/>
          <w:szCs w:val="24"/>
        </w:rPr>
        <w:t>)</w:t>
      </w:r>
    </w:p>
    <w:p w14:paraId="7B2CF95F" w14:textId="77777777" w:rsidR="00BA6811" w:rsidRPr="000F4D3B" w:rsidRDefault="00BA6811" w:rsidP="00AD3AA5">
      <w:pPr>
        <w:pStyle w:val="Odsekzoznamu"/>
        <w:ind w:left="426"/>
        <w:jc w:val="both"/>
        <w:rPr>
          <w:rFonts w:ascii="Times New Roman" w:hAnsi="Times New Roman" w:cs="Times New Roman"/>
          <w:sz w:val="24"/>
          <w:szCs w:val="24"/>
        </w:rPr>
      </w:pPr>
    </w:p>
    <w:p w14:paraId="5F9036B9" w14:textId="6206A8B8" w:rsidR="00933934" w:rsidRPr="000F4D3B" w:rsidRDefault="00BA6811" w:rsidP="00AD3AA5">
      <w:pPr>
        <w:pStyle w:val="Odsekzoznamu"/>
        <w:ind w:left="426"/>
        <w:jc w:val="both"/>
        <w:rPr>
          <w:rFonts w:ascii="Times New Roman" w:hAnsi="Times New Roman" w:cs="Times New Roman"/>
          <w:sz w:val="24"/>
          <w:szCs w:val="24"/>
        </w:rPr>
      </w:pPr>
      <w:r w:rsidRPr="000F4D3B">
        <w:rPr>
          <w:rFonts w:ascii="Times New Roman" w:hAnsi="Times New Roman" w:cs="Times New Roman"/>
          <w:sz w:val="24"/>
          <w:szCs w:val="24"/>
        </w:rPr>
        <w:t>(1</w:t>
      </w:r>
      <w:r w:rsidR="00885F36" w:rsidRPr="000F4D3B">
        <w:rPr>
          <w:rFonts w:ascii="Times New Roman" w:hAnsi="Times New Roman" w:cs="Times New Roman"/>
          <w:sz w:val="24"/>
          <w:szCs w:val="24"/>
        </w:rPr>
        <w:t>2</w:t>
      </w:r>
      <w:r w:rsidRPr="000F4D3B">
        <w:rPr>
          <w:rFonts w:ascii="Times New Roman" w:hAnsi="Times New Roman" w:cs="Times New Roman"/>
          <w:sz w:val="24"/>
          <w:szCs w:val="24"/>
        </w:rPr>
        <w:t xml:space="preserve">) Pri výkone činností podľa </w:t>
      </w:r>
      <w:r w:rsidR="007474F6">
        <w:rPr>
          <w:rFonts w:ascii="Times New Roman" w:hAnsi="Times New Roman" w:cs="Times New Roman"/>
          <w:sz w:val="24"/>
          <w:szCs w:val="24"/>
        </w:rPr>
        <w:t>rozhodnutia</w:t>
      </w:r>
      <w:r w:rsidRPr="000F4D3B">
        <w:rPr>
          <w:rFonts w:ascii="Times New Roman" w:hAnsi="Times New Roman" w:cs="Times New Roman"/>
          <w:sz w:val="24"/>
          <w:szCs w:val="24"/>
        </w:rPr>
        <w:t xml:space="preserve"> vydaného podľa odseku </w:t>
      </w:r>
      <w:r w:rsidR="007474F6">
        <w:rPr>
          <w:rFonts w:ascii="Times New Roman" w:hAnsi="Times New Roman" w:cs="Times New Roman"/>
          <w:sz w:val="24"/>
          <w:szCs w:val="24"/>
        </w:rPr>
        <w:t xml:space="preserve">8 alebo </w:t>
      </w:r>
      <w:r w:rsidR="00E875EF">
        <w:rPr>
          <w:rFonts w:ascii="Times New Roman" w:hAnsi="Times New Roman" w:cs="Times New Roman"/>
          <w:sz w:val="24"/>
          <w:szCs w:val="24"/>
        </w:rPr>
        <w:t>odseku</w:t>
      </w:r>
      <w:r w:rsidR="00836F35">
        <w:rPr>
          <w:rFonts w:ascii="Times New Roman" w:hAnsi="Times New Roman" w:cs="Times New Roman"/>
          <w:sz w:val="24"/>
          <w:szCs w:val="24"/>
        </w:rPr>
        <w:t xml:space="preserve"> </w:t>
      </w:r>
      <w:r w:rsidRPr="000F4D3B">
        <w:rPr>
          <w:rFonts w:ascii="Times New Roman" w:hAnsi="Times New Roman" w:cs="Times New Roman"/>
          <w:sz w:val="24"/>
          <w:szCs w:val="24"/>
        </w:rPr>
        <w:t>9 prechádza právo na úhradu za výkon regulovaných činností na toho</w:t>
      </w:r>
      <w:r w:rsidR="008F0BDC" w:rsidRPr="000F4D3B">
        <w:rPr>
          <w:rFonts w:ascii="Times New Roman" w:hAnsi="Times New Roman" w:cs="Times New Roman"/>
          <w:sz w:val="24"/>
          <w:szCs w:val="24"/>
        </w:rPr>
        <w:t xml:space="preserve"> prevádzkovateľa, ktorému vznikla povinnosť prevádzkovania a zabezpečenia regulovaných činností.</w:t>
      </w:r>
      <w:r w:rsidRPr="000F4D3B">
        <w:rPr>
          <w:rFonts w:ascii="Times New Roman" w:hAnsi="Times New Roman" w:cs="Times New Roman"/>
          <w:sz w:val="24"/>
          <w:szCs w:val="24"/>
        </w:rPr>
        <w:t xml:space="preserve"> </w:t>
      </w:r>
      <w:r w:rsidR="00933934" w:rsidRPr="000F4D3B">
        <w:rPr>
          <w:rFonts w:ascii="Times New Roman" w:hAnsi="Times New Roman" w:cs="Times New Roman"/>
          <w:sz w:val="24"/>
          <w:szCs w:val="24"/>
        </w:rPr>
        <w:t xml:space="preserve">Prevádzkovateľ, </w:t>
      </w:r>
      <w:r w:rsidR="008F0BDC" w:rsidRPr="000F4D3B">
        <w:rPr>
          <w:rFonts w:ascii="Times New Roman" w:hAnsi="Times New Roman" w:cs="Times New Roman"/>
          <w:sz w:val="24"/>
          <w:szCs w:val="24"/>
        </w:rPr>
        <w:t>ktorému vznikla povinnosť prevádzkovania a zabezpečenia regulovaných činností,</w:t>
      </w:r>
      <w:r w:rsidR="00933934" w:rsidRPr="000F4D3B">
        <w:rPr>
          <w:rFonts w:ascii="Times New Roman" w:hAnsi="Times New Roman" w:cs="Times New Roman"/>
          <w:sz w:val="24"/>
          <w:szCs w:val="24"/>
        </w:rPr>
        <w:t xml:space="preserve"> uplatňuje ceny za výkon </w:t>
      </w:r>
      <w:r w:rsidR="008F0BDC" w:rsidRPr="000F4D3B">
        <w:rPr>
          <w:rFonts w:ascii="Times New Roman" w:hAnsi="Times New Roman" w:cs="Times New Roman"/>
          <w:sz w:val="24"/>
          <w:szCs w:val="24"/>
        </w:rPr>
        <w:t xml:space="preserve">regulovanej </w:t>
      </w:r>
      <w:r w:rsidR="00933934" w:rsidRPr="000F4D3B">
        <w:rPr>
          <w:rFonts w:ascii="Times New Roman" w:hAnsi="Times New Roman" w:cs="Times New Roman"/>
          <w:sz w:val="24"/>
          <w:szCs w:val="24"/>
        </w:rPr>
        <w:t xml:space="preserve">činnosti podľa cenového rozhodnutia vydaného predchádzajúcemu prevádzkovateľovi do času, kým mu </w:t>
      </w:r>
      <w:r w:rsidR="00B13E01">
        <w:rPr>
          <w:rFonts w:ascii="Times New Roman" w:hAnsi="Times New Roman" w:cs="Times New Roman"/>
          <w:sz w:val="24"/>
          <w:szCs w:val="24"/>
        </w:rPr>
        <w:t>je</w:t>
      </w:r>
      <w:r w:rsidR="00B13E01" w:rsidRPr="000F4D3B">
        <w:rPr>
          <w:rFonts w:ascii="Times New Roman" w:hAnsi="Times New Roman" w:cs="Times New Roman"/>
          <w:sz w:val="24"/>
          <w:szCs w:val="24"/>
        </w:rPr>
        <w:t xml:space="preserve"> </w:t>
      </w:r>
      <w:r w:rsidR="00933934" w:rsidRPr="000F4D3B">
        <w:rPr>
          <w:rFonts w:ascii="Times New Roman" w:hAnsi="Times New Roman" w:cs="Times New Roman"/>
          <w:sz w:val="24"/>
          <w:szCs w:val="24"/>
        </w:rPr>
        <w:t xml:space="preserve">úradom </w:t>
      </w:r>
      <w:r w:rsidR="0040763C" w:rsidRPr="000F4D3B">
        <w:rPr>
          <w:rFonts w:ascii="Times New Roman" w:hAnsi="Times New Roman" w:cs="Times New Roman"/>
          <w:sz w:val="24"/>
          <w:szCs w:val="24"/>
        </w:rPr>
        <w:t xml:space="preserve">schválená alebo </w:t>
      </w:r>
      <w:r w:rsidR="00933934" w:rsidRPr="000F4D3B">
        <w:rPr>
          <w:rFonts w:ascii="Times New Roman" w:hAnsi="Times New Roman" w:cs="Times New Roman"/>
          <w:sz w:val="24"/>
          <w:szCs w:val="24"/>
        </w:rPr>
        <w:t>určená cena za výkon tejto regulovanej činnosti.</w:t>
      </w:r>
    </w:p>
    <w:p w14:paraId="7023A1EA" w14:textId="303E5C20" w:rsidR="00AE2A7F" w:rsidRPr="000F4D3B" w:rsidRDefault="00AE2A7F" w:rsidP="00F82C22">
      <w:pPr>
        <w:pStyle w:val="Odsekzoznamu"/>
        <w:ind w:left="363"/>
        <w:jc w:val="both"/>
        <w:rPr>
          <w:rFonts w:ascii="Times New Roman" w:hAnsi="Times New Roman" w:cs="Times New Roman"/>
          <w:sz w:val="24"/>
          <w:szCs w:val="24"/>
        </w:rPr>
      </w:pPr>
    </w:p>
    <w:p w14:paraId="4DBD2112" w14:textId="64241BA4" w:rsidR="00AE2A7F" w:rsidRPr="000F4D3B" w:rsidRDefault="00AE2A7F" w:rsidP="00AD3AA5">
      <w:pPr>
        <w:pStyle w:val="Odsekzoznamu"/>
        <w:ind w:left="426"/>
        <w:jc w:val="both"/>
        <w:rPr>
          <w:rFonts w:ascii="Times New Roman" w:hAnsi="Times New Roman" w:cs="Times New Roman"/>
          <w:sz w:val="24"/>
          <w:szCs w:val="24"/>
        </w:rPr>
      </w:pPr>
      <w:r w:rsidRPr="000F4D3B">
        <w:rPr>
          <w:rFonts w:ascii="Times New Roman" w:hAnsi="Times New Roman" w:cs="Times New Roman"/>
          <w:sz w:val="24"/>
          <w:szCs w:val="24"/>
        </w:rPr>
        <w:t>(1</w:t>
      </w:r>
      <w:r w:rsidR="00885F36" w:rsidRPr="000F4D3B">
        <w:rPr>
          <w:rFonts w:ascii="Times New Roman" w:hAnsi="Times New Roman" w:cs="Times New Roman"/>
          <w:sz w:val="24"/>
          <w:szCs w:val="24"/>
        </w:rPr>
        <w:t>3</w:t>
      </w:r>
      <w:r w:rsidRPr="000F4D3B">
        <w:rPr>
          <w:rFonts w:ascii="Times New Roman" w:hAnsi="Times New Roman" w:cs="Times New Roman"/>
          <w:sz w:val="24"/>
          <w:szCs w:val="24"/>
        </w:rPr>
        <w:t xml:space="preserve">) </w:t>
      </w:r>
      <w:r w:rsidRPr="00D8308A">
        <w:rPr>
          <w:rFonts w:ascii="Times New Roman" w:hAnsi="Times New Roman" w:cs="Times New Roman"/>
          <w:sz w:val="24"/>
          <w:szCs w:val="24"/>
        </w:rPr>
        <w:t>Predchádzajúci</w:t>
      </w:r>
      <w:r w:rsidRPr="000F4D3B">
        <w:rPr>
          <w:rFonts w:ascii="Times New Roman" w:hAnsi="Times New Roman" w:cs="Times New Roman"/>
          <w:sz w:val="24"/>
          <w:szCs w:val="24"/>
        </w:rPr>
        <w:t xml:space="preserve"> prevádzkovateľ je povinný do </w:t>
      </w:r>
      <w:r w:rsidR="008C0629" w:rsidRPr="008C0629">
        <w:rPr>
          <w:rFonts w:ascii="Times New Roman" w:eastAsia="Times New Roman" w:hAnsi="Times New Roman" w:cs="Times New Roman" w:hint="cs"/>
          <w:sz w:val="24"/>
          <w:szCs w:val="24"/>
          <w:lang w:eastAsia="sk-SK"/>
        </w:rPr>
        <w:t xml:space="preserve"> </w:t>
      </w:r>
      <w:r w:rsidR="008C0629" w:rsidRPr="009C5DD8">
        <w:rPr>
          <w:rFonts w:ascii="Times New Roman" w:eastAsia="Times New Roman" w:hAnsi="Times New Roman" w:cs="Times New Roman" w:hint="cs"/>
          <w:sz w:val="24"/>
          <w:szCs w:val="24"/>
          <w:lang w:eastAsia="sk-SK"/>
        </w:rPr>
        <w:t>troch</w:t>
      </w:r>
      <w:r w:rsidRPr="000F4D3B">
        <w:rPr>
          <w:rFonts w:ascii="Times New Roman" w:hAnsi="Times New Roman" w:cs="Times New Roman"/>
          <w:sz w:val="24"/>
          <w:szCs w:val="24"/>
        </w:rPr>
        <w:t xml:space="preserve"> dní od oznámenia </w:t>
      </w:r>
      <w:r w:rsidR="007474F6">
        <w:rPr>
          <w:rFonts w:ascii="Times New Roman" w:hAnsi="Times New Roman" w:cs="Times New Roman"/>
          <w:sz w:val="24"/>
          <w:szCs w:val="24"/>
        </w:rPr>
        <w:t>rozhodnutia</w:t>
      </w:r>
      <w:r w:rsidRPr="000F4D3B">
        <w:rPr>
          <w:rFonts w:ascii="Times New Roman" w:hAnsi="Times New Roman" w:cs="Times New Roman"/>
          <w:sz w:val="24"/>
          <w:szCs w:val="24"/>
        </w:rPr>
        <w:t xml:space="preserve"> podľa odseku </w:t>
      </w:r>
      <w:r w:rsidR="007474F6">
        <w:rPr>
          <w:rFonts w:ascii="Times New Roman" w:hAnsi="Times New Roman" w:cs="Times New Roman"/>
          <w:sz w:val="24"/>
          <w:szCs w:val="24"/>
        </w:rPr>
        <w:t xml:space="preserve">8 alebo </w:t>
      </w:r>
      <w:r w:rsidR="00E875EF">
        <w:rPr>
          <w:rFonts w:ascii="Times New Roman" w:hAnsi="Times New Roman" w:cs="Times New Roman"/>
          <w:sz w:val="24"/>
          <w:szCs w:val="24"/>
        </w:rPr>
        <w:t>odseku</w:t>
      </w:r>
      <w:r w:rsidR="00836F35">
        <w:rPr>
          <w:rFonts w:ascii="Times New Roman" w:hAnsi="Times New Roman" w:cs="Times New Roman"/>
          <w:sz w:val="24"/>
          <w:szCs w:val="24"/>
        </w:rPr>
        <w:t xml:space="preserve"> </w:t>
      </w:r>
      <w:r w:rsidRPr="000F4D3B">
        <w:rPr>
          <w:rFonts w:ascii="Times New Roman" w:hAnsi="Times New Roman" w:cs="Times New Roman"/>
          <w:sz w:val="24"/>
          <w:szCs w:val="24"/>
        </w:rPr>
        <w:t xml:space="preserve">9 </w:t>
      </w:r>
      <w:r w:rsidR="008A4759" w:rsidRPr="000F4D3B">
        <w:rPr>
          <w:rFonts w:ascii="Times New Roman" w:hAnsi="Times New Roman" w:cs="Times New Roman"/>
          <w:sz w:val="24"/>
          <w:szCs w:val="24"/>
        </w:rPr>
        <w:t xml:space="preserve">poskytnúť </w:t>
      </w:r>
      <w:r w:rsidRPr="000F4D3B">
        <w:rPr>
          <w:rFonts w:ascii="Times New Roman" w:hAnsi="Times New Roman" w:cs="Times New Roman"/>
          <w:sz w:val="24"/>
          <w:szCs w:val="24"/>
        </w:rPr>
        <w:t>novému prevádzkovateľovi</w:t>
      </w:r>
      <w:r w:rsidR="008F0BDC" w:rsidRPr="000F4D3B">
        <w:rPr>
          <w:rFonts w:ascii="Times New Roman" w:hAnsi="Times New Roman" w:cs="Times New Roman"/>
          <w:sz w:val="24"/>
          <w:szCs w:val="24"/>
        </w:rPr>
        <w:t>, ktorému vznikla povinnosť prevádzkovania a zabezpečenia regulovaných činností,</w:t>
      </w:r>
      <w:r w:rsidRPr="000F4D3B">
        <w:rPr>
          <w:rFonts w:ascii="Times New Roman" w:hAnsi="Times New Roman" w:cs="Times New Roman"/>
          <w:sz w:val="24"/>
          <w:szCs w:val="24"/>
        </w:rPr>
        <w:t xml:space="preserve"> zoznam odbera</w:t>
      </w:r>
      <w:r w:rsidR="00213583" w:rsidRPr="000F4D3B">
        <w:rPr>
          <w:rFonts w:ascii="Times New Roman" w:hAnsi="Times New Roman" w:cs="Times New Roman"/>
          <w:sz w:val="24"/>
          <w:szCs w:val="24"/>
        </w:rPr>
        <w:t>teľov</w:t>
      </w:r>
      <w:r w:rsidR="008C0629">
        <w:rPr>
          <w:rFonts w:ascii="Times New Roman" w:hAnsi="Times New Roman" w:cs="Times New Roman"/>
          <w:sz w:val="24"/>
          <w:szCs w:val="24"/>
        </w:rPr>
        <w:t xml:space="preserve">, </w:t>
      </w:r>
      <w:r w:rsidR="008C0629" w:rsidRPr="009C5DD8">
        <w:rPr>
          <w:rFonts w:ascii="Times New Roman" w:eastAsia="Times New Roman" w:hAnsi="Times New Roman" w:cs="Times New Roman" w:hint="cs"/>
          <w:sz w:val="24"/>
          <w:szCs w:val="24"/>
          <w:lang w:eastAsia="sk-SK"/>
        </w:rPr>
        <w:t>zoznam dodávateľov energií, tovarov a služieb potrebných na prevádzkovanie a zabezpečenie regulovaných činností</w:t>
      </w:r>
      <w:r w:rsidR="00213583" w:rsidRPr="000F4D3B">
        <w:rPr>
          <w:rFonts w:ascii="Times New Roman" w:hAnsi="Times New Roman" w:cs="Times New Roman"/>
          <w:sz w:val="24"/>
          <w:szCs w:val="24"/>
        </w:rPr>
        <w:t>,</w:t>
      </w:r>
      <w:r w:rsidR="008F0BDC" w:rsidRPr="000F4D3B">
        <w:rPr>
          <w:rFonts w:ascii="Times New Roman" w:hAnsi="Times New Roman" w:cs="Times New Roman"/>
          <w:sz w:val="24"/>
          <w:szCs w:val="24"/>
        </w:rPr>
        <w:t xml:space="preserve"> </w:t>
      </w:r>
      <w:r w:rsidRPr="000F4D3B">
        <w:rPr>
          <w:rFonts w:ascii="Times New Roman" w:hAnsi="Times New Roman" w:cs="Times New Roman"/>
          <w:sz w:val="24"/>
          <w:szCs w:val="24"/>
        </w:rPr>
        <w:t>kompletnú dokumentáciu k zariadeniam potrebn</w:t>
      </w:r>
      <w:r w:rsidR="00AA3998">
        <w:rPr>
          <w:rFonts w:ascii="Times New Roman" w:hAnsi="Times New Roman" w:cs="Times New Roman"/>
          <w:sz w:val="24"/>
          <w:szCs w:val="24"/>
        </w:rPr>
        <w:t>ým</w:t>
      </w:r>
      <w:r w:rsidR="004B4763" w:rsidRPr="000F4D3B">
        <w:rPr>
          <w:rFonts w:ascii="Times New Roman" w:hAnsi="Times New Roman" w:cs="Times New Roman"/>
          <w:sz w:val="24"/>
          <w:szCs w:val="24"/>
        </w:rPr>
        <w:t xml:space="preserve"> na výkon regulovanej činnosti</w:t>
      </w:r>
      <w:r w:rsidR="00AA3998">
        <w:rPr>
          <w:rFonts w:ascii="Times New Roman" w:hAnsi="Times New Roman" w:cs="Times New Roman"/>
          <w:sz w:val="24"/>
          <w:szCs w:val="24"/>
        </w:rPr>
        <w:t xml:space="preserve"> alebo ich časti</w:t>
      </w:r>
      <w:r w:rsidR="004B4763" w:rsidRPr="000F4D3B">
        <w:rPr>
          <w:rFonts w:ascii="Times New Roman" w:hAnsi="Times New Roman" w:cs="Times New Roman"/>
          <w:sz w:val="24"/>
          <w:szCs w:val="24"/>
        </w:rPr>
        <w:t xml:space="preserve"> a údaje na účely merania a fakturácie elektriny a plynu. </w:t>
      </w:r>
    </w:p>
    <w:p w14:paraId="7C8EA0CB" w14:textId="65D30BAA" w:rsidR="00AE2A7F" w:rsidRPr="000F4D3B" w:rsidRDefault="00AE2A7F" w:rsidP="00AD3AA5">
      <w:pPr>
        <w:pStyle w:val="Odsekzoznamu"/>
        <w:ind w:left="426"/>
        <w:jc w:val="both"/>
        <w:rPr>
          <w:rFonts w:ascii="Times New Roman" w:hAnsi="Times New Roman" w:cs="Times New Roman"/>
          <w:sz w:val="24"/>
          <w:szCs w:val="24"/>
        </w:rPr>
      </w:pPr>
    </w:p>
    <w:p w14:paraId="188CAACC" w14:textId="00E86641" w:rsidR="004045C2" w:rsidRDefault="00AE2A7F" w:rsidP="00AD3AA5">
      <w:pPr>
        <w:pStyle w:val="Odsekzoznamu"/>
        <w:ind w:left="426"/>
        <w:jc w:val="both"/>
        <w:rPr>
          <w:rFonts w:ascii="Times New Roman" w:hAnsi="Times New Roman" w:cs="Times New Roman"/>
          <w:sz w:val="24"/>
          <w:szCs w:val="24"/>
        </w:rPr>
      </w:pPr>
      <w:r w:rsidRPr="000F4D3B">
        <w:rPr>
          <w:rFonts w:ascii="Times New Roman" w:hAnsi="Times New Roman" w:cs="Times New Roman"/>
          <w:sz w:val="24"/>
          <w:szCs w:val="24"/>
        </w:rPr>
        <w:t>(1</w:t>
      </w:r>
      <w:r w:rsidR="00885F36" w:rsidRPr="000F4D3B">
        <w:rPr>
          <w:rFonts w:ascii="Times New Roman" w:hAnsi="Times New Roman" w:cs="Times New Roman"/>
          <w:sz w:val="24"/>
          <w:szCs w:val="24"/>
        </w:rPr>
        <w:t>4</w:t>
      </w:r>
      <w:r w:rsidRPr="000F4D3B">
        <w:rPr>
          <w:rFonts w:ascii="Times New Roman" w:hAnsi="Times New Roman" w:cs="Times New Roman"/>
          <w:sz w:val="24"/>
          <w:szCs w:val="24"/>
        </w:rPr>
        <w:t>) Odberateľ, ktorému dodáva</w:t>
      </w:r>
      <w:r w:rsidR="004B4763" w:rsidRPr="000F4D3B">
        <w:rPr>
          <w:rFonts w:ascii="Times New Roman" w:hAnsi="Times New Roman" w:cs="Times New Roman"/>
          <w:sz w:val="24"/>
          <w:szCs w:val="24"/>
        </w:rPr>
        <w:t xml:space="preserve"> alebo distribuuje</w:t>
      </w:r>
      <w:r w:rsidRPr="000F4D3B">
        <w:rPr>
          <w:rFonts w:ascii="Times New Roman" w:hAnsi="Times New Roman" w:cs="Times New Roman"/>
          <w:sz w:val="24"/>
          <w:szCs w:val="24"/>
        </w:rPr>
        <w:t xml:space="preserve"> elektrinu alebo plyn </w:t>
      </w:r>
      <w:r w:rsidR="004B4763" w:rsidRPr="000F4D3B">
        <w:rPr>
          <w:rFonts w:ascii="Times New Roman" w:hAnsi="Times New Roman" w:cs="Times New Roman"/>
          <w:sz w:val="24"/>
          <w:szCs w:val="24"/>
        </w:rPr>
        <w:t>nový prevádzkovateľ</w:t>
      </w:r>
      <w:r w:rsidR="008F0BDC" w:rsidRPr="000F4D3B">
        <w:rPr>
          <w:rFonts w:ascii="Times New Roman" w:hAnsi="Times New Roman" w:cs="Times New Roman"/>
          <w:sz w:val="24"/>
          <w:szCs w:val="24"/>
        </w:rPr>
        <w:t xml:space="preserve">, ktorému </w:t>
      </w:r>
      <w:r w:rsidR="00CE146D">
        <w:rPr>
          <w:rFonts w:ascii="Times New Roman" w:hAnsi="Times New Roman" w:cs="Times New Roman"/>
          <w:sz w:val="24"/>
          <w:szCs w:val="24"/>
        </w:rPr>
        <w:t>na základe</w:t>
      </w:r>
      <w:r w:rsidR="00CE146D" w:rsidRPr="000F4D3B">
        <w:rPr>
          <w:rFonts w:ascii="Times New Roman" w:hAnsi="Times New Roman" w:cs="Times New Roman"/>
          <w:sz w:val="24"/>
          <w:szCs w:val="24"/>
        </w:rPr>
        <w:t xml:space="preserve"> </w:t>
      </w:r>
      <w:r w:rsidR="007474F6">
        <w:rPr>
          <w:rFonts w:ascii="Times New Roman" w:hAnsi="Times New Roman" w:cs="Times New Roman"/>
          <w:sz w:val="24"/>
          <w:szCs w:val="24"/>
        </w:rPr>
        <w:t>rozhodnutia</w:t>
      </w:r>
      <w:r w:rsidR="008F0BDC" w:rsidRPr="000F4D3B">
        <w:rPr>
          <w:rFonts w:ascii="Times New Roman" w:hAnsi="Times New Roman" w:cs="Times New Roman"/>
          <w:sz w:val="24"/>
          <w:szCs w:val="24"/>
        </w:rPr>
        <w:t xml:space="preserve"> podľa odseku </w:t>
      </w:r>
      <w:r w:rsidR="007474F6">
        <w:rPr>
          <w:rFonts w:ascii="Times New Roman" w:hAnsi="Times New Roman" w:cs="Times New Roman"/>
          <w:sz w:val="24"/>
          <w:szCs w:val="24"/>
        </w:rPr>
        <w:t xml:space="preserve">8 alebo </w:t>
      </w:r>
      <w:r w:rsidR="00604CC9">
        <w:rPr>
          <w:rFonts w:ascii="Times New Roman" w:hAnsi="Times New Roman" w:cs="Times New Roman"/>
          <w:sz w:val="24"/>
          <w:szCs w:val="24"/>
        </w:rPr>
        <w:t>ods</w:t>
      </w:r>
      <w:r w:rsidR="00E875EF">
        <w:rPr>
          <w:rFonts w:ascii="Times New Roman" w:hAnsi="Times New Roman" w:cs="Times New Roman"/>
          <w:sz w:val="24"/>
          <w:szCs w:val="24"/>
        </w:rPr>
        <w:t>eku</w:t>
      </w:r>
      <w:r w:rsidR="00836F35">
        <w:rPr>
          <w:rFonts w:ascii="Times New Roman" w:hAnsi="Times New Roman" w:cs="Times New Roman"/>
          <w:sz w:val="24"/>
          <w:szCs w:val="24"/>
        </w:rPr>
        <w:t xml:space="preserve"> </w:t>
      </w:r>
      <w:r w:rsidR="008F0BDC" w:rsidRPr="000F4D3B">
        <w:rPr>
          <w:rFonts w:ascii="Times New Roman" w:hAnsi="Times New Roman" w:cs="Times New Roman"/>
          <w:sz w:val="24"/>
          <w:szCs w:val="24"/>
        </w:rPr>
        <w:t>9 vznikla povinnosť prevádzkovania a zabezpečenia regulovaných činností</w:t>
      </w:r>
      <w:r w:rsidRPr="000F4D3B">
        <w:rPr>
          <w:rFonts w:ascii="Times New Roman" w:hAnsi="Times New Roman" w:cs="Times New Roman"/>
          <w:sz w:val="24"/>
          <w:szCs w:val="24"/>
        </w:rPr>
        <w:t xml:space="preserve">, je povinný </w:t>
      </w:r>
      <w:r w:rsidR="004B4763" w:rsidRPr="000F4D3B">
        <w:rPr>
          <w:rFonts w:ascii="Times New Roman" w:hAnsi="Times New Roman" w:cs="Times New Roman"/>
          <w:sz w:val="24"/>
          <w:szCs w:val="24"/>
        </w:rPr>
        <w:t>tomuto prevádzkovateľovi</w:t>
      </w:r>
      <w:r w:rsidRPr="000F4D3B">
        <w:rPr>
          <w:rFonts w:ascii="Times New Roman" w:hAnsi="Times New Roman" w:cs="Times New Roman"/>
          <w:sz w:val="24"/>
          <w:szCs w:val="24"/>
        </w:rPr>
        <w:t xml:space="preserve"> uhradiť cenu za dodávku </w:t>
      </w:r>
      <w:r w:rsidR="004B4763" w:rsidRPr="000F4D3B">
        <w:rPr>
          <w:rFonts w:ascii="Times New Roman" w:hAnsi="Times New Roman" w:cs="Times New Roman"/>
          <w:sz w:val="24"/>
          <w:szCs w:val="24"/>
        </w:rPr>
        <w:t>a distribúciu elektriny a plynu</w:t>
      </w:r>
      <w:r w:rsidRPr="000F4D3B">
        <w:rPr>
          <w:rFonts w:ascii="Times New Roman" w:hAnsi="Times New Roman" w:cs="Times New Roman"/>
          <w:sz w:val="24"/>
          <w:szCs w:val="24"/>
        </w:rPr>
        <w:t>.</w:t>
      </w:r>
    </w:p>
    <w:p w14:paraId="47CE710C" w14:textId="77777777" w:rsidR="00572E16" w:rsidRDefault="004045C2" w:rsidP="004045C2">
      <w:pPr>
        <w:ind w:left="426"/>
        <w:jc w:val="both"/>
        <w:rPr>
          <w:rFonts w:ascii="Times New Roman" w:hAnsi="Times New Roman" w:cs="Times New Roman"/>
          <w:sz w:val="24"/>
          <w:szCs w:val="24"/>
        </w:rPr>
      </w:pPr>
      <w:r>
        <w:rPr>
          <w:rFonts w:ascii="Times New Roman" w:hAnsi="Times New Roman" w:cs="Times New Roman"/>
          <w:sz w:val="24"/>
          <w:szCs w:val="24"/>
        </w:rPr>
        <w:t xml:space="preserve">(15) </w:t>
      </w:r>
      <w:r w:rsidRPr="00FC2684">
        <w:rPr>
          <w:rFonts w:ascii="Times New Roman" w:hAnsi="Times New Roman" w:cs="Times New Roman"/>
          <w:sz w:val="24"/>
          <w:szCs w:val="24"/>
        </w:rPr>
        <w:t xml:space="preserve">Ak pred vyhlásením konkurzu na majetok </w:t>
      </w:r>
      <w:r w:rsidRPr="000F4D3B">
        <w:rPr>
          <w:rFonts w:ascii="Times New Roman" w:hAnsi="Times New Roman" w:cs="Times New Roman"/>
          <w:sz w:val="24"/>
          <w:szCs w:val="24"/>
        </w:rPr>
        <w:t>vlastník</w:t>
      </w:r>
      <w:r>
        <w:rPr>
          <w:rFonts w:ascii="Times New Roman" w:hAnsi="Times New Roman" w:cs="Times New Roman"/>
          <w:sz w:val="24"/>
          <w:szCs w:val="24"/>
        </w:rPr>
        <w:t xml:space="preserve">a </w:t>
      </w:r>
      <w:r w:rsidRPr="000F4D3B">
        <w:rPr>
          <w:rFonts w:ascii="Times New Roman" w:hAnsi="Times New Roman" w:cs="Times New Roman"/>
          <w:sz w:val="24"/>
          <w:szCs w:val="24"/>
        </w:rPr>
        <w:t>zariadení potrebných na výkon regulovaných činností alebo ich časti</w:t>
      </w:r>
      <w:r w:rsidRPr="00FC2684">
        <w:rPr>
          <w:rFonts w:ascii="Times New Roman" w:hAnsi="Times New Roman" w:cs="Times New Roman"/>
          <w:sz w:val="24"/>
          <w:szCs w:val="24"/>
        </w:rPr>
        <w:t xml:space="preserve"> </w:t>
      </w:r>
      <w:r>
        <w:rPr>
          <w:rFonts w:ascii="Times New Roman" w:hAnsi="Times New Roman" w:cs="Times New Roman"/>
          <w:sz w:val="24"/>
          <w:szCs w:val="24"/>
        </w:rPr>
        <w:t xml:space="preserve">bolo </w:t>
      </w:r>
      <w:r w:rsidRPr="00FC2684">
        <w:rPr>
          <w:rFonts w:ascii="Times New Roman" w:hAnsi="Times New Roman" w:cs="Times New Roman"/>
          <w:sz w:val="24"/>
          <w:szCs w:val="24"/>
        </w:rPr>
        <w:t xml:space="preserve">vo vzťahu </w:t>
      </w:r>
      <w:r>
        <w:rPr>
          <w:rFonts w:ascii="Times New Roman" w:hAnsi="Times New Roman" w:cs="Times New Roman"/>
          <w:sz w:val="24"/>
          <w:szCs w:val="24"/>
        </w:rPr>
        <w:t>k</w:t>
      </w:r>
      <w:r w:rsidRPr="00FC2684">
        <w:rPr>
          <w:rFonts w:ascii="Times New Roman" w:hAnsi="Times New Roman" w:cs="Times New Roman"/>
          <w:sz w:val="24"/>
          <w:szCs w:val="24"/>
        </w:rPr>
        <w:t xml:space="preserve"> zariadeniam </w:t>
      </w:r>
      <w:r w:rsidRPr="000F4D3B">
        <w:rPr>
          <w:rFonts w:ascii="Times New Roman" w:hAnsi="Times New Roman" w:cs="Times New Roman"/>
          <w:sz w:val="24"/>
          <w:szCs w:val="24"/>
        </w:rPr>
        <w:t>potrebný</w:t>
      </w:r>
      <w:r>
        <w:rPr>
          <w:rFonts w:ascii="Times New Roman" w:hAnsi="Times New Roman" w:cs="Times New Roman"/>
          <w:sz w:val="24"/>
          <w:szCs w:val="24"/>
        </w:rPr>
        <w:t>m</w:t>
      </w:r>
      <w:r w:rsidRPr="000F4D3B">
        <w:rPr>
          <w:rFonts w:ascii="Times New Roman" w:hAnsi="Times New Roman" w:cs="Times New Roman"/>
          <w:sz w:val="24"/>
          <w:szCs w:val="24"/>
        </w:rPr>
        <w:t xml:space="preserve"> na výkon regulovaných činností</w:t>
      </w:r>
      <w:r>
        <w:rPr>
          <w:rFonts w:ascii="Times New Roman" w:hAnsi="Times New Roman" w:cs="Times New Roman"/>
          <w:sz w:val="24"/>
          <w:szCs w:val="24"/>
        </w:rPr>
        <w:t xml:space="preserve"> alebo ich časti</w:t>
      </w:r>
      <w:r w:rsidRPr="00FC2684">
        <w:rPr>
          <w:rFonts w:ascii="Times New Roman" w:hAnsi="Times New Roman" w:cs="Times New Roman"/>
          <w:sz w:val="24"/>
          <w:szCs w:val="24"/>
        </w:rPr>
        <w:t xml:space="preserve"> vydané predbežné opatrenie podľa odseku 9, dotknuté zariadenia </w:t>
      </w:r>
      <w:r>
        <w:rPr>
          <w:rFonts w:ascii="Times New Roman" w:hAnsi="Times New Roman" w:cs="Times New Roman"/>
          <w:sz w:val="24"/>
          <w:szCs w:val="24"/>
        </w:rPr>
        <w:t xml:space="preserve">alebo ich časť </w:t>
      </w:r>
      <w:r w:rsidRPr="007D3A03">
        <w:rPr>
          <w:rFonts w:ascii="Times New Roman" w:hAnsi="Times New Roman" w:cs="Times New Roman"/>
          <w:sz w:val="24"/>
          <w:szCs w:val="24"/>
        </w:rPr>
        <w:t>začnú podliehať konkurzu až okamihom zrušenia</w:t>
      </w:r>
      <w:r w:rsidRPr="00FC2684">
        <w:rPr>
          <w:rFonts w:ascii="Times New Roman" w:hAnsi="Times New Roman" w:cs="Times New Roman"/>
          <w:sz w:val="24"/>
          <w:szCs w:val="24"/>
        </w:rPr>
        <w:t xml:space="preserve"> tohto predbežného opatrenia.</w:t>
      </w:r>
    </w:p>
    <w:p w14:paraId="148DA791" w14:textId="44757512" w:rsidR="004045C2" w:rsidRPr="00FC2684" w:rsidRDefault="00572E16" w:rsidP="004045C2">
      <w:pPr>
        <w:ind w:left="426"/>
        <w:jc w:val="both"/>
        <w:rPr>
          <w:rFonts w:ascii="Times New Roman" w:hAnsi="Times New Roman" w:cs="Times New Roman"/>
          <w:sz w:val="24"/>
          <w:szCs w:val="24"/>
        </w:rPr>
      </w:pPr>
      <w:r w:rsidRPr="009C5DD8">
        <w:rPr>
          <w:rFonts w:ascii="Times New Roman" w:eastAsia="Times New Roman" w:hAnsi="Times New Roman" w:cs="Times New Roman" w:hint="cs"/>
          <w:sz w:val="24"/>
          <w:szCs w:val="24"/>
          <w:lang w:eastAsia="sk-SK"/>
        </w:rPr>
        <w:t>(16) Držiteľ povolenia, ktorému vznikla povinnosť prevádzkovania a zabezpečenia regulovaných činností, je povinný do troch dní od poskytnutia informácií podľa odseku 13 informovať dodávateľov energií, tovarov a služieb potrebných na prevádzkovanie a zabezpečenie regulovaných činností o povinnosti prevádzkovania a zabezpečenia regulovaných činností podľa odseku 8 alebo odseku 9.</w:t>
      </w:r>
      <w:r w:rsidR="004045C2">
        <w:rPr>
          <w:rFonts w:ascii="Times New Roman" w:hAnsi="Times New Roman" w:cs="Times New Roman"/>
          <w:sz w:val="24"/>
          <w:szCs w:val="24"/>
        </w:rPr>
        <w:t>“.</w:t>
      </w:r>
    </w:p>
    <w:p w14:paraId="59D57362" w14:textId="6682E23A" w:rsidR="00F82C22" w:rsidRPr="000F4D3B" w:rsidRDefault="00F82C22" w:rsidP="00AD3AA5">
      <w:pPr>
        <w:pStyle w:val="Odsekzoznamu"/>
        <w:ind w:left="426"/>
        <w:jc w:val="both"/>
        <w:rPr>
          <w:rFonts w:ascii="Times New Roman" w:hAnsi="Times New Roman" w:cs="Times New Roman"/>
          <w:sz w:val="24"/>
          <w:szCs w:val="24"/>
        </w:rPr>
      </w:pPr>
      <w:r w:rsidRPr="000F4D3B">
        <w:rPr>
          <w:rFonts w:ascii="Times New Roman" w:hAnsi="Times New Roman" w:cs="Times New Roman"/>
          <w:sz w:val="24"/>
          <w:szCs w:val="24"/>
        </w:rPr>
        <w:t>Po</w:t>
      </w:r>
      <w:r w:rsidR="00604CC9">
        <w:rPr>
          <w:rFonts w:ascii="Times New Roman" w:hAnsi="Times New Roman" w:cs="Times New Roman"/>
          <w:sz w:val="24"/>
          <w:szCs w:val="24"/>
        </w:rPr>
        <w:t>známky</w:t>
      </w:r>
      <w:r w:rsidR="008C2370" w:rsidRPr="000F4D3B">
        <w:rPr>
          <w:rFonts w:ascii="Times New Roman" w:hAnsi="Times New Roman" w:cs="Times New Roman"/>
          <w:sz w:val="24"/>
          <w:szCs w:val="24"/>
        </w:rPr>
        <w:t xml:space="preserve"> pod čiarou k odkazom 20b</w:t>
      </w:r>
      <w:r w:rsidR="00604CC9">
        <w:rPr>
          <w:rFonts w:ascii="Times New Roman" w:hAnsi="Times New Roman" w:cs="Times New Roman"/>
          <w:sz w:val="24"/>
          <w:szCs w:val="24"/>
        </w:rPr>
        <w:t xml:space="preserve"> a</w:t>
      </w:r>
      <w:r w:rsidR="00B13E01">
        <w:rPr>
          <w:rFonts w:ascii="Times New Roman" w:hAnsi="Times New Roman" w:cs="Times New Roman"/>
          <w:sz w:val="24"/>
          <w:szCs w:val="24"/>
        </w:rPr>
        <w:t xml:space="preserve"> </w:t>
      </w:r>
      <w:r w:rsidR="00604CC9">
        <w:rPr>
          <w:rFonts w:ascii="Times New Roman" w:hAnsi="Times New Roman" w:cs="Times New Roman"/>
          <w:sz w:val="24"/>
          <w:szCs w:val="24"/>
        </w:rPr>
        <w:t>20c</w:t>
      </w:r>
      <w:r w:rsidR="00834B7C" w:rsidRPr="000F4D3B">
        <w:rPr>
          <w:rFonts w:ascii="Times New Roman" w:hAnsi="Times New Roman" w:cs="Times New Roman"/>
          <w:sz w:val="24"/>
          <w:szCs w:val="24"/>
        </w:rPr>
        <w:t xml:space="preserve"> </w:t>
      </w:r>
      <w:r w:rsidRPr="000F4D3B">
        <w:rPr>
          <w:rFonts w:ascii="Times New Roman" w:hAnsi="Times New Roman" w:cs="Times New Roman"/>
          <w:sz w:val="24"/>
          <w:szCs w:val="24"/>
        </w:rPr>
        <w:t xml:space="preserve">znejú: </w:t>
      </w:r>
    </w:p>
    <w:p w14:paraId="4609A02A" w14:textId="4A158895" w:rsidR="00655E05" w:rsidRDefault="00F82C22" w:rsidP="00AD3AA5">
      <w:pPr>
        <w:pStyle w:val="Odsekzoznamu"/>
        <w:ind w:left="426"/>
        <w:jc w:val="both"/>
        <w:rPr>
          <w:rFonts w:ascii="Times New Roman" w:hAnsi="Times New Roman" w:cs="Times New Roman"/>
          <w:sz w:val="24"/>
          <w:szCs w:val="24"/>
        </w:rPr>
      </w:pPr>
      <w:r w:rsidRPr="000F4D3B">
        <w:rPr>
          <w:rFonts w:ascii="Times New Roman" w:hAnsi="Times New Roman" w:cs="Times New Roman"/>
          <w:sz w:val="24"/>
          <w:szCs w:val="24"/>
        </w:rPr>
        <w:t>„</w:t>
      </w:r>
      <w:r w:rsidR="00BA335B" w:rsidRPr="000F4D3B">
        <w:rPr>
          <w:rFonts w:ascii="Times New Roman" w:hAnsi="Times New Roman" w:cs="Times New Roman"/>
          <w:sz w:val="24"/>
          <w:szCs w:val="24"/>
          <w:vertAlign w:val="superscript"/>
        </w:rPr>
        <w:t>20</w:t>
      </w:r>
      <w:r w:rsidR="008C2370" w:rsidRPr="000F4D3B">
        <w:rPr>
          <w:rFonts w:ascii="Times New Roman" w:hAnsi="Times New Roman" w:cs="Times New Roman"/>
          <w:sz w:val="24"/>
          <w:szCs w:val="24"/>
          <w:vertAlign w:val="superscript"/>
        </w:rPr>
        <w:t>b</w:t>
      </w:r>
      <w:r w:rsidRPr="000F4D3B">
        <w:rPr>
          <w:rFonts w:ascii="Times New Roman" w:hAnsi="Times New Roman" w:cs="Times New Roman"/>
          <w:sz w:val="24"/>
          <w:szCs w:val="24"/>
        </w:rPr>
        <w:t xml:space="preserve">) </w:t>
      </w:r>
      <w:r w:rsidR="00655E05">
        <w:rPr>
          <w:rFonts w:ascii="Times New Roman" w:hAnsi="Times New Roman" w:cs="Times New Roman"/>
          <w:sz w:val="24"/>
          <w:szCs w:val="24"/>
        </w:rPr>
        <w:t>§ 2 písm. c) prvý bod až štvrtý bod zákona č. 250/2012 Z. z. v znení zákona č. 309/2018 Z. z.</w:t>
      </w:r>
    </w:p>
    <w:p w14:paraId="4644767D" w14:textId="20F161FF" w:rsidR="00B13E01" w:rsidRPr="00604CC9" w:rsidRDefault="008C2370" w:rsidP="00604CC9">
      <w:pPr>
        <w:pStyle w:val="Odsekzoznamu"/>
        <w:ind w:left="426"/>
        <w:jc w:val="both"/>
        <w:rPr>
          <w:rFonts w:ascii="Times New Roman" w:hAnsi="Times New Roman" w:cs="Times New Roman"/>
          <w:sz w:val="24"/>
          <w:szCs w:val="24"/>
        </w:rPr>
      </w:pPr>
      <w:r w:rsidRPr="000F4D3B">
        <w:rPr>
          <w:rFonts w:ascii="Times New Roman" w:hAnsi="Times New Roman" w:cs="Times New Roman"/>
          <w:sz w:val="24"/>
          <w:szCs w:val="24"/>
          <w:vertAlign w:val="superscript"/>
        </w:rPr>
        <w:t>20</w:t>
      </w:r>
      <w:r w:rsidR="00834B7C">
        <w:rPr>
          <w:rFonts w:ascii="Times New Roman" w:hAnsi="Times New Roman" w:cs="Times New Roman"/>
          <w:sz w:val="24"/>
          <w:szCs w:val="24"/>
          <w:vertAlign w:val="superscript"/>
        </w:rPr>
        <w:t>c</w:t>
      </w:r>
      <w:r w:rsidR="00BA335B" w:rsidRPr="000F4D3B">
        <w:rPr>
          <w:rFonts w:ascii="Times New Roman" w:hAnsi="Times New Roman" w:cs="Times New Roman"/>
          <w:sz w:val="24"/>
          <w:szCs w:val="24"/>
        </w:rPr>
        <w:t xml:space="preserve">) </w:t>
      </w:r>
      <w:r w:rsidR="00EE33E7" w:rsidRPr="00604CC9">
        <w:rPr>
          <w:rFonts w:ascii="Times New Roman" w:hAnsi="Times New Roman" w:cs="Times New Roman"/>
          <w:sz w:val="24"/>
          <w:szCs w:val="24"/>
        </w:rPr>
        <w:t>Napríklad § 22 ods. 4 a § 29 zákona č. 250/2012 Z. z. v znení neskorších predpisov</w:t>
      </w:r>
      <w:r w:rsidR="00B13E01" w:rsidRPr="00604CC9">
        <w:rPr>
          <w:rFonts w:ascii="Times New Roman" w:hAnsi="Times New Roman" w:cs="Times New Roman"/>
          <w:sz w:val="24"/>
          <w:szCs w:val="24"/>
        </w:rPr>
        <w:t>.“.</w:t>
      </w:r>
    </w:p>
    <w:p w14:paraId="5351607F" w14:textId="77777777" w:rsidR="00DF3D58" w:rsidRPr="000F4D3B" w:rsidRDefault="00DF3D58" w:rsidP="00AD3AA5">
      <w:pPr>
        <w:pStyle w:val="Odsekzoznamu"/>
        <w:ind w:left="426"/>
        <w:jc w:val="both"/>
        <w:rPr>
          <w:rFonts w:ascii="Times New Roman" w:hAnsi="Times New Roman" w:cs="Times New Roman"/>
          <w:sz w:val="24"/>
          <w:szCs w:val="24"/>
        </w:rPr>
      </w:pPr>
    </w:p>
    <w:p w14:paraId="02F9F447" w14:textId="55B52C54" w:rsidR="005212C0" w:rsidRPr="000F4D3B" w:rsidRDefault="005212C0" w:rsidP="00DF3D58">
      <w:pPr>
        <w:pStyle w:val="Odsekzoznamu"/>
        <w:numPr>
          <w:ilvl w:val="0"/>
          <w:numId w:val="3"/>
        </w:numPr>
        <w:ind w:left="426" w:hanging="426"/>
        <w:jc w:val="both"/>
        <w:rPr>
          <w:rFonts w:ascii="Times New Roman" w:hAnsi="Times New Roman" w:cs="Times New Roman"/>
          <w:sz w:val="24"/>
          <w:szCs w:val="24"/>
        </w:rPr>
      </w:pPr>
      <w:r w:rsidRPr="000F4D3B">
        <w:rPr>
          <w:rFonts w:ascii="Times New Roman" w:hAnsi="Times New Roman" w:cs="Times New Roman"/>
          <w:sz w:val="24"/>
          <w:szCs w:val="24"/>
        </w:rPr>
        <w:t>V § 69 sa odsek 2 dopĺňa písmenom z), ktoré znie:</w:t>
      </w:r>
    </w:p>
    <w:p w14:paraId="7E72F4E8" w14:textId="6F6D6A5C" w:rsidR="001901D2" w:rsidRPr="000F4D3B" w:rsidRDefault="005212C0" w:rsidP="00DF3D58">
      <w:pPr>
        <w:pStyle w:val="Odsekzoznamu"/>
        <w:ind w:left="426"/>
        <w:jc w:val="both"/>
        <w:rPr>
          <w:rFonts w:ascii="Times New Roman" w:hAnsi="Times New Roman" w:cs="Times New Roman"/>
          <w:sz w:val="24"/>
          <w:szCs w:val="24"/>
        </w:rPr>
      </w:pPr>
      <w:r w:rsidRPr="000F4D3B">
        <w:rPr>
          <w:rFonts w:ascii="Times New Roman" w:hAnsi="Times New Roman" w:cs="Times New Roman"/>
          <w:sz w:val="24"/>
          <w:szCs w:val="24"/>
        </w:rPr>
        <w:lastRenderedPageBreak/>
        <w:t xml:space="preserve">„z) dodávať plyn koncovému odberateľovi </w:t>
      </w:r>
      <w:r w:rsidR="00B13E01">
        <w:rPr>
          <w:rFonts w:ascii="Times New Roman" w:hAnsi="Times New Roman" w:cs="Times New Roman"/>
          <w:sz w:val="24"/>
          <w:szCs w:val="24"/>
        </w:rPr>
        <w:t xml:space="preserve">plynu </w:t>
      </w:r>
      <w:r w:rsidRPr="000F4D3B">
        <w:rPr>
          <w:rFonts w:ascii="Times New Roman" w:hAnsi="Times New Roman" w:cs="Times New Roman"/>
          <w:sz w:val="24"/>
          <w:szCs w:val="24"/>
        </w:rPr>
        <w:t xml:space="preserve">na výrobu tepla a dodávku tepla, ktorého cena za služby obchodníka, ktorá sa skladá z ceny za komoditu a ostatných nákladov obchodníka na zabezpečenie plynu okrem nákladov na prepravu plynu a distribúciu plynu, nesmie byť vyššia ako </w:t>
      </w:r>
      <w:r w:rsidR="004A43BA" w:rsidRPr="00604CC9">
        <w:rPr>
          <w:rFonts w:ascii="Times New Roman" w:hAnsi="Times New Roman" w:cs="Times New Roman"/>
          <w:sz w:val="24"/>
          <w:szCs w:val="24"/>
        </w:rPr>
        <w:t>hodnota</w:t>
      </w:r>
      <w:r w:rsidRPr="000F4D3B">
        <w:rPr>
          <w:rFonts w:ascii="Times New Roman" w:hAnsi="Times New Roman" w:cs="Times New Roman"/>
          <w:sz w:val="24"/>
          <w:szCs w:val="24"/>
        </w:rPr>
        <w:t xml:space="preserve"> ustanovená úradom vo všeobecnom záväznom právnom predpise</w:t>
      </w:r>
      <w:r w:rsidR="007474F6">
        <w:rPr>
          <w:rFonts w:ascii="Times New Roman" w:hAnsi="Times New Roman" w:cs="Times New Roman"/>
          <w:sz w:val="24"/>
          <w:szCs w:val="24"/>
        </w:rPr>
        <w:t xml:space="preserve">, ktorý ustanoví </w:t>
      </w:r>
      <w:r w:rsidR="004049A1">
        <w:rPr>
          <w:rFonts w:ascii="Times New Roman" w:hAnsi="Times New Roman" w:cs="Times New Roman"/>
          <w:sz w:val="24"/>
          <w:szCs w:val="24"/>
        </w:rPr>
        <w:t>podrobnosti o určení</w:t>
      </w:r>
      <w:r w:rsidR="007474F6" w:rsidRPr="007474F6">
        <w:rPr>
          <w:rFonts w:ascii="Times New Roman" w:hAnsi="Times New Roman" w:cs="Times New Roman"/>
          <w:sz w:val="24"/>
          <w:szCs w:val="24"/>
        </w:rPr>
        <w:t xml:space="preserve"> ceny za služby obchodníka pri dodávke plynu koncovému odberateľovi plynu na výrobu tepla a dodávku tepla</w:t>
      </w:r>
      <w:r w:rsidRPr="000F4D3B">
        <w:rPr>
          <w:rFonts w:ascii="Times New Roman" w:hAnsi="Times New Roman" w:cs="Times New Roman"/>
          <w:sz w:val="24"/>
          <w:szCs w:val="24"/>
        </w:rPr>
        <w:t>.“</w:t>
      </w:r>
      <w:r w:rsidR="0071663C" w:rsidRPr="000F4D3B">
        <w:rPr>
          <w:rFonts w:ascii="Times New Roman" w:hAnsi="Times New Roman" w:cs="Times New Roman"/>
          <w:sz w:val="24"/>
          <w:szCs w:val="24"/>
        </w:rPr>
        <w:t>.</w:t>
      </w:r>
    </w:p>
    <w:p w14:paraId="039DCEBF" w14:textId="77777777" w:rsidR="001901D2" w:rsidRPr="000F4D3B" w:rsidRDefault="001901D2" w:rsidP="00DF3D58">
      <w:pPr>
        <w:pStyle w:val="Odsekzoznamu"/>
        <w:ind w:left="426"/>
        <w:jc w:val="both"/>
        <w:rPr>
          <w:rFonts w:ascii="Times New Roman" w:hAnsi="Times New Roman" w:cs="Times New Roman"/>
          <w:sz w:val="24"/>
          <w:szCs w:val="24"/>
        </w:rPr>
      </w:pPr>
    </w:p>
    <w:p w14:paraId="1A16EC7D" w14:textId="5E08525F" w:rsidR="00B13E01" w:rsidRPr="001901D2" w:rsidRDefault="005917FA" w:rsidP="00B13E01">
      <w:pPr>
        <w:pStyle w:val="Odsekzoznamu"/>
        <w:numPr>
          <w:ilvl w:val="0"/>
          <w:numId w:val="3"/>
        </w:numPr>
        <w:ind w:left="426" w:hanging="426"/>
        <w:jc w:val="both"/>
        <w:rPr>
          <w:rFonts w:ascii="Times New Roman" w:hAnsi="Times New Roman" w:cs="Times New Roman"/>
          <w:sz w:val="24"/>
          <w:szCs w:val="24"/>
        </w:rPr>
      </w:pPr>
      <w:r w:rsidRPr="000F4D3B">
        <w:rPr>
          <w:rFonts w:ascii="Times New Roman" w:hAnsi="Times New Roman" w:cs="Times New Roman"/>
          <w:sz w:val="24"/>
          <w:szCs w:val="24"/>
        </w:rPr>
        <w:t xml:space="preserve">V § 90 písm. a) sa slová </w:t>
      </w:r>
      <w:r w:rsidR="006D0D37">
        <w:rPr>
          <w:rFonts w:ascii="Times New Roman" w:hAnsi="Times New Roman" w:cs="Times New Roman"/>
          <w:sz w:val="24"/>
          <w:szCs w:val="24"/>
        </w:rPr>
        <w:t>„</w:t>
      </w:r>
      <w:hyperlink r:id="rId17" w:anchor="paragraf-10.odsek-1" w:tooltip="Odkaz na predpis alebo ustanovenie" w:history="1">
        <w:r w:rsidR="006D0D37" w:rsidRPr="006D0D37">
          <w:rPr>
            <w:rFonts w:ascii="Times New Roman" w:hAnsi="Times New Roman" w:cs="Times New Roman"/>
            <w:sz w:val="24"/>
            <w:szCs w:val="24"/>
          </w:rPr>
          <w:t>§ 10 ods. 1</w:t>
        </w:r>
      </w:hyperlink>
      <w:r w:rsidR="006D0D37" w:rsidRPr="006D0D37">
        <w:rPr>
          <w:rFonts w:ascii="Times New Roman" w:hAnsi="Times New Roman" w:cs="Times New Roman"/>
          <w:sz w:val="24"/>
          <w:szCs w:val="24"/>
        </w:rPr>
        <w:t>“</w:t>
      </w:r>
      <w:r w:rsidR="006D0D37" w:rsidRPr="000F4D3B">
        <w:rPr>
          <w:rFonts w:ascii="Times New Roman" w:hAnsi="Times New Roman" w:cs="Times New Roman"/>
          <w:sz w:val="24"/>
          <w:szCs w:val="24"/>
        </w:rPr>
        <w:t xml:space="preserve"> </w:t>
      </w:r>
      <w:r w:rsidR="006D0D37">
        <w:rPr>
          <w:rFonts w:ascii="Times New Roman" w:hAnsi="Times New Roman" w:cs="Times New Roman"/>
          <w:sz w:val="24"/>
          <w:szCs w:val="24"/>
        </w:rPr>
        <w:t xml:space="preserve"> nahrádzajú slovami „§ 10 ods. 1, </w:t>
      </w:r>
      <w:r w:rsidR="007474F6">
        <w:rPr>
          <w:rFonts w:ascii="Times New Roman" w:hAnsi="Times New Roman" w:cs="Times New Roman"/>
          <w:sz w:val="24"/>
          <w:szCs w:val="24"/>
        </w:rPr>
        <w:t>8</w:t>
      </w:r>
      <w:r w:rsidR="006D0D37">
        <w:rPr>
          <w:rFonts w:ascii="Times New Roman" w:hAnsi="Times New Roman" w:cs="Times New Roman"/>
          <w:sz w:val="24"/>
          <w:szCs w:val="24"/>
        </w:rPr>
        <w:t xml:space="preserve"> až 13“</w:t>
      </w:r>
      <w:r w:rsidR="00431737">
        <w:rPr>
          <w:rFonts w:ascii="Times New Roman" w:hAnsi="Times New Roman" w:cs="Times New Roman"/>
          <w:sz w:val="24"/>
          <w:szCs w:val="24"/>
        </w:rPr>
        <w:t>,</w:t>
      </w:r>
      <w:r w:rsidR="006D0D37">
        <w:rPr>
          <w:rFonts w:ascii="Times New Roman" w:hAnsi="Times New Roman" w:cs="Times New Roman"/>
          <w:sz w:val="24"/>
          <w:szCs w:val="24"/>
        </w:rPr>
        <w:t> slová „</w:t>
      </w:r>
      <w:r w:rsidRPr="000F4D3B">
        <w:rPr>
          <w:rFonts w:ascii="Times New Roman" w:hAnsi="Times New Roman" w:cs="Times New Roman"/>
          <w:sz w:val="24"/>
          <w:szCs w:val="24"/>
        </w:rPr>
        <w:t xml:space="preserve">§ 69 ods. 2 písm. a), b), d), e) až l), p) až s)“ </w:t>
      </w:r>
      <w:r w:rsidR="006D0D37">
        <w:rPr>
          <w:rFonts w:ascii="Times New Roman" w:hAnsi="Times New Roman" w:cs="Times New Roman"/>
          <w:sz w:val="24"/>
          <w:szCs w:val="24"/>
        </w:rPr>
        <w:t xml:space="preserve">sa </w:t>
      </w:r>
      <w:r w:rsidRPr="000F4D3B">
        <w:rPr>
          <w:rFonts w:ascii="Times New Roman" w:hAnsi="Times New Roman" w:cs="Times New Roman"/>
          <w:sz w:val="24"/>
          <w:szCs w:val="24"/>
        </w:rPr>
        <w:t xml:space="preserve">nahrádzajú slovami „§ 69 ods. 2 písm. a), b), d), e) až l), p) </w:t>
      </w:r>
      <w:r w:rsidR="00B13E01" w:rsidRPr="001901D2">
        <w:rPr>
          <w:rFonts w:ascii="Times New Roman" w:hAnsi="Times New Roman" w:cs="Times New Roman"/>
          <w:sz w:val="24"/>
          <w:szCs w:val="24"/>
        </w:rPr>
        <w:t xml:space="preserve">až </w:t>
      </w:r>
      <w:r w:rsidR="00B13E01">
        <w:rPr>
          <w:rFonts w:ascii="Times New Roman" w:hAnsi="Times New Roman" w:cs="Times New Roman"/>
          <w:sz w:val="24"/>
          <w:szCs w:val="24"/>
        </w:rPr>
        <w:t>s</w:t>
      </w:r>
      <w:r w:rsidR="00B13E01" w:rsidRPr="001901D2">
        <w:rPr>
          <w:rFonts w:ascii="Times New Roman" w:hAnsi="Times New Roman" w:cs="Times New Roman"/>
          <w:sz w:val="24"/>
          <w:szCs w:val="24"/>
        </w:rPr>
        <w:t>)</w:t>
      </w:r>
      <w:r w:rsidR="00B13E01">
        <w:rPr>
          <w:rFonts w:ascii="Times New Roman" w:hAnsi="Times New Roman" w:cs="Times New Roman"/>
          <w:sz w:val="24"/>
          <w:szCs w:val="24"/>
        </w:rPr>
        <w:t>, v) až z)</w:t>
      </w:r>
      <w:r w:rsidR="00B13E01" w:rsidRPr="001901D2">
        <w:rPr>
          <w:rFonts w:ascii="Times New Roman" w:hAnsi="Times New Roman" w:cs="Times New Roman"/>
          <w:sz w:val="24"/>
          <w:szCs w:val="24"/>
        </w:rPr>
        <w:t>“</w:t>
      </w:r>
      <w:r w:rsidR="00431737">
        <w:rPr>
          <w:rFonts w:ascii="Times New Roman" w:hAnsi="Times New Roman" w:cs="Times New Roman"/>
          <w:sz w:val="24"/>
          <w:szCs w:val="24"/>
        </w:rPr>
        <w:t xml:space="preserve"> a na konci sa pripája čiarka a tieto slová: </w:t>
      </w:r>
      <w:r w:rsidR="00B41019">
        <w:rPr>
          <w:rFonts w:ascii="Times New Roman" w:hAnsi="Times New Roman" w:cs="Times New Roman"/>
          <w:sz w:val="24"/>
          <w:szCs w:val="24"/>
        </w:rPr>
        <w:t>„§ 96n ods. 2 a 3“</w:t>
      </w:r>
      <w:r w:rsidR="00B13E01" w:rsidRPr="001901D2">
        <w:rPr>
          <w:rFonts w:ascii="Times New Roman" w:hAnsi="Times New Roman" w:cs="Times New Roman"/>
          <w:sz w:val="24"/>
          <w:szCs w:val="24"/>
        </w:rPr>
        <w:t>.</w:t>
      </w:r>
    </w:p>
    <w:p w14:paraId="7B1600CC" w14:textId="77777777" w:rsidR="005917FA" w:rsidRPr="000F4D3B" w:rsidRDefault="005917FA" w:rsidP="006D0D37">
      <w:pPr>
        <w:pStyle w:val="Odsekzoznamu"/>
        <w:ind w:left="426"/>
        <w:jc w:val="both"/>
        <w:rPr>
          <w:rFonts w:ascii="Times New Roman" w:hAnsi="Times New Roman" w:cs="Times New Roman"/>
          <w:sz w:val="24"/>
          <w:szCs w:val="24"/>
        </w:rPr>
      </w:pPr>
    </w:p>
    <w:p w14:paraId="30CB80C5" w14:textId="22E2905E" w:rsidR="00D11C7A" w:rsidRPr="000F4D3B" w:rsidRDefault="00EC0735" w:rsidP="00AD3AA5">
      <w:pPr>
        <w:pStyle w:val="Odsekzoznamu"/>
        <w:numPr>
          <w:ilvl w:val="0"/>
          <w:numId w:val="3"/>
        </w:numPr>
        <w:ind w:left="426" w:hanging="426"/>
        <w:jc w:val="both"/>
        <w:rPr>
          <w:rFonts w:ascii="Times New Roman" w:hAnsi="Times New Roman" w:cs="Times New Roman"/>
          <w:sz w:val="24"/>
          <w:szCs w:val="24"/>
        </w:rPr>
      </w:pPr>
      <w:r w:rsidRPr="000F4D3B">
        <w:rPr>
          <w:rFonts w:ascii="Times New Roman" w:hAnsi="Times New Roman" w:cs="Times New Roman"/>
          <w:sz w:val="24"/>
          <w:szCs w:val="24"/>
        </w:rPr>
        <w:t>V § 91 ods. 2 písm. c) sa za slová „porušenie povinností</w:t>
      </w:r>
      <w:r w:rsidR="008A053D" w:rsidRPr="000F4D3B">
        <w:rPr>
          <w:rFonts w:ascii="Times New Roman" w:hAnsi="Times New Roman" w:cs="Times New Roman"/>
          <w:sz w:val="24"/>
          <w:szCs w:val="24"/>
        </w:rPr>
        <w:t xml:space="preserve"> podľa</w:t>
      </w:r>
      <w:r w:rsidRPr="000F4D3B">
        <w:rPr>
          <w:rFonts w:ascii="Times New Roman" w:hAnsi="Times New Roman" w:cs="Times New Roman"/>
          <w:sz w:val="24"/>
          <w:szCs w:val="24"/>
        </w:rPr>
        <w:t>“ vkladajú slová „§</w:t>
      </w:r>
      <w:r w:rsidR="00AE2A7F" w:rsidRPr="000F4D3B">
        <w:rPr>
          <w:rFonts w:ascii="Times New Roman" w:hAnsi="Times New Roman" w:cs="Times New Roman"/>
          <w:sz w:val="24"/>
          <w:szCs w:val="24"/>
        </w:rPr>
        <w:t xml:space="preserve"> 10 ods. </w:t>
      </w:r>
      <w:r w:rsidR="007474F6">
        <w:rPr>
          <w:rFonts w:ascii="Times New Roman" w:hAnsi="Times New Roman" w:cs="Times New Roman"/>
          <w:sz w:val="24"/>
          <w:szCs w:val="24"/>
        </w:rPr>
        <w:t>8</w:t>
      </w:r>
      <w:r w:rsidR="00AE2A7F" w:rsidRPr="000F4D3B">
        <w:rPr>
          <w:rFonts w:ascii="Times New Roman" w:hAnsi="Times New Roman" w:cs="Times New Roman"/>
          <w:sz w:val="24"/>
          <w:szCs w:val="24"/>
        </w:rPr>
        <w:t xml:space="preserve"> až 1</w:t>
      </w:r>
      <w:r w:rsidR="00C426AA" w:rsidRPr="000F4D3B">
        <w:rPr>
          <w:rFonts w:ascii="Times New Roman" w:hAnsi="Times New Roman" w:cs="Times New Roman"/>
          <w:sz w:val="24"/>
          <w:szCs w:val="24"/>
        </w:rPr>
        <w:t>3</w:t>
      </w:r>
      <w:r w:rsidR="006D0D37">
        <w:rPr>
          <w:rFonts w:ascii="Times New Roman" w:hAnsi="Times New Roman" w:cs="Times New Roman"/>
          <w:sz w:val="24"/>
          <w:szCs w:val="24"/>
        </w:rPr>
        <w:t>,</w:t>
      </w:r>
      <w:r w:rsidRPr="000F4D3B">
        <w:rPr>
          <w:rFonts w:ascii="Times New Roman" w:hAnsi="Times New Roman" w:cs="Times New Roman"/>
          <w:sz w:val="24"/>
          <w:szCs w:val="24"/>
        </w:rPr>
        <w:t>“</w:t>
      </w:r>
      <w:r w:rsidR="002E722C">
        <w:rPr>
          <w:rFonts w:ascii="Times New Roman" w:hAnsi="Times New Roman" w:cs="Times New Roman"/>
          <w:sz w:val="24"/>
          <w:szCs w:val="24"/>
        </w:rPr>
        <w:t xml:space="preserve"> a za slová „37a ods. 3 a 5“ sa </w:t>
      </w:r>
      <w:r w:rsidR="00B41019">
        <w:rPr>
          <w:rFonts w:ascii="Times New Roman" w:hAnsi="Times New Roman" w:cs="Times New Roman"/>
          <w:sz w:val="24"/>
          <w:szCs w:val="24"/>
        </w:rPr>
        <w:t xml:space="preserve">vkladá čiarka a </w:t>
      </w:r>
      <w:r w:rsidR="002E722C">
        <w:rPr>
          <w:rFonts w:ascii="Times New Roman" w:hAnsi="Times New Roman" w:cs="Times New Roman"/>
          <w:sz w:val="24"/>
          <w:szCs w:val="24"/>
        </w:rPr>
        <w:t>slová „§ 96n ods. 2</w:t>
      </w:r>
      <w:r w:rsidR="004049A1">
        <w:rPr>
          <w:rFonts w:ascii="Times New Roman" w:hAnsi="Times New Roman" w:cs="Times New Roman"/>
          <w:sz w:val="24"/>
          <w:szCs w:val="24"/>
        </w:rPr>
        <w:t xml:space="preserve"> a 3</w:t>
      </w:r>
      <w:r w:rsidR="002E722C">
        <w:rPr>
          <w:rFonts w:ascii="Times New Roman" w:hAnsi="Times New Roman" w:cs="Times New Roman"/>
          <w:sz w:val="24"/>
          <w:szCs w:val="24"/>
        </w:rPr>
        <w:t>“</w:t>
      </w:r>
      <w:r w:rsidRPr="000F4D3B">
        <w:rPr>
          <w:rFonts w:ascii="Times New Roman" w:hAnsi="Times New Roman" w:cs="Times New Roman"/>
          <w:sz w:val="24"/>
          <w:szCs w:val="24"/>
        </w:rPr>
        <w:t>.</w:t>
      </w:r>
    </w:p>
    <w:p w14:paraId="7A326653" w14:textId="77777777" w:rsidR="0071663C" w:rsidRPr="000F4D3B" w:rsidRDefault="0071663C" w:rsidP="00C62CB1">
      <w:pPr>
        <w:pStyle w:val="Odsekzoznamu"/>
        <w:rPr>
          <w:rFonts w:ascii="Times New Roman" w:hAnsi="Times New Roman" w:cs="Times New Roman"/>
          <w:sz w:val="24"/>
          <w:szCs w:val="24"/>
        </w:rPr>
      </w:pPr>
    </w:p>
    <w:p w14:paraId="56A45A8B" w14:textId="0C77558F" w:rsidR="0071663C" w:rsidRPr="000F4D3B" w:rsidRDefault="0071663C" w:rsidP="00AD3AA5">
      <w:pPr>
        <w:pStyle w:val="Odsekzoznamu"/>
        <w:numPr>
          <w:ilvl w:val="0"/>
          <w:numId w:val="3"/>
        </w:numPr>
        <w:ind w:left="426" w:hanging="426"/>
        <w:jc w:val="both"/>
        <w:rPr>
          <w:rFonts w:ascii="Times New Roman" w:hAnsi="Times New Roman" w:cs="Times New Roman"/>
          <w:sz w:val="24"/>
          <w:szCs w:val="24"/>
        </w:rPr>
      </w:pPr>
      <w:r w:rsidRPr="000F4D3B">
        <w:rPr>
          <w:rFonts w:ascii="Times New Roman" w:hAnsi="Times New Roman" w:cs="Times New Roman"/>
          <w:sz w:val="24"/>
          <w:szCs w:val="24"/>
        </w:rPr>
        <w:t xml:space="preserve">V § 91 ods. 2 písm. f) sa slová „§ 69 ods. 2 písm. a), b), d), e) až l), p) až s)“ nahrádzajú slovami „§ 69 ods. 2 písm. a), b), d), e) až l), p) </w:t>
      </w:r>
      <w:r w:rsidR="00B13E01" w:rsidRPr="0071663C">
        <w:rPr>
          <w:rFonts w:ascii="Times New Roman" w:hAnsi="Times New Roman" w:cs="Times New Roman"/>
          <w:sz w:val="24"/>
          <w:szCs w:val="24"/>
        </w:rPr>
        <w:t xml:space="preserve">až </w:t>
      </w:r>
      <w:r w:rsidR="00B13E01">
        <w:rPr>
          <w:rFonts w:ascii="Times New Roman" w:hAnsi="Times New Roman" w:cs="Times New Roman"/>
          <w:sz w:val="24"/>
          <w:szCs w:val="24"/>
        </w:rPr>
        <w:t>s</w:t>
      </w:r>
      <w:r w:rsidR="00B13E01" w:rsidRPr="0071663C">
        <w:rPr>
          <w:rFonts w:ascii="Times New Roman" w:hAnsi="Times New Roman" w:cs="Times New Roman"/>
          <w:sz w:val="24"/>
          <w:szCs w:val="24"/>
        </w:rPr>
        <w:t>)</w:t>
      </w:r>
      <w:r w:rsidR="00B13E01">
        <w:rPr>
          <w:rFonts w:ascii="Times New Roman" w:hAnsi="Times New Roman" w:cs="Times New Roman"/>
          <w:sz w:val="24"/>
          <w:szCs w:val="24"/>
        </w:rPr>
        <w:t>, v) až z)</w:t>
      </w:r>
      <w:r w:rsidR="00B13E01" w:rsidRPr="0071663C">
        <w:rPr>
          <w:rFonts w:ascii="Times New Roman" w:hAnsi="Times New Roman" w:cs="Times New Roman"/>
          <w:sz w:val="24"/>
          <w:szCs w:val="24"/>
        </w:rPr>
        <w:t>“.</w:t>
      </w:r>
    </w:p>
    <w:p w14:paraId="4F94F974" w14:textId="1EF240F3" w:rsidR="00D11C7A" w:rsidRPr="000F4D3B" w:rsidRDefault="00D11C7A" w:rsidP="00D11C7A">
      <w:pPr>
        <w:pStyle w:val="Odsekzoznamu"/>
        <w:spacing w:after="0"/>
        <w:ind w:left="363"/>
        <w:jc w:val="both"/>
        <w:rPr>
          <w:rFonts w:ascii="Times New Roman" w:hAnsi="Times New Roman" w:cs="Times New Roman"/>
          <w:sz w:val="24"/>
          <w:szCs w:val="24"/>
        </w:rPr>
      </w:pPr>
    </w:p>
    <w:p w14:paraId="25C49FA4" w14:textId="55D90166" w:rsidR="002E722C" w:rsidRPr="002433B6" w:rsidRDefault="002E722C" w:rsidP="00BB045E">
      <w:pPr>
        <w:pStyle w:val="Odsekzoznamu"/>
        <w:numPr>
          <w:ilvl w:val="0"/>
          <w:numId w:val="3"/>
        </w:numPr>
        <w:spacing w:after="0"/>
        <w:ind w:left="426" w:hanging="426"/>
        <w:jc w:val="both"/>
        <w:rPr>
          <w:rFonts w:ascii="Times New Roman" w:hAnsi="Times New Roman" w:cs="Times New Roman"/>
          <w:sz w:val="24"/>
          <w:szCs w:val="24"/>
        </w:rPr>
      </w:pPr>
      <w:r w:rsidRPr="002433B6">
        <w:t xml:space="preserve"> </w:t>
      </w:r>
      <w:r w:rsidRPr="002433B6">
        <w:rPr>
          <w:rFonts w:ascii="Times New Roman" w:hAnsi="Times New Roman" w:cs="Times New Roman"/>
          <w:sz w:val="24"/>
          <w:szCs w:val="24"/>
        </w:rPr>
        <w:t>Za § 96m sa vkladá § 96n, ktorý vrátane nadpisu znie:</w:t>
      </w:r>
    </w:p>
    <w:p w14:paraId="032D0B42" w14:textId="77777777" w:rsidR="002E722C" w:rsidRPr="004045C2" w:rsidRDefault="002E722C" w:rsidP="004045C2">
      <w:pPr>
        <w:spacing w:after="0"/>
        <w:ind w:left="360"/>
        <w:jc w:val="both"/>
        <w:rPr>
          <w:rFonts w:ascii="Times New Roman" w:hAnsi="Times New Roman" w:cs="Times New Roman"/>
          <w:sz w:val="24"/>
          <w:szCs w:val="24"/>
        </w:rPr>
      </w:pPr>
    </w:p>
    <w:p w14:paraId="72158AB0" w14:textId="77777777" w:rsidR="002E722C" w:rsidRPr="004045C2" w:rsidRDefault="002E722C" w:rsidP="004045C2">
      <w:pPr>
        <w:pStyle w:val="Odsekzoznamu"/>
        <w:spacing w:after="0"/>
        <w:jc w:val="center"/>
        <w:rPr>
          <w:rFonts w:ascii="Times New Roman" w:hAnsi="Times New Roman" w:cs="Times New Roman"/>
          <w:b/>
          <w:sz w:val="24"/>
          <w:szCs w:val="24"/>
        </w:rPr>
      </w:pPr>
      <w:r w:rsidRPr="004045C2">
        <w:rPr>
          <w:rFonts w:ascii="Times New Roman" w:hAnsi="Times New Roman" w:cs="Times New Roman"/>
          <w:b/>
          <w:sz w:val="24"/>
          <w:szCs w:val="24"/>
        </w:rPr>
        <w:t>„§ 96n</w:t>
      </w:r>
    </w:p>
    <w:p w14:paraId="3F76661F" w14:textId="435E899B" w:rsidR="002E722C" w:rsidRPr="004045C2" w:rsidRDefault="002E722C" w:rsidP="00BB045E">
      <w:pPr>
        <w:pStyle w:val="Odsekzoznamu"/>
        <w:spacing w:after="0"/>
        <w:ind w:left="426"/>
        <w:jc w:val="center"/>
        <w:rPr>
          <w:rFonts w:ascii="Times New Roman" w:hAnsi="Times New Roman" w:cs="Times New Roman"/>
          <w:b/>
          <w:sz w:val="24"/>
          <w:szCs w:val="24"/>
        </w:rPr>
      </w:pPr>
      <w:r w:rsidRPr="004045C2">
        <w:rPr>
          <w:rFonts w:ascii="Times New Roman" w:hAnsi="Times New Roman" w:cs="Times New Roman"/>
          <w:b/>
          <w:sz w:val="24"/>
          <w:szCs w:val="24"/>
        </w:rPr>
        <w:t xml:space="preserve">Prechodné ustanovenia k úpravám účinným </w:t>
      </w:r>
      <w:r w:rsidR="00534496">
        <w:rPr>
          <w:rFonts w:ascii="Times New Roman" w:hAnsi="Times New Roman" w:cs="Times New Roman"/>
          <w:b/>
          <w:sz w:val="24"/>
          <w:szCs w:val="24"/>
        </w:rPr>
        <w:t>dňom vyhlásenia</w:t>
      </w:r>
    </w:p>
    <w:p w14:paraId="4C713FB0" w14:textId="77777777" w:rsidR="00BB045E" w:rsidRPr="002433B6" w:rsidRDefault="00BB045E" w:rsidP="004045C2">
      <w:pPr>
        <w:pStyle w:val="Odsekzoznamu"/>
        <w:spacing w:after="0"/>
        <w:jc w:val="both"/>
        <w:rPr>
          <w:rFonts w:ascii="Times New Roman" w:hAnsi="Times New Roman" w:cs="Times New Roman"/>
          <w:sz w:val="24"/>
          <w:szCs w:val="24"/>
        </w:rPr>
      </w:pPr>
    </w:p>
    <w:p w14:paraId="596211D8" w14:textId="08996AD7" w:rsidR="002E722C" w:rsidRPr="002433B6" w:rsidRDefault="00BB045E" w:rsidP="00BB045E">
      <w:pPr>
        <w:pStyle w:val="Odsekzoznamu"/>
        <w:spacing w:after="0"/>
        <w:ind w:left="426"/>
        <w:jc w:val="both"/>
        <w:rPr>
          <w:rFonts w:ascii="Times New Roman" w:hAnsi="Times New Roman" w:cs="Times New Roman"/>
          <w:sz w:val="24"/>
          <w:szCs w:val="24"/>
        </w:rPr>
      </w:pPr>
      <w:r>
        <w:rPr>
          <w:rFonts w:ascii="Times New Roman" w:hAnsi="Times New Roman" w:cs="Times New Roman"/>
          <w:sz w:val="24"/>
          <w:szCs w:val="24"/>
        </w:rPr>
        <w:t xml:space="preserve">(1) </w:t>
      </w:r>
      <w:r w:rsidR="002E722C" w:rsidRPr="002433B6">
        <w:rPr>
          <w:rFonts w:ascii="Times New Roman" w:hAnsi="Times New Roman" w:cs="Times New Roman"/>
          <w:sz w:val="24"/>
          <w:szCs w:val="24"/>
        </w:rPr>
        <w:t>Konania za</w:t>
      </w:r>
      <w:r w:rsidR="00B82B85">
        <w:rPr>
          <w:rFonts w:ascii="Times New Roman" w:hAnsi="Times New Roman" w:cs="Times New Roman"/>
          <w:sz w:val="24"/>
          <w:szCs w:val="24"/>
        </w:rPr>
        <w:t xml:space="preserve">čaté a právoplatne neukončené pred dňom </w:t>
      </w:r>
      <w:r w:rsidR="004A43BA">
        <w:rPr>
          <w:rFonts w:ascii="Times New Roman" w:hAnsi="Times New Roman" w:cs="Times New Roman"/>
          <w:sz w:val="24"/>
          <w:szCs w:val="24"/>
        </w:rPr>
        <w:t>nadobudnutia účinnosti</w:t>
      </w:r>
      <w:r w:rsidR="00B82B85">
        <w:rPr>
          <w:rFonts w:ascii="Times New Roman" w:hAnsi="Times New Roman" w:cs="Times New Roman"/>
          <w:sz w:val="24"/>
          <w:szCs w:val="24"/>
        </w:rPr>
        <w:t xml:space="preserve"> tohto zákona</w:t>
      </w:r>
      <w:r w:rsidR="002E722C" w:rsidRPr="002433B6">
        <w:rPr>
          <w:rFonts w:ascii="Times New Roman" w:hAnsi="Times New Roman" w:cs="Times New Roman"/>
          <w:sz w:val="24"/>
          <w:szCs w:val="24"/>
        </w:rPr>
        <w:t xml:space="preserve"> sa dokončia podľa</w:t>
      </w:r>
      <w:r w:rsidR="00B82B85">
        <w:rPr>
          <w:rFonts w:ascii="Times New Roman" w:hAnsi="Times New Roman" w:cs="Times New Roman"/>
          <w:sz w:val="24"/>
          <w:szCs w:val="24"/>
        </w:rPr>
        <w:t xml:space="preserve"> doterajších </w:t>
      </w:r>
      <w:r w:rsidR="002E722C" w:rsidRPr="002433B6">
        <w:rPr>
          <w:rFonts w:ascii="Times New Roman" w:hAnsi="Times New Roman" w:cs="Times New Roman"/>
          <w:sz w:val="24"/>
          <w:szCs w:val="24"/>
        </w:rPr>
        <w:t xml:space="preserve"> predpisov.</w:t>
      </w:r>
    </w:p>
    <w:p w14:paraId="19502B68" w14:textId="77777777" w:rsidR="00BB045E" w:rsidRDefault="00BB045E" w:rsidP="00BB045E">
      <w:pPr>
        <w:spacing w:after="0"/>
        <w:ind w:left="426" w:hanging="1"/>
        <w:jc w:val="both"/>
        <w:rPr>
          <w:rFonts w:ascii="Times New Roman" w:hAnsi="Times New Roman" w:cs="Times New Roman"/>
          <w:sz w:val="24"/>
          <w:szCs w:val="24"/>
        </w:rPr>
      </w:pPr>
    </w:p>
    <w:p w14:paraId="2630D8CC" w14:textId="20D36DED" w:rsidR="002433B6" w:rsidRDefault="00BB045E" w:rsidP="00BB045E">
      <w:pPr>
        <w:spacing w:after="0"/>
        <w:ind w:left="426" w:hanging="1"/>
        <w:jc w:val="both"/>
        <w:rPr>
          <w:rFonts w:ascii="Times New Roman" w:hAnsi="Times New Roman" w:cs="Times New Roman"/>
          <w:sz w:val="24"/>
          <w:szCs w:val="24"/>
        </w:rPr>
      </w:pPr>
      <w:r>
        <w:rPr>
          <w:rFonts w:ascii="Times New Roman" w:hAnsi="Times New Roman" w:cs="Times New Roman"/>
          <w:sz w:val="24"/>
          <w:szCs w:val="24"/>
        </w:rPr>
        <w:t xml:space="preserve">(2) </w:t>
      </w:r>
      <w:r w:rsidR="002E722C" w:rsidRPr="004045C2">
        <w:rPr>
          <w:rFonts w:ascii="Times New Roman" w:hAnsi="Times New Roman" w:cs="Times New Roman"/>
          <w:sz w:val="24"/>
          <w:szCs w:val="24"/>
        </w:rPr>
        <w:t xml:space="preserve">Držiteľ povolenia je povinný pri podaní prvej </w:t>
      </w:r>
      <w:r w:rsidR="002433B6">
        <w:rPr>
          <w:rFonts w:ascii="Times New Roman" w:hAnsi="Times New Roman" w:cs="Times New Roman"/>
          <w:sz w:val="24"/>
          <w:szCs w:val="24"/>
        </w:rPr>
        <w:t xml:space="preserve">písomnej </w:t>
      </w:r>
      <w:r w:rsidR="002E722C" w:rsidRPr="004045C2">
        <w:rPr>
          <w:rFonts w:ascii="Times New Roman" w:hAnsi="Times New Roman" w:cs="Times New Roman"/>
          <w:sz w:val="24"/>
          <w:szCs w:val="24"/>
        </w:rPr>
        <w:t>žiadosti o</w:t>
      </w:r>
      <w:r w:rsidR="005B724B" w:rsidRPr="002433B6">
        <w:rPr>
          <w:rFonts w:ascii="Times New Roman" w:hAnsi="Times New Roman" w:cs="Times New Roman"/>
          <w:sz w:val="24"/>
          <w:szCs w:val="24"/>
        </w:rPr>
        <w:t xml:space="preserve"> vykonanie </w:t>
      </w:r>
      <w:r w:rsidR="002E722C" w:rsidRPr="004045C2">
        <w:rPr>
          <w:rFonts w:ascii="Times New Roman" w:hAnsi="Times New Roman" w:cs="Times New Roman"/>
          <w:sz w:val="24"/>
          <w:szCs w:val="24"/>
        </w:rPr>
        <w:t>zmen</w:t>
      </w:r>
      <w:r w:rsidR="005B724B" w:rsidRPr="002433B6">
        <w:rPr>
          <w:rFonts w:ascii="Times New Roman" w:hAnsi="Times New Roman" w:cs="Times New Roman"/>
          <w:sz w:val="24"/>
          <w:szCs w:val="24"/>
        </w:rPr>
        <w:t>y</w:t>
      </w:r>
      <w:r w:rsidR="002433B6">
        <w:rPr>
          <w:rFonts w:ascii="Times New Roman" w:hAnsi="Times New Roman" w:cs="Times New Roman"/>
          <w:sz w:val="24"/>
          <w:szCs w:val="24"/>
        </w:rPr>
        <w:t xml:space="preserve"> v</w:t>
      </w:r>
      <w:r w:rsidR="002E722C" w:rsidRPr="004045C2">
        <w:rPr>
          <w:rFonts w:ascii="Times New Roman" w:hAnsi="Times New Roman" w:cs="Times New Roman"/>
          <w:sz w:val="24"/>
          <w:szCs w:val="24"/>
        </w:rPr>
        <w:t xml:space="preserve"> </w:t>
      </w:r>
      <w:r w:rsidR="005B724B" w:rsidRPr="002433B6">
        <w:rPr>
          <w:rFonts w:ascii="Times New Roman" w:hAnsi="Times New Roman" w:cs="Times New Roman"/>
          <w:sz w:val="24"/>
          <w:szCs w:val="24"/>
        </w:rPr>
        <w:t>povolen</w:t>
      </w:r>
      <w:r w:rsidR="002433B6">
        <w:rPr>
          <w:rFonts w:ascii="Times New Roman" w:hAnsi="Times New Roman" w:cs="Times New Roman"/>
          <w:sz w:val="24"/>
          <w:szCs w:val="24"/>
        </w:rPr>
        <w:t>í</w:t>
      </w:r>
      <w:r w:rsidR="005B724B" w:rsidRPr="002433B6">
        <w:rPr>
          <w:rFonts w:ascii="Times New Roman" w:hAnsi="Times New Roman" w:cs="Times New Roman"/>
          <w:sz w:val="24"/>
          <w:szCs w:val="24"/>
        </w:rPr>
        <w:t xml:space="preserve"> </w:t>
      </w:r>
      <w:r w:rsidR="002E722C" w:rsidRPr="004045C2">
        <w:rPr>
          <w:rFonts w:ascii="Times New Roman" w:hAnsi="Times New Roman" w:cs="Times New Roman"/>
          <w:sz w:val="24"/>
          <w:szCs w:val="24"/>
        </w:rPr>
        <w:t xml:space="preserve">po </w:t>
      </w:r>
      <w:r w:rsidR="00C77F5D">
        <w:rPr>
          <w:rFonts w:ascii="Times New Roman" w:hAnsi="Times New Roman" w:cs="Times New Roman"/>
          <w:sz w:val="24"/>
          <w:szCs w:val="24"/>
        </w:rPr>
        <w:t xml:space="preserve">nadobudnutí účinnosti tohto zákona </w:t>
      </w:r>
      <w:r w:rsidR="002E722C" w:rsidRPr="004045C2">
        <w:rPr>
          <w:rFonts w:ascii="Times New Roman" w:hAnsi="Times New Roman" w:cs="Times New Roman"/>
          <w:sz w:val="24"/>
          <w:szCs w:val="24"/>
        </w:rPr>
        <w:t xml:space="preserve">v žiadosti uviesť </w:t>
      </w:r>
      <w:r w:rsidR="002433B6">
        <w:rPr>
          <w:rFonts w:ascii="Times New Roman" w:hAnsi="Times New Roman" w:cs="Times New Roman"/>
          <w:sz w:val="24"/>
          <w:szCs w:val="24"/>
        </w:rPr>
        <w:t xml:space="preserve">aj </w:t>
      </w:r>
      <w:r w:rsidR="002E722C" w:rsidRPr="004045C2">
        <w:rPr>
          <w:rFonts w:ascii="Times New Roman" w:hAnsi="Times New Roman" w:cs="Times New Roman"/>
          <w:sz w:val="24"/>
          <w:szCs w:val="24"/>
        </w:rPr>
        <w:t>údaje</w:t>
      </w:r>
      <w:r w:rsidR="005B724B" w:rsidRPr="002433B6">
        <w:rPr>
          <w:rFonts w:ascii="Times New Roman" w:hAnsi="Times New Roman" w:cs="Times New Roman"/>
          <w:sz w:val="24"/>
          <w:szCs w:val="24"/>
        </w:rPr>
        <w:t xml:space="preserve"> o vlastníkovi elektroenergetického zariadenia, zariadenia na výrobu, prepravu, distribúciu a uskladňovanie plynu, zariadenia na prepravu pohonných látok alebo ropy, zariadenia na plnenie tlakových nádob alebo zariadenia na rozvod skvapalneného plynného uhľovodíka</w:t>
      </w:r>
      <w:r w:rsidR="002433B6">
        <w:rPr>
          <w:rFonts w:ascii="Times New Roman" w:hAnsi="Times New Roman" w:cs="Times New Roman"/>
          <w:sz w:val="24"/>
          <w:szCs w:val="24"/>
        </w:rPr>
        <w:t>.</w:t>
      </w:r>
    </w:p>
    <w:p w14:paraId="2B7DFC1E" w14:textId="77777777" w:rsidR="00BB045E" w:rsidRDefault="00BB045E" w:rsidP="00B41019">
      <w:pPr>
        <w:spacing w:after="0"/>
        <w:ind w:left="426" w:hanging="1"/>
        <w:jc w:val="both"/>
        <w:rPr>
          <w:rFonts w:ascii="Times New Roman" w:hAnsi="Times New Roman" w:cs="Times New Roman"/>
          <w:sz w:val="24"/>
          <w:szCs w:val="24"/>
        </w:rPr>
      </w:pPr>
    </w:p>
    <w:p w14:paraId="60632658" w14:textId="2F56578A" w:rsidR="008814D9" w:rsidRPr="004045C2" w:rsidRDefault="00BB045E" w:rsidP="00B41019">
      <w:pPr>
        <w:spacing w:after="0"/>
        <w:ind w:left="426" w:hanging="1"/>
        <w:jc w:val="both"/>
        <w:rPr>
          <w:rFonts w:ascii="Times New Roman" w:hAnsi="Times New Roman" w:cs="Times New Roman"/>
          <w:sz w:val="24"/>
          <w:szCs w:val="24"/>
        </w:rPr>
      </w:pPr>
      <w:r>
        <w:rPr>
          <w:rFonts w:ascii="Times New Roman" w:hAnsi="Times New Roman" w:cs="Times New Roman"/>
          <w:sz w:val="24"/>
          <w:szCs w:val="24"/>
        </w:rPr>
        <w:t xml:space="preserve">(3) </w:t>
      </w:r>
      <w:r w:rsidR="002433B6" w:rsidRPr="00E85D57">
        <w:rPr>
          <w:rFonts w:ascii="Times New Roman" w:hAnsi="Times New Roman" w:cs="Times New Roman"/>
          <w:sz w:val="24"/>
          <w:szCs w:val="24"/>
        </w:rPr>
        <w:t>Držiteľ povolenia je povinný</w:t>
      </w:r>
      <w:r w:rsidR="002433B6">
        <w:rPr>
          <w:rFonts w:ascii="Times New Roman" w:hAnsi="Times New Roman" w:cs="Times New Roman"/>
          <w:sz w:val="24"/>
          <w:szCs w:val="24"/>
        </w:rPr>
        <w:t xml:space="preserve"> do 30. júna 2025 </w:t>
      </w:r>
      <w:r w:rsidR="002433B6" w:rsidRPr="00E85D57">
        <w:rPr>
          <w:rFonts w:ascii="Times New Roman" w:hAnsi="Times New Roman" w:cs="Times New Roman"/>
          <w:sz w:val="24"/>
          <w:szCs w:val="24"/>
        </w:rPr>
        <w:t>písomne požiadať úrad o uvedenie údajov o vlastníkovi</w:t>
      </w:r>
      <w:r w:rsidR="002433B6" w:rsidRPr="002433B6">
        <w:rPr>
          <w:rFonts w:ascii="Times New Roman" w:hAnsi="Times New Roman" w:cs="Times New Roman"/>
          <w:sz w:val="24"/>
          <w:szCs w:val="24"/>
        </w:rPr>
        <w:t xml:space="preserve"> elektroenergetického zariadenia, zariadenia na výrobu, prepravu, distribúciu a uskladňovanie plynu, zariadenia na prepravu pohonných látok alebo ropy, zariadenia na plnenie tlakových nádob alebo zariadenia na rozvod skvapalneného plynného uhľovodíka</w:t>
      </w:r>
      <w:r w:rsidR="002433B6">
        <w:rPr>
          <w:rFonts w:ascii="Times New Roman" w:hAnsi="Times New Roman" w:cs="Times New Roman"/>
          <w:sz w:val="24"/>
          <w:szCs w:val="24"/>
        </w:rPr>
        <w:t xml:space="preserve"> v povolení.</w:t>
      </w:r>
      <w:r w:rsidR="002E722C" w:rsidRPr="004045C2">
        <w:rPr>
          <w:rFonts w:ascii="Times New Roman" w:hAnsi="Times New Roman" w:cs="Times New Roman"/>
          <w:sz w:val="24"/>
          <w:szCs w:val="24"/>
        </w:rPr>
        <w:t>“.</w:t>
      </w:r>
    </w:p>
    <w:p w14:paraId="283A4FF2" w14:textId="224784D0" w:rsidR="002A69CE" w:rsidRDefault="002A69CE" w:rsidP="002A69CE">
      <w:pPr>
        <w:pStyle w:val="Odsekzoznamu"/>
        <w:spacing w:after="0"/>
        <w:jc w:val="both"/>
        <w:rPr>
          <w:rFonts w:ascii="Times New Roman" w:hAnsi="Times New Roman" w:cs="Times New Roman"/>
          <w:sz w:val="24"/>
          <w:szCs w:val="24"/>
        </w:rPr>
      </w:pPr>
    </w:p>
    <w:p w14:paraId="2CBEE4B9" w14:textId="055385B8" w:rsidR="00A357D8" w:rsidRDefault="00A357D8" w:rsidP="002A69CE">
      <w:pPr>
        <w:pStyle w:val="Odsekzoznamu"/>
        <w:spacing w:after="0"/>
        <w:jc w:val="both"/>
        <w:rPr>
          <w:rFonts w:ascii="Times New Roman" w:hAnsi="Times New Roman" w:cs="Times New Roman"/>
          <w:sz w:val="24"/>
          <w:szCs w:val="24"/>
        </w:rPr>
      </w:pPr>
    </w:p>
    <w:p w14:paraId="703D8F99" w14:textId="627DDB30" w:rsidR="00A357D8" w:rsidRDefault="00A357D8" w:rsidP="002A69CE">
      <w:pPr>
        <w:pStyle w:val="Odsekzoznamu"/>
        <w:spacing w:after="0"/>
        <w:jc w:val="both"/>
        <w:rPr>
          <w:rFonts w:ascii="Times New Roman" w:hAnsi="Times New Roman" w:cs="Times New Roman"/>
          <w:sz w:val="24"/>
          <w:szCs w:val="24"/>
        </w:rPr>
      </w:pPr>
    </w:p>
    <w:p w14:paraId="114E9988" w14:textId="7C9ED3C3" w:rsidR="00A357D8" w:rsidRDefault="00A357D8" w:rsidP="002A69CE">
      <w:pPr>
        <w:pStyle w:val="Odsekzoznamu"/>
        <w:spacing w:after="0"/>
        <w:jc w:val="both"/>
        <w:rPr>
          <w:rFonts w:ascii="Times New Roman" w:hAnsi="Times New Roman" w:cs="Times New Roman"/>
          <w:sz w:val="24"/>
          <w:szCs w:val="24"/>
        </w:rPr>
      </w:pPr>
    </w:p>
    <w:p w14:paraId="742EDB18" w14:textId="7BCDD031" w:rsidR="00A357D8" w:rsidRDefault="00A357D8" w:rsidP="002A69CE">
      <w:pPr>
        <w:pStyle w:val="Odsekzoznamu"/>
        <w:spacing w:after="0"/>
        <w:jc w:val="both"/>
        <w:rPr>
          <w:rFonts w:ascii="Times New Roman" w:hAnsi="Times New Roman" w:cs="Times New Roman"/>
          <w:sz w:val="24"/>
          <w:szCs w:val="24"/>
        </w:rPr>
      </w:pPr>
    </w:p>
    <w:p w14:paraId="21B8D86C" w14:textId="7922CB55" w:rsidR="00A357D8" w:rsidRDefault="00A357D8" w:rsidP="002A69CE">
      <w:pPr>
        <w:pStyle w:val="Odsekzoznamu"/>
        <w:spacing w:after="0"/>
        <w:jc w:val="both"/>
        <w:rPr>
          <w:rFonts w:ascii="Times New Roman" w:hAnsi="Times New Roman" w:cs="Times New Roman"/>
          <w:sz w:val="24"/>
          <w:szCs w:val="24"/>
        </w:rPr>
      </w:pPr>
    </w:p>
    <w:p w14:paraId="46DF71F7" w14:textId="558BC4A3" w:rsidR="00A357D8" w:rsidRDefault="00A357D8" w:rsidP="002A69CE">
      <w:pPr>
        <w:pStyle w:val="Odsekzoznamu"/>
        <w:spacing w:after="0"/>
        <w:jc w:val="both"/>
        <w:rPr>
          <w:rFonts w:ascii="Times New Roman" w:hAnsi="Times New Roman" w:cs="Times New Roman"/>
          <w:sz w:val="24"/>
          <w:szCs w:val="24"/>
        </w:rPr>
      </w:pPr>
    </w:p>
    <w:p w14:paraId="6E037C07" w14:textId="73CE8561" w:rsidR="00A357D8" w:rsidRDefault="00A357D8" w:rsidP="002A69CE">
      <w:pPr>
        <w:pStyle w:val="Odsekzoznamu"/>
        <w:spacing w:after="0"/>
        <w:jc w:val="both"/>
        <w:rPr>
          <w:rFonts w:ascii="Times New Roman" w:hAnsi="Times New Roman" w:cs="Times New Roman"/>
          <w:sz w:val="24"/>
          <w:szCs w:val="24"/>
        </w:rPr>
      </w:pPr>
    </w:p>
    <w:p w14:paraId="54DFC0F7" w14:textId="4543ACC2" w:rsidR="00A357D8" w:rsidRDefault="00A357D8" w:rsidP="002A69CE">
      <w:pPr>
        <w:pStyle w:val="Odsekzoznamu"/>
        <w:spacing w:after="0"/>
        <w:jc w:val="both"/>
        <w:rPr>
          <w:rFonts w:ascii="Times New Roman" w:hAnsi="Times New Roman" w:cs="Times New Roman"/>
          <w:sz w:val="24"/>
          <w:szCs w:val="24"/>
        </w:rPr>
      </w:pPr>
    </w:p>
    <w:p w14:paraId="504762C5" w14:textId="03C55E2E" w:rsidR="00A357D8" w:rsidRDefault="00A357D8" w:rsidP="002A69CE">
      <w:pPr>
        <w:pStyle w:val="Odsekzoznamu"/>
        <w:spacing w:after="0"/>
        <w:jc w:val="both"/>
        <w:rPr>
          <w:rFonts w:ascii="Times New Roman" w:hAnsi="Times New Roman" w:cs="Times New Roman"/>
          <w:sz w:val="24"/>
          <w:szCs w:val="24"/>
        </w:rPr>
      </w:pPr>
    </w:p>
    <w:p w14:paraId="45BACE85" w14:textId="67F4BEBD" w:rsidR="00A357D8" w:rsidRDefault="00A357D8" w:rsidP="002A69CE">
      <w:pPr>
        <w:pStyle w:val="Odsekzoznamu"/>
        <w:spacing w:after="0"/>
        <w:jc w:val="both"/>
        <w:rPr>
          <w:rFonts w:ascii="Times New Roman" w:hAnsi="Times New Roman" w:cs="Times New Roman"/>
          <w:sz w:val="24"/>
          <w:szCs w:val="24"/>
        </w:rPr>
      </w:pPr>
    </w:p>
    <w:p w14:paraId="6F666F11" w14:textId="3DD352D4" w:rsidR="004155C2" w:rsidRPr="000F4D3B" w:rsidRDefault="00AE2A7F" w:rsidP="004155C2">
      <w:pPr>
        <w:pStyle w:val="Odsekzoznamu"/>
        <w:ind w:left="0"/>
        <w:jc w:val="center"/>
        <w:rPr>
          <w:rFonts w:ascii="Times New Roman" w:hAnsi="Times New Roman" w:cs="Times New Roman"/>
          <w:b/>
          <w:sz w:val="24"/>
          <w:szCs w:val="24"/>
        </w:rPr>
      </w:pPr>
      <w:bookmarkStart w:id="4" w:name="_GoBack"/>
      <w:bookmarkEnd w:id="4"/>
      <w:r w:rsidRPr="000F4D3B">
        <w:rPr>
          <w:rFonts w:ascii="Times New Roman" w:hAnsi="Times New Roman" w:cs="Times New Roman"/>
          <w:b/>
          <w:sz w:val="24"/>
          <w:szCs w:val="24"/>
        </w:rPr>
        <w:lastRenderedPageBreak/>
        <w:t>Čl. V</w:t>
      </w:r>
    </w:p>
    <w:p w14:paraId="45976DD2" w14:textId="079289FC" w:rsidR="00A357D8" w:rsidRDefault="00416562" w:rsidP="006D0D37">
      <w:pPr>
        <w:spacing w:after="0"/>
        <w:ind w:firstLine="426"/>
        <w:jc w:val="both"/>
        <w:rPr>
          <w:rFonts w:ascii="Times New Roman" w:hAnsi="Times New Roman" w:cs="Times New Roman"/>
          <w:sz w:val="24"/>
          <w:szCs w:val="24"/>
        </w:rPr>
      </w:pPr>
      <w:r w:rsidRPr="000F4D3B">
        <w:rPr>
          <w:rFonts w:ascii="Times New Roman" w:hAnsi="Times New Roman" w:cs="Times New Roman"/>
          <w:sz w:val="24"/>
          <w:szCs w:val="24"/>
        </w:rPr>
        <w:t xml:space="preserve">Tento zákon nadobúda účinnosť </w:t>
      </w:r>
      <w:r w:rsidR="00534496">
        <w:rPr>
          <w:rFonts w:ascii="Times New Roman" w:hAnsi="Times New Roman" w:cs="Times New Roman"/>
          <w:sz w:val="24"/>
          <w:szCs w:val="24"/>
        </w:rPr>
        <w:t>dňom vyhlásenia</w:t>
      </w:r>
      <w:r w:rsidR="004155C2" w:rsidRPr="000F4D3B">
        <w:rPr>
          <w:rFonts w:ascii="Times New Roman" w:hAnsi="Times New Roman" w:cs="Times New Roman"/>
          <w:sz w:val="24"/>
          <w:szCs w:val="24"/>
        </w:rPr>
        <w:t xml:space="preserve">. </w:t>
      </w:r>
    </w:p>
    <w:p w14:paraId="1EFDFB06" w14:textId="77777777" w:rsidR="00A357D8" w:rsidRPr="00A357D8" w:rsidRDefault="00A357D8" w:rsidP="00A357D8">
      <w:pPr>
        <w:rPr>
          <w:rFonts w:ascii="Times New Roman" w:hAnsi="Times New Roman" w:cs="Times New Roman"/>
          <w:sz w:val="24"/>
          <w:szCs w:val="24"/>
        </w:rPr>
      </w:pPr>
    </w:p>
    <w:p w14:paraId="10B68482" w14:textId="224CD04E" w:rsidR="00A357D8" w:rsidRDefault="00A357D8" w:rsidP="00A357D8">
      <w:pPr>
        <w:rPr>
          <w:rFonts w:ascii="Times New Roman" w:hAnsi="Times New Roman" w:cs="Times New Roman"/>
          <w:sz w:val="24"/>
          <w:szCs w:val="24"/>
        </w:rPr>
      </w:pPr>
    </w:p>
    <w:p w14:paraId="77DFFA07" w14:textId="2207B0FF" w:rsidR="00A357D8" w:rsidRDefault="00A357D8" w:rsidP="00A357D8">
      <w:pPr>
        <w:rPr>
          <w:rFonts w:ascii="Times New Roman" w:hAnsi="Times New Roman" w:cs="Times New Roman"/>
          <w:sz w:val="24"/>
          <w:szCs w:val="24"/>
        </w:rPr>
      </w:pPr>
    </w:p>
    <w:p w14:paraId="1C1DDB9D" w14:textId="6F6B873F" w:rsidR="00A357D8" w:rsidRDefault="00A357D8" w:rsidP="00A357D8">
      <w:pPr>
        <w:rPr>
          <w:rFonts w:ascii="Times New Roman" w:hAnsi="Times New Roman" w:cs="Times New Roman"/>
          <w:sz w:val="24"/>
          <w:szCs w:val="24"/>
        </w:rPr>
      </w:pPr>
    </w:p>
    <w:p w14:paraId="0B305C9F" w14:textId="4B1280BE" w:rsidR="00A357D8" w:rsidRDefault="00A357D8" w:rsidP="00A357D8">
      <w:pPr>
        <w:rPr>
          <w:rFonts w:ascii="Times New Roman" w:hAnsi="Times New Roman" w:cs="Times New Roman"/>
          <w:sz w:val="24"/>
          <w:szCs w:val="24"/>
        </w:rPr>
      </w:pPr>
    </w:p>
    <w:p w14:paraId="1FE1E0BA" w14:textId="007A82CB" w:rsidR="00A357D8" w:rsidRDefault="00A357D8" w:rsidP="00A357D8">
      <w:pPr>
        <w:rPr>
          <w:rFonts w:ascii="Times New Roman" w:hAnsi="Times New Roman" w:cs="Times New Roman"/>
          <w:sz w:val="24"/>
          <w:szCs w:val="24"/>
        </w:rPr>
      </w:pPr>
    </w:p>
    <w:p w14:paraId="76F848BC" w14:textId="77777777" w:rsidR="00A357D8" w:rsidRPr="00A357D8" w:rsidRDefault="00A357D8" w:rsidP="00A357D8">
      <w:pPr>
        <w:rPr>
          <w:rFonts w:ascii="Times New Roman" w:hAnsi="Times New Roman" w:cs="Times New Roman"/>
          <w:sz w:val="24"/>
          <w:szCs w:val="24"/>
        </w:rPr>
      </w:pPr>
    </w:p>
    <w:p w14:paraId="1BC436EE" w14:textId="38650521" w:rsidR="00A357D8" w:rsidRDefault="00A357D8" w:rsidP="00A357D8">
      <w:pPr>
        <w:rPr>
          <w:rFonts w:ascii="Times New Roman" w:hAnsi="Times New Roman" w:cs="Times New Roman"/>
          <w:sz w:val="24"/>
          <w:szCs w:val="24"/>
        </w:rPr>
      </w:pPr>
    </w:p>
    <w:p w14:paraId="28DDB45A" w14:textId="77777777" w:rsidR="00A357D8" w:rsidRPr="006C4BDE" w:rsidRDefault="00A357D8" w:rsidP="00A357D8">
      <w:pPr>
        <w:ind w:firstLine="426"/>
        <w:jc w:val="center"/>
        <w:rPr>
          <w:rFonts w:ascii="Times New Roman" w:hAnsi="Times New Roman" w:cs="Times New Roman"/>
          <w:sz w:val="24"/>
          <w:szCs w:val="24"/>
        </w:rPr>
      </w:pPr>
      <w:r w:rsidRPr="006C4BDE">
        <w:rPr>
          <w:rFonts w:ascii="Times New Roman" w:hAnsi="Times New Roman" w:cs="Times New Roman"/>
          <w:sz w:val="24"/>
          <w:szCs w:val="24"/>
        </w:rPr>
        <w:t>prezidentka  Slovenskej republiky</w:t>
      </w:r>
    </w:p>
    <w:p w14:paraId="5C5C9837" w14:textId="77777777" w:rsidR="00A357D8" w:rsidRPr="006C4BDE" w:rsidRDefault="00A357D8" w:rsidP="00A357D8">
      <w:pPr>
        <w:ind w:firstLine="426"/>
        <w:jc w:val="center"/>
        <w:rPr>
          <w:rFonts w:ascii="Times New Roman" w:hAnsi="Times New Roman" w:cs="Times New Roman"/>
          <w:sz w:val="24"/>
          <w:szCs w:val="24"/>
        </w:rPr>
      </w:pPr>
    </w:p>
    <w:p w14:paraId="674866AC" w14:textId="77777777" w:rsidR="00A357D8" w:rsidRPr="006C4BDE" w:rsidRDefault="00A357D8" w:rsidP="00A357D8">
      <w:pPr>
        <w:ind w:firstLine="426"/>
        <w:jc w:val="center"/>
        <w:rPr>
          <w:rFonts w:ascii="Times New Roman" w:hAnsi="Times New Roman" w:cs="Times New Roman"/>
          <w:sz w:val="24"/>
          <w:szCs w:val="24"/>
        </w:rPr>
      </w:pPr>
    </w:p>
    <w:p w14:paraId="5F97B584" w14:textId="77777777" w:rsidR="00A357D8" w:rsidRPr="006C4BDE" w:rsidRDefault="00A357D8" w:rsidP="00A357D8">
      <w:pPr>
        <w:ind w:firstLine="426"/>
        <w:jc w:val="center"/>
        <w:rPr>
          <w:rFonts w:ascii="Times New Roman" w:hAnsi="Times New Roman" w:cs="Times New Roman"/>
          <w:sz w:val="24"/>
          <w:szCs w:val="24"/>
        </w:rPr>
      </w:pPr>
    </w:p>
    <w:p w14:paraId="5A1B6B68" w14:textId="77777777" w:rsidR="00A357D8" w:rsidRPr="006C4BDE" w:rsidRDefault="00A357D8" w:rsidP="00A357D8">
      <w:pPr>
        <w:ind w:firstLine="426"/>
        <w:jc w:val="center"/>
        <w:rPr>
          <w:rFonts w:ascii="Times New Roman" w:hAnsi="Times New Roman" w:cs="Times New Roman"/>
          <w:sz w:val="24"/>
          <w:szCs w:val="24"/>
        </w:rPr>
      </w:pPr>
    </w:p>
    <w:p w14:paraId="68F4688B" w14:textId="77777777" w:rsidR="00A357D8" w:rsidRPr="006C4BDE" w:rsidRDefault="00A357D8" w:rsidP="00A357D8">
      <w:pPr>
        <w:ind w:firstLine="426"/>
        <w:jc w:val="center"/>
        <w:rPr>
          <w:rFonts w:ascii="Times New Roman" w:hAnsi="Times New Roman" w:cs="Times New Roman"/>
          <w:sz w:val="24"/>
          <w:szCs w:val="24"/>
        </w:rPr>
      </w:pPr>
      <w:r w:rsidRPr="006C4BDE">
        <w:rPr>
          <w:rFonts w:ascii="Times New Roman" w:hAnsi="Times New Roman" w:cs="Times New Roman"/>
          <w:sz w:val="24"/>
          <w:szCs w:val="24"/>
        </w:rPr>
        <w:t>predseda Národnej rady Slovenskej republiky</w:t>
      </w:r>
    </w:p>
    <w:p w14:paraId="035B8EB1" w14:textId="77777777" w:rsidR="00A357D8" w:rsidRPr="006C4BDE" w:rsidRDefault="00A357D8" w:rsidP="00A357D8">
      <w:pPr>
        <w:ind w:firstLine="426"/>
        <w:jc w:val="center"/>
        <w:rPr>
          <w:rFonts w:ascii="Times New Roman" w:hAnsi="Times New Roman" w:cs="Times New Roman"/>
          <w:sz w:val="24"/>
          <w:szCs w:val="24"/>
        </w:rPr>
      </w:pPr>
    </w:p>
    <w:p w14:paraId="6A7DC8E1" w14:textId="77777777" w:rsidR="00A357D8" w:rsidRDefault="00A357D8" w:rsidP="00A357D8">
      <w:pPr>
        <w:ind w:firstLine="426"/>
        <w:jc w:val="center"/>
        <w:rPr>
          <w:rFonts w:ascii="Times New Roman" w:hAnsi="Times New Roman" w:cs="Times New Roman"/>
          <w:sz w:val="24"/>
          <w:szCs w:val="24"/>
        </w:rPr>
      </w:pPr>
    </w:p>
    <w:p w14:paraId="769062DC" w14:textId="77777777" w:rsidR="00A357D8" w:rsidRDefault="00A357D8" w:rsidP="00A357D8">
      <w:pPr>
        <w:ind w:firstLine="426"/>
        <w:jc w:val="center"/>
        <w:rPr>
          <w:rFonts w:ascii="Times New Roman" w:hAnsi="Times New Roman" w:cs="Times New Roman"/>
          <w:sz w:val="24"/>
          <w:szCs w:val="24"/>
        </w:rPr>
      </w:pPr>
    </w:p>
    <w:p w14:paraId="1C2D8D2E" w14:textId="77777777" w:rsidR="00A357D8" w:rsidRPr="006C4BDE" w:rsidRDefault="00A357D8" w:rsidP="00A357D8">
      <w:pPr>
        <w:ind w:firstLine="426"/>
        <w:jc w:val="center"/>
        <w:rPr>
          <w:rFonts w:ascii="Times New Roman" w:hAnsi="Times New Roman" w:cs="Times New Roman"/>
          <w:sz w:val="24"/>
          <w:szCs w:val="24"/>
        </w:rPr>
      </w:pPr>
    </w:p>
    <w:p w14:paraId="1A8DEFE9" w14:textId="77777777" w:rsidR="00A357D8" w:rsidRPr="006C4BDE" w:rsidRDefault="00A357D8" w:rsidP="00A357D8">
      <w:pPr>
        <w:ind w:firstLine="426"/>
        <w:jc w:val="center"/>
        <w:rPr>
          <w:rFonts w:ascii="Times New Roman" w:hAnsi="Times New Roman" w:cs="Times New Roman"/>
          <w:sz w:val="24"/>
          <w:szCs w:val="24"/>
        </w:rPr>
      </w:pPr>
    </w:p>
    <w:p w14:paraId="52397B16" w14:textId="77777777" w:rsidR="00A357D8" w:rsidRPr="006C4BDE" w:rsidRDefault="00A357D8" w:rsidP="00A357D8">
      <w:pPr>
        <w:ind w:firstLine="426"/>
        <w:jc w:val="center"/>
        <w:rPr>
          <w:rFonts w:ascii="Times New Roman" w:hAnsi="Times New Roman" w:cs="Times New Roman"/>
          <w:sz w:val="24"/>
          <w:szCs w:val="24"/>
        </w:rPr>
      </w:pPr>
      <w:r w:rsidRPr="006C4BDE">
        <w:rPr>
          <w:rFonts w:ascii="Times New Roman" w:hAnsi="Times New Roman" w:cs="Times New Roman"/>
          <w:sz w:val="24"/>
          <w:szCs w:val="24"/>
        </w:rPr>
        <w:t>predseda vlády Slovenskej republiky</w:t>
      </w:r>
    </w:p>
    <w:p w14:paraId="0233D2BD" w14:textId="77777777" w:rsidR="00A357D8" w:rsidRDefault="00A357D8" w:rsidP="00A357D8">
      <w:pPr>
        <w:jc w:val="center"/>
      </w:pPr>
    </w:p>
    <w:p w14:paraId="168289F3" w14:textId="77777777" w:rsidR="00E81EFF" w:rsidRPr="00A357D8" w:rsidRDefault="00E81EFF" w:rsidP="00A357D8">
      <w:pPr>
        <w:jc w:val="center"/>
        <w:rPr>
          <w:rFonts w:ascii="Times New Roman" w:hAnsi="Times New Roman" w:cs="Times New Roman"/>
          <w:sz w:val="24"/>
          <w:szCs w:val="24"/>
        </w:rPr>
      </w:pPr>
    </w:p>
    <w:sectPr w:rsidR="00E81EFF" w:rsidRPr="00A357D8">
      <w:footerReference w:type="default" r:id="rId18"/>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63D7E73" w16cex:dateUtc="2024-04-10T15:07:00Z"/>
  <w16cex:commentExtensible w16cex:durableId="562994E0" w16cex:dateUtc="2024-04-10T15:07:00Z"/>
  <w16cex:commentExtensible w16cex:durableId="06749468" w16cex:dateUtc="2024-04-10T15:11:00Z"/>
  <w16cex:commentExtensible w16cex:durableId="48FD50C4" w16cex:dateUtc="2024-04-10T15:11:00Z"/>
  <w16cex:commentExtensible w16cex:durableId="257CA909" w16cex:dateUtc="2024-04-10T15: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24067D" w16cid:durableId="29C12D24"/>
  <w16cid:commentId w16cid:paraId="08828A3F" w16cid:durableId="563D7E73"/>
  <w16cid:commentId w16cid:paraId="0780B115" w16cid:durableId="29C0F457"/>
  <w16cid:commentId w16cid:paraId="319E26E4" w16cid:durableId="562994E0"/>
  <w16cid:commentId w16cid:paraId="330BDE76" w16cid:durableId="29C1329F"/>
  <w16cid:commentId w16cid:paraId="78CF6BD0" w16cid:durableId="06749468"/>
  <w16cid:commentId w16cid:paraId="4B8285AE" w16cid:durableId="29C0F458"/>
  <w16cid:commentId w16cid:paraId="58AA8DAC" w16cid:durableId="48FD50C4"/>
  <w16cid:commentId w16cid:paraId="4AC761BE" w16cid:durableId="29C0F459"/>
  <w16cid:commentId w16cid:paraId="1D9EED4F" w16cid:durableId="29C0F45A"/>
  <w16cid:commentId w16cid:paraId="7C11A3F5" w16cid:durableId="257CA90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43BDD2" w14:textId="77777777" w:rsidR="00053ABE" w:rsidRDefault="00053ABE" w:rsidP="00F4159C">
      <w:pPr>
        <w:spacing w:after="0" w:line="240" w:lineRule="auto"/>
      </w:pPr>
      <w:r>
        <w:separator/>
      </w:r>
    </w:p>
  </w:endnote>
  <w:endnote w:type="continuationSeparator" w:id="0">
    <w:p w14:paraId="065D0CA4" w14:textId="77777777" w:rsidR="00053ABE" w:rsidRDefault="00053ABE" w:rsidP="00F41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altName w:val="Century Gothic"/>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431012890"/>
      <w:docPartObj>
        <w:docPartGallery w:val="Page Numbers (Bottom of Page)"/>
        <w:docPartUnique/>
      </w:docPartObj>
    </w:sdtPr>
    <w:sdtEndPr/>
    <w:sdtContent>
      <w:p w14:paraId="36B263C1" w14:textId="1A0EBA30" w:rsidR="00D87738" w:rsidRPr="00684A95" w:rsidRDefault="00D87738">
        <w:pPr>
          <w:pStyle w:val="Pta"/>
          <w:jc w:val="center"/>
          <w:rPr>
            <w:rFonts w:ascii="Times New Roman" w:hAnsi="Times New Roman" w:cs="Times New Roman"/>
            <w:sz w:val="24"/>
            <w:szCs w:val="24"/>
          </w:rPr>
        </w:pPr>
        <w:r w:rsidRPr="00684A95">
          <w:rPr>
            <w:rFonts w:ascii="Times New Roman" w:hAnsi="Times New Roman" w:cs="Times New Roman"/>
            <w:sz w:val="24"/>
            <w:szCs w:val="24"/>
          </w:rPr>
          <w:fldChar w:fldCharType="begin"/>
        </w:r>
        <w:r w:rsidRPr="00A50C48">
          <w:rPr>
            <w:rFonts w:ascii="Times New Roman" w:hAnsi="Times New Roman" w:cs="Times New Roman"/>
            <w:sz w:val="24"/>
            <w:szCs w:val="24"/>
          </w:rPr>
          <w:instrText>PAGE   \* MERGEFORMAT</w:instrText>
        </w:r>
        <w:r w:rsidRPr="00684A95">
          <w:rPr>
            <w:rFonts w:ascii="Times New Roman" w:hAnsi="Times New Roman" w:cs="Times New Roman"/>
            <w:sz w:val="24"/>
            <w:szCs w:val="24"/>
          </w:rPr>
          <w:fldChar w:fldCharType="separate"/>
        </w:r>
        <w:r w:rsidR="009C3681">
          <w:rPr>
            <w:rFonts w:ascii="Times New Roman" w:hAnsi="Times New Roman" w:cs="Times New Roman"/>
            <w:noProof/>
            <w:sz w:val="24"/>
            <w:szCs w:val="24"/>
          </w:rPr>
          <w:t>11</w:t>
        </w:r>
        <w:r w:rsidRPr="00684A95">
          <w:rPr>
            <w:rFonts w:ascii="Times New Roman" w:hAnsi="Times New Roman" w:cs="Times New Roman"/>
            <w:sz w:val="24"/>
            <w:szCs w:val="24"/>
          </w:rPr>
          <w:fldChar w:fldCharType="end"/>
        </w:r>
      </w:p>
    </w:sdtContent>
  </w:sdt>
  <w:p w14:paraId="232289D8" w14:textId="77777777" w:rsidR="00D87738" w:rsidRDefault="00D8773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6920EE" w14:textId="77777777" w:rsidR="00053ABE" w:rsidRDefault="00053ABE" w:rsidP="00F4159C">
      <w:pPr>
        <w:spacing w:after="0" w:line="240" w:lineRule="auto"/>
      </w:pPr>
      <w:r>
        <w:separator/>
      </w:r>
    </w:p>
  </w:footnote>
  <w:footnote w:type="continuationSeparator" w:id="0">
    <w:p w14:paraId="06DC56C3" w14:textId="77777777" w:rsidR="00053ABE" w:rsidRDefault="00053ABE" w:rsidP="00F415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16038"/>
    <w:multiLevelType w:val="hybridMultilevel"/>
    <w:tmpl w:val="3F8C2FA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0E4EA9"/>
    <w:multiLevelType w:val="hybridMultilevel"/>
    <w:tmpl w:val="EC96FF98"/>
    <w:lvl w:ilvl="0" w:tplc="2BB2B3A0">
      <w:start w:val="1"/>
      <w:numFmt w:val="decimal"/>
      <w:lvlText w:val="%1."/>
      <w:lvlJc w:val="left"/>
      <w:pPr>
        <w:ind w:left="720" w:hanging="360"/>
      </w:pPr>
      <w:rPr>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6D6FF8"/>
    <w:multiLevelType w:val="hybridMultilevel"/>
    <w:tmpl w:val="A0C890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DE66530"/>
    <w:multiLevelType w:val="hybridMultilevel"/>
    <w:tmpl w:val="3F5E625A"/>
    <w:lvl w:ilvl="0" w:tplc="CF2A1E1A">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D16819"/>
    <w:multiLevelType w:val="hybridMultilevel"/>
    <w:tmpl w:val="9028EA4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3D04F63"/>
    <w:multiLevelType w:val="hybridMultilevel"/>
    <w:tmpl w:val="3B582AE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5691841"/>
    <w:multiLevelType w:val="hybridMultilevel"/>
    <w:tmpl w:val="43B29460"/>
    <w:lvl w:ilvl="0" w:tplc="AFFC08AC">
      <w:start w:val="1"/>
      <w:numFmt w:val="decimal"/>
      <w:lvlText w:val="%1."/>
      <w:lvlJc w:val="left"/>
      <w:pPr>
        <w:ind w:left="720" w:hanging="360"/>
      </w:pPr>
      <w:rPr>
        <w:rFonts w:ascii="Times New Roman" w:hAnsi="Times New Roman" w:cs="Times New Roman" w:hint="default"/>
        <w:b w:val="0"/>
        <w:i w:val="0"/>
        <w:color w:val="auto"/>
      </w:rPr>
    </w:lvl>
    <w:lvl w:ilvl="1" w:tplc="2C589C76">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9D82DDB"/>
    <w:multiLevelType w:val="hybridMultilevel"/>
    <w:tmpl w:val="E3C6DAEA"/>
    <w:lvl w:ilvl="0" w:tplc="88407550">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049483E"/>
    <w:multiLevelType w:val="hybridMultilevel"/>
    <w:tmpl w:val="4D4A96DC"/>
    <w:lvl w:ilvl="0" w:tplc="D37CC95A">
      <w:start w:val="1"/>
      <w:numFmt w:val="decimal"/>
      <w:lvlText w:val="%1."/>
      <w:lvlJc w:val="left"/>
      <w:pPr>
        <w:ind w:left="1080" w:hanging="360"/>
      </w:pPr>
      <w:rPr>
        <w:i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26DE5842"/>
    <w:multiLevelType w:val="hybridMultilevel"/>
    <w:tmpl w:val="0290B2CE"/>
    <w:lvl w:ilvl="0" w:tplc="007CCF38">
      <w:start w:val="8"/>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DE9068D"/>
    <w:multiLevelType w:val="hybridMultilevel"/>
    <w:tmpl w:val="53DEDCCC"/>
    <w:lvl w:ilvl="0" w:tplc="D37CC95A">
      <w:start w:val="1"/>
      <w:numFmt w:val="decimal"/>
      <w:lvlText w:val="%1."/>
      <w:lvlJc w:val="left"/>
      <w:pPr>
        <w:ind w:left="720" w:hanging="360"/>
      </w:pPr>
      <w:rPr>
        <w:i w:val="0"/>
      </w:rPr>
    </w:lvl>
    <w:lvl w:ilvl="1" w:tplc="953A6BE2">
      <w:start w:val="26"/>
      <w:numFmt w:val="bullet"/>
      <w:lvlText w:val="-"/>
      <w:lvlJc w:val="left"/>
      <w:pPr>
        <w:ind w:left="1440" w:hanging="360"/>
      </w:pPr>
      <w:rPr>
        <w:rFonts w:ascii="Times New Roman" w:eastAsiaTheme="minorHAnsi"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E872F8A"/>
    <w:multiLevelType w:val="hybridMultilevel"/>
    <w:tmpl w:val="5220EE0A"/>
    <w:lvl w:ilvl="0" w:tplc="5DF875A8">
      <w:start w:val="1"/>
      <w:numFmt w:val="decimal"/>
      <w:lvlText w:val="(%1)"/>
      <w:lvlJc w:val="left"/>
      <w:pPr>
        <w:ind w:left="831" w:hanging="405"/>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 w15:restartNumberingAfterBreak="0">
    <w:nsid w:val="3BCD6D74"/>
    <w:multiLevelType w:val="hybridMultilevel"/>
    <w:tmpl w:val="91A86CE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2CD5913"/>
    <w:multiLevelType w:val="hybridMultilevel"/>
    <w:tmpl w:val="885825E2"/>
    <w:lvl w:ilvl="0" w:tplc="94227F8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532744E0"/>
    <w:multiLevelType w:val="hybridMultilevel"/>
    <w:tmpl w:val="FD22B51A"/>
    <w:lvl w:ilvl="0" w:tplc="6F7075EE">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00B452C"/>
    <w:multiLevelType w:val="hybridMultilevel"/>
    <w:tmpl w:val="9EA0CF6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F35079A"/>
    <w:multiLevelType w:val="hybridMultilevel"/>
    <w:tmpl w:val="82F2EB0C"/>
    <w:lvl w:ilvl="0" w:tplc="D37CC95A">
      <w:start w:val="1"/>
      <w:numFmt w:val="decimal"/>
      <w:lvlText w:val="%1."/>
      <w:lvlJc w:val="left"/>
      <w:pPr>
        <w:ind w:left="720" w:hanging="360"/>
      </w:pPr>
      <w:rPr>
        <w:i w:val="0"/>
      </w:rPr>
    </w:lvl>
    <w:lvl w:ilvl="1" w:tplc="953A6BE2">
      <w:start w:val="26"/>
      <w:numFmt w:val="bullet"/>
      <w:lvlText w:val="-"/>
      <w:lvlJc w:val="left"/>
      <w:pPr>
        <w:ind w:left="1440" w:hanging="360"/>
      </w:pPr>
      <w:rPr>
        <w:rFonts w:ascii="Times New Roman" w:eastAsiaTheme="minorHAnsi"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5FA3EF7"/>
    <w:multiLevelType w:val="hybridMultilevel"/>
    <w:tmpl w:val="8FD8D4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6544FEA"/>
    <w:multiLevelType w:val="hybridMultilevel"/>
    <w:tmpl w:val="9DDA55C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num>
  <w:num w:numId="2">
    <w:abstractNumId w:val="6"/>
  </w:num>
  <w:num w:numId="3">
    <w:abstractNumId w:val="16"/>
  </w:num>
  <w:num w:numId="4">
    <w:abstractNumId w:val="12"/>
  </w:num>
  <w:num w:numId="5">
    <w:abstractNumId w:val="1"/>
  </w:num>
  <w:num w:numId="6">
    <w:abstractNumId w:val="3"/>
  </w:num>
  <w:num w:numId="7">
    <w:abstractNumId w:val="17"/>
  </w:num>
  <w:num w:numId="8">
    <w:abstractNumId w:val="7"/>
  </w:num>
  <w:num w:numId="9">
    <w:abstractNumId w:val="2"/>
  </w:num>
  <w:num w:numId="10">
    <w:abstractNumId w:val="4"/>
  </w:num>
  <w:num w:numId="11">
    <w:abstractNumId w:val="14"/>
  </w:num>
  <w:num w:numId="12">
    <w:abstractNumId w:val="5"/>
  </w:num>
  <w:num w:numId="13">
    <w:abstractNumId w:val="15"/>
  </w:num>
  <w:num w:numId="14">
    <w:abstractNumId w:val="10"/>
  </w:num>
  <w:num w:numId="15">
    <w:abstractNumId w:val="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9"/>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revisionView w:formatting="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143"/>
    <w:rsid w:val="00005D4E"/>
    <w:rsid w:val="00006390"/>
    <w:rsid w:val="00010D74"/>
    <w:rsid w:val="00015592"/>
    <w:rsid w:val="00024AA5"/>
    <w:rsid w:val="0002509B"/>
    <w:rsid w:val="000250E5"/>
    <w:rsid w:val="00032FF3"/>
    <w:rsid w:val="00033C75"/>
    <w:rsid w:val="00043B6A"/>
    <w:rsid w:val="000450AB"/>
    <w:rsid w:val="00047302"/>
    <w:rsid w:val="0005210F"/>
    <w:rsid w:val="00053ABE"/>
    <w:rsid w:val="00057B89"/>
    <w:rsid w:val="00066B47"/>
    <w:rsid w:val="000768DA"/>
    <w:rsid w:val="00086D9D"/>
    <w:rsid w:val="00090D96"/>
    <w:rsid w:val="00090FEB"/>
    <w:rsid w:val="000B6194"/>
    <w:rsid w:val="000C0429"/>
    <w:rsid w:val="000C244F"/>
    <w:rsid w:val="000C36BF"/>
    <w:rsid w:val="000D5E2B"/>
    <w:rsid w:val="000D6071"/>
    <w:rsid w:val="000E27FA"/>
    <w:rsid w:val="000E7BF1"/>
    <w:rsid w:val="000F4D3B"/>
    <w:rsid w:val="000F5822"/>
    <w:rsid w:val="000F6697"/>
    <w:rsid w:val="001008D8"/>
    <w:rsid w:val="00110F86"/>
    <w:rsid w:val="00134F28"/>
    <w:rsid w:val="00135E71"/>
    <w:rsid w:val="00140C0A"/>
    <w:rsid w:val="00157B1C"/>
    <w:rsid w:val="00165EF2"/>
    <w:rsid w:val="001741B7"/>
    <w:rsid w:val="00174FF3"/>
    <w:rsid w:val="00175EFE"/>
    <w:rsid w:val="001810BA"/>
    <w:rsid w:val="0018172E"/>
    <w:rsid w:val="00183B49"/>
    <w:rsid w:val="001859C5"/>
    <w:rsid w:val="00185C6A"/>
    <w:rsid w:val="001901D2"/>
    <w:rsid w:val="001A284A"/>
    <w:rsid w:val="001B016A"/>
    <w:rsid w:val="001B017F"/>
    <w:rsid w:val="001B6B3B"/>
    <w:rsid w:val="001C3D2A"/>
    <w:rsid w:val="001C6955"/>
    <w:rsid w:val="001D263E"/>
    <w:rsid w:val="001D4E9C"/>
    <w:rsid w:val="001E16C1"/>
    <w:rsid w:val="001E3C14"/>
    <w:rsid w:val="001F064E"/>
    <w:rsid w:val="001F0F69"/>
    <w:rsid w:val="001F61A9"/>
    <w:rsid w:val="00200041"/>
    <w:rsid w:val="0020519D"/>
    <w:rsid w:val="00205E6A"/>
    <w:rsid w:val="00213583"/>
    <w:rsid w:val="002215B4"/>
    <w:rsid w:val="002317E1"/>
    <w:rsid w:val="002400D4"/>
    <w:rsid w:val="002433B6"/>
    <w:rsid w:val="002445BF"/>
    <w:rsid w:val="00251177"/>
    <w:rsid w:val="002525D0"/>
    <w:rsid w:val="002539C4"/>
    <w:rsid w:val="00254536"/>
    <w:rsid w:val="00255277"/>
    <w:rsid w:val="002606EC"/>
    <w:rsid w:val="00263210"/>
    <w:rsid w:val="00266055"/>
    <w:rsid w:val="00267A45"/>
    <w:rsid w:val="00275829"/>
    <w:rsid w:val="0028038E"/>
    <w:rsid w:val="00283BED"/>
    <w:rsid w:val="00296716"/>
    <w:rsid w:val="002A1F32"/>
    <w:rsid w:val="002A69CE"/>
    <w:rsid w:val="002C6E2D"/>
    <w:rsid w:val="002C722F"/>
    <w:rsid w:val="002C7E60"/>
    <w:rsid w:val="002D2449"/>
    <w:rsid w:val="002D2FFA"/>
    <w:rsid w:val="002E004C"/>
    <w:rsid w:val="002E0FC9"/>
    <w:rsid w:val="002E11B4"/>
    <w:rsid w:val="002E722C"/>
    <w:rsid w:val="002E7439"/>
    <w:rsid w:val="002F059A"/>
    <w:rsid w:val="00301A92"/>
    <w:rsid w:val="00304A9F"/>
    <w:rsid w:val="003101BA"/>
    <w:rsid w:val="003105AB"/>
    <w:rsid w:val="00311633"/>
    <w:rsid w:val="00312E90"/>
    <w:rsid w:val="0031676F"/>
    <w:rsid w:val="00322910"/>
    <w:rsid w:val="003264E2"/>
    <w:rsid w:val="0033017A"/>
    <w:rsid w:val="003324E4"/>
    <w:rsid w:val="00337822"/>
    <w:rsid w:val="003416B0"/>
    <w:rsid w:val="003424DC"/>
    <w:rsid w:val="00347E3F"/>
    <w:rsid w:val="00361010"/>
    <w:rsid w:val="00363531"/>
    <w:rsid w:val="00372B0E"/>
    <w:rsid w:val="00373B55"/>
    <w:rsid w:val="00380C3F"/>
    <w:rsid w:val="003813F2"/>
    <w:rsid w:val="00386897"/>
    <w:rsid w:val="003A7F12"/>
    <w:rsid w:val="003B1D7F"/>
    <w:rsid w:val="003C09D8"/>
    <w:rsid w:val="003C0B9E"/>
    <w:rsid w:val="003C34C0"/>
    <w:rsid w:val="003C527E"/>
    <w:rsid w:val="003D0FDA"/>
    <w:rsid w:val="003D2D6C"/>
    <w:rsid w:val="003D410B"/>
    <w:rsid w:val="003E1409"/>
    <w:rsid w:val="003F492D"/>
    <w:rsid w:val="003F7914"/>
    <w:rsid w:val="004045C2"/>
    <w:rsid w:val="004049A1"/>
    <w:rsid w:val="00404A82"/>
    <w:rsid w:val="00406415"/>
    <w:rsid w:val="0040763C"/>
    <w:rsid w:val="00411458"/>
    <w:rsid w:val="00411E11"/>
    <w:rsid w:val="00411EA8"/>
    <w:rsid w:val="00414E8F"/>
    <w:rsid w:val="004155C2"/>
    <w:rsid w:val="00416562"/>
    <w:rsid w:val="0042359B"/>
    <w:rsid w:val="00431513"/>
    <w:rsid w:val="00431737"/>
    <w:rsid w:val="0043225A"/>
    <w:rsid w:val="00436A5E"/>
    <w:rsid w:val="00445F19"/>
    <w:rsid w:val="00453872"/>
    <w:rsid w:val="00455505"/>
    <w:rsid w:val="00456C0F"/>
    <w:rsid w:val="00460882"/>
    <w:rsid w:val="0046500E"/>
    <w:rsid w:val="0047027A"/>
    <w:rsid w:val="00471B35"/>
    <w:rsid w:val="004810A7"/>
    <w:rsid w:val="004957A0"/>
    <w:rsid w:val="00496AFA"/>
    <w:rsid w:val="004A1081"/>
    <w:rsid w:val="004A4253"/>
    <w:rsid w:val="004A43BA"/>
    <w:rsid w:val="004B0A73"/>
    <w:rsid w:val="004B4763"/>
    <w:rsid w:val="004B47AE"/>
    <w:rsid w:val="004C0927"/>
    <w:rsid w:val="004C164D"/>
    <w:rsid w:val="004C63CC"/>
    <w:rsid w:val="004C6BD8"/>
    <w:rsid w:val="004C7C7C"/>
    <w:rsid w:val="004D2EA9"/>
    <w:rsid w:val="004D42E2"/>
    <w:rsid w:val="004D740D"/>
    <w:rsid w:val="004E1131"/>
    <w:rsid w:val="004E36DB"/>
    <w:rsid w:val="004F41AE"/>
    <w:rsid w:val="004F52C2"/>
    <w:rsid w:val="004F5FF3"/>
    <w:rsid w:val="00502FA4"/>
    <w:rsid w:val="005040C4"/>
    <w:rsid w:val="005118AB"/>
    <w:rsid w:val="00513248"/>
    <w:rsid w:val="00513D8E"/>
    <w:rsid w:val="00514F84"/>
    <w:rsid w:val="00515E46"/>
    <w:rsid w:val="00520930"/>
    <w:rsid w:val="005212C0"/>
    <w:rsid w:val="0052568F"/>
    <w:rsid w:val="00534496"/>
    <w:rsid w:val="00536C8A"/>
    <w:rsid w:val="005479D6"/>
    <w:rsid w:val="005607EB"/>
    <w:rsid w:val="0056428F"/>
    <w:rsid w:val="005650F8"/>
    <w:rsid w:val="00565379"/>
    <w:rsid w:val="00565CDD"/>
    <w:rsid w:val="00572E16"/>
    <w:rsid w:val="005812B6"/>
    <w:rsid w:val="00581B24"/>
    <w:rsid w:val="00581C1B"/>
    <w:rsid w:val="00586381"/>
    <w:rsid w:val="00587290"/>
    <w:rsid w:val="00590363"/>
    <w:rsid w:val="005917FA"/>
    <w:rsid w:val="00595196"/>
    <w:rsid w:val="00595B20"/>
    <w:rsid w:val="0059722B"/>
    <w:rsid w:val="005A062D"/>
    <w:rsid w:val="005A55EA"/>
    <w:rsid w:val="005A55ED"/>
    <w:rsid w:val="005B46B3"/>
    <w:rsid w:val="005B5CA8"/>
    <w:rsid w:val="005B724B"/>
    <w:rsid w:val="005C081B"/>
    <w:rsid w:val="005C114A"/>
    <w:rsid w:val="005C17DC"/>
    <w:rsid w:val="005D59DF"/>
    <w:rsid w:val="005D64D6"/>
    <w:rsid w:val="005D6B98"/>
    <w:rsid w:val="005E04C2"/>
    <w:rsid w:val="005E0AD0"/>
    <w:rsid w:val="005E1E11"/>
    <w:rsid w:val="005E2D5B"/>
    <w:rsid w:val="005E35AE"/>
    <w:rsid w:val="005E3EA3"/>
    <w:rsid w:val="005E4AD4"/>
    <w:rsid w:val="005E7629"/>
    <w:rsid w:val="005F00BC"/>
    <w:rsid w:val="005F25E0"/>
    <w:rsid w:val="00600EDC"/>
    <w:rsid w:val="006011DB"/>
    <w:rsid w:val="00601438"/>
    <w:rsid w:val="00602BF5"/>
    <w:rsid w:val="0060451C"/>
    <w:rsid w:val="00604CC9"/>
    <w:rsid w:val="006066EA"/>
    <w:rsid w:val="0060675E"/>
    <w:rsid w:val="00606FE0"/>
    <w:rsid w:val="00611246"/>
    <w:rsid w:val="006127F1"/>
    <w:rsid w:val="006241F5"/>
    <w:rsid w:val="00626F31"/>
    <w:rsid w:val="00631AE5"/>
    <w:rsid w:val="00633C83"/>
    <w:rsid w:val="00637032"/>
    <w:rsid w:val="0064069A"/>
    <w:rsid w:val="00644542"/>
    <w:rsid w:val="0064517B"/>
    <w:rsid w:val="00653BC7"/>
    <w:rsid w:val="00655503"/>
    <w:rsid w:val="00655E05"/>
    <w:rsid w:val="006566B4"/>
    <w:rsid w:val="0066506A"/>
    <w:rsid w:val="00665A02"/>
    <w:rsid w:val="00672A52"/>
    <w:rsid w:val="006740B2"/>
    <w:rsid w:val="00675699"/>
    <w:rsid w:val="00675B74"/>
    <w:rsid w:val="00677DE4"/>
    <w:rsid w:val="00684A95"/>
    <w:rsid w:val="00692EB4"/>
    <w:rsid w:val="00696537"/>
    <w:rsid w:val="006976EF"/>
    <w:rsid w:val="006A3D0F"/>
    <w:rsid w:val="006A4DCA"/>
    <w:rsid w:val="006A5179"/>
    <w:rsid w:val="006B43E0"/>
    <w:rsid w:val="006C4A8D"/>
    <w:rsid w:val="006C5E82"/>
    <w:rsid w:val="006C7864"/>
    <w:rsid w:val="006D0D37"/>
    <w:rsid w:val="006D680E"/>
    <w:rsid w:val="006D7380"/>
    <w:rsid w:val="006E3D04"/>
    <w:rsid w:val="006E3FE8"/>
    <w:rsid w:val="006E5CC7"/>
    <w:rsid w:val="006F2DB5"/>
    <w:rsid w:val="006F3343"/>
    <w:rsid w:val="00700F6E"/>
    <w:rsid w:val="007014DE"/>
    <w:rsid w:val="00706F29"/>
    <w:rsid w:val="00712CFC"/>
    <w:rsid w:val="00715A0A"/>
    <w:rsid w:val="0071663C"/>
    <w:rsid w:val="00726C1A"/>
    <w:rsid w:val="00730B02"/>
    <w:rsid w:val="00731630"/>
    <w:rsid w:val="007328AB"/>
    <w:rsid w:val="00732A9A"/>
    <w:rsid w:val="00742580"/>
    <w:rsid w:val="00742D94"/>
    <w:rsid w:val="00742E1B"/>
    <w:rsid w:val="00744824"/>
    <w:rsid w:val="0074484A"/>
    <w:rsid w:val="007474F6"/>
    <w:rsid w:val="0075338F"/>
    <w:rsid w:val="00753B34"/>
    <w:rsid w:val="0076076B"/>
    <w:rsid w:val="0076552A"/>
    <w:rsid w:val="007665D9"/>
    <w:rsid w:val="0076703B"/>
    <w:rsid w:val="00773F36"/>
    <w:rsid w:val="00791527"/>
    <w:rsid w:val="00793625"/>
    <w:rsid w:val="00797F6A"/>
    <w:rsid w:val="007A1436"/>
    <w:rsid w:val="007A22CA"/>
    <w:rsid w:val="007A7CD9"/>
    <w:rsid w:val="007A7F2B"/>
    <w:rsid w:val="007B40E7"/>
    <w:rsid w:val="007B54F2"/>
    <w:rsid w:val="007B6DBC"/>
    <w:rsid w:val="007B794C"/>
    <w:rsid w:val="007C4C6F"/>
    <w:rsid w:val="007C619D"/>
    <w:rsid w:val="007D3A03"/>
    <w:rsid w:val="007E66A0"/>
    <w:rsid w:val="007E6839"/>
    <w:rsid w:val="007E6956"/>
    <w:rsid w:val="007F2B40"/>
    <w:rsid w:val="007F5756"/>
    <w:rsid w:val="00811050"/>
    <w:rsid w:val="00811944"/>
    <w:rsid w:val="008125F2"/>
    <w:rsid w:val="0081276F"/>
    <w:rsid w:val="008278BC"/>
    <w:rsid w:val="008304D6"/>
    <w:rsid w:val="00834B7C"/>
    <w:rsid w:val="00836F35"/>
    <w:rsid w:val="00842E62"/>
    <w:rsid w:val="00847A71"/>
    <w:rsid w:val="008510E5"/>
    <w:rsid w:val="00854225"/>
    <w:rsid w:val="00854A46"/>
    <w:rsid w:val="008577CF"/>
    <w:rsid w:val="008814D9"/>
    <w:rsid w:val="00883342"/>
    <w:rsid w:val="00883E93"/>
    <w:rsid w:val="00885F36"/>
    <w:rsid w:val="008864E6"/>
    <w:rsid w:val="00892328"/>
    <w:rsid w:val="00893510"/>
    <w:rsid w:val="00894EAA"/>
    <w:rsid w:val="008A053D"/>
    <w:rsid w:val="008A2D4A"/>
    <w:rsid w:val="008A4759"/>
    <w:rsid w:val="008A4CB4"/>
    <w:rsid w:val="008A58F3"/>
    <w:rsid w:val="008A7BC9"/>
    <w:rsid w:val="008B080D"/>
    <w:rsid w:val="008B1DFA"/>
    <w:rsid w:val="008B61C4"/>
    <w:rsid w:val="008B79E6"/>
    <w:rsid w:val="008C012A"/>
    <w:rsid w:val="008C0629"/>
    <w:rsid w:val="008C2370"/>
    <w:rsid w:val="008C3227"/>
    <w:rsid w:val="008E23E8"/>
    <w:rsid w:val="008E313C"/>
    <w:rsid w:val="008F0BDC"/>
    <w:rsid w:val="008F3950"/>
    <w:rsid w:val="008F59D8"/>
    <w:rsid w:val="008F713C"/>
    <w:rsid w:val="00900A0A"/>
    <w:rsid w:val="00902A74"/>
    <w:rsid w:val="00903301"/>
    <w:rsid w:val="00912831"/>
    <w:rsid w:val="00914E27"/>
    <w:rsid w:val="00914F8B"/>
    <w:rsid w:val="00924BF1"/>
    <w:rsid w:val="0092676A"/>
    <w:rsid w:val="009273D2"/>
    <w:rsid w:val="00933934"/>
    <w:rsid w:val="00941221"/>
    <w:rsid w:val="00944DF8"/>
    <w:rsid w:val="0095682D"/>
    <w:rsid w:val="00957883"/>
    <w:rsid w:val="009775D5"/>
    <w:rsid w:val="00987818"/>
    <w:rsid w:val="009A764D"/>
    <w:rsid w:val="009B3FD7"/>
    <w:rsid w:val="009B44C2"/>
    <w:rsid w:val="009C010A"/>
    <w:rsid w:val="009C0E72"/>
    <w:rsid w:val="009C3681"/>
    <w:rsid w:val="009D40A3"/>
    <w:rsid w:val="009E1319"/>
    <w:rsid w:val="009E254A"/>
    <w:rsid w:val="009E46B9"/>
    <w:rsid w:val="009E65D4"/>
    <w:rsid w:val="009F1835"/>
    <w:rsid w:val="009F7D52"/>
    <w:rsid w:val="00A005F9"/>
    <w:rsid w:val="00A07EDF"/>
    <w:rsid w:val="00A101C9"/>
    <w:rsid w:val="00A12461"/>
    <w:rsid w:val="00A163CB"/>
    <w:rsid w:val="00A22CA1"/>
    <w:rsid w:val="00A2317B"/>
    <w:rsid w:val="00A30659"/>
    <w:rsid w:val="00A31C76"/>
    <w:rsid w:val="00A357D8"/>
    <w:rsid w:val="00A37FFD"/>
    <w:rsid w:val="00A42C60"/>
    <w:rsid w:val="00A43F35"/>
    <w:rsid w:val="00A440A1"/>
    <w:rsid w:val="00A50C48"/>
    <w:rsid w:val="00A524B8"/>
    <w:rsid w:val="00A55013"/>
    <w:rsid w:val="00A63773"/>
    <w:rsid w:val="00A66383"/>
    <w:rsid w:val="00A70C5B"/>
    <w:rsid w:val="00A80794"/>
    <w:rsid w:val="00A821FA"/>
    <w:rsid w:val="00A836AD"/>
    <w:rsid w:val="00A8563C"/>
    <w:rsid w:val="00A94E97"/>
    <w:rsid w:val="00A96A97"/>
    <w:rsid w:val="00A97B6D"/>
    <w:rsid w:val="00AA0768"/>
    <w:rsid w:val="00AA21D2"/>
    <w:rsid w:val="00AA3998"/>
    <w:rsid w:val="00AA51AF"/>
    <w:rsid w:val="00AB256D"/>
    <w:rsid w:val="00AB56AA"/>
    <w:rsid w:val="00AB5B69"/>
    <w:rsid w:val="00AB6091"/>
    <w:rsid w:val="00AB6434"/>
    <w:rsid w:val="00AC2653"/>
    <w:rsid w:val="00AC3347"/>
    <w:rsid w:val="00AD1D95"/>
    <w:rsid w:val="00AD3575"/>
    <w:rsid w:val="00AD3AA5"/>
    <w:rsid w:val="00AD55EA"/>
    <w:rsid w:val="00AD6694"/>
    <w:rsid w:val="00AE2A7F"/>
    <w:rsid w:val="00AE30E7"/>
    <w:rsid w:val="00AE3DD0"/>
    <w:rsid w:val="00AE3F2B"/>
    <w:rsid w:val="00AE4D2F"/>
    <w:rsid w:val="00AE4F47"/>
    <w:rsid w:val="00AE57A1"/>
    <w:rsid w:val="00AE7C74"/>
    <w:rsid w:val="00B06E09"/>
    <w:rsid w:val="00B13E01"/>
    <w:rsid w:val="00B2008A"/>
    <w:rsid w:val="00B222B8"/>
    <w:rsid w:val="00B24F4A"/>
    <w:rsid w:val="00B34339"/>
    <w:rsid w:val="00B37431"/>
    <w:rsid w:val="00B378B2"/>
    <w:rsid w:val="00B40D7B"/>
    <w:rsid w:val="00B41019"/>
    <w:rsid w:val="00B42F97"/>
    <w:rsid w:val="00B44F35"/>
    <w:rsid w:val="00B50D85"/>
    <w:rsid w:val="00B55616"/>
    <w:rsid w:val="00B56724"/>
    <w:rsid w:val="00B56A44"/>
    <w:rsid w:val="00B62687"/>
    <w:rsid w:val="00B71B9E"/>
    <w:rsid w:val="00B72BF8"/>
    <w:rsid w:val="00B73169"/>
    <w:rsid w:val="00B73831"/>
    <w:rsid w:val="00B76265"/>
    <w:rsid w:val="00B81742"/>
    <w:rsid w:val="00B82B85"/>
    <w:rsid w:val="00B86B9E"/>
    <w:rsid w:val="00B900B7"/>
    <w:rsid w:val="00B919D9"/>
    <w:rsid w:val="00BA335B"/>
    <w:rsid w:val="00BA3E3F"/>
    <w:rsid w:val="00BA6811"/>
    <w:rsid w:val="00BB045E"/>
    <w:rsid w:val="00BB0742"/>
    <w:rsid w:val="00BB16C7"/>
    <w:rsid w:val="00BB3108"/>
    <w:rsid w:val="00BB3288"/>
    <w:rsid w:val="00BB5102"/>
    <w:rsid w:val="00BB5CAF"/>
    <w:rsid w:val="00BC11B9"/>
    <w:rsid w:val="00BC28E3"/>
    <w:rsid w:val="00BC34FE"/>
    <w:rsid w:val="00BC3A70"/>
    <w:rsid w:val="00BD05D7"/>
    <w:rsid w:val="00BD0F16"/>
    <w:rsid w:val="00BD184A"/>
    <w:rsid w:val="00BD4F60"/>
    <w:rsid w:val="00BD686B"/>
    <w:rsid w:val="00BE0E0C"/>
    <w:rsid w:val="00BE6AE5"/>
    <w:rsid w:val="00BE6CCB"/>
    <w:rsid w:val="00BE6E7C"/>
    <w:rsid w:val="00BE7674"/>
    <w:rsid w:val="00C0295C"/>
    <w:rsid w:val="00C0330D"/>
    <w:rsid w:val="00C071D4"/>
    <w:rsid w:val="00C15395"/>
    <w:rsid w:val="00C2084E"/>
    <w:rsid w:val="00C22B16"/>
    <w:rsid w:val="00C24A53"/>
    <w:rsid w:val="00C3243C"/>
    <w:rsid w:val="00C40717"/>
    <w:rsid w:val="00C426AA"/>
    <w:rsid w:val="00C43FF2"/>
    <w:rsid w:val="00C4459F"/>
    <w:rsid w:val="00C44F69"/>
    <w:rsid w:val="00C45EA4"/>
    <w:rsid w:val="00C46BA6"/>
    <w:rsid w:val="00C47183"/>
    <w:rsid w:val="00C51AC6"/>
    <w:rsid w:val="00C628EB"/>
    <w:rsid w:val="00C62CB1"/>
    <w:rsid w:val="00C634C4"/>
    <w:rsid w:val="00C63E8F"/>
    <w:rsid w:val="00C70FAA"/>
    <w:rsid w:val="00C72425"/>
    <w:rsid w:val="00C77F5D"/>
    <w:rsid w:val="00C865A8"/>
    <w:rsid w:val="00C92B0C"/>
    <w:rsid w:val="00CA129C"/>
    <w:rsid w:val="00CA754F"/>
    <w:rsid w:val="00CB1490"/>
    <w:rsid w:val="00CB4C68"/>
    <w:rsid w:val="00CB7063"/>
    <w:rsid w:val="00CC24C9"/>
    <w:rsid w:val="00CC7930"/>
    <w:rsid w:val="00CC7992"/>
    <w:rsid w:val="00CE146D"/>
    <w:rsid w:val="00CE5CEE"/>
    <w:rsid w:val="00CE767B"/>
    <w:rsid w:val="00CE76F8"/>
    <w:rsid w:val="00D0079B"/>
    <w:rsid w:val="00D02006"/>
    <w:rsid w:val="00D0219D"/>
    <w:rsid w:val="00D02577"/>
    <w:rsid w:val="00D106FB"/>
    <w:rsid w:val="00D11C7A"/>
    <w:rsid w:val="00D141D8"/>
    <w:rsid w:val="00D14CF3"/>
    <w:rsid w:val="00D25241"/>
    <w:rsid w:val="00D44BA5"/>
    <w:rsid w:val="00D47AF2"/>
    <w:rsid w:val="00D50412"/>
    <w:rsid w:val="00D6043C"/>
    <w:rsid w:val="00D65146"/>
    <w:rsid w:val="00D65E54"/>
    <w:rsid w:val="00D70B20"/>
    <w:rsid w:val="00D737E7"/>
    <w:rsid w:val="00D73C96"/>
    <w:rsid w:val="00D74E9B"/>
    <w:rsid w:val="00D7555C"/>
    <w:rsid w:val="00D8308A"/>
    <w:rsid w:val="00D83D06"/>
    <w:rsid w:val="00D86859"/>
    <w:rsid w:val="00D87738"/>
    <w:rsid w:val="00D91BC1"/>
    <w:rsid w:val="00DB70C6"/>
    <w:rsid w:val="00DC7EFA"/>
    <w:rsid w:val="00DC7F65"/>
    <w:rsid w:val="00DD6B53"/>
    <w:rsid w:val="00DE0F14"/>
    <w:rsid w:val="00DE1938"/>
    <w:rsid w:val="00DE3637"/>
    <w:rsid w:val="00DE45AD"/>
    <w:rsid w:val="00DF0A47"/>
    <w:rsid w:val="00DF168D"/>
    <w:rsid w:val="00DF3D58"/>
    <w:rsid w:val="00E00F35"/>
    <w:rsid w:val="00E0150D"/>
    <w:rsid w:val="00E047BE"/>
    <w:rsid w:val="00E05C01"/>
    <w:rsid w:val="00E05E4E"/>
    <w:rsid w:val="00E162D1"/>
    <w:rsid w:val="00E2211A"/>
    <w:rsid w:val="00E312D3"/>
    <w:rsid w:val="00E320D3"/>
    <w:rsid w:val="00E32521"/>
    <w:rsid w:val="00E3342A"/>
    <w:rsid w:val="00E33E01"/>
    <w:rsid w:val="00E34CD5"/>
    <w:rsid w:val="00E46FC2"/>
    <w:rsid w:val="00E4754D"/>
    <w:rsid w:val="00E51B5B"/>
    <w:rsid w:val="00E51F59"/>
    <w:rsid w:val="00E55DD0"/>
    <w:rsid w:val="00E802D3"/>
    <w:rsid w:val="00E81EFF"/>
    <w:rsid w:val="00E8281F"/>
    <w:rsid w:val="00E875EF"/>
    <w:rsid w:val="00E90A06"/>
    <w:rsid w:val="00E9151F"/>
    <w:rsid w:val="00EB008F"/>
    <w:rsid w:val="00EC0735"/>
    <w:rsid w:val="00EC2A9B"/>
    <w:rsid w:val="00EC6769"/>
    <w:rsid w:val="00EC7917"/>
    <w:rsid w:val="00ED0E27"/>
    <w:rsid w:val="00ED0FBA"/>
    <w:rsid w:val="00ED2741"/>
    <w:rsid w:val="00ED48F9"/>
    <w:rsid w:val="00EE33E7"/>
    <w:rsid w:val="00EF1580"/>
    <w:rsid w:val="00EF2D97"/>
    <w:rsid w:val="00F0182A"/>
    <w:rsid w:val="00F02E6F"/>
    <w:rsid w:val="00F11456"/>
    <w:rsid w:val="00F17867"/>
    <w:rsid w:val="00F35137"/>
    <w:rsid w:val="00F37BA5"/>
    <w:rsid w:val="00F40A22"/>
    <w:rsid w:val="00F4159C"/>
    <w:rsid w:val="00F41DD7"/>
    <w:rsid w:val="00F43576"/>
    <w:rsid w:val="00F457BB"/>
    <w:rsid w:val="00F513E6"/>
    <w:rsid w:val="00F5531F"/>
    <w:rsid w:val="00F60B05"/>
    <w:rsid w:val="00F60B47"/>
    <w:rsid w:val="00F61A58"/>
    <w:rsid w:val="00F64490"/>
    <w:rsid w:val="00F662D2"/>
    <w:rsid w:val="00F66FC8"/>
    <w:rsid w:val="00F72FAF"/>
    <w:rsid w:val="00F82C22"/>
    <w:rsid w:val="00F831EC"/>
    <w:rsid w:val="00F8332F"/>
    <w:rsid w:val="00F86553"/>
    <w:rsid w:val="00F96DBD"/>
    <w:rsid w:val="00FA0D64"/>
    <w:rsid w:val="00FA143D"/>
    <w:rsid w:val="00FA38D2"/>
    <w:rsid w:val="00FB06F2"/>
    <w:rsid w:val="00FB3448"/>
    <w:rsid w:val="00FB6548"/>
    <w:rsid w:val="00FC4AC8"/>
    <w:rsid w:val="00FD0163"/>
    <w:rsid w:val="00FD1293"/>
    <w:rsid w:val="00FD4A1E"/>
    <w:rsid w:val="00FE642A"/>
    <w:rsid w:val="00FF0143"/>
    <w:rsid w:val="00FF7358"/>
    <w:rsid w:val="00FF7C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06EEDB"/>
  <w15:chartTrackingRefBased/>
  <w15:docId w15:val="{C8E4D1A5-0D34-445E-B94D-3CE07785B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32521"/>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unhideWhenUsed/>
    <w:rsid w:val="00F4159C"/>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F4159C"/>
    <w:rPr>
      <w:sz w:val="20"/>
      <w:szCs w:val="20"/>
    </w:rPr>
  </w:style>
  <w:style w:type="character" w:styleId="Odkaznapoznmkupodiarou">
    <w:name w:val="footnote reference"/>
    <w:basedOn w:val="Predvolenpsmoodseku"/>
    <w:uiPriority w:val="99"/>
    <w:semiHidden/>
    <w:unhideWhenUsed/>
    <w:rsid w:val="00F4159C"/>
    <w:rPr>
      <w:vertAlign w:val="superscript"/>
    </w:rPr>
  </w:style>
  <w:style w:type="paragraph" w:styleId="Odsekzoznamu">
    <w:name w:val="List Paragraph"/>
    <w:basedOn w:val="Normlny"/>
    <w:uiPriority w:val="34"/>
    <w:qFormat/>
    <w:rsid w:val="00F4159C"/>
    <w:pPr>
      <w:ind w:left="720"/>
      <w:contextualSpacing/>
    </w:pPr>
  </w:style>
  <w:style w:type="character" w:styleId="Odkaznakomentr">
    <w:name w:val="annotation reference"/>
    <w:basedOn w:val="Predvolenpsmoodseku"/>
    <w:uiPriority w:val="99"/>
    <w:semiHidden/>
    <w:unhideWhenUsed/>
    <w:rsid w:val="00F4159C"/>
    <w:rPr>
      <w:sz w:val="16"/>
      <w:szCs w:val="16"/>
    </w:rPr>
  </w:style>
  <w:style w:type="paragraph" w:styleId="Textkomentra">
    <w:name w:val="annotation text"/>
    <w:basedOn w:val="Normlny"/>
    <w:link w:val="TextkomentraChar"/>
    <w:uiPriority w:val="99"/>
    <w:unhideWhenUsed/>
    <w:rsid w:val="00F4159C"/>
    <w:pPr>
      <w:spacing w:line="240" w:lineRule="auto"/>
    </w:pPr>
    <w:rPr>
      <w:kern w:val="2"/>
      <w:sz w:val="20"/>
      <w:szCs w:val="20"/>
      <w14:ligatures w14:val="standardContextual"/>
    </w:rPr>
  </w:style>
  <w:style w:type="character" w:customStyle="1" w:styleId="TextkomentraChar">
    <w:name w:val="Text komentára Char"/>
    <w:basedOn w:val="Predvolenpsmoodseku"/>
    <w:link w:val="Textkomentra"/>
    <w:uiPriority w:val="99"/>
    <w:rsid w:val="00F4159C"/>
    <w:rPr>
      <w:kern w:val="2"/>
      <w:sz w:val="20"/>
      <w:szCs w:val="20"/>
      <w14:ligatures w14:val="standardContextual"/>
    </w:rPr>
  </w:style>
  <w:style w:type="paragraph" w:styleId="Textbubliny">
    <w:name w:val="Balloon Text"/>
    <w:basedOn w:val="Normlny"/>
    <w:link w:val="TextbublinyChar"/>
    <w:uiPriority w:val="99"/>
    <w:semiHidden/>
    <w:unhideWhenUsed/>
    <w:rsid w:val="00F4159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4159C"/>
    <w:rPr>
      <w:rFonts w:ascii="Segoe UI" w:hAnsi="Segoe UI" w:cs="Segoe UI"/>
      <w:sz w:val="18"/>
      <w:szCs w:val="18"/>
    </w:rPr>
  </w:style>
  <w:style w:type="paragraph" w:styleId="Predmetkomentra">
    <w:name w:val="annotation subject"/>
    <w:basedOn w:val="Textkomentra"/>
    <w:next w:val="Textkomentra"/>
    <w:link w:val="PredmetkomentraChar"/>
    <w:uiPriority w:val="99"/>
    <w:semiHidden/>
    <w:unhideWhenUsed/>
    <w:rsid w:val="00F4159C"/>
    <w:rPr>
      <w:b/>
      <w:bCs/>
      <w:kern w:val="0"/>
      <w14:ligatures w14:val="none"/>
    </w:rPr>
  </w:style>
  <w:style w:type="character" w:customStyle="1" w:styleId="PredmetkomentraChar">
    <w:name w:val="Predmet komentára Char"/>
    <w:basedOn w:val="TextkomentraChar"/>
    <w:link w:val="Predmetkomentra"/>
    <w:uiPriority w:val="99"/>
    <w:semiHidden/>
    <w:rsid w:val="00F4159C"/>
    <w:rPr>
      <w:b/>
      <w:bCs/>
      <w:kern w:val="2"/>
      <w:sz w:val="20"/>
      <w:szCs w:val="20"/>
      <w14:ligatures w14:val="standardContextual"/>
    </w:rPr>
  </w:style>
  <w:style w:type="character" w:styleId="Hypertextovprepojenie">
    <w:name w:val="Hyperlink"/>
    <w:basedOn w:val="Predvolenpsmoodseku"/>
    <w:uiPriority w:val="99"/>
    <w:unhideWhenUsed/>
    <w:rsid w:val="00FB3448"/>
    <w:rPr>
      <w:color w:val="0000FF"/>
      <w:u w:val="single"/>
    </w:rPr>
  </w:style>
  <w:style w:type="character" w:customStyle="1" w:styleId="ZkladntextChar">
    <w:name w:val="Základný text Char"/>
    <w:basedOn w:val="Predvolenpsmoodseku"/>
    <w:link w:val="Zkladntext"/>
    <w:uiPriority w:val="99"/>
    <w:qFormat/>
    <w:rsid w:val="00665A02"/>
    <w:rPr>
      <w:rFonts w:ascii="Times New Roman" w:eastAsiaTheme="minorEastAsia" w:hAnsi="Times New Roman" w:cs="Times New Roman"/>
      <w:sz w:val="24"/>
      <w:szCs w:val="24"/>
      <w:lang w:eastAsia="sk-SK"/>
    </w:rPr>
  </w:style>
  <w:style w:type="paragraph" w:styleId="Zkladntext">
    <w:name w:val="Body Text"/>
    <w:basedOn w:val="Normlny"/>
    <w:link w:val="ZkladntextChar"/>
    <w:uiPriority w:val="99"/>
    <w:unhideWhenUsed/>
    <w:rsid w:val="00665A02"/>
    <w:pPr>
      <w:spacing w:after="0" w:line="240" w:lineRule="auto"/>
      <w:jc w:val="both"/>
    </w:pPr>
    <w:rPr>
      <w:rFonts w:ascii="Times New Roman" w:eastAsiaTheme="minorEastAsia" w:hAnsi="Times New Roman" w:cs="Times New Roman"/>
      <w:sz w:val="24"/>
      <w:szCs w:val="24"/>
      <w:lang w:eastAsia="sk-SK"/>
    </w:rPr>
  </w:style>
  <w:style w:type="character" w:customStyle="1" w:styleId="ZkladntextChar1">
    <w:name w:val="Základný text Char1"/>
    <w:basedOn w:val="Predvolenpsmoodseku"/>
    <w:uiPriority w:val="99"/>
    <w:semiHidden/>
    <w:rsid w:val="00665A02"/>
  </w:style>
  <w:style w:type="paragraph" w:styleId="Hlavika">
    <w:name w:val="header"/>
    <w:basedOn w:val="Normlny"/>
    <w:link w:val="HlavikaChar"/>
    <w:uiPriority w:val="99"/>
    <w:unhideWhenUsed/>
    <w:rsid w:val="00D8773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7738"/>
  </w:style>
  <w:style w:type="paragraph" w:styleId="Pta">
    <w:name w:val="footer"/>
    <w:basedOn w:val="Normlny"/>
    <w:link w:val="PtaChar"/>
    <w:uiPriority w:val="99"/>
    <w:unhideWhenUsed/>
    <w:rsid w:val="00D87738"/>
    <w:pPr>
      <w:tabs>
        <w:tab w:val="center" w:pos="4536"/>
        <w:tab w:val="right" w:pos="9072"/>
      </w:tabs>
      <w:spacing w:after="0" w:line="240" w:lineRule="auto"/>
    </w:pPr>
  </w:style>
  <w:style w:type="character" w:customStyle="1" w:styleId="PtaChar">
    <w:name w:val="Päta Char"/>
    <w:basedOn w:val="Predvolenpsmoodseku"/>
    <w:link w:val="Pta"/>
    <w:uiPriority w:val="99"/>
    <w:rsid w:val="00D87738"/>
  </w:style>
  <w:style w:type="paragraph" w:styleId="Revzia">
    <w:name w:val="Revision"/>
    <w:hidden/>
    <w:uiPriority w:val="99"/>
    <w:semiHidden/>
    <w:rsid w:val="009B3FD7"/>
    <w:pPr>
      <w:spacing w:after="0" w:line="240" w:lineRule="auto"/>
    </w:pPr>
  </w:style>
  <w:style w:type="character" w:customStyle="1" w:styleId="Nevyrieenzmienka1">
    <w:name w:val="Nevyriešená zmienka1"/>
    <w:basedOn w:val="Predvolenpsmoodseku"/>
    <w:uiPriority w:val="99"/>
    <w:semiHidden/>
    <w:unhideWhenUsed/>
    <w:rsid w:val="006A4DCA"/>
    <w:rPr>
      <w:color w:val="605E5C"/>
      <w:shd w:val="clear" w:color="auto" w:fill="E1DFDD"/>
    </w:rPr>
  </w:style>
  <w:style w:type="character" w:customStyle="1" w:styleId="UnresolvedMention">
    <w:name w:val="Unresolved Mention"/>
    <w:basedOn w:val="Predvolenpsmoodseku"/>
    <w:uiPriority w:val="99"/>
    <w:semiHidden/>
    <w:unhideWhenUsed/>
    <w:rsid w:val="00E312D3"/>
    <w:rPr>
      <w:color w:val="605E5C"/>
      <w:shd w:val="clear" w:color="auto" w:fill="E1DFDD"/>
    </w:rPr>
  </w:style>
  <w:style w:type="paragraph" w:customStyle="1" w:styleId="Standard">
    <w:name w:val="Standard"/>
    <w:rsid w:val="00633C83"/>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Default">
    <w:name w:val="Default"/>
    <w:rsid w:val="00175EFE"/>
    <w:pPr>
      <w:widowControl w:val="0"/>
      <w:suppressAutoHyphens/>
      <w:autoSpaceDE w:val="0"/>
      <w:spacing w:after="0" w:line="240" w:lineRule="auto"/>
    </w:pPr>
    <w:rPr>
      <w:rFonts w:ascii="Liberation Serif" w:eastAsia="Times New Roman" w:hAnsi="Liberation Serif" w:cs="Liberation Serif"/>
      <w:color w:val="000000"/>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184902">
      <w:bodyDiv w:val="1"/>
      <w:marLeft w:val="0"/>
      <w:marRight w:val="0"/>
      <w:marTop w:val="0"/>
      <w:marBottom w:val="0"/>
      <w:divBdr>
        <w:top w:val="none" w:sz="0" w:space="0" w:color="auto"/>
        <w:left w:val="none" w:sz="0" w:space="0" w:color="auto"/>
        <w:bottom w:val="none" w:sz="0" w:space="0" w:color="auto"/>
        <w:right w:val="none" w:sz="0" w:space="0" w:color="auto"/>
      </w:divBdr>
    </w:div>
    <w:div w:id="325669130">
      <w:bodyDiv w:val="1"/>
      <w:marLeft w:val="0"/>
      <w:marRight w:val="0"/>
      <w:marTop w:val="0"/>
      <w:marBottom w:val="0"/>
      <w:divBdr>
        <w:top w:val="none" w:sz="0" w:space="0" w:color="auto"/>
        <w:left w:val="none" w:sz="0" w:space="0" w:color="auto"/>
        <w:bottom w:val="none" w:sz="0" w:space="0" w:color="auto"/>
        <w:right w:val="none" w:sz="0" w:space="0" w:color="auto"/>
      </w:divBdr>
      <w:divsChild>
        <w:div w:id="198977730">
          <w:marLeft w:val="75"/>
          <w:marRight w:val="0"/>
          <w:marTop w:val="0"/>
          <w:marBottom w:val="0"/>
          <w:divBdr>
            <w:top w:val="none" w:sz="0" w:space="0" w:color="auto"/>
            <w:left w:val="none" w:sz="0" w:space="0" w:color="auto"/>
            <w:bottom w:val="none" w:sz="0" w:space="0" w:color="auto"/>
            <w:right w:val="none" w:sz="0" w:space="0" w:color="auto"/>
          </w:divBdr>
        </w:div>
        <w:div w:id="592977122">
          <w:marLeft w:val="75"/>
          <w:marRight w:val="0"/>
          <w:marTop w:val="0"/>
          <w:marBottom w:val="0"/>
          <w:divBdr>
            <w:top w:val="none" w:sz="0" w:space="0" w:color="auto"/>
            <w:left w:val="none" w:sz="0" w:space="0" w:color="auto"/>
            <w:bottom w:val="none" w:sz="0" w:space="0" w:color="auto"/>
            <w:right w:val="none" w:sz="0" w:space="0" w:color="auto"/>
          </w:divBdr>
        </w:div>
        <w:div w:id="796949094">
          <w:marLeft w:val="75"/>
          <w:marRight w:val="0"/>
          <w:marTop w:val="0"/>
          <w:marBottom w:val="0"/>
          <w:divBdr>
            <w:top w:val="none" w:sz="0" w:space="0" w:color="auto"/>
            <w:left w:val="none" w:sz="0" w:space="0" w:color="auto"/>
            <w:bottom w:val="none" w:sz="0" w:space="0" w:color="auto"/>
            <w:right w:val="none" w:sz="0" w:space="0" w:color="auto"/>
          </w:divBdr>
        </w:div>
        <w:div w:id="1218589466">
          <w:marLeft w:val="75"/>
          <w:marRight w:val="0"/>
          <w:marTop w:val="0"/>
          <w:marBottom w:val="0"/>
          <w:divBdr>
            <w:top w:val="none" w:sz="0" w:space="0" w:color="auto"/>
            <w:left w:val="none" w:sz="0" w:space="0" w:color="auto"/>
            <w:bottom w:val="none" w:sz="0" w:space="0" w:color="auto"/>
            <w:right w:val="none" w:sz="0" w:space="0" w:color="auto"/>
          </w:divBdr>
        </w:div>
      </w:divsChild>
    </w:div>
    <w:div w:id="773939199">
      <w:bodyDiv w:val="1"/>
      <w:marLeft w:val="0"/>
      <w:marRight w:val="0"/>
      <w:marTop w:val="0"/>
      <w:marBottom w:val="0"/>
      <w:divBdr>
        <w:top w:val="none" w:sz="0" w:space="0" w:color="auto"/>
        <w:left w:val="none" w:sz="0" w:space="0" w:color="auto"/>
        <w:bottom w:val="none" w:sz="0" w:space="0" w:color="auto"/>
        <w:right w:val="none" w:sz="0" w:space="0" w:color="auto"/>
      </w:divBdr>
    </w:div>
    <w:div w:id="977147345">
      <w:bodyDiv w:val="1"/>
      <w:marLeft w:val="0"/>
      <w:marRight w:val="0"/>
      <w:marTop w:val="0"/>
      <w:marBottom w:val="0"/>
      <w:divBdr>
        <w:top w:val="none" w:sz="0" w:space="0" w:color="auto"/>
        <w:left w:val="none" w:sz="0" w:space="0" w:color="auto"/>
        <w:bottom w:val="none" w:sz="0" w:space="0" w:color="auto"/>
        <w:right w:val="none" w:sz="0" w:space="0" w:color="auto"/>
      </w:divBdr>
      <w:divsChild>
        <w:div w:id="1822118467">
          <w:marLeft w:val="0"/>
          <w:marRight w:val="0"/>
          <w:marTop w:val="0"/>
          <w:marBottom w:val="0"/>
          <w:divBdr>
            <w:top w:val="none" w:sz="0" w:space="0" w:color="auto"/>
            <w:left w:val="none" w:sz="0" w:space="0" w:color="auto"/>
            <w:bottom w:val="none" w:sz="0" w:space="0" w:color="auto"/>
            <w:right w:val="none" w:sz="0" w:space="0" w:color="auto"/>
          </w:divBdr>
        </w:div>
        <w:div w:id="425922229">
          <w:marLeft w:val="0"/>
          <w:marRight w:val="0"/>
          <w:marTop w:val="0"/>
          <w:marBottom w:val="0"/>
          <w:divBdr>
            <w:top w:val="none" w:sz="0" w:space="0" w:color="auto"/>
            <w:left w:val="none" w:sz="0" w:space="0" w:color="auto"/>
            <w:bottom w:val="none" w:sz="0" w:space="0" w:color="auto"/>
            <w:right w:val="none" w:sz="0" w:space="0" w:color="auto"/>
          </w:divBdr>
          <w:divsChild>
            <w:div w:id="1983460456">
              <w:marLeft w:val="0"/>
              <w:marRight w:val="0"/>
              <w:marTop w:val="0"/>
              <w:marBottom w:val="0"/>
              <w:divBdr>
                <w:top w:val="none" w:sz="0" w:space="0" w:color="auto"/>
                <w:left w:val="none" w:sz="0" w:space="0" w:color="auto"/>
                <w:bottom w:val="none" w:sz="0" w:space="0" w:color="auto"/>
                <w:right w:val="none" w:sz="0" w:space="0" w:color="auto"/>
              </w:divBdr>
            </w:div>
            <w:div w:id="451366463">
              <w:marLeft w:val="0"/>
              <w:marRight w:val="0"/>
              <w:marTop w:val="0"/>
              <w:marBottom w:val="0"/>
              <w:divBdr>
                <w:top w:val="none" w:sz="0" w:space="0" w:color="auto"/>
                <w:left w:val="none" w:sz="0" w:space="0" w:color="auto"/>
                <w:bottom w:val="none" w:sz="0" w:space="0" w:color="auto"/>
                <w:right w:val="none" w:sz="0" w:space="0" w:color="auto"/>
              </w:divBdr>
            </w:div>
            <w:div w:id="1533031922">
              <w:marLeft w:val="0"/>
              <w:marRight w:val="0"/>
              <w:marTop w:val="0"/>
              <w:marBottom w:val="0"/>
              <w:divBdr>
                <w:top w:val="none" w:sz="0" w:space="0" w:color="auto"/>
                <w:left w:val="none" w:sz="0" w:space="0" w:color="auto"/>
                <w:bottom w:val="none" w:sz="0" w:space="0" w:color="auto"/>
                <w:right w:val="none" w:sz="0" w:space="0" w:color="auto"/>
              </w:divBdr>
            </w:div>
            <w:div w:id="658195260">
              <w:marLeft w:val="0"/>
              <w:marRight w:val="0"/>
              <w:marTop w:val="0"/>
              <w:marBottom w:val="0"/>
              <w:divBdr>
                <w:top w:val="none" w:sz="0" w:space="0" w:color="auto"/>
                <w:left w:val="none" w:sz="0" w:space="0" w:color="auto"/>
                <w:bottom w:val="none" w:sz="0" w:space="0" w:color="auto"/>
                <w:right w:val="none" w:sz="0" w:space="0" w:color="auto"/>
              </w:divBdr>
            </w:div>
            <w:div w:id="1917088645">
              <w:marLeft w:val="0"/>
              <w:marRight w:val="0"/>
              <w:marTop w:val="0"/>
              <w:marBottom w:val="0"/>
              <w:divBdr>
                <w:top w:val="none" w:sz="0" w:space="0" w:color="auto"/>
                <w:left w:val="none" w:sz="0" w:space="0" w:color="auto"/>
                <w:bottom w:val="none" w:sz="0" w:space="0" w:color="auto"/>
                <w:right w:val="none" w:sz="0" w:space="0" w:color="auto"/>
              </w:divBdr>
            </w:div>
            <w:div w:id="1794202463">
              <w:marLeft w:val="0"/>
              <w:marRight w:val="0"/>
              <w:marTop w:val="0"/>
              <w:marBottom w:val="0"/>
              <w:divBdr>
                <w:top w:val="none" w:sz="0" w:space="0" w:color="auto"/>
                <w:left w:val="none" w:sz="0" w:space="0" w:color="auto"/>
                <w:bottom w:val="none" w:sz="0" w:space="0" w:color="auto"/>
                <w:right w:val="none" w:sz="0" w:space="0" w:color="auto"/>
              </w:divBdr>
            </w:div>
            <w:div w:id="1844663363">
              <w:marLeft w:val="0"/>
              <w:marRight w:val="0"/>
              <w:marTop w:val="0"/>
              <w:marBottom w:val="0"/>
              <w:divBdr>
                <w:top w:val="none" w:sz="0" w:space="0" w:color="auto"/>
                <w:left w:val="none" w:sz="0" w:space="0" w:color="auto"/>
                <w:bottom w:val="none" w:sz="0" w:space="0" w:color="auto"/>
                <w:right w:val="none" w:sz="0" w:space="0" w:color="auto"/>
              </w:divBdr>
            </w:div>
            <w:div w:id="906261306">
              <w:marLeft w:val="0"/>
              <w:marRight w:val="0"/>
              <w:marTop w:val="0"/>
              <w:marBottom w:val="0"/>
              <w:divBdr>
                <w:top w:val="none" w:sz="0" w:space="0" w:color="auto"/>
                <w:left w:val="none" w:sz="0" w:space="0" w:color="auto"/>
                <w:bottom w:val="none" w:sz="0" w:space="0" w:color="auto"/>
                <w:right w:val="none" w:sz="0" w:space="0" w:color="auto"/>
              </w:divBdr>
            </w:div>
            <w:div w:id="464813534">
              <w:marLeft w:val="0"/>
              <w:marRight w:val="0"/>
              <w:marTop w:val="0"/>
              <w:marBottom w:val="0"/>
              <w:divBdr>
                <w:top w:val="none" w:sz="0" w:space="0" w:color="auto"/>
                <w:left w:val="none" w:sz="0" w:space="0" w:color="auto"/>
                <w:bottom w:val="none" w:sz="0" w:space="0" w:color="auto"/>
                <w:right w:val="none" w:sz="0" w:space="0" w:color="auto"/>
              </w:divBdr>
            </w:div>
            <w:div w:id="1646004291">
              <w:marLeft w:val="0"/>
              <w:marRight w:val="0"/>
              <w:marTop w:val="0"/>
              <w:marBottom w:val="0"/>
              <w:divBdr>
                <w:top w:val="none" w:sz="0" w:space="0" w:color="auto"/>
                <w:left w:val="none" w:sz="0" w:space="0" w:color="auto"/>
                <w:bottom w:val="none" w:sz="0" w:space="0" w:color="auto"/>
                <w:right w:val="none" w:sz="0" w:space="0" w:color="auto"/>
              </w:divBdr>
            </w:div>
            <w:div w:id="161511781">
              <w:marLeft w:val="0"/>
              <w:marRight w:val="0"/>
              <w:marTop w:val="0"/>
              <w:marBottom w:val="0"/>
              <w:divBdr>
                <w:top w:val="none" w:sz="0" w:space="0" w:color="auto"/>
                <w:left w:val="none" w:sz="0" w:space="0" w:color="auto"/>
                <w:bottom w:val="none" w:sz="0" w:space="0" w:color="auto"/>
                <w:right w:val="none" w:sz="0" w:space="0" w:color="auto"/>
              </w:divBdr>
            </w:div>
            <w:div w:id="97533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01979">
      <w:bodyDiv w:val="1"/>
      <w:marLeft w:val="0"/>
      <w:marRight w:val="0"/>
      <w:marTop w:val="0"/>
      <w:marBottom w:val="0"/>
      <w:divBdr>
        <w:top w:val="none" w:sz="0" w:space="0" w:color="auto"/>
        <w:left w:val="none" w:sz="0" w:space="0" w:color="auto"/>
        <w:bottom w:val="none" w:sz="0" w:space="0" w:color="auto"/>
        <w:right w:val="none" w:sz="0" w:space="0" w:color="auto"/>
      </w:divBdr>
    </w:div>
    <w:div w:id="1751150836">
      <w:bodyDiv w:val="1"/>
      <w:marLeft w:val="0"/>
      <w:marRight w:val="0"/>
      <w:marTop w:val="0"/>
      <w:marBottom w:val="0"/>
      <w:divBdr>
        <w:top w:val="none" w:sz="0" w:space="0" w:color="auto"/>
        <w:left w:val="none" w:sz="0" w:space="0" w:color="auto"/>
        <w:bottom w:val="none" w:sz="0" w:space="0" w:color="auto"/>
        <w:right w:val="none" w:sz="0" w:space="0" w:color="auto"/>
      </w:divBdr>
      <w:divsChild>
        <w:div w:id="2017073518">
          <w:marLeft w:val="75"/>
          <w:marRight w:val="0"/>
          <w:marTop w:val="75"/>
          <w:marBottom w:val="0"/>
          <w:divBdr>
            <w:top w:val="none" w:sz="0" w:space="0" w:color="auto"/>
            <w:left w:val="none" w:sz="0" w:space="0" w:color="auto"/>
            <w:bottom w:val="none" w:sz="0" w:space="0" w:color="auto"/>
            <w:right w:val="none" w:sz="0" w:space="0" w:color="auto"/>
          </w:divBdr>
        </w:div>
        <w:div w:id="394863678">
          <w:marLeft w:val="75"/>
          <w:marRight w:val="0"/>
          <w:marTop w:val="75"/>
          <w:marBottom w:val="0"/>
          <w:divBdr>
            <w:top w:val="none" w:sz="0" w:space="0" w:color="auto"/>
            <w:left w:val="none" w:sz="0" w:space="0" w:color="auto"/>
            <w:bottom w:val="none" w:sz="0" w:space="0" w:color="auto"/>
            <w:right w:val="none" w:sz="0" w:space="0" w:color="auto"/>
          </w:divBdr>
        </w:div>
      </w:divsChild>
    </w:div>
    <w:div w:id="1798376869">
      <w:bodyDiv w:val="1"/>
      <w:marLeft w:val="0"/>
      <w:marRight w:val="0"/>
      <w:marTop w:val="0"/>
      <w:marBottom w:val="0"/>
      <w:divBdr>
        <w:top w:val="none" w:sz="0" w:space="0" w:color="auto"/>
        <w:left w:val="none" w:sz="0" w:space="0" w:color="auto"/>
        <w:bottom w:val="none" w:sz="0" w:space="0" w:color="auto"/>
        <w:right w:val="none" w:sz="0" w:space="0" w:color="auto"/>
      </w:divBdr>
    </w:div>
    <w:div w:id="181175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2/227/" TargetMode="External"/><Relationship Id="rId13" Type="http://schemas.openxmlformats.org/officeDocument/2006/relationships/hyperlink" Target="https://www.slov-lex.sk/pravne-predpisy/SK/ZZ/2011/179/"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ov-lex.sk/pravne-predpisy/SK/ZZ/2002/387/" TargetMode="External"/><Relationship Id="rId17" Type="http://schemas.openxmlformats.org/officeDocument/2006/relationships/hyperlink" Target="https://www.slov-lex.sk/pravne-predpisy/SK/ZZ/2012/251/20250401.html" TargetMode="External"/><Relationship Id="rId2" Type="http://schemas.openxmlformats.org/officeDocument/2006/relationships/numbering" Target="numbering.xml"/><Relationship Id="rId16" Type="http://schemas.openxmlformats.org/officeDocument/2006/relationships/hyperlink" Target="https://www.slov-lex.sk/pravne-predpisy/SK/ZZ/2011/17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94/42/" TargetMode="External"/><Relationship Id="rId5" Type="http://schemas.openxmlformats.org/officeDocument/2006/relationships/webSettings" Target="webSettings.xml"/><Relationship Id="rId15" Type="http://schemas.openxmlformats.org/officeDocument/2006/relationships/hyperlink" Target="https://www.slov-lex.sk/pravne-predpisy/SK/ZZ/2002/387/" TargetMode="External"/><Relationship Id="rId23" Type="http://schemas.microsoft.com/office/2018/08/relationships/commentsExtensible" Target="commentsExtensible.xml"/><Relationship Id="rId10" Type="http://schemas.openxmlformats.org/officeDocument/2006/relationships/hyperlink" Target="https://www.slov-lex.sk/pravne-predpisy/SK/ZZ/2002/22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lov-lex.sk/pravne-predpisy/SK/ZZ/2004/657/20240401" TargetMode="External"/><Relationship Id="rId14" Type="http://schemas.openxmlformats.org/officeDocument/2006/relationships/hyperlink" Target="https://www.slov-lex.sk/pravne-predpisy/SK/ZZ/1994/42/" TargetMode="External"/><Relationship Id="rId22" Type="http://schemas.microsoft.com/office/2016/09/relationships/commentsIds" Target="commentsId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3372-3498-4652-85B2-7AB0296BA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4020</Words>
  <Characters>22916</Characters>
  <Application>Microsoft Office Word</Application>
  <DocSecurity>0</DocSecurity>
  <Lines>190</Lines>
  <Paragraphs>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Kralovič, Richard, Mgr.</dc:creator>
  <cp:keywords/>
  <dc:description/>
  <cp:lastModifiedBy>Durgalová, Veronika</cp:lastModifiedBy>
  <cp:revision>4</cp:revision>
  <cp:lastPrinted>2024-05-21T16:04:00Z</cp:lastPrinted>
  <dcterms:created xsi:type="dcterms:W3CDTF">2024-05-21T08:52:00Z</dcterms:created>
  <dcterms:modified xsi:type="dcterms:W3CDTF">2024-05-21T16:04:00Z</dcterms:modified>
</cp:coreProperties>
</file>