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FE" w:rsidRDefault="00576EFE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Default="005E4EF9" w:rsidP="00576EFE">
      <w:pPr>
        <w:contextualSpacing/>
        <w:jc w:val="center"/>
      </w:pPr>
    </w:p>
    <w:p w:rsidR="005E4EF9" w:rsidRPr="00911C93" w:rsidRDefault="005E4EF9" w:rsidP="00576EFE">
      <w:pPr>
        <w:contextualSpacing/>
        <w:jc w:val="center"/>
      </w:pPr>
    </w:p>
    <w:p w:rsidR="00576EFE" w:rsidRPr="00911C93" w:rsidRDefault="005E4EF9" w:rsidP="00576EFE">
      <w:pPr>
        <w:contextualSpacing/>
        <w:jc w:val="center"/>
      </w:pPr>
      <w:r>
        <w:t>z </w:t>
      </w:r>
      <w:r w:rsidR="005D2932">
        <w:t>21</w:t>
      </w:r>
      <w:r>
        <w:t>. mája</w:t>
      </w:r>
      <w:r w:rsidR="00576EFE">
        <w:t xml:space="preserve"> 2024,</w:t>
      </w:r>
    </w:p>
    <w:p w:rsidR="00576EFE" w:rsidRDefault="00576EFE" w:rsidP="00576EFE">
      <w:pPr>
        <w:jc w:val="center"/>
        <w:rPr>
          <w:b/>
          <w:bCs/>
        </w:rPr>
      </w:pPr>
    </w:p>
    <w:p w:rsidR="00576EFE" w:rsidRDefault="00576EFE" w:rsidP="00576EFE">
      <w:pPr>
        <w:jc w:val="center"/>
        <w:rPr>
          <w:b/>
          <w:bCs/>
        </w:rPr>
      </w:pPr>
      <w:r>
        <w:rPr>
          <w:b/>
          <w:bCs/>
        </w:rPr>
        <w:t>ktorým sa mení</w:t>
      </w:r>
      <w:r w:rsidR="007562F9">
        <w:rPr>
          <w:b/>
          <w:bCs/>
        </w:rPr>
        <w:t xml:space="preserve"> a dopĺňa</w:t>
      </w:r>
      <w:r>
        <w:rPr>
          <w:b/>
          <w:bCs/>
        </w:rPr>
        <w:t xml:space="preserve"> </w:t>
      </w:r>
      <w:r w:rsidR="005350B8">
        <w:rPr>
          <w:b/>
          <w:bCs/>
        </w:rPr>
        <w:t>zákon č. 284/2014</w:t>
      </w:r>
      <w:r w:rsidR="0019408C">
        <w:rPr>
          <w:b/>
          <w:bCs/>
        </w:rPr>
        <w:t xml:space="preserve"> Z. z. </w:t>
      </w:r>
      <w:r w:rsidR="005350B8" w:rsidRPr="005350B8">
        <w:rPr>
          <w:b/>
          <w:bCs/>
        </w:rPr>
        <w:t>o Fonde na podporu umenia a o zmene a doplnení zákona č. 434/2010 Z.</w:t>
      </w:r>
      <w:r w:rsidR="005350B8">
        <w:rPr>
          <w:b/>
          <w:bCs/>
        </w:rPr>
        <w:t xml:space="preserve"> </w:t>
      </w:r>
      <w:r w:rsidR="005350B8" w:rsidRPr="005350B8">
        <w:rPr>
          <w:b/>
          <w:bCs/>
        </w:rPr>
        <w:t>z. o poskytovaní dotácií v pôsobnosti Ministerstva kultúry Slovenskej republiky v znení zákona č. 79/2013 Z.</w:t>
      </w:r>
      <w:r w:rsidR="005350B8">
        <w:rPr>
          <w:b/>
          <w:bCs/>
        </w:rPr>
        <w:t xml:space="preserve"> </w:t>
      </w:r>
      <w:r w:rsidR="005350B8" w:rsidRPr="005350B8">
        <w:rPr>
          <w:b/>
          <w:bCs/>
        </w:rPr>
        <w:t>z.</w:t>
      </w:r>
      <w:r w:rsidR="005350B8">
        <w:rPr>
          <w:b/>
          <w:bCs/>
        </w:rPr>
        <w:t xml:space="preserve"> v znení neskorších predpisov</w:t>
      </w:r>
    </w:p>
    <w:p w:rsidR="00576EFE" w:rsidRDefault="00576EFE" w:rsidP="00576EFE"/>
    <w:p w:rsidR="00576EFE" w:rsidRDefault="00576EFE" w:rsidP="00576EFE">
      <w:pPr>
        <w:jc w:val="both"/>
      </w:pPr>
      <w:r>
        <w:t>Národná rada Slovenskej republiky sa uzniesla na tomto zákone:</w:t>
      </w:r>
    </w:p>
    <w:p w:rsidR="00F437AE" w:rsidRDefault="00F437AE" w:rsidP="00F437AE">
      <w:pPr>
        <w:rPr>
          <w:b/>
        </w:rPr>
      </w:pPr>
    </w:p>
    <w:p w:rsidR="00F437AE" w:rsidRDefault="00F437AE" w:rsidP="00F437AE">
      <w:pPr>
        <w:jc w:val="center"/>
        <w:rPr>
          <w:b/>
        </w:rPr>
      </w:pPr>
      <w:r>
        <w:rPr>
          <w:b/>
        </w:rPr>
        <w:t>Čl. I</w:t>
      </w:r>
    </w:p>
    <w:p w:rsidR="00F437AE" w:rsidRDefault="00F437AE" w:rsidP="00F437AE">
      <w:pPr>
        <w:jc w:val="both"/>
      </w:pPr>
    </w:p>
    <w:p w:rsidR="00F437AE" w:rsidRDefault="00AF3D2E" w:rsidP="00F437AE">
      <w:pPr>
        <w:pStyle w:val="Odsekzoznamu1"/>
        <w:jc w:val="both"/>
      </w:pPr>
      <w:r w:rsidRPr="00AF3D2E">
        <w:t>Zákon č. 284/2014 Z.</w:t>
      </w:r>
      <w:r>
        <w:t xml:space="preserve"> </w:t>
      </w:r>
      <w:r w:rsidRPr="00AF3D2E">
        <w:t>z. o Fonde na podporu umenia a o zmene a doplnení zákona č. 434/2010 Z.</w:t>
      </w:r>
      <w:r>
        <w:t xml:space="preserve"> </w:t>
      </w:r>
      <w:r w:rsidRPr="00AF3D2E">
        <w:t>z. o poskytovaní dotácií v pôsobnosti Ministerstva kultúry Slovenskej republiky v znení zákona č. 79/2013 Z.</w:t>
      </w:r>
      <w:r>
        <w:t xml:space="preserve"> </w:t>
      </w:r>
      <w:r w:rsidRPr="00AF3D2E">
        <w:t>z. v znení zákona č. 354/2015 Z.</w:t>
      </w:r>
      <w:r>
        <w:t xml:space="preserve"> </w:t>
      </w:r>
      <w:r w:rsidRPr="00AF3D2E">
        <w:t>z., zákona č. 91/2016 Z.</w:t>
      </w:r>
      <w:r>
        <w:t xml:space="preserve"> </w:t>
      </w:r>
      <w:r w:rsidRPr="00AF3D2E">
        <w:t>z., zákona č. 138/2017 Z.</w:t>
      </w:r>
      <w:r>
        <w:t xml:space="preserve"> </w:t>
      </w:r>
      <w:r w:rsidRPr="00AF3D2E">
        <w:t>z., zákona č. 177/2018 Z.</w:t>
      </w:r>
      <w:r>
        <w:t xml:space="preserve"> </w:t>
      </w:r>
      <w:r w:rsidRPr="00AF3D2E">
        <w:t>z., zákona č. 211/2018 Z.</w:t>
      </w:r>
      <w:r>
        <w:t xml:space="preserve"> </w:t>
      </w:r>
      <w:r w:rsidRPr="00AF3D2E">
        <w:t>z., zákona č. 221/2019 Z.</w:t>
      </w:r>
      <w:r>
        <w:t xml:space="preserve"> </w:t>
      </w:r>
      <w:r w:rsidRPr="00AF3D2E">
        <w:t>z., zákona č. 129/2020 Z.</w:t>
      </w:r>
      <w:r>
        <w:t xml:space="preserve"> </w:t>
      </w:r>
      <w:r w:rsidRPr="00AF3D2E">
        <w:t>z., zákona č. 300/2020 Z.</w:t>
      </w:r>
      <w:r>
        <w:t xml:space="preserve"> </w:t>
      </w:r>
      <w:r w:rsidRPr="00AF3D2E">
        <w:t>z., zákona č. 310/2021 Z.</w:t>
      </w:r>
      <w:r>
        <w:t xml:space="preserve"> </w:t>
      </w:r>
      <w:r w:rsidRPr="00AF3D2E">
        <w:t>z., zákona č. 41/2022 Z.</w:t>
      </w:r>
      <w:r>
        <w:t xml:space="preserve"> </w:t>
      </w:r>
      <w:r w:rsidRPr="00AF3D2E">
        <w:t>z.</w:t>
      </w:r>
      <w:r>
        <w:t xml:space="preserve">, </w:t>
      </w:r>
      <w:r w:rsidRPr="00AF3D2E">
        <w:t>zákona č. 92/2022 Z.</w:t>
      </w:r>
      <w:r>
        <w:t xml:space="preserve"> </w:t>
      </w:r>
      <w:r w:rsidRPr="00AF3D2E">
        <w:t>z.</w:t>
      </w:r>
      <w:r>
        <w:t xml:space="preserve"> a zákona č. 264/2022 Z. z.</w:t>
      </w:r>
      <w:r w:rsidRPr="00AF3D2E">
        <w:t xml:space="preserve"> sa mení a dopĺňa takto:</w:t>
      </w:r>
    </w:p>
    <w:p w:rsidR="00C60323" w:rsidRDefault="00C60323" w:rsidP="00F437AE">
      <w:pPr>
        <w:pStyle w:val="Odsekzoznamu1"/>
        <w:jc w:val="both"/>
      </w:pPr>
    </w:p>
    <w:p w:rsidR="00C60323" w:rsidRDefault="00C60323" w:rsidP="001A3C71">
      <w:pPr>
        <w:spacing w:line="240" w:lineRule="auto"/>
        <w:jc w:val="both"/>
      </w:pPr>
      <w:r>
        <w:t xml:space="preserve">1. V § 4 ods. 2 písmeno d) znie: </w:t>
      </w:r>
    </w:p>
    <w:p w:rsidR="00C60323" w:rsidRDefault="00C60323" w:rsidP="00C60323">
      <w:pPr>
        <w:pStyle w:val="Odsekzoznamu"/>
        <w:spacing w:line="240" w:lineRule="auto"/>
        <w:ind w:left="284"/>
        <w:jc w:val="both"/>
      </w:pPr>
    </w:p>
    <w:p w:rsidR="00C60323" w:rsidRDefault="00C60323" w:rsidP="00C60323">
      <w:pPr>
        <w:pStyle w:val="Odsekzoznamu1"/>
        <w:jc w:val="both"/>
        <w:rPr>
          <w:highlight w:val="yellow"/>
        </w:rPr>
      </w:pPr>
      <w:r>
        <w:t xml:space="preserve">„d) </w:t>
      </w:r>
      <w:r w:rsidRPr="00BE1221">
        <w:t>rozhoduje o poskytnutí finančných prostriedkov fondom podľa odseku 3</w:t>
      </w:r>
      <w:r>
        <w:t>,“.</w:t>
      </w:r>
    </w:p>
    <w:p w:rsidR="00D72F4D" w:rsidRDefault="00D72F4D" w:rsidP="00D72F4D">
      <w:pPr>
        <w:pStyle w:val="Odsekzoznamu1"/>
        <w:jc w:val="both"/>
      </w:pPr>
    </w:p>
    <w:p w:rsidR="00AF3D2E" w:rsidRDefault="008C4594" w:rsidP="00D72F4D">
      <w:pPr>
        <w:pStyle w:val="Odsekzoznamu1"/>
        <w:jc w:val="both"/>
      </w:pPr>
      <w:r>
        <w:t xml:space="preserve">2. </w:t>
      </w:r>
      <w:r w:rsidR="00AF3D2E">
        <w:t>V § 4 ods. 2 sa za písmeno k) vkladá nové písmeno l), ktoré znie:</w:t>
      </w:r>
    </w:p>
    <w:p w:rsidR="00AF3D2E" w:rsidRDefault="00AF3D2E" w:rsidP="00AF3D2E">
      <w:pPr>
        <w:pStyle w:val="Odsekzoznamu1"/>
        <w:ind w:left="426"/>
        <w:jc w:val="both"/>
      </w:pPr>
    </w:p>
    <w:p w:rsidR="00AF3D2E" w:rsidRDefault="00AF3D2E" w:rsidP="00AF3D2E">
      <w:pPr>
        <w:pStyle w:val="Odsekzoznamu1"/>
        <w:ind w:left="426"/>
        <w:jc w:val="both"/>
      </w:pPr>
      <w:r>
        <w:t xml:space="preserve">„l) </w:t>
      </w:r>
      <w:r w:rsidRPr="00AF3D2E">
        <w:t>volí a odvoláva dvoch členov dozornej komisie,</w:t>
      </w:r>
      <w:r>
        <w:t>“.</w:t>
      </w:r>
    </w:p>
    <w:p w:rsidR="00AF3D2E" w:rsidRDefault="00AF3D2E" w:rsidP="00AF3D2E">
      <w:pPr>
        <w:pStyle w:val="Odsekzoznamu1"/>
        <w:ind w:left="426"/>
        <w:jc w:val="both"/>
      </w:pPr>
    </w:p>
    <w:p w:rsidR="00AF3D2E" w:rsidRDefault="00AF3D2E" w:rsidP="00AF3D2E">
      <w:pPr>
        <w:pStyle w:val="Odsekzoznamu1"/>
        <w:ind w:left="426"/>
        <w:jc w:val="both"/>
      </w:pPr>
      <w:r>
        <w:t xml:space="preserve">Doterajšie písmená l) až </w:t>
      </w:r>
      <w:r w:rsidR="001905E5">
        <w:t xml:space="preserve">p) sa označujú ako písmená </w:t>
      </w:r>
      <w:r w:rsidR="003045F6">
        <w:t>m</w:t>
      </w:r>
      <w:r w:rsidR="001905E5">
        <w:t xml:space="preserve">) až </w:t>
      </w:r>
      <w:r w:rsidR="003045F6">
        <w:t>q</w:t>
      </w:r>
      <w:r w:rsidR="001905E5">
        <w:t xml:space="preserve">).  </w:t>
      </w:r>
    </w:p>
    <w:p w:rsidR="00F211C0" w:rsidRDefault="00F211C0" w:rsidP="001A3C71">
      <w:pPr>
        <w:pStyle w:val="Odsekzoznamu1"/>
        <w:jc w:val="both"/>
      </w:pPr>
    </w:p>
    <w:p w:rsidR="009839D5" w:rsidRPr="007572E2" w:rsidRDefault="009839D5" w:rsidP="001A3C71">
      <w:pPr>
        <w:spacing w:line="240" w:lineRule="auto"/>
        <w:jc w:val="both"/>
      </w:pPr>
      <w:r>
        <w:t>3</w:t>
      </w:r>
      <w:r w:rsidR="00D72F4D">
        <w:t xml:space="preserve">. </w:t>
      </w:r>
      <w:r w:rsidRPr="007572E2">
        <w:t xml:space="preserve">V § 4 ods. 2 sa za písmeno m) vkladá nové písmeno n), ktoré znie: </w:t>
      </w:r>
    </w:p>
    <w:p w:rsidR="009839D5" w:rsidRPr="007572E2" w:rsidRDefault="009839D5" w:rsidP="009839D5">
      <w:pPr>
        <w:pStyle w:val="Odsekzoznamu"/>
        <w:spacing w:line="240" w:lineRule="auto"/>
        <w:ind w:left="567" w:hanging="283"/>
        <w:jc w:val="both"/>
      </w:pPr>
    </w:p>
    <w:p w:rsidR="009839D5" w:rsidRPr="007572E2" w:rsidRDefault="009839D5" w:rsidP="009839D5">
      <w:pPr>
        <w:pStyle w:val="Odsekzoznamu"/>
        <w:spacing w:line="240" w:lineRule="auto"/>
        <w:ind w:left="709"/>
        <w:jc w:val="both"/>
      </w:pPr>
      <w:r w:rsidRPr="007572E2">
        <w:lastRenderedPageBreak/>
        <w:t>„n) zriaďuje, zlučuje a zrušuje odborné komisie,“.</w:t>
      </w:r>
    </w:p>
    <w:p w:rsidR="009839D5" w:rsidRPr="007572E2" w:rsidRDefault="009839D5" w:rsidP="009839D5">
      <w:pPr>
        <w:pStyle w:val="Odsekzoznamu1"/>
        <w:ind w:left="709"/>
        <w:jc w:val="both"/>
      </w:pPr>
    </w:p>
    <w:p w:rsidR="009839D5" w:rsidRPr="007572E2" w:rsidRDefault="009839D5" w:rsidP="009839D5">
      <w:pPr>
        <w:pStyle w:val="Odsekzoznamu1"/>
        <w:ind w:left="709"/>
        <w:jc w:val="both"/>
      </w:pPr>
      <w:r w:rsidRPr="007572E2">
        <w:t>Doterajšie písmená n) až q) sa označujú ako písmená o) až r).</w:t>
      </w:r>
    </w:p>
    <w:p w:rsidR="009839D5" w:rsidRPr="007572E2" w:rsidRDefault="009839D5" w:rsidP="009839D5">
      <w:pPr>
        <w:pStyle w:val="Odsekzoznamu1"/>
        <w:ind w:left="284"/>
        <w:jc w:val="both"/>
      </w:pPr>
      <w:r w:rsidRPr="007572E2">
        <w:t xml:space="preserve">   </w:t>
      </w:r>
    </w:p>
    <w:p w:rsidR="009839D5" w:rsidRPr="007572E2" w:rsidRDefault="009839D5" w:rsidP="001A3C71">
      <w:pPr>
        <w:spacing w:line="240" w:lineRule="auto"/>
        <w:jc w:val="both"/>
      </w:pPr>
      <w:r>
        <w:t xml:space="preserve">4.     </w:t>
      </w:r>
      <w:r w:rsidRPr="007572E2">
        <w:t xml:space="preserve">V § 4 ods. 2 písm. p) sa za slovo „zmluvy“ vkladajú slová „o poskytnutí finančných prostriedkov (ďalej len „zmluva“)“.  </w:t>
      </w:r>
    </w:p>
    <w:p w:rsidR="009839D5" w:rsidRPr="007572E2" w:rsidRDefault="009839D5" w:rsidP="009839D5">
      <w:pPr>
        <w:pStyle w:val="Odsekzoznamu"/>
        <w:spacing w:line="240" w:lineRule="auto"/>
        <w:ind w:left="709" w:hanging="425"/>
        <w:jc w:val="both"/>
      </w:pPr>
    </w:p>
    <w:p w:rsidR="009839D5" w:rsidRPr="007572E2" w:rsidRDefault="009839D5" w:rsidP="001A3C71">
      <w:pPr>
        <w:spacing w:line="240" w:lineRule="auto"/>
        <w:jc w:val="both"/>
      </w:pPr>
      <w:r>
        <w:t xml:space="preserve">5. </w:t>
      </w:r>
      <w:r>
        <w:tab/>
      </w:r>
      <w:r w:rsidRPr="007572E2">
        <w:t xml:space="preserve">V § 4 ods. 2 sa vypúšťa písmeno q). </w:t>
      </w:r>
    </w:p>
    <w:p w:rsidR="009839D5" w:rsidRPr="007572E2" w:rsidRDefault="009839D5" w:rsidP="009839D5">
      <w:pPr>
        <w:pStyle w:val="Odsekzoznamu"/>
        <w:spacing w:line="240" w:lineRule="auto"/>
        <w:ind w:left="284"/>
        <w:jc w:val="both"/>
      </w:pPr>
    </w:p>
    <w:p w:rsidR="009839D5" w:rsidRPr="007572E2" w:rsidRDefault="009839D5" w:rsidP="009839D5">
      <w:pPr>
        <w:pStyle w:val="Odsekzoznamu"/>
        <w:spacing w:line="240" w:lineRule="auto"/>
        <w:ind w:left="284" w:firstLine="424"/>
        <w:jc w:val="both"/>
      </w:pPr>
      <w:r w:rsidRPr="007572E2">
        <w:t>Doterajšie písmeno r) sa označuje ako písmeno q).</w:t>
      </w:r>
    </w:p>
    <w:p w:rsidR="009839D5" w:rsidRPr="007572E2" w:rsidRDefault="009839D5" w:rsidP="009839D5">
      <w:pPr>
        <w:pStyle w:val="Odsekzoznamu"/>
        <w:spacing w:line="240" w:lineRule="auto"/>
        <w:ind w:left="284"/>
        <w:jc w:val="both"/>
      </w:pPr>
    </w:p>
    <w:p w:rsidR="009839D5" w:rsidRPr="007572E2" w:rsidRDefault="009839D5" w:rsidP="001A3C71">
      <w:pPr>
        <w:spacing w:line="240" w:lineRule="auto"/>
        <w:jc w:val="both"/>
      </w:pPr>
      <w:r>
        <w:t xml:space="preserve">6. </w:t>
      </w:r>
      <w:r>
        <w:tab/>
      </w:r>
      <w:r w:rsidRPr="007572E2">
        <w:t xml:space="preserve">§ 4 sa dopĺňa odsekom 3, ktorý znie: </w:t>
      </w:r>
    </w:p>
    <w:p w:rsidR="009839D5" w:rsidRPr="007572E2" w:rsidRDefault="009839D5" w:rsidP="009839D5">
      <w:pPr>
        <w:pStyle w:val="Odsekzoznamu"/>
        <w:spacing w:line="240" w:lineRule="auto"/>
        <w:ind w:left="284"/>
        <w:jc w:val="both"/>
      </w:pPr>
    </w:p>
    <w:p w:rsidR="009839D5" w:rsidRPr="007572E2" w:rsidRDefault="009839D5" w:rsidP="009839D5">
      <w:pPr>
        <w:ind w:left="709"/>
        <w:jc w:val="both"/>
      </w:pPr>
      <w:r w:rsidRPr="007572E2">
        <w:t>„(3) O poskytnutí finančných prostriedkov fondom rozhoduje rada. Pri rozhodovaní o poskytnutí finančných prostriedkov rada prihliada na stanovisko odbornej komisie, ktorá je poradným orgánom rady; stanovisko odbornej komisie nie je pre radu záväzné. Rada v rozhodnutí o poskytnutí finančných prostriedkov určí sumu finančných prostriedkov v súlade so schváleným rozpočtom fondu a základný časový rámec pre poskytnutie a použitie finančných prostriedkov.“.</w:t>
      </w:r>
    </w:p>
    <w:p w:rsidR="009839D5" w:rsidRPr="007572E2" w:rsidRDefault="009839D5" w:rsidP="009839D5">
      <w:pPr>
        <w:pStyle w:val="Odsekzoznamu"/>
        <w:spacing w:line="240" w:lineRule="auto"/>
        <w:ind w:left="284"/>
        <w:jc w:val="both"/>
      </w:pPr>
      <w:r w:rsidRPr="007572E2">
        <w:t xml:space="preserve">  </w:t>
      </w:r>
    </w:p>
    <w:p w:rsidR="009839D5" w:rsidRDefault="009839D5" w:rsidP="001A3C71">
      <w:pPr>
        <w:spacing w:line="240" w:lineRule="auto"/>
        <w:jc w:val="both"/>
      </w:pPr>
      <w:r>
        <w:t>7.</w:t>
      </w:r>
      <w:r>
        <w:tab/>
      </w:r>
      <w:r w:rsidRPr="007572E2">
        <w:t xml:space="preserve">V § 5 ods. 1 </w:t>
      </w:r>
      <w:r w:rsidR="00D72F4D">
        <w:t>prvá a druhá veta znejú</w:t>
      </w:r>
      <w:r>
        <w:t>: „Rada má 13</w:t>
      </w:r>
      <w:r w:rsidRPr="00B84D44">
        <w:t xml:space="preserve"> </w:t>
      </w:r>
      <w:r w:rsidRPr="009839D5">
        <w:rPr>
          <w:rFonts w:eastAsia="MS Gothic"/>
        </w:rPr>
        <w:t>č</w:t>
      </w:r>
      <w:r w:rsidRPr="00B84D44">
        <w:t xml:space="preserve">lenov. </w:t>
      </w:r>
      <w:r>
        <w:t>Ôsmich</w:t>
      </w:r>
      <w:r w:rsidRPr="00B84D44">
        <w:t xml:space="preserve"> </w:t>
      </w:r>
      <w:r w:rsidRPr="009839D5">
        <w:rPr>
          <w:rFonts w:eastAsia="MS Gothic"/>
        </w:rPr>
        <w:t>č</w:t>
      </w:r>
      <w:r w:rsidRPr="00B84D44">
        <w:t>lenov rady vymenúva a odvoláva minister kultúry Slovenskej republiky (</w:t>
      </w:r>
      <w:r w:rsidRPr="009839D5">
        <w:rPr>
          <w:rFonts w:eastAsia="MS Gothic"/>
        </w:rPr>
        <w:t>ď</w:t>
      </w:r>
      <w:r>
        <w:t>alej len „minister“</w:t>
      </w:r>
      <w:r w:rsidRPr="00B84D44">
        <w:t>)</w:t>
      </w:r>
      <w:r w:rsidR="006C2408">
        <w:t>,</w:t>
      </w:r>
      <w:r>
        <w:t xml:space="preserve"> z toho jedného na návrh starostov obcí, primátorov miest a predsedov samosprávnych krajov.“.    </w:t>
      </w:r>
    </w:p>
    <w:p w:rsidR="009839D5" w:rsidRPr="007572E2" w:rsidRDefault="009839D5" w:rsidP="009839D5">
      <w:pPr>
        <w:pStyle w:val="Odsekzoznamu"/>
        <w:spacing w:line="240" w:lineRule="auto"/>
        <w:ind w:left="709"/>
        <w:jc w:val="both"/>
      </w:pPr>
    </w:p>
    <w:p w:rsidR="009839D5" w:rsidRPr="007572E2" w:rsidRDefault="009839D5" w:rsidP="001A3C71">
      <w:pPr>
        <w:spacing w:line="240" w:lineRule="auto"/>
        <w:jc w:val="both"/>
      </w:pPr>
      <w:r>
        <w:t>8.</w:t>
      </w:r>
      <w:r>
        <w:tab/>
      </w:r>
      <w:r w:rsidRPr="007572E2">
        <w:t xml:space="preserve">V § 5 sa za odsek 6 vkladá nový odsek 7, ktorý znie: </w:t>
      </w:r>
    </w:p>
    <w:p w:rsidR="009839D5" w:rsidRPr="007572E2" w:rsidRDefault="009839D5" w:rsidP="009839D5">
      <w:pPr>
        <w:ind w:left="709" w:hanging="425"/>
        <w:jc w:val="both"/>
      </w:pPr>
    </w:p>
    <w:p w:rsidR="009839D5" w:rsidRPr="007572E2" w:rsidRDefault="009839D5" w:rsidP="009839D5">
      <w:pPr>
        <w:pStyle w:val="Odsekzoznamu"/>
        <w:spacing w:line="240" w:lineRule="auto"/>
        <w:ind w:left="709" w:hanging="1"/>
        <w:jc w:val="both"/>
      </w:pPr>
      <w:r w:rsidRPr="007572E2">
        <w:t>„(7) Člen rady ani jemu blízka osoba</w:t>
      </w:r>
      <w:r w:rsidRPr="007572E2">
        <w:rPr>
          <w:vertAlign w:val="superscript"/>
        </w:rPr>
        <w:t>9</w:t>
      </w:r>
      <w:r w:rsidRPr="007572E2">
        <w:t>) nemôže byť štatutárnym orgánom alebo členom štatutárneho orgánu žiadateľa, ktorý je právnickou osobou, členom riadiaceho, kontrolného alebo dozorného orgánu žiadateľa, ktorý je právnickou osobou, a nemôže byť žiadateľom. Člen rady ani jemu blízka osoba</w:t>
      </w:r>
      <w:r w:rsidRPr="007572E2">
        <w:rPr>
          <w:vertAlign w:val="superscript"/>
        </w:rPr>
        <w:t>9</w:t>
      </w:r>
      <w:r w:rsidRPr="007572E2">
        <w:t xml:space="preserve">) nemôže byť v priamom realizačnom vzťahu k projektu, ktorý je predmetom žiadosti predloženej rade na posúdenie a hodnotenie. Priamym realizačným vzťahom sa na účely tohto zákona rozumie najmä autorský alebo iný realizačný podiel na projekte alebo majetkový podiel v právnickej osobe, ktorá je žiadateľom vo vzťahu k príslušnej žiadosti.“. </w:t>
      </w:r>
    </w:p>
    <w:p w:rsidR="009839D5" w:rsidRPr="007572E2" w:rsidRDefault="009839D5" w:rsidP="009839D5">
      <w:pPr>
        <w:pStyle w:val="Odsekzoznamu"/>
        <w:spacing w:line="240" w:lineRule="auto"/>
        <w:ind w:left="709" w:hanging="425"/>
        <w:jc w:val="both"/>
      </w:pPr>
    </w:p>
    <w:p w:rsidR="009839D5" w:rsidRPr="007572E2" w:rsidRDefault="009839D5" w:rsidP="009839D5">
      <w:pPr>
        <w:pStyle w:val="Odsekzoznamu"/>
        <w:spacing w:line="240" w:lineRule="auto"/>
        <w:ind w:left="709" w:hanging="1"/>
        <w:jc w:val="both"/>
      </w:pPr>
      <w:r w:rsidRPr="007572E2">
        <w:t xml:space="preserve">Doterajšie odseky 7 až 12 sa označujú ako odseky 8 až 13. </w:t>
      </w:r>
    </w:p>
    <w:p w:rsidR="009839D5" w:rsidRPr="007572E2" w:rsidRDefault="009839D5" w:rsidP="009839D5">
      <w:pPr>
        <w:pStyle w:val="Odsekzoznamu"/>
        <w:spacing w:line="240" w:lineRule="auto"/>
        <w:ind w:left="284"/>
        <w:jc w:val="both"/>
      </w:pPr>
    </w:p>
    <w:p w:rsidR="009839D5" w:rsidRPr="007572E2" w:rsidRDefault="009839D5" w:rsidP="001A3C71">
      <w:pPr>
        <w:spacing w:line="240" w:lineRule="auto"/>
        <w:jc w:val="both"/>
      </w:pPr>
      <w:r>
        <w:t>9.</w:t>
      </w:r>
      <w:r>
        <w:tab/>
      </w:r>
      <w:r w:rsidRPr="007572E2">
        <w:t xml:space="preserve">V § 5 ods. 8 sa slová „5 a 6“ nahrádzajú slovami „5 až 7“ a na konci sa pripája táto veta: „Predseda rady oznamuje tieto skutočnosti podpredsedovi rady a ministrovi.“. </w:t>
      </w:r>
    </w:p>
    <w:p w:rsidR="009839D5" w:rsidRPr="007572E2" w:rsidRDefault="009839D5" w:rsidP="009839D5">
      <w:pPr>
        <w:pStyle w:val="Odsekzoznamu"/>
        <w:spacing w:line="240" w:lineRule="auto"/>
        <w:ind w:left="709" w:hanging="425"/>
        <w:jc w:val="both"/>
      </w:pPr>
    </w:p>
    <w:p w:rsidR="009839D5" w:rsidRPr="007572E2" w:rsidRDefault="009839D5" w:rsidP="001A3C71">
      <w:pPr>
        <w:spacing w:line="240" w:lineRule="auto"/>
        <w:jc w:val="both"/>
      </w:pPr>
      <w:r>
        <w:t xml:space="preserve">10. </w:t>
      </w:r>
      <w:r>
        <w:tab/>
      </w:r>
      <w:r w:rsidRPr="007572E2">
        <w:t>V § 5 ods. 13 sa slová „odseku 10“ nahrádzajú slovami „odseku 11“.</w:t>
      </w:r>
    </w:p>
    <w:p w:rsidR="009839D5" w:rsidRPr="007572E2" w:rsidRDefault="009839D5" w:rsidP="009839D5">
      <w:pPr>
        <w:pStyle w:val="Odsekzoznamu"/>
        <w:ind w:left="709" w:hanging="425"/>
      </w:pPr>
    </w:p>
    <w:p w:rsidR="00D72F4D" w:rsidRDefault="009839D5" w:rsidP="001A3C71">
      <w:pPr>
        <w:spacing w:line="240" w:lineRule="auto"/>
        <w:jc w:val="both"/>
      </w:pPr>
      <w:r>
        <w:t>11.</w:t>
      </w:r>
      <w:r>
        <w:tab/>
      </w:r>
      <w:r w:rsidRPr="007572E2">
        <w:t xml:space="preserve">V § 6 sa vypúšťa odsek 2. </w:t>
      </w:r>
    </w:p>
    <w:p w:rsidR="00D72F4D" w:rsidRDefault="00D72F4D" w:rsidP="00D72F4D">
      <w:pPr>
        <w:spacing w:line="240" w:lineRule="auto"/>
        <w:ind w:firstLine="708"/>
        <w:jc w:val="both"/>
      </w:pPr>
    </w:p>
    <w:p w:rsidR="009839D5" w:rsidRPr="007572E2" w:rsidRDefault="009839D5" w:rsidP="00D72F4D">
      <w:pPr>
        <w:spacing w:line="240" w:lineRule="auto"/>
        <w:ind w:firstLine="708"/>
        <w:jc w:val="both"/>
      </w:pPr>
      <w:r w:rsidRPr="007572E2">
        <w:t xml:space="preserve">Doterajšie odseky 3 a 4 sa označujú ako odseky 2 a 3. </w:t>
      </w:r>
    </w:p>
    <w:p w:rsidR="009839D5" w:rsidRPr="007572E2" w:rsidRDefault="009839D5" w:rsidP="009839D5">
      <w:pPr>
        <w:pStyle w:val="Odsekzoznamu"/>
        <w:ind w:left="709" w:hanging="425"/>
      </w:pPr>
    </w:p>
    <w:p w:rsidR="009839D5" w:rsidRPr="007572E2" w:rsidRDefault="009839D5" w:rsidP="001A3C71">
      <w:pPr>
        <w:spacing w:line="240" w:lineRule="auto"/>
        <w:jc w:val="both"/>
      </w:pPr>
      <w:r>
        <w:t>12.</w:t>
      </w:r>
      <w:r>
        <w:tab/>
      </w:r>
      <w:r w:rsidRPr="007572E2">
        <w:t xml:space="preserve">V § 7 ods. 2 písmeno b) znie: </w:t>
      </w:r>
    </w:p>
    <w:p w:rsidR="009839D5" w:rsidRPr="007572E2" w:rsidRDefault="009839D5" w:rsidP="009839D5">
      <w:pPr>
        <w:jc w:val="both"/>
      </w:pPr>
    </w:p>
    <w:p w:rsidR="009839D5" w:rsidRPr="007572E2" w:rsidRDefault="009839D5" w:rsidP="009839D5">
      <w:pPr>
        <w:ind w:left="709" w:hanging="1"/>
        <w:jc w:val="both"/>
      </w:pPr>
      <w:r w:rsidRPr="007572E2">
        <w:t>„b) jeho spôsobilosť na právne úkony bola obmedzená právoplatným rozhodnutím súdu,“.</w:t>
      </w:r>
    </w:p>
    <w:p w:rsidR="009839D5" w:rsidRDefault="009839D5" w:rsidP="009839D5">
      <w:pPr>
        <w:ind w:left="709" w:hanging="1"/>
        <w:jc w:val="both"/>
      </w:pPr>
    </w:p>
    <w:p w:rsidR="009839D5" w:rsidRPr="007572E2" w:rsidRDefault="009839D5" w:rsidP="009839D5">
      <w:pPr>
        <w:ind w:left="709" w:hanging="1"/>
        <w:jc w:val="both"/>
      </w:pPr>
    </w:p>
    <w:p w:rsidR="009839D5" w:rsidRPr="007572E2" w:rsidRDefault="00D72F4D" w:rsidP="001A3C71">
      <w:pPr>
        <w:spacing w:line="240" w:lineRule="auto"/>
        <w:jc w:val="both"/>
      </w:pPr>
      <w:r>
        <w:t xml:space="preserve">13.  </w:t>
      </w:r>
      <w:r w:rsidR="009839D5" w:rsidRPr="007572E2">
        <w:t>V § 7 ods. 2 písm. c) sa slová „§ 5 ods. 5 a 6“ nahrádzajú slovami „§ 5 ods. 5 až 7“.</w:t>
      </w:r>
    </w:p>
    <w:p w:rsidR="009839D5" w:rsidRPr="007572E2" w:rsidRDefault="009839D5" w:rsidP="009839D5">
      <w:pPr>
        <w:pStyle w:val="Odsekzoznamu"/>
        <w:spacing w:line="240" w:lineRule="auto"/>
        <w:ind w:left="709"/>
        <w:jc w:val="both"/>
      </w:pPr>
    </w:p>
    <w:p w:rsidR="00D72F4D" w:rsidRDefault="00D72F4D" w:rsidP="001A3C71">
      <w:pPr>
        <w:spacing w:line="240" w:lineRule="auto"/>
        <w:jc w:val="both"/>
      </w:pPr>
      <w:r>
        <w:t xml:space="preserve">14. </w:t>
      </w:r>
      <w:r w:rsidR="009839D5" w:rsidRPr="007572E2">
        <w:t>V § 7 ods. 3 sa slová „§ 5 ods. 8“ na</w:t>
      </w:r>
      <w:r>
        <w:t>hrádzajú slovami „§ 5 ods. 9“.</w:t>
      </w:r>
    </w:p>
    <w:p w:rsidR="009839D5" w:rsidRPr="007572E2" w:rsidRDefault="009839D5" w:rsidP="001A3C71">
      <w:pPr>
        <w:spacing w:line="240" w:lineRule="auto"/>
        <w:jc w:val="both"/>
      </w:pPr>
      <w:r w:rsidRPr="007572E2">
        <w:t xml:space="preserve"> </w:t>
      </w:r>
    </w:p>
    <w:p w:rsidR="001905E5" w:rsidRDefault="00501674" w:rsidP="001A3C71">
      <w:pPr>
        <w:pStyle w:val="Odsekzoznamu1"/>
        <w:jc w:val="both"/>
      </w:pPr>
      <w:r>
        <w:t xml:space="preserve">15. </w:t>
      </w:r>
      <w:r w:rsidR="001905E5">
        <w:t>V § 8 ods. 4 sa slová „d) a n)</w:t>
      </w:r>
      <w:r w:rsidR="00085087">
        <w:t>“</w:t>
      </w:r>
      <w:r w:rsidR="001905E5">
        <w:t xml:space="preserve"> nahrádzajú slovami „d) a </w:t>
      </w:r>
      <w:r w:rsidR="00085087">
        <w:t>p</w:t>
      </w:r>
      <w:r w:rsidR="001905E5">
        <w:t xml:space="preserve">)“. </w:t>
      </w:r>
    </w:p>
    <w:p w:rsidR="001905E5" w:rsidRDefault="001905E5" w:rsidP="001905E5">
      <w:pPr>
        <w:pStyle w:val="Odsekzoznamu1"/>
        <w:ind w:left="426"/>
        <w:jc w:val="both"/>
      </w:pPr>
    </w:p>
    <w:p w:rsidR="004A335F" w:rsidRDefault="00501674" w:rsidP="001A3C71">
      <w:pPr>
        <w:pStyle w:val="Odsekzoznamu1"/>
        <w:jc w:val="both"/>
      </w:pPr>
      <w:r>
        <w:t xml:space="preserve">16. </w:t>
      </w:r>
      <w:r w:rsidR="00BC1A43" w:rsidRPr="00BC1A43">
        <w:t>V</w:t>
      </w:r>
      <w:r w:rsidR="00B95947">
        <w:t xml:space="preserve"> § 10</w:t>
      </w:r>
      <w:r w:rsidR="00BC1A43">
        <w:t xml:space="preserve"> o</w:t>
      </w:r>
      <w:r w:rsidR="00192137">
        <w:t>dsek</w:t>
      </w:r>
      <w:r w:rsidR="00B95947">
        <w:t xml:space="preserve"> 1 </w:t>
      </w:r>
      <w:r w:rsidR="004A335F">
        <w:t xml:space="preserve">znie: </w:t>
      </w:r>
    </w:p>
    <w:p w:rsidR="004A335F" w:rsidRDefault="004A335F" w:rsidP="004A335F">
      <w:pPr>
        <w:pStyle w:val="Odsekzoznamu"/>
      </w:pPr>
    </w:p>
    <w:p w:rsidR="00AF3D2E" w:rsidRDefault="004A335F" w:rsidP="004A335F">
      <w:pPr>
        <w:pStyle w:val="Odsekzoznamu1"/>
        <w:ind w:left="426"/>
        <w:jc w:val="both"/>
      </w:pPr>
      <w:r>
        <w:t>„</w:t>
      </w:r>
      <w:r w:rsidR="00501674">
        <w:t xml:space="preserve">(1) </w:t>
      </w:r>
      <w:r w:rsidR="00501674" w:rsidRPr="009D0BF3">
        <w:t>Dozorná komisia má päť členov. Dvoch členov dozornej komisie volí a odvoláva rada v tajnom hlasovaní. Troch členov dozornej komisie vymenúva a odvoláva minister, z toho jedného vymenúva minister na návrh ministra financií Slovenskej republiky.</w:t>
      </w:r>
      <w:r w:rsidR="009839D5">
        <w:t>“</w:t>
      </w:r>
      <w:r w:rsidR="00D72F4D">
        <w:t>.</w:t>
      </w:r>
    </w:p>
    <w:p w:rsidR="00085087" w:rsidRDefault="00085087" w:rsidP="001A3C71">
      <w:pPr>
        <w:pStyle w:val="Odsekzoznamu1"/>
        <w:jc w:val="both"/>
      </w:pPr>
    </w:p>
    <w:p w:rsidR="00085087" w:rsidRDefault="00085087" w:rsidP="00085087">
      <w:pPr>
        <w:spacing w:line="240" w:lineRule="auto"/>
        <w:ind w:left="720" w:hanging="436"/>
        <w:jc w:val="both"/>
      </w:pPr>
      <w:r>
        <w:t>17. V § 10 ods. 2 sa za slovo „vymenovať“ vkladajú slová „alebo zvoliť“.</w:t>
      </w:r>
    </w:p>
    <w:p w:rsidR="00085087" w:rsidRDefault="00085087" w:rsidP="001A3C71">
      <w:pPr>
        <w:pStyle w:val="Odsekzoznamu1"/>
        <w:jc w:val="both"/>
      </w:pPr>
    </w:p>
    <w:p w:rsidR="00085087" w:rsidRDefault="00085087" w:rsidP="001A3C71">
      <w:pPr>
        <w:spacing w:line="240" w:lineRule="auto"/>
        <w:jc w:val="both"/>
      </w:pPr>
      <w:r>
        <w:t xml:space="preserve">     18. V § 10 ods. 4 sa na konci pripája čiarka a tieto slová: „ak bol do funkcie vymenovaný ministrom alebo predsedovi rady, ak bol do funkcie zvolený radou“. </w:t>
      </w:r>
    </w:p>
    <w:p w:rsidR="00085087" w:rsidRDefault="00085087" w:rsidP="001A3C71">
      <w:pPr>
        <w:pStyle w:val="Odsekzoznamu1"/>
        <w:jc w:val="both"/>
      </w:pPr>
    </w:p>
    <w:p w:rsidR="00085087" w:rsidRDefault="00085087" w:rsidP="001A3C71">
      <w:pPr>
        <w:pStyle w:val="Odsekzoznamu1"/>
        <w:jc w:val="both"/>
      </w:pPr>
      <w:r>
        <w:t>19. V § 11 ods. 1 druhej vete sa za slovo „vymenovaná“ vkladajú slová „alebo zvolená“.</w:t>
      </w:r>
    </w:p>
    <w:p w:rsidR="00085087" w:rsidRDefault="00085087" w:rsidP="001A3C71">
      <w:pPr>
        <w:pStyle w:val="Odsekzoznamu1"/>
        <w:jc w:val="both"/>
      </w:pPr>
    </w:p>
    <w:p w:rsidR="00085087" w:rsidRDefault="00085087" w:rsidP="001A3C71">
      <w:pPr>
        <w:spacing w:line="240" w:lineRule="auto"/>
        <w:jc w:val="both"/>
      </w:pPr>
      <w:r>
        <w:t xml:space="preserve">20. V § 11 ods. 2 sa za slovo „vymenovaný“ vkladajú slová „alebo zvolený“ a za slovo „vymenovania“ sa vkladajú slová „alebo zvolenia“. </w:t>
      </w:r>
    </w:p>
    <w:p w:rsidR="00085087" w:rsidRDefault="00085087" w:rsidP="001A3C71">
      <w:pPr>
        <w:pStyle w:val="Odsekzoznamu1"/>
        <w:jc w:val="both"/>
      </w:pPr>
    </w:p>
    <w:p w:rsidR="00085087" w:rsidRDefault="00085087" w:rsidP="001A3C71">
      <w:pPr>
        <w:pStyle w:val="Odsekzoznamu1"/>
        <w:jc w:val="both"/>
      </w:pPr>
      <w:r>
        <w:t>21. V § 12 ods. 1 písm. b) sa za slovo „ministrovi,“ vkladajú slová „ak bol člen dozornej komisie do funkcie vymenovaný ministrom alebo predsedovi rady, ak bol člen dozornej komisie do funkcie zvolený radou,“.</w:t>
      </w:r>
    </w:p>
    <w:p w:rsidR="00085087" w:rsidRDefault="00085087" w:rsidP="001A3C71">
      <w:pPr>
        <w:pStyle w:val="Odsekzoznamu1"/>
        <w:jc w:val="both"/>
      </w:pPr>
    </w:p>
    <w:p w:rsidR="00085087" w:rsidRDefault="00085087" w:rsidP="001A3C71">
      <w:pPr>
        <w:spacing w:line="240" w:lineRule="auto"/>
        <w:jc w:val="both"/>
      </w:pPr>
      <w:r>
        <w:t>22. V § 12 ods. 2 a 3 sa za slovo „Minister“ vkladajú slová „alebo rada“.</w:t>
      </w:r>
    </w:p>
    <w:p w:rsidR="00085087" w:rsidRDefault="00085087" w:rsidP="001A3C71">
      <w:pPr>
        <w:pStyle w:val="Odsekzoznamu1"/>
        <w:jc w:val="both"/>
      </w:pPr>
    </w:p>
    <w:p w:rsidR="00D72F4D" w:rsidRDefault="00085087" w:rsidP="001A3C71">
      <w:pPr>
        <w:spacing w:line="240" w:lineRule="auto"/>
        <w:jc w:val="both"/>
      </w:pPr>
      <w:r>
        <w:t xml:space="preserve">23. § 13 ods. 2 sa vypúšťa písmeno a). </w:t>
      </w:r>
    </w:p>
    <w:p w:rsidR="00D72F4D" w:rsidRDefault="00D72F4D" w:rsidP="001A3C71">
      <w:pPr>
        <w:spacing w:line="240" w:lineRule="auto"/>
        <w:jc w:val="both"/>
      </w:pPr>
    </w:p>
    <w:p w:rsidR="00085087" w:rsidRDefault="00085087" w:rsidP="00D72F4D">
      <w:pPr>
        <w:spacing w:line="240" w:lineRule="auto"/>
        <w:ind w:left="426"/>
        <w:jc w:val="both"/>
      </w:pPr>
      <w:r>
        <w:t>Doterajšie písmená b) až k) sa označujú ako písmená a) až j).</w:t>
      </w:r>
    </w:p>
    <w:p w:rsidR="00501674" w:rsidRDefault="00501674" w:rsidP="001A3C71">
      <w:pPr>
        <w:pStyle w:val="Odsekzoznamu1"/>
        <w:jc w:val="both"/>
      </w:pPr>
    </w:p>
    <w:p w:rsidR="00D72F4D" w:rsidRDefault="004E4842" w:rsidP="001A3C71">
      <w:pPr>
        <w:spacing w:line="240" w:lineRule="auto"/>
        <w:jc w:val="both"/>
      </w:pPr>
      <w:r>
        <w:t xml:space="preserve">24. V § 13 ods. 2 sa vypúšťa písmeno h). </w:t>
      </w:r>
    </w:p>
    <w:p w:rsidR="00D72F4D" w:rsidRDefault="00D72F4D" w:rsidP="001A3C71">
      <w:pPr>
        <w:spacing w:line="240" w:lineRule="auto"/>
        <w:jc w:val="both"/>
      </w:pPr>
    </w:p>
    <w:p w:rsidR="004E4842" w:rsidRDefault="00D72F4D" w:rsidP="00D72F4D">
      <w:pPr>
        <w:spacing w:line="240" w:lineRule="auto"/>
        <w:ind w:left="426"/>
        <w:jc w:val="both"/>
      </w:pPr>
      <w:r>
        <w:t>Doterajšie písmená i) a</w:t>
      </w:r>
      <w:r w:rsidR="004E4842">
        <w:t xml:space="preserve"> j) sa označujú ako písmená h) a i). </w:t>
      </w:r>
    </w:p>
    <w:p w:rsidR="00085087" w:rsidRDefault="00085087" w:rsidP="001A3C71">
      <w:pPr>
        <w:pStyle w:val="Odsekzoznamu1"/>
        <w:jc w:val="both"/>
      </w:pPr>
    </w:p>
    <w:p w:rsidR="004E4842" w:rsidRDefault="004E4842" w:rsidP="001A3C71">
      <w:pPr>
        <w:spacing w:line="240" w:lineRule="auto"/>
        <w:jc w:val="both"/>
      </w:pPr>
      <w:r>
        <w:t xml:space="preserve">25. V § 15 ods. 2 písmeno b) znie: </w:t>
      </w:r>
    </w:p>
    <w:p w:rsidR="004E4842" w:rsidRDefault="004E4842" w:rsidP="004E4842">
      <w:pPr>
        <w:pStyle w:val="Odsekzoznamu"/>
        <w:spacing w:line="240" w:lineRule="auto"/>
        <w:jc w:val="both"/>
      </w:pPr>
    </w:p>
    <w:p w:rsidR="004E4842" w:rsidRDefault="00D72F4D" w:rsidP="00D72F4D">
      <w:pPr>
        <w:spacing w:line="240" w:lineRule="auto"/>
        <w:ind w:left="284" w:hanging="142"/>
        <w:jc w:val="both"/>
      </w:pPr>
      <w:r>
        <w:t xml:space="preserve"> </w:t>
      </w:r>
      <w:r w:rsidR="004E4842">
        <w:t xml:space="preserve">„b) </w:t>
      </w:r>
      <w:r w:rsidR="004E4842" w:rsidRPr="005F1427">
        <w:t>jeho spôsobilosť na právne úkony bola obmedzená právoplatným rozhodnutím súdu,</w:t>
      </w:r>
      <w:r w:rsidR="004E4842">
        <w:t xml:space="preserve">“. </w:t>
      </w:r>
    </w:p>
    <w:p w:rsidR="004E4842" w:rsidRDefault="004E4842" w:rsidP="001A3C71">
      <w:pPr>
        <w:pStyle w:val="Odsekzoznamu1"/>
        <w:jc w:val="both"/>
      </w:pPr>
    </w:p>
    <w:p w:rsidR="004E4842" w:rsidRDefault="004E4842" w:rsidP="001A3C71">
      <w:pPr>
        <w:spacing w:line="240" w:lineRule="auto"/>
        <w:jc w:val="both"/>
      </w:pPr>
      <w:r>
        <w:t xml:space="preserve">26. V § 17 ods. 1 sa za prvú vetu vkladá nová druhá veta, ktorá znie: „Odborné komisie sú poradným orgánom rady.“. </w:t>
      </w:r>
    </w:p>
    <w:p w:rsidR="004E4842" w:rsidRDefault="004E4842" w:rsidP="004E4842">
      <w:pPr>
        <w:pStyle w:val="Odsekzoznamu"/>
        <w:spacing w:line="240" w:lineRule="auto"/>
        <w:ind w:left="709"/>
        <w:jc w:val="both"/>
      </w:pPr>
    </w:p>
    <w:p w:rsidR="004E4842" w:rsidRDefault="004E4842" w:rsidP="001A3C71">
      <w:pPr>
        <w:spacing w:line="240" w:lineRule="auto"/>
        <w:jc w:val="both"/>
      </w:pPr>
      <w:r>
        <w:lastRenderedPageBreak/>
        <w:t>27. V § 17 ods. 3 prvej vete sa slová „v ktorých je hodnotiteľom žiadosti“ nahrádzajú slovami „v ktorých posudzuje žiadosť“ a v druhej vete sa vypúšťajú slová „a hodnotenie“.</w:t>
      </w:r>
    </w:p>
    <w:p w:rsidR="00085087" w:rsidRDefault="00085087" w:rsidP="001A3C71">
      <w:pPr>
        <w:pStyle w:val="Odsekzoznamu1"/>
        <w:jc w:val="both"/>
      </w:pPr>
    </w:p>
    <w:p w:rsidR="004E4842" w:rsidRDefault="004E4842" w:rsidP="001A3C71">
      <w:pPr>
        <w:spacing w:line="240" w:lineRule="auto"/>
        <w:jc w:val="both"/>
      </w:pPr>
      <w:r>
        <w:t>28. V § 17 ods. 7 sa slovo „hodnotia“ nahrádza slovom „posudzujú“ a vypúšťajú sa slová „</w:t>
      </w:r>
      <w:r w:rsidRPr="007F200F">
        <w:t>so zásadami, spôsobom a kritériami hodnotenia žiadostí a</w:t>
      </w:r>
      <w:r>
        <w:t xml:space="preserve">“. </w:t>
      </w:r>
    </w:p>
    <w:p w:rsidR="004E4842" w:rsidRDefault="004E4842" w:rsidP="001A3C71">
      <w:pPr>
        <w:pStyle w:val="Odsekzoznamu1"/>
        <w:jc w:val="both"/>
      </w:pPr>
    </w:p>
    <w:p w:rsidR="004E4842" w:rsidRDefault="004E4842" w:rsidP="001A3C71">
      <w:pPr>
        <w:spacing w:line="240" w:lineRule="auto"/>
        <w:jc w:val="both"/>
      </w:pPr>
      <w:r>
        <w:t xml:space="preserve">29. V § 17 odsek 8 znie: </w:t>
      </w:r>
    </w:p>
    <w:p w:rsidR="004E4842" w:rsidRDefault="004E4842" w:rsidP="004E4842">
      <w:pPr>
        <w:pStyle w:val="Odsekzoznamu"/>
        <w:spacing w:line="240" w:lineRule="auto"/>
        <w:ind w:left="709" w:hanging="425"/>
        <w:jc w:val="both"/>
      </w:pPr>
    </w:p>
    <w:p w:rsidR="004E4842" w:rsidRDefault="004E4842" w:rsidP="004E4842">
      <w:pPr>
        <w:pStyle w:val="Odsekzoznamu"/>
        <w:spacing w:line="240" w:lineRule="auto"/>
        <w:ind w:left="709" w:hanging="1"/>
        <w:jc w:val="both"/>
      </w:pPr>
      <w:r>
        <w:t xml:space="preserve">„(8) </w:t>
      </w:r>
      <w:r w:rsidRPr="00F1767A">
        <w:t>Odborné komisie predkladajú svoje stanovisko v písomnej forme rade. V stanovisku odporučia alebo neodporučia poskytnutie finančných prostriedkov a navrhnú sumu finančných prostriedkov v súlade so schváleným rozpočtom fondu</w:t>
      </w:r>
      <w:r>
        <w:t xml:space="preserve">.“. </w:t>
      </w:r>
    </w:p>
    <w:p w:rsidR="004E4842" w:rsidRDefault="004E4842" w:rsidP="001A3C71">
      <w:pPr>
        <w:pStyle w:val="Odsekzoznamu1"/>
        <w:jc w:val="both"/>
      </w:pPr>
    </w:p>
    <w:p w:rsidR="004E4842" w:rsidRDefault="004E4842" w:rsidP="001A3C71">
      <w:pPr>
        <w:pStyle w:val="Odsekzoznamu1"/>
        <w:jc w:val="both"/>
      </w:pPr>
    </w:p>
    <w:p w:rsidR="004E4842" w:rsidRDefault="004E4842" w:rsidP="001A3C71">
      <w:pPr>
        <w:spacing w:line="240" w:lineRule="auto"/>
        <w:jc w:val="both"/>
      </w:pPr>
      <w:r>
        <w:t xml:space="preserve">30. V § 17 ods. 9 sa slovo „Hodnotenie“ nahrádza slovom „Posudzovanie“. </w:t>
      </w:r>
    </w:p>
    <w:p w:rsidR="009839D5" w:rsidRDefault="009839D5" w:rsidP="001A3C71">
      <w:pPr>
        <w:spacing w:line="240" w:lineRule="auto"/>
        <w:jc w:val="both"/>
      </w:pPr>
    </w:p>
    <w:p w:rsidR="009839D5" w:rsidRDefault="009839D5" w:rsidP="001A3C71">
      <w:pPr>
        <w:spacing w:line="240" w:lineRule="auto"/>
        <w:jc w:val="both"/>
      </w:pPr>
      <w:r>
        <w:t xml:space="preserve">31. V § 18 sa odsek 1 dopĺňa písmenami l) a m), ktoré znejú: </w:t>
      </w:r>
    </w:p>
    <w:p w:rsidR="009839D5" w:rsidRDefault="009839D5" w:rsidP="009839D5">
      <w:pPr>
        <w:pStyle w:val="Odsekzoznamu"/>
        <w:spacing w:line="240" w:lineRule="auto"/>
        <w:ind w:left="709"/>
        <w:jc w:val="both"/>
      </w:pPr>
    </w:p>
    <w:p w:rsidR="009839D5" w:rsidRDefault="009839D5" w:rsidP="009839D5">
      <w:pPr>
        <w:pStyle w:val="Odsekzoznamu"/>
        <w:spacing w:line="240" w:lineRule="auto"/>
        <w:ind w:left="709"/>
        <w:jc w:val="both"/>
      </w:pPr>
      <w:r>
        <w:t>„l) podporu obnovy, modernizácie a infraštruktúry objektov určených na realizáciu kultúrnych a umeleckých aktivít, najmä kultúrnych domov, amfiteátrov, knižníc, múzeí, galérií, divadiel a kultúrno-osvetových zariadení,</w:t>
      </w:r>
    </w:p>
    <w:p w:rsidR="009839D5" w:rsidRDefault="009839D5" w:rsidP="009839D5">
      <w:pPr>
        <w:pStyle w:val="Odsekzoznamu"/>
        <w:spacing w:line="240" w:lineRule="auto"/>
        <w:ind w:left="709"/>
        <w:jc w:val="both"/>
      </w:pPr>
    </w:p>
    <w:p w:rsidR="009839D5" w:rsidRDefault="009839D5" w:rsidP="009839D5">
      <w:pPr>
        <w:pStyle w:val="Odsekzoznamu"/>
        <w:spacing w:line="240" w:lineRule="auto"/>
        <w:ind w:left="709"/>
        <w:jc w:val="both"/>
      </w:pPr>
      <w:r>
        <w:t xml:space="preserve">m) podporu tradičnej ľudovej kultúry, najmä materiálno-technického zabezpečenia, propagácie a prezentácie tradičnej ľudovej kultúry.“. </w:t>
      </w:r>
    </w:p>
    <w:p w:rsidR="009839D5" w:rsidRDefault="009839D5" w:rsidP="001A3C71">
      <w:pPr>
        <w:spacing w:line="240" w:lineRule="auto"/>
        <w:jc w:val="both"/>
      </w:pPr>
    </w:p>
    <w:p w:rsidR="004E4842" w:rsidRDefault="004E4842" w:rsidP="001A3C71">
      <w:pPr>
        <w:pStyle w:val="Odsekzoznamu1"/>
        <w:jc w:val="both"/>
      </w:pPr>
    </w:p>
    <w:p w:rsidR="004E4842" w:rsidRDefault="009839D5" w:rsidP="001A3C71">
      <w:pPr>
        <w:spacing w:line="240" w:lineRule="auto"/>
        <w:jc w:val="both"/>
      </w:pPr>
      <w:r>
        <w:t>32</w:t>
      </w:r>
      <w:r w:rsidR="004E4842">
        <w:t xml:space="preserve">. V § 18 odseky 8 a 9 znejú: </w:t>
      </w:r>
    </w:p>
    <w:p w:rsidR="004E4842" w:rsidRDefault="004E4842" w:rsidP="004E4842">
      <w:pPr>
        <w:pStyle w:val="Odsekzoznamu"/>
        <w:spacing w:line="240" w:lineRule="auto"/>
        <w:ind w:left="709"/>
        <w:jc w:val="both"/>
      </w:pPr>
    </w:p>
    <w:p w:rsidR="004E4842" w:rsidRDefault="004E4842" w:rsidP="004E4842">
      <w:pPr>
        <w:pStyle w:val="Odsekzoznamu"/>
        <w:spacing w:line="240" w:lineRule="auto"/>
        <w:ind w:left="709"/>
        <w:jc w:val="both"/>
      </w:pPr>
      <w:r>
        <w:t xml:space="preserve">„(8) O poskytnutí finančných prostriedkov rozhodne rada do 90 pracovných dní od posledného dňa obdobia určeného fondom na predloženie žiadostí, ak je žiadosť úplná. Rada rozhodne o </w:t>
      </w:r>
    </w:p>
    <w:p w:rsidR="004E4842" w:rsidRDefault="004E4842" w:rsidP="004E4842">
      <w:pPr>
        <w:pStyle w:val="Odsekzoznamu"/>
        <w:spacing w:line="240" w:lineRule="auto"/>
        <w:ind w:left="709"/>
        <w:jc w:val="both"/>
      </w:pPr>
    </w:p>
    <w:p w:rsidR="004E4842" w:rsidRDefault="004E4842" w:rsidP="004E4842">
      <w:pPr>
        <w:pStyle w:val="Odsekzoznamu"/>
        <w:spacing w:line="240" w:lineRule="auto"/>
        <w:ind w:left="709"/>
        <w:jc w:val="both"/>
      </w:pPr>
      <w:r>
        <w:t>a) poskytnutí finančných prostriedkov, ak schválila projekt a ak je to v súlade s pravidlami poskytovania štátnej pomoci podľa osobitného predpisu,</w:t>
      </w:r>
      <w:r w:rsidRPr="00C6081A">
        <w:rPr>
          <w:vertAlign w:val="superscript"/>
        </w:rPr>
        <w:t>11</w:t>
      </w:r>
      <w:r>
        <w:t xml:space="preserve">) </w:t>
      </w:r>
    </w:p>
    <w:p w:rsidR="004E4842" w:rsidRDefault="004E4842" w:rsidP="004E4842">
      <w:pPr>
        <w:pStyle w:val="Odsekzoznamu"/>
        <w:spacing w:line="240" w:lineRule="auto"/>
        <w:ind w:left="709"/>
        <w:jc w:val="both"/>
      </w:pPr>
      <w:r>
        <w:t xml:space="preserve"> </w:t>
      </w:r>
    </w:p>
    <w:p w:rsidR="004E4842" w:rsidRDefault="004E4842" w:rsidP="004E4842">
      <w:pPr>
        <w:pStyle w:val="Odsekzoznamu"/>
        <w:spacing w:line="240" w:lineRule="auto"/>
        <w:ind w:left="709"/>
        <w:jc w:val="both"/>
      </w:pPr>
      <w:r>
        <w:t>b) neposkytnutí finančných prostriedkov, ak neschválila projekt alebo ak to nie je v súlade s pravidlami poskytovania štátnej pomoci podľa osobitného predpisu.</w:t>
      </w:r>
      <w:r w:rsidRPr="00C6081A">
        <w:rPr>
          <w:vertAlign w:val="superscript"/>
        </w:rPr>
        <w:t>11</w:t>
      </w:r>
      <w:r>
        <w:t xml:space="preserve">) </w:t>
      </w:r>
    </w:p>
    <w:p w:rsidR="004E4842" w:rsidRDefault="004E4842" w:rsidP="004E4842">
      <w:pPr>
        <w:pStyle w:val="Odsekzoznamu"/>
        <w:spacing w:line="240" w:lineRule="auto"/>
        <w:ind w:left="709"/>
        <w:jc w:val="both"/>
      </w:pPr>
    </w:p>
    <w:p w:rsidR="004E4842" w:rsidRDefault="004E4842" w:rsidP="004E4842">
      <w:pPr>
        <w:pStyle w:val="Odsekzoznamu"/>
        <w:spacing w:line="240" w:lineRule="auto"/>
        <w:ind w:left="709"/>
        <w:jc w:val="both"/>
      </w:pPr>
      <w:r>
        <w:t>(9) Rozhodnutie rady podľa odseku 8 fond zverejní v súlade s § 26 na svojom webovom sídle. V rozhodnutí podľa odseku 8 písm. b) sa uvedú dôvody neposkytnutia finančných prostriedkov. Proti  rozhodnutiu podľa odseku 8 sa nemožno odvolať. “.</w:t>
      </w:r>
    </w:p>
    <w:p w:rsidR="004E4842" w:rsidRDefault="004E4842" w:rsidP="001A3C71">
      <w:pPr>
        <w:pStyle w:val="Odsekzoznamu1"/>
        <w:jc w:val="both"/>
      </w:pPr>
    </w:p>
    <w:p w:rsidR="004E4842" w:rsidRDefault="004E4842" w:rsidP="001A3C71">
      <w:pPr>
        <w:pStyle w:val="Odsekzoznamu1"/>
        <w:jc w:val="both"/>
      </w:pPr>
    </w:p>
    <w:p w:rsidR="004E4842" w:rsidRDefault="004E4842" w:rsidP="001A3C71">
      <w:pPr>
        <w:spacing w:line="240" w:lineRule="auto"/>
        <w:jc w:val="both"/>
      </w:pPr>
      <w:r>
        <w:t>3</w:t>
      </w:r>
      <w:r w:rsidR="009839D5">
        <w:t>3</w:t>
      </w:r>
      <w:r>
        <w:t xml:space="preserve">. V § 18 ods. 10 sa za slová „odseku 8“ vkladajú slová „písm. a)“. </w:t>
      </w:r>
    </w:p>
    <w:p w:rsidR="004E4842" w:rsidRDefault="004E4842" w:rsidP="004E4842">
      <w:pPr>
        <w:pStyle w:val="Odsekzoznamu"/>
        <w:spacing w:line="240" w:lineRule="auto"/>
        <w:ind w:left="709"/>
        <w:jc w:val="both"/>
      </w:pPr>
    </w:p>
    <w:p w:rsidR="004E4842" w:rsidRDefault="004E4842" w:rsidP="001A3C71">
      <w:pPr>
        <w:spacing w:line="240" w:lineRule="auto"/>
        <w:jc w:val="both"/>
      </w:pPr>
      <w:r>
        <w:t>3</w:t>
      </w:r>
      <w:r w:rsidR="009839D5">
        <w:t>4</w:t>
      </w:r>
      <w:r>
        <w:t xml:space="preserve">. V § 19 ods. 2 písmeno f) znie: </w:t>
      </w:r>
    </w:p>
    <w:p w:rsidR="004E4842" w:rsidRDefault="004E4842" w:rsidP="004E4842">
      <w:pPr>
        <w:spacing w:line="240" w:lineRule="auto"/>
        <w:jc w:val="both"/>
      </w:pPr>
    </w:p>
    <w:p w:rsidR="004E4842" w:rsidRDefault="004E4842" w:rsidP="004E4842">
      <w:pPr>
        <w:pStyle w:val="Odsekzoznamu"/>
        <w:spacing w:line="240" w:lineRule="auto"/>
        <w:ind w:left="709" w:hanging="1"/>
        <w:jc w:val="both"/>
      </w:pPr>
      <w:r>
        <w:lastRenderedPageBreak/>
        <w:t xml:space="preserve">„f) </w:t>
      </w:r>
      <w:r w:rsidRPr="00DB5BA0">
        <w:t>ktorému bola v predchádzajúcich troch rokoch uložená pokuta za porušenie zákazu nelegálneho zamestnávania podľa osobitného predpisu</w:t>
      </w:r>
      <w:r>
        <w:t>,</w:t>
      </w:r>
      <w:r>
        <w:rPr>
          <w:vertAlign w:val="superscript"/>
        </w:rPr>
        <w:t>17</w:t>
      </w:r>
      <w:r>
        <w:t>)“.</w:t>
      </w:r>
    </w:p>
    <w:p w:rsidR="004E4842" w:rsidRDefault="004E4842" w:rsidP="001A3C71">
      <w:pPr>
        <w:pStyle w:val="Odsekzoznamu1"/>
        <w:jc w:val="both"/>
      </w:pPr>
    </w:p>
    <w:p w:rsidR="004E4842" w:rsidRDefault="004E4842" w:rsidP="001A3C71">
      <w:pPr>
        <w:spacing w:line="240" w:lineRule="auto"/>
        <w:jc w:val="both"/>
      </w:pPr>
      <w:r>
        <w:t>3</w:t>
      </w:r>
      <w:r w:rsidR="009839D5">
        <w:t>5</w:t>
      </w:r>
      <w:r>
        <w:t>. V § 19 ods. 4 písm. a) a b) sa slová „je člen odbornej komisie hodnotiteľom“ nahrádzajú slovami „posudzuje žiadosť“.</w:t>
      </w:r>
    </w:p>
    <w:p w:rsidR="004E4842" w:rsidRDefault="004E4842" w:rsidP="001A3C71">
      <w:pPr>
        <w:pStyle w:val="Odsekzoznamu1"/>
        <w:jc w:val="both"/>
      </w:pPr>
    </w:p>
    <w:p w:rsidR="004E4842" w:rsidRDefault="004E4842" w:rsidP="001A3C71">
      <w:pPr>
        <w:spacing w:line="240" w:lineRule="auto"/>
        <w:jc w:val="both"/>
      </w:pPr>
      <w:r>
        <w:t>3</w:t>
      </w:r>
      <w:r w:rsidR="009839D5">
        <w:t>6</w:t>
      </w:r>
      <w:r>
        <w:t xml:space="preserve">. V § 20 ods. 11 druhej vete sa slová „s jej písomným hodnotením predkladá riaditeľovi“ nahrádzajú slovami „so svojim stanoviskom predkladá rade“. </w:t>
      </w:r>
    </w:p>
    <w:p w:rsidR="004E4842" w:rsidRDefault="004E4842" w:rsidP="001A3C71">
      <w:pPr>
        <w:spacing w:line="240" w:lineRule="auto"/>
        <w:jc w:val="both"/>
      </w:pPr>
    </w:p>
    <w:p w:rsidR="00532D8C" w:rsidRDefault="00532D8C" w:rsidP="001A3C71">
      <w:pPr>
        <w:spacing w:line="240" w:lineRule="auto"/>
        <w:jc w:val="both"/>
      </w:pPr>
      <w:r>
        <w:t>3</w:t>
      </w:r>
      <w:r w:rsidR="009839D5">
        <w:t>7</w:t>
      </w:r>
      <w:r>
        <w:t xml:space="preserve">. V § 22 odsek 6 znie: </w:t>
      </w:r>
    </w:p>
    <w:p w:rsidR="00532D8C" w:rsidRDefault="00532D8C" w:rsidP="00532D8C">
      <w:pPr>
        <w:pStyle w:val="Odsekzoznamu"/>
        <w:spacing w:line="240" w:lineRule="auto"/>
        <w:ind w:left="709" w:hanging="425"/>
        <w:jc w:val="both"/>
      </w:pPr>
    </w:p>
    <w:p w:rsidR="00532D8C" w:rsidRDefault="00532D8C" w:rsidP="00532D8C">
      <w:pPr>
        <w:pStyle w:val="Odsekzoznamu"/>
        <w:spacing w:line="240" w:lineRule="auto"/>
        <w:ind w:left="709" w:hanging="1"/>
        <w:jc w:val="both"/>
      </w:pPr>
      <w:r>
        <w:t>„(6)  Na účely poskytnutia finančných prostriedkov je žiadateľ povinný pred podpisom zmluvy doručiť fondu potvrdenie príslušného súdu o tom, že proti žiadateľovi nie je vedené exekučné konanie; potvrdenie nesmie byť staršie ako tri mesiace.“.</w:t>
      </w:r>
    </w:p>
    <w:p w:rsidR="00370A1B" w:rsidRDefault="00370A1B" w:rsidP="001A3C71">
      <w:pPr>
        <w:spacing w:line="240" w:lineRule="auto"/>
        <w:jc w:val="both"/>
      </w:pPr>
    </w:p>
    <w:p w:rsidR="00F71ABD" w:rsidRDefault="00F71ABD" w:rsidP="001A3C71">
      <w:pPr>
        <w:spacing w:line="240" w:lineRule="auto"/>
        <w:jc w:val="both"/>
      </w:pPr>
      <w:r>
        <w:t>3</w:t>
      </w:r>
      <w:r w:rsidR="009839D5">
        <w:t>8</w:t>
      </w:r>
      <w:r>
        <w:t xml:space="preserve">. </w:t>
      </w:r>
      <w:r w:rsidRPr="007B710A">
        <w:t>V § 23 ods. 6 sa slová „95 %“ nahrádzajú slovami „94 %“.</w:t>
      </w:r>
    </w:p>
    <w:p w:rsidR="00F71ABD" w:rsidRDefault="00F71ABD" w:rsidP="001A3C71">
      <w:pPr>
        <w:spacing w:line="240" w:lineRule="auto"/>
        <w:jc w:val="both"/>
      </w:pPr>
    </w:p>
    <w:p w:rsidR="00F71ABD" w:rsidRDefault="00F71ABD" w:rsidP="001A3C71">
      <w:pPr>
        <w:spacing w:line="240" w:lineRule="auto"/>
        <w:jc w:val="both"/>
      </w:pPr>
      <w:r>
        <w:t>3</w:t>
      </w:r>
      <w:r w:rsidR="009839D5">
        <w:t>9</w:t>
      </w:r>
      <w:r>
        <w:t xml:space="preserve">. </w:t>
      </w:r>
      <w:r w:rsidRPr="007B710A">
        <w:t>V § 23 ods. 7 písm. a) sa slová „5 %“ nahrádzajú slovami „6 %“.</w:t>
      </w:r>
    </w:p>
    <w:p w:rsidR="00F71ABD" w:rsidRDefault="00F71ABD" w:rsidP="001A3C71">
      <w:pPr>
        <w:spacing w:line="240" w:lineRule="auto"/>
        <w:jc w:val="both"/>
      </w:pPr>
    </w:p>
    <w:p w:rsidR="00F71ABD" w:rsidRPr="007B710A" w:rsidRDefault="009839D5" w:rsidP="001A3C71">
      <w:pPr>
        <w:spacing w:line="240" w:lineRule="auto"/>
        <w:jc w:val="both"/>
      </w:pPr>
      <w:r>
        <w:t>40</w:t>
      </w:r>
      <w:r w:rsidR="00F71ABD">
        <w:t>. V § 24 ods. 1 sa slová „20 000 000 eur“ nahrádzajú slovami „</w:t>
      </w:r>
      <w:r>
        <w:t>3</w:t>
      </w:r>
      <w:r w:rsidR="00F71ABD">
        <w:t>0 200 000 eur“.</w:t>
      </w:r>
    </w:p>
    <w:p w:rsidR="00370A1B" w:rsidRDefault="00370A1B" w:rsidP="001A3C71">
      <w:pPr>
        <w:spacing w:line="240" w:lineRule="auto"/>
        <w:jc w:val="both"/>
      </w:pPr>
    </w:p>
    <w:p w:rsidR="00370A1B" w:rsidRDefault="00532D8C" w:rsidP="001A3C71">
      <w:pPr>
        <w:spacing w:line="240" w:lineRule="auto"/>
        <w:jc w:val="both"/>
      </w:pPr>
      <w:r>
        <w:t>4</w:t>
      </w:r>
      <w:r w:rsidR="009839D5">
        <w:t>1</w:t>
      </w:r>
      <w:r w:rsidR="00F71ABD">
        <w:t>. V § 24 ods. 2 sa slová „20 %“ nahrádzajú slovami „25 %“.</w:t>
      </w:r>
    </w:p>
    <w:p w:rsidR="00F71ABD" w:rsidRDefault="00F71ABD" w:rsidP="001A3C71">
      <w:pPr>
        <w:spacing w:line="240" w:lineRule="auto"/>
        <w:jc w:val="both"/>
      </w:pPr>
    </w:p>
    <w:p w:rsidR="00F71ABD" w:rsidRDefault="00532D8C" w:rsidP="001A3C71">
      <w:pPr>
        <w:spacing w:line="240" w:lineRule="auto"/>
        <w:jc w:val="both"/>
      </w:pPr>
      <w:r>
        <w:t>4</w:t>
      </w:r>
      <w:r w:rsidR="009839D5">
        <w:t>2</w:t>
      </w:r>
      <w:r w:rsidR="00F71ABD">
        <w:t>. V § 25b ods. 6 písm. b) a § 25d ods. 6 písm. b) sa slová „§ 13 ods. 2 písm. j)“ nahrádzajú s</w:t>
      </w:r>
      <w:r w:rsidR="00D72F4D">
        <w:t>lovami „§ 13 ods. 2 písm. h)“.</w:t>
      </w:r>
    </w:p>
    <w:p w:rsidR="00F71ABD" w:rsidRDefault="00F71ABD" w:rsidP="001A3C71">
      <w:pPr>
        <w:spacing w:line="240" w:lineRule="auto"/>
        <w:jc w:val="both"/>
      </w:pPr>
    </w:p>
    <w:p w:rsidR="00BF576D" w:rsidRDefault="00532D8C" w:rsidP="001A3C71">
      <w:pPr>
        <w:pStyle w:val="Odsekzoznamu1"/>
        <w:jc w:val="both"/>
      </w:pPr>
      <w:r>
        <w:t>4</w:t>
      </w:r>
      <w:r w:rsidR="009839D5">
        <w:t>3</w:t>
      </w:r>
      <w:r w:rsidR="00501674">
        <w:t xml:space="preserve">. </w:t>
      </w:r>
      <w:r w:rsidR="001905E5">
        <w:t>Za § 32 sa vkladá § 33</w:t>
      </w:r>
      <w:r w:rsidR="00BF576D">
        <w:t>, ktorý vrátane nadpisu znie:</w:t>
      </w:r>
    </w:p>
    <w:p w:rsidR="00BF576D" w:rsidRDefault="00BF576D" w:rsidP="00BF576D">
      <w:pPr>
        <w:pStyle w:val="Odsekzoznamu1"/>
        <w:ind w:left="426"/>
        <w:jc w:val="both"/>
      </w:pPr>
    </w:p>
    <w:p w:rsidR="00A15D37" w:rsidRDefault="00A15D37" w:rsidP="00BF576D">
      <w:pPr>
        <w:pStyle w:val="Odsekzoznamu1"/>
        <w:ind w:left="426"/>
        <w:jc w:val="both"/>
      </w:pPr>
    </w:p>
    <w:p w:rsidR="00BF576D" w:rsidRPr="00BF576D" w:rsidRDefault="001905E5" w:rsidP="00BF576D">
      <w:pPr>
        <w:pStyle w:val="Odsekzoznamu1"/>
        <w:ind w:left="426"/>
        <w:jc w:val="center"/>
        <w:rPr>
          <w:b/>
        </w:rPr>
      </w:pPr>
      <w:r>
        <w:rPr>
          <w:b/>
        </w:rPr>
        <w:t>„§ 33</w:t>
      </w:r>
    </w:p>
    <w:p w:rsidR="00BF576D" w:rsidRDefault="00BF576D" w:rsidP="00BF576D">
      <w:pPr>
        <w:pStyle w:val="Odsekzoznamu1"/>
        <w:ind w:left="426"/>
        <w:jc w:val="center"/>
        <w:rPr>
          <w:b/>
        </w:rPr>
      </w:pPr>
      <w:r w:rsidRPr="00BF576D">
        <w:rPr>
          <w:b/>
        </w:rPr>
        <w:t>P</w:t>
      </w:r>
      <w:r>
        <w:rPr>
          <w:b/>
        </w:rPr>
        <w:t>rechodné ustanovenia</w:t>
      </w:r>
      <w:r w:rsidRPr="00BF576D">
        <w:rPr>
          <w:b/>
        </w:rPr>
        <w:t xml:space="preserve"> k úpra</w:t>
      </w:r>
      <w:r w:rsidR="001905E5">
        <w:rPr>
          <w:b/>
        </w:rPr>
        <w:t>vám účinným</w:t>
      </w:r>
      <w:r w:rsidRPr="00BF576D">
        <w:rPr>
          <w:b/>
        </w:rPr>
        <w:t xml:space="preserve"> od 1. júna 2024</w:t>
      </w:r>
    </w:p>
    <w:p w:rsidR="00BF576D" w:rsidRDefault="00BF576D" w:rsidP="00BF576D">
      <w:pPr>
        <w:pStyle w:val="Odsekzoznamu1"/>
        <w:ind w:left="426"/>
        <w:jc w:val="center"/>
        <w:rPr>
          <w:b/>
        </w:rPr>
      </w:pPr>
    </w:p>
    <w:p w:rsidR="00532D8C" w:rsidRPr="00687153" w:rsidRDefault="00532D8C" w:rsidP="00532D8C">
      <w:pPr>
        <w:pStyle w:val="Odsekzoznamu"/>
        <w:numPr>
          <w:ilvl w:val="0"/>
          <w:numId w:val="4"/>
        </w:numPr>
        <w:spacing w:line="240" w:lineRule="auto"/>
        <w:jc w:val="both"/>
      </w:pPr>
      <w:r w:rsidRPr="00687153">
        <w:t xml:space="preserve">Rada do 30. júna 2024 zvolí dvoch členov dozornej komisie podľa § 4 ods. 2 písm. l). </w:t>
      </w:r>
    </w:p>
    <w:p w:rsidR="00532D8C" w:rsidRDefault="00532D8C" w:rsidP="00532D8C">
      <w:pPr>
        <w:pStyle w:val="Odsekzoznamu"/>
        <w:spacing w:line="240" w:lineRule="auto"/>
        <w:ind w:left="704"/>
        <w:jc w:val="both"/>
      </w:pPr>
    </w:p>
    <w:p w:rsidR="00532D8C" w:rsidRDefault="00532D8C" w:rsidP="00532D8C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Minister do 15. júna 2024 vymenuje štyroch členov rady. </w:t>
      </w:r>
    </w:p>
    <w:p w:rsidR="00532D8C" w:rsidRDefault="00532D8C" w:rsidP="00532D8C">
      <w:pPr>
        <w:pStyle w:val="Odsekzoznamu"/>
      </w:pPr>
    </w:p>
    <w:p w:rsidR="00532D8C" w:rsidRDefault="00532D8C" w:rsidP="00532D8C">
      <w:pPr>
        <w:pStyle w:val="Odsekzoznamu"/>
        <w:numPr>
          <w:ilvl w:val="0"/>
          <w:numId w:val="4"/>
        </w:numPr>
        <w:spacing w:line="240" w:lineRule="auto"/>
        <w:jc w:val="both"/>
      </w:pPr>
      <w:r>
        <w:t xml:space="preserve">Pri žiadostiach, o ktorých nebolo rozhodnuté do 31. mája 2024, sa postupuje podľa ustanovení tohto zákona v </w:t>
      </w:r>
      <w:r w:rsidR="00D72F4D">
        <w:t>znení účinnom od 1. júna 2024.</w:t>
      </w:r>
    </w:p>
    <w:p w:rsidR="00AA12B0" w:rsidRDefault="00AA12B0" w:rsidP="001A3C71">
      <w:pPr>
        <w:pStyle w:val="Odsekzoznamu"/>
        <w:spacing w:line="240" w:lineRule="auto"/>
        <w:ind w:left="786"/>
        <w:jc w:val="both"/>
      </w:pPr>
    </w:p>
    <w:p w:rsidR="00532D8C" w:rsidRDefault="00532D8C" w:rsidP="00532D8C">
      <w:pPr>
        <w:pStyle w:val="Odsekzoznamu"/>
        <w:numPr>
          <w:ilvl w:val="0"/>
          <w:numId w:val="4"/>
        </w:numPr>
        <w:spacing w:line="240" w:lineRule="auto"/>
        <w:jc w:val="both"/>
      </w:pPr>
      <w:r>
        <w:t>Ministerstvo kultúry poskytne príspevok do fondu podľa § 24 ods. 1 v znení účinnom od 1. júna 2024 prvýkrát v roku 2025.“</w:t>
      </w:r>
      <w:r w:rsidR="00D72F4D">
        <w:t>.</w:t>
      </w:r>
    </w:p>
    <w:p w:rsidR="005E4EF9" w:rsidRDefault="005E4EF9" w:rsidP="00F437AE">
      <w:pPr>
        <w:pStyle w:val="Bezriadkovania"/>
        <w:jc w:val="center"/>
      </w:pPr>
    </w:p>
    <w:p w:rsidR="005E4EF9" w:rsidRDefault="005E4EF9" w:rsidP="00F437AE">
      <w:pPr>
        <w:pStyle w:val="Bezriadkovania"/>
        <w:jc w:val="center"/>
      </w:pPr>
    </w:p>
    <w:p w:rsidR="005E4EF9" w:rsidRDefault="005E4EF9" w:rsidP="00F437AE">
      <w:pPr>
        <w:pStyle w:val="Bezriadkovania"/>
        <w:jc w:val="center"/>
      </w:pPr>
    </w:p>
    <w:p w:rsidR="005E4EF9" w:rsidRDefault="005E4EF9" w:rsidP="00F437AE">
      <w:pPr>
        <w:pStyle w:val="Bezriadkovania"/>
        <w:jc w:val="center"/>
      </w:pPr>
    </w:p>
    <w:p w:rsidR="005E4EF9" w:rsidRDefault="005E4EF9" w:rsidP="00F437AE">
      <w:pPr>
        <w:pStyle w:val="Bezriadkovania"/>
        <w:jc w:val="center"/>
      </w:pPr>
    </w:p>
    <w:p w:rsidR="005E4EF9" w:rsidRDefault="005E4EF9" w:rsidP="00F437AE">
      <w:pPr>
        <w:pStyle w:val="Bezriadkovania"/>
        <w:jc w:val="center"/>
      </w:pPr>
    </w:p>
    <w:p w:rsidR="00F437AE" w:rsidRPr="00000637" w:rsidRDefault="00F437AE" w:rsidP="00F437AE">
      <w:pPr>
        <w:pStyle w:val="Bezriadkovania"/>
        <w:jc w:val="center"/>
        <w:rPr>
          <w:b/>
        </w:rPr>
      </w:pPr>
      <w:bookmarkStart w:id="0" w:name="_GoBack"/>
      <w:bookmarkEnd w:id="0"/>
      <w:r w:rsidRPr="00000637">
        <w:rPr>
          <w:b/>
        </w:rPr>
        <w:lastRenderedPageBreak/>
        <w:t>Čl. II</w:t>
      </w:r>
    </w:p>
    <w:p w:rsidR="00F437AE" w:rsidRPr="00000637" w:rsidRDefault="00F437AE" w:rsidP="00F437AE">
      <w:pPr>
        <w:pStyle w:val="Bezriadkovania"/>
      </w:pPr>
    </w:p>
    <w:p w:rsidR="005E4EF9" w:rsidRDefault="00F437AE" w:rsidP="00355EE5">
      <w:pPr>
        <w:pStyle w:val="Bezriadkovania"/>
        <w:jc w:val="both"/>
      </w:pPr>
      <w:r w:rsidRPr="00D23AC2">
        <w:t xml:space="preserve">Tento zákon nadobúda účinnosť </w:t>
      </w:r>
      <w:r w:rsidR="00D23AC2" w:rsidRPr="00D23AC2">
        <w:t>1. júna</w:t>
      </w:r>
      <w:r w:rsidR="00542B63" w:rsidRPr="00D23AC2">
        <w:t xml:space="preserve"> 2024</w:t>
      </w:r>
      <w:r w:rsidR="00532D8C">
        <w:t xml:space="preserve"> okrem bodov 3</w:t>
      </w:r>
      <w:r w:rsidR="00AA12B0">
        <w:t>8</w:t>
      </w:r>
      <w:r w:rsidR="00532D8C">
        <w:t xml:space="preserve"> a 3</w:t>
      </w:r>
      <w:r w:rsidR="00AA12B0">
        <w:t>9</w:t>
      </w:r>
      <w:r w:rsidR="00532D8C">
        <w:t>, ktoré nadobúdajú účinnosť 1. januára 2025.</w:t>
      </w:r>
    </w:p>
    <w:p w:rsidR="005E4EF9" w:rsidRPr="005E4EF9" w:rsidRDefault="005E4EF9" w:rsidP="005E4EF9"/>
    <w:p w:rsidR="005E4EF9" w:rsidRPr="005E4EF9" w:rsidRDefault="005E4EF9" w:rsidP="005E4EF9"/>
    <w:p w:rsidR="005E4EF9" w:rsidRPr="005E4EF9" w:rsidRDefault="005E4EF9" w:rsidP="005E4EF9"/>
    <w:p w:rsidR="005E4EF9" w:rsidRDefault="005E4EF9" w:rsidP="005E4EF9"/>
    <w:p w:rsidR="005E4EF9" w:rsidRDefault="005E4EF9" w:rsidP="005E4EF9"/>
    <w:p w:rsidR="005E4EF9" w:rsidRPr="005E4EF9" w:rsidRDefault="005E4EF9" w:rsidP="005E4EF9"/>
    <w:p w:rsidR="005E4EF9" w:rsidRPr="005E4EF9" w:rsidRDefault="005E4EF9" w:rsidP="005E4EF9"/>
    <w:p w:rsidR="005E4EF9" w:rsidRDefault="005E4EF9" w:rsidP="005E4EF9"/>
    <w:p w:rsidR="005E4EF9" w:rsidRDefault="005E4EF9" w:rsidP="005E4EF9"/>
    <w:p w:rsidR="005E4EF9" w:rsidRDefault="005E4EF9" w:rsidP="005E4EF9"/>
    <w:p w:rsidR="005E4EF9" w:rsidRDefault="005E4EF9" w:rsidP="005E4EF9"/>
    <w:p w:rsidR="005E4EF9" w:rsidRPr="006C4BDE" w:rsidRDefault="005E4EF9" w:rsidP="005E4EF9">
      <w:pPr>
        <w:ind w:firstLine="426"/>
        <w:jc w:val="center"/>
      </w:pPr>
      <w:r>
        <w:tab/>
      </w:r>
      <w:r w:rsidRPr="006C4BDE">
        <w:t>prezidentka  Slovenskej republiky</w:t>
      </w:r>
    </w:p>
    <w:p w:rsidR="005E4EF9" w:rsidRPr="006C4BDE" w:rsidRDefault="005E4EF9" w:rsidP="005E4EF9">
      <w:pPr>
        <w:ind w:firstLine="426"/>
        <w:jc w:val="center"/>
      </w:pPr>
    </w:p>
    <w:p w:rsidR="005E4EF9" w:rsidRPr="006C4BDE" w:rsidRDefault="005E4EF9" w:rsidP="005E4EF9">
      <w:pPr>
        <w:ind w:firstLine="426"/>
        <w:jc w:val="center"/>
      </w:pPr>
    </w:p>
    <w:p w:rsidR="005E4EF9" w:rsidRPr="006C4BDE" w:rsidRDefault="005E4EF9" w:rsidP="005E4EF9">
      <w:pPr>
        <w:ind w:firstLine="426"/>
        <w:jc w:val="center"/>
      </w:pPr>
    </w:p>
    <w:p w:rsidR="005E4EF9" w:rsidRDefault="005E4EF9" w:rsidP="005E4EF9">
      <w:pPr>
        <w:ind w:firstLine="426"/>
        <w:jc w:val="center"/>
      </w:pPr>
    </w:p>
    <w:p w:rsidR="005E4EF9" w:rsidRDefault="005E4EF9" w:rsidP="005E4EF9">
      <w:pPr>
        <w:ind w:firstLine="426"/>
        <w:jc w:val="center"/>
      </w:pPr>
    </w:p>
    <w:p w:rsidR="005E4EF9" w:rsidRDefault="005E4EF9" w:rsidP="005E4EF9">
      <w:pPr>
        <w:ind w:firstLine="426"/>
        <w:jc w:val="center"/>
      </w:pPr>
    </w:p>
    <w:p w:rsidR="005E4EF9" w:rsidRPr="006C4BDE" w:rsidRDefault="005E4EF9" w:rsidP="005E4EF9">
      <w:pPr>
        <w:ind w:firstLine="426"/>
        <w:jc w:val="center"/>
      </w:pPr>
    </w:p>
    <w:p w:rsidR="005E4EF9" w:rsidRPr="006C4BDE" w:rsidRDefault="005E4EF9" w:rsidP="005E4EF9">
      <w:pPr>
        <w:ind w:firstLine="426"/>
        <w:jc w:val="center"/>
      </w:pPr>
      <w:r w:rsidRPr="006C4BDE">
        <w:t>predseda Národnej rady Slovenskej republiky</w:t>
      </w:r>
    </w:p>
    <w:p w:rsidR="005E4EF9" w:rsidRPr="006C4BDE" w:rsidRDefault="005E4EF9" w:rsidP="005E4EF9">
      <w:pPr>
        <w:ind w:firstLine="426"/>
        <w:jc w:val="center"/>
      </w:pPr>
    </w:p>
    <w:p w:rsidR="005E4EF9" w:rsidRDefault="005E4EF9" w:rsidP="005E4EF9">
      <w:pPr>
        <w:ind w:firstLine="426"/>
        <w:jc w:val="center"/>
      </w:pPr>
    </w:p>
    <w:p w:rsidR="005E4EF9" w:rsidRDefault="005E4EF9" w:rsidP="005E4EF9">
      <w:pPr>
        <w:ind w:firstLine="426"/>
        <w:jc w:val="center"/>
      </w:pPr>
    </w:p>
    <w:p w:rsidR="005E4EF9" w:rsidRDefault="005E4EF9" w:rsidP="005E4EF9">
      <w:pPr>
        <w:ind w:firstLine="426"/>
        <w:jc w:val="center"/>
      </w:pPr>
    </w:p>
    <w:p w:rsidR="005E4EF9" w:rsidRDefault="005E4EF9" w:rsidP="005E4EF9">
      <w:pPr>
        <w:ind w:firstLine="426"/>
        <w:jc w:val="center"/>
      </w:pPr>
    </w:p>
    <w:p w:rsidR="005E4EF9" w:rsidRDefault="005E4EF9" w:rsidP="005E4EF9">
      <w:pPr>
        <w:ind w:firstLine="426"/>
        <w:jc w:val="center"/>
      </w:pPr>
    </w:p>
    <w:p w:rsidR="005E4EF9" w:rsidRPr="006C4BDE" w:rsidRDefault="005E4EF9" w:rsidP="005E4EF9">
      <w:pPr>
        <w:ind w:firstLine="426"/>
        <w:jc w:val="center"/>
      </w:pPr>
    </w:p>
    <w:p w:rsidR="005E4EF9" w:rsidRPr="006C4BDE" w:rsidRDefault="005E4EF9" w:rsidP="005E4EF9">
      <w:pPr>
        <w:ind w:firstLine="426"/>
        <w:jc w:val="center"/>
      </w:pPr>
    </w:p>
    <w:p w:rsidR="005E4EF9" w:rsidRPr="006C4BDE" w:rsidRDefault="005E4EF9" w:rsidP="005E4EF9">
      <w:pPr>
        <w:ind w:firstLine="426"/>
        <w:jc w:val="center"/>
      </w:pPr>
      <w:r w:rsidRPr="006C4BDE">
        <w:t>predseda vlády Slovenskej republiky</w:t>
      </w:r>
    </w:p>
    <w:p w:rsidR="004723C3" w:rsidRPr="005E4EF9" w:rsidRDefault="004723C3" w:rsidP="005E4EF9">
      <w:pPr>
        <w:tabs>
          <w:tab w:val="left" w:pos="3450"/>
        </w:tabs>
      </w:pPr>
    </w:p>
    <w:sectPr w:rsidR="004723C3" w:rsidRPr="005E4EF9" w:rsidSect="00D72F4D">
      <w:footerReference w:type="default" r:id="rId7"/>
      <w:footnotePr>
        <w:pos w:val="beneathText"/>
        <w:numStart w:val="4"/>
      </w:footnotePr>
      <w:pgSz w:w="12240" w:h="15840"/>
      <w:pgMar w:top="1417" w:right="1417" w:bottom="1417" w:left="1560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07" w:rsidRDefault="00B17507">
      <w:pPr>
        <w:spacing w:line="240" w:lineRule="auto"/>
      </w:pPr>
      <w:r>
        <w:separator/>
      </w:r>
    </w:p>
  </w:endnote>
  <w:endnote w:type="continuationSeparator" w:id="0">
    <w:p w:rsidR="00B17507" w:rsidRDefault="00B17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421707"/>
      <w:docPartObj>
        <w:docPartGallery w:val="Page Numbers (Bottom of Page)"/>
        <w:docPartUnique/>
      </w:docPartObj>
    </w:sdtPr>
    <w:sdtEndPr/>
    <w:sdtContent>
      <w:p w:rsidR="005E4EF9" w:rsidRDefault="005E4E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F4D">
          <w:rPr>
            <w:noProof/>
          </w:rPr>
          <w:t>3</w:t>
        </w:r>
        <w:r>
          <w:fldChar w:fldCharType="end"/>
        </w:r>
      </w:p>
    </w:sdtContent>
  </w:sdt>
  <w:p w:rsidR="00C7679A" w:rsidRDefault="00D72F4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07" w:rsidRDefault="00B17507">
      <w:pPr>
        <w:spacing w:line="240" w:lineRule="auto"/>
      </w:pPr>
      <w:r>
        <w:separator/>
      </w:r>
    </w:p>
  </w:footnote>
  <w:footnote w:type="continuationSeparator" w:id="0">
    <w:p w:rsidR="00B17507" w:rsidRDefault="00B175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788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90F5C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50A27"/>
    <w:multiLevelType w:val="hybridMultilevel"/>
    <w:tmpl w:val="522E1CE6"/>
    <w:lvl w:ilvl="0" w:tplc="C6A09AE8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E2C3302"/>
    <w:multiLevelType w:val="hybridMultilevel"/>
    <w:tmpl w:val="D36A1C08"/>
    <w:lvl w:ilvl="0" w:tplc="5032E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C6B"/>
    <w:multiLevelType w:val="hybridMultilevel"/>
    <w:tmpl w:val="98AC717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575302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244D8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D6A55"/>
    <w:multiLevelType w:val="hybridMultilevel"/>
    <w:tmpl w:val="0B0E722A"/>
    <w:lvl w:ilvl="0" w:tplc="C6A09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505A"/>
    <w:multiLevelType w:val="hybridMultilevel"/>
    <w:tmpl w:val="BC82390C"/>
    <w:lvl w:ilvl="0" w:tplc="C6A09AE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C85BAB"/>
    <w:multiLevelType w:val="hybridMultilevel"/>
    <w:tmpl w:val="135C29F6"/>
    <w:lvl w:ilvl="0" w:tplc="C6A09AE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80033C"/>
    <w:multiLevelType w:val="hybridMultilevel"/>
    <w:tmpl w:val="6CFC6A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B3223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423642"/>
    <w:multiLevelType w:val="hybridMultilevel"/>
    <w:tmpl w:val="783C37B8"/>
    <w:lvl w:ilvl="0" w:tplc="C6A09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E4558"/>
    <w:multiLevelType w:val="hybridMultilevel"/>
    <w:tmpl w:val="248A086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623339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FA17F4"/>
    <w:multiLevelType w:val="hybridMultilevel"/>
    <w:tmpl w:val="127A30D2"/>
    <w:lvl w:ilvl="0" w:tplc="3654B040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797FE4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FE3AE8"/>
    <w:multiLevelType w:val="hybridMultilevel"/>
    <w:tmpl w:val="4DF8B370"/>
    <w:lvl w:ilvl="0" w:tplc="A5680702">
      <w:start w:val="2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B5109C"/>
    <w:multiLevelType w:val="hybridMultilevel"/>
    <w:tmpl w:val="D33EB0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E415A"/>
    <w:multiLevelType w:val="hybridMultilevel"/>
    <w:tmpl w:val="4880BC32"/>
    <w:lvl w:ilvl="0" w:tplc="C6A09A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0"/>
  </w:num>
  <w:num w:numId="5">
    <w:abstractNumId w:val="7"/>
  </w:num>
  <w:num w:numId="6">
    <w:abstractNumId w:val="19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5"/>
  </w:num>
  <w:num w:numId="14">
    <w:abstractNumId w:val="16"/>
  </w:num>
  <w:num w:numId="15">
    <w:abstractNumId w:val="11"/>
  </w:num>
  <w:num w:numId="16">
    <w:abstractNumId w:val="14"/>
  </w:num>
  <w:num w:numId="17">
    <w:abstractNumId w:val="17"/>
  </w:num>
  <w:num w:numId="18">
    <w:abstractNumId w:val="1"/>
  </w:num>
  <w:num w:numId="19">
    <w:abstractNumId w:val="15"/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8"/>
  </w:num>
  <w:num w:numId="2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E"/>
    <w:rsid w:val="000368A8"/>
    <w:rsid w:val="00085087"/>
    <w:rsid w:val="000A41A4"/>
    <w:rsid w:val="00101B92"/>
    <w:rsid w:val="0017385D"/>
    <w:rsid w:val="0017635D"/>
    <w:rsid w:val="00177950"/>
    <w:rsid w:val="001905E5"/>
    <w:rsid w:val="00192137"/>
    <w:rsid w:val="0019408C"/>
    <w:rsid w:val="001A3C71"/>
    <w:rsid w:val="001C2E89"/>
    <w:rsid w:val="00234B67"/>
    <w:rsid w:val="002401EC"/>
    <w:rsid w:val="0027059C"/>
    <w:rsid w:val="00303D22"/>
    <w:rsid w:val="003045F6"/>
    <w:rsid w:val="00355EE5"/>
    <w:rsid w:val="00370A1B"/>
    <w:rsid w:val="003A0FE8"/>
    <w:rsid w:val="00460FB7"/>
    <w:rsid w:val="004723C3"/>
    <w:rsid w:val="004A335F"/>
    <w:rsid w:val="004B75B2"/>
    <w:rsid w:val="004C7A0A"/>
    <w:rsid w:val="004E4842"/>
    <w:rsid w:val="00501674"/>
    <w:rsid w:val="0050784B"/>
    <w:rsid w:val="00532D8C"/>
    <w:rsid w:val="005350B8"/>
    <w:rsid w:val="00542B63"/>
    <w:rsid w:val="00543CC1"/>
    <w:rsid w:val="00576EFE"/>
    <w:rsid w:val="00591217"/>
    <w:rsid w:val="005D2932"/>
    <w:rsid w:val="005E032F"/>
    <w:rsid w:val="005E4EF9"/>
    <w:rsid w:val="005F33AC"/>
    <w:rsid w:val="00623105"/>
    <w:rsid w:val="0065301B"/>
    <w:rsid w:val="006A5FF6"/>
    <w:rsid w:val="006C2408"/>
    <w:rsid w:val="006D1670"/>
    <w:rsid w:val="006F6820"/>
    <w:rsid w:val="00736194"/>
    <w:rsid w:val="007562F9"/>
    <w:rsid w:val="0080466A"/>
    <w:rsid w:val="0084322E"/>
    <w:rsid w:val="0087456A"/>
    <w:rsid w:val="00883F03"/>
    <w:rsid w:val="008A2BD6"/>
    <w:rsid w:val="008C1766"/>
    <w:rsid w:val="008C26FD"/>
    <w:rsid w:val="008C4594"/>
    <w:rsid w:val="009839D5"/>
    <w:rsid w:val="00983B96"/>
    <w:rsid w:val="009B0996"/>
    <w:rsid w:val="009D153B"/>
    <w:rsid w:val="009D2596"/>
    <w:rsid w:val="009D2999"/>
    <w:rsid w:val="00A15D37"/>
    <w:rsid w:val="00AA12B0"/>
    <w:rsid w:val="00AD41BE"/>
    <w:rsid w:val="00AE3103"/>
    <w:rsid w:val="00AF3D2E"/>
    <w:rsid w:val="00B17507"/>
    <w:rsid w:val="00B95947"/>
    <w:rsid w:val="00BB3B0C"/>
    <w:rsid w:val="00BC1A43"/>
    <w:rsid w:val="00BF1AE0"/>
    <w:rsid w:val="00BF576D"/>
    <w:rsid w:val="00C11CD6"/>
    <w:rsid w:val="00C25068"/>
    <w:rsid w:val="00C3009B"/>
    <w:rsid w:val="00C60323"/>
    <w:rsid w:val="00C85D2B"/>
    <w:rsid w:val="00C9573B"/>
    <w:rsid w:val="00CE089B"/>
    <w:rsid w:val="00CE644D"/>
    <w:rsid w:val="00D2283E"/>
    <w:rsid w:val="00D23AC2"/>
    <w:rsid w:val="00D72F4D"/>
    <w:rsid w:val="00D95D79"/>
    <w:rsid w:val="00DB1DD9"/>
    <w:rsid w:val="00DE524F"/>
    <w:rsid w:val="00E0329F"/>
    <w:rsid w:val="00E42DCA"/>
    <w:rsid w:val="00E56C09"/>
    <w:rsid w:val="00EC51FE"/>
    <w:rsid w:val="00ED1812"/>
    <w:rsid w:val="00EF1AC1"/>
    <w:rsid w:val="00F06F5A"/>
    <w:rsid w:val="00F211C0"/>
    <w:rsid w:val="00F32ACA"/>
    <w:rsid w:val="00F437AE"/>
    <w:rsid w:val="00F71ABD"/>
    <w:rsid w:val="00FE7DC9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BBCF"/>
  <w15:docId w15:val="{5C54B54F-6AB8-4AE2-BCC6-246E8117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37A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F437AE"/>
  </w:style>
  <w:style w:type="paragraph" w:styleId="Pta">
    <w:name w:val="footer"/>
    <w:basedOn w:val="Normlny"/>
    <w:link w:val="PtaChar"/>
    <w:uiPriority w:val="99"/>
    <w:rsid w:val="00F437AE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437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zriadkovania">
    <w:name w:val="No Spacing"/>
    <w:uiPriority w:val="1"/>
    <w:qFormat/>
    <w:rsid w:val="00F437A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437A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34B67"/>
    <w:rPr>
      <w:color w:val="0000FF"/>
      <w:u w:val="single"/>
    </w:rPr>
  </w:style>
  <w:style w:type="paragraph" w:customStyle="1" w:styleId="Default">
    <w:name w:val="Default"/>
    <w:rsid w:val="00DB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76EFE"/>
    <w:rPr>
      <w:rFonts w:ascii="Times New Roman" w:eastAsiaTheme="minorEastAsia"/>
    </w:rPr>
  </w:style>
  <w:style w:type="paragraph" w:styleId="Zkladntext">
    <w:name w:val="Body Text"/>
    <w:basedOn w:val="Normlny"/>
    <w:link w:val="ZkladntextChar"/>
    <w:uiPriority w:val="99"/>
    <w:unhideWhenUsed/>
    <w:rsid w:val="00576EFE"/>
    <w:pPr>
      <w:suppressAutoHyphens w:val="0"/>
      <w:spacing w:line="240" w:lineRule="auto"/>
      <w:jc w:val="both"/>
    </w:pPr>
    <w:rPr>
      <w:rFonts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576EF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D25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259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03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323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Novysedláková, Mária, Mgr.</dc:creator>
  <cp:lastModifiedBy>Durgalová, Veronika</cp:lastModifiedBy>
  <cp:revision>4</cp:revision>
  <cp:lastPrinted>2024-05-21T08:57:00Z</cp:lastPrinted>
  <dcterms:created xsi:type="dcterms:W3CDTF">2024-05-09T14:31:00Z</dcterms:created>
  <dcterms:modified xsi:type="dcterms:W3CDTF">2024-05-21T15:41:00Z</dcterms:modified>
</cp:coreProperties>
</file>