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C23D38">
        <w:t>I</w:t>
      </w:r>
      <w:r w:rsidR="00140EBD">
        <w:t>X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F10EB2">
        <w:t>945</w:t>
      </w:r>
      <w:r w:rsidR="003D6EDC">
        <w:t>/</w:t>
      </w:r>
      <w:r w:rsidR="009F1034">
        <w:t>20</w:t>
      </w:r>
      <w:r w:rsidR="00140EBD">
        <w:t>24</w:t>
      </w:r>
      <w:r>
        <w:tab/>
        <w:tab/>
        <w:tab/>
        <w:tab/>
      </w:r>
    </w:p>
    <w:p w:rsidR="00AB15C9"/>
    <w:p w:rsidR="00233A93" w:rsidP="0085353E">
      <w:pPr>
        <w:jc w:val="center"/>
        <w:rPr>
          <w:b/>
          <w:bCs/>
          <w:sz w:val="28"/>
        </w:rPr>
      </w:pPr>
      <w:r w:rsidR="00140EBD">
        <w:rPr>
          <w:b/>
          <w:bCs/>
          <w:sz w:val="28"/>
        </w:rPr>
        <w:t>2</w:t>
      </w:r>
      <w:r w:rsidR="00F10EB2">
        <w:rPr>
          <w:b/>
          <w:bCs/>
          <w:sz w:val="28"/>
        </w:rPr>
        <w:t>95</w:t>
      </w:r>
      <w:r>
        <w:rPr>
          <w:b/>
          <w:bCs/>
          <w:sz w:val="28"/>
        </w:rPr>
        <w:t>a</w:t>
      </w:r>
    </w:p>
    <w:p w:rsidR="00EA16B7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>
        <w:t xml:space="preserve">S p o l o č n á    s p r á v a </w:t>
      </w:r>
    </w:p>
    <w:p w:rsidR="00EA16B7" w:rsidRPr="00EA16B7" w:rsidP="00EA16B7"/>
    <w:p w:rsidR="00233A93" w:rsidRPr="00FE1C8D" w:rsidP="00A86B11">
      <w:pPr>
        <w:tabs>
          <w:tab w:val="left" w:pos="426"/>
        </w:tabs>
        <w:jc w:val="both"/>
        <w:rPr>
          <w:b/>
        </w:rPr>
      </w:pPr>
      <w:r w:rsidRPr="00A86B11" w:rsidR="001856F2">
        <w:rPr>
          <w:b/>
        </w:rPr>
        <w:t>výborov</w:t>
      </w:r>
      <w:r w:rsidRPr="00A86B11">
        <w:rPr>
          <w:b/>
        </w:rPr>
        <w:t xml:space="preserve"> Národnej rady Sl</w:t>
      </w:r>
      <w:r w:rsidRPr="00A86B11" w:rsidR="00401761">
        <w:rPr>
          <w:b/>
        </w:rPr>
        <w:t xml:space="preserve">ovenskej republiky </w:t>
      </w:r>
      <w:r w:rsidRPr="00A86B11">
        <w:rPr>
          <w:b/>
        </w:rPr>
        <w:t>o výsledku prerokovan</w:t>
      </w:r>
      <w:r w:rsidRPr="00A86B11">
        <w:rPr>
          <w:b/>
        </w:rPr>
        <w:t>ia</w:t>
      </w:r>
      <w:r w:rsidRPr="00A86B11" w:rsidR="00F53C66">
        <w:rPr>
          <w:b/>
        </w:rPr>
        <w:t xml:space="preserve"> </w:t>
      </w:r>
      <w:r w:rsidRPr="00F10EB2" w:rsidR="00F10EB2">
        <w:rPr>
          <w:b/>
          <w:color w:val="333333"/>
          <w:shd w:val="clear" w:color="auto" w:fill="FFFFFF"/>
        </w:rPr>
        <w:t xml:space="preserve">vládneho návrhu zákona, ktorým sa mení a dopĺňa zákon č. 523/2004 Z. z. o rozpočtových pravidlách verejnej správy a o zmene a doplnení niektorých zákonov v znení neskorších predpisov a ktorým sa menia a dopĺňajú niektoré zákony (tlač 295) </w:t>
      </w:r>
      <w:r w:rsidRPr="00FE1C8D">
        <w:rPr>
          <w:b/>
        </w:rPr>
        <w:t>v</w:t>
      </w:r>
      <w:r w:rsidRPr="00FE1C8D" w:rsidR="00D57D3E">
        <w:rPr>
          <w:b/>
        </w:rPr>
        <w:t>o výboroch Ná</w:t>
      </w:r>
      <w:r w:rsidRPr="00FE1C8D" w:rsidR="00D57D3E">
        <w:rPr>
          <w:b/>
        </w:rPr>
        <w:t xml:space="preserve">rodnej rady Slovenskej republiky v </w:t>
      </w:r>
      <w:r w:rsidRPr="00FE1C8D">
        <w:rPr>
          <w:b/>
        </w:rPr>
        <w:t xml:space="preserve">druhom čítaní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both"/>
      </w:pPr>
      <w:r>
        <w:t>Výbor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</w:t>
      </w:r>
      <w:r>
        <w:t>uvedeného</w:t>
      </w:r>
      <w:r w:rsidR="001D62BD">
        <w:t xml:space="preserve"> </w:t>
      </w:r>
      <w:r w:rsidR="00FE1C8D">
        <w:t xml:space="preserve">vládneho </w:t>
      </w:r>
      <w:r>
        <w:t>návrhu zákona.</w:t>
      </w:r>
    </w:p>
    <w:p w:rsidR="001E1A8F">
      <w:pPr>
        <w:jc w:val="both"/>
      </w:pPr>
      <w:r w:rsidR="00233A93">
        <w:tab/>
        <w:tab/>
        <w:tab/>
        <w:tab/>
        <w:tab/>
      </w: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A86B11" w:rsidP="00A86B11">
      <w:pPr>
        <w:tabs>
          <w:tab w:val="left" w:pos="426"/>
        </w:tabs>
        <w:jc w:val="both"/>
      </w:pPr>
      <w:r w:rsidRPr="00A86B11">
        <w:t>Národná rada Sl</w:t>
      </w:r>
      <w:r w:rsidRPr="00A86B11" w:rsidR="00680EDA">
        <w:t xml:space="preserve">ovenskej republiky </w:t>
      </w:r>
      <w:r w:rsidRPr="00CB48F5" w:rsidR="0018539F">
        <w:t>uznesením</w:t>
      </w:r>
      <w:r w:rsidRPr="00CB48F5" w:rsidR="00CE5AB9">
        <w:t xml:space="preserve"> </w:t>
      </w:r>
      <w:r w:rsidRPr="00CB48F5" w:rsidR="000965A1">
        <w:t>č.</w:t>
      </w:r>
      <w:r w:rsidRPr="00CB48F5" w:rsidR="00F10EB2">
        <w:t xml:space="preserve"> </w:t>
      </w:r>
      <w:r w:rsidRPr="00CB48F5" w:rsidR="00CB48F5">
        <w:t>280</w:t>
      </w:r>
      <w:r w:rsidRPr="00CB48F5" w:rsidR="00F13E1B">
        <w:t xml:space="preserve"> </w:t>
      </w:r>
      <w:r w:rsidRPr="00CB48F5">
        <w:t>z</w:t>
      </w:r>
      <w:r w:rsidRPr="00CB48F5" w:rsidR="00521598">
        <w:t xml:space="preserve">o </w:t>
      </w:r>
      <w:r w:rsidRPr="00CB48F5" w:rsidR="008370F5">
        <w:t xml:space="preserve">dňa </w:t>
      </w:r>
      <w:r w:rsidRPr="00CB48F5" w:rsidR="002B0509">
        <w:t>7</w:t>
      </w:r>
      <w:r w:rsidRPr="00CB48F5" w:rsidR="00A86B11">
        <w:t>.</w:t>
      </w:r>
      <w:r w:rsidRPr="00CB48F5">
        <w:t xml:space="preserve"> </w:t>
      </w:r>
      <w:r w:rsidRPr="00CB48F5" w:rsidR="00F10EB2">
        <w:t>mája</w:t>
      </w:r>
      <w:r w:rsidRPr="00CB48F5" w:rsidR="00CD2A22">
        <w:t xml:space="preserve"> </w:t>
      </w:r>
      <w:r w:rsidRPr="00CB48F5">
        <w:t>20</w:t>
      </w:r>
      <w:r w:rsidRPr="00CB48F5" w:rsidR="0003627F">
        <w:t>2</w:t>
      </w:r>
      <w:r w:rsidRPr="00CB48F5" w:rsidR="00140EBD">
        <w:t>4</w:t>
      </w:r>
      <w:r w:rsidRPr="00CB48F5" w:rsidR="009F77AE">
        <w:t xml:space="preserve"> </w:t>
      </w:r>
      <w:r w:rsidRPr="00CB48F5">
        <w:t>pridelila</w:t>
      </w:r>
      <w:r w:rsidRPr="00A86B11" w:rsidR="00353558">
        <w:t xml:space="preserve"> </w:t>
      </w:r>
      <w:r w:rsidR="00F10EB2">
        <w:rPr>
          <w:color w:val="333333"/>
          <w:shd w:val="clear" w:color="auto" w:fill="FFFFFF"/>
        </w:rPr>
        <w:t>vládny</w:t>
      </w:r>
      <w:r w:rsidRPr="003B72E7" w:rsidR="00F10EB2">
        <w:rPr>
          <w:color w:val="333333"/>
          <w:shd w:val="clear" w:color="auto" w:fill="FFFFFF"/>
        </w:rPr>
        <w:t xml:space="preserve"> návrh zákona, ktorým sa mení a dopĺňa zákon č. 523/2004 Z. z. o rozpočtových pravidlách verejnej správy a o zmene a doplnení niektorých zákonov v znení neskorších predpisov a ktorým sa menia a dopĺňajú niektoré zákony</w:t>
      </w:r>
      <w:r w:rsidRPr="003B72E7" w:rsidR="00F10EB2">
        <w:rPr>
          <w:b/>
          <w:color w:val="333333"/>
          <w:shd w:val="clear" w:color="auto" w:fill="FFFFFF"/>
        </w:rPr>
        <w:t xml:space="preserve"> (tlač 295)</w:t>
      </w:r>
      <w:r w:rsidR="00140EBD">
        <w:rPr>
          <w:rFonts w:cs="Arial"/>
          <w:noProof/>
          <w:sz w:val="22"/>
        </w:rPr>
        <w:t xml:space="preserve"> </w:t>
      </w:r>
      <w:r w:rsidRPr="00A86B11" w:rsidR="008E794A">
        <w:rPr>
          <w:rStyle w:val="Strong"/>
        </w:rPr>
        <w:t>(prostredníctvom skráteného legislatívneho konania)</w:t>
      </w:r>
      <w:r w:rsidRPr="00A86B11" w:rsidR="009D4C8E">
        <w:t xml:space="preserve"> </w:t>
      </w:r>
      <w:r w:rsidRPr="00A86B11">
        <w:t>týmto výborom Národnej rady Slovenskej republiky</w:t>
      </w:r>
      <w:r w:rsidRPr="00A86B11" w:rsidR="00184003">
        <w:t xml:space="preserve"> </w:t>
      </w:r>
      <w:r w:rsidRPr="00A86B11">
        <w:t>:</w:t>
      </w:r>
    </w:p>
    <w:p w:rsidR="001B11BA" w:rsidRPr="004D053D">
      <w:pPr>
        <w:pStyle w:val="BodyText2"/>
        <w:jc w:val="left"/>
      </w:pPr>
    </w:p>
    <w:p w:rsidR="00233A93" w:rsidRPr="00F22E55" w:rsidP="00227BF3">
      <w:pPr>
        <w:pStyle w:val="BodyText2"/>
        <w:numPr>
          <w:ilvl w:val="0"/>
          <w:numId w:val="1"/>
        </w:numPr>
      </w:pPr>
      <w:r w:rsidRPr="00F22E55">
        <w:t>Výboru Národnej rady Slovenskej republiky pre f</w:t>
      </w:r>
      <w:r w:rsidRPr="00F22E55">
        <w:t>inancie</w:t>
      </w:r>
      <w:r w:rsidRPr="00F22E55" w:rsidR="00452CA8">
        <w:t xml:space="preserve"> a</w:t>
      </w:r>
      <w:r w:rsidRPr="00F22E55" w:rsidR="002C3917">
        <w:t> </w:t>
      </w:r>
      <w:r w:rsidRPr="00F22E55">
        <w:t>rozpočet</w:t>
      </w:r>
      <w:r w:rsidRPr="00F22E55" w:rsidR="002C3917">
        <w:t>,</w:t>
      </w:r>
      <w:r w:rsidRPr="00F22E55">
        <w:t xml:space="preserve"> </w:t>
      </w:r>
    </w:p>
    <w:p w:rsidR="00A86B11" w:rsidRPr="00F22E55" w:rsidP="00F10EB2">
      <w:pPr>
        <w:pStyle w:val="BodyText2"/>
        <w:numPr>
          <w:ilvl w:val="0"/>
          <w:numId w:val="1"/>
        </w:numPr>
      </w:pPr>
      <w:r w:rsidRPr="00F22E55" w:rsidR="00233A93">
        <w:t>Ústavnoprávnemu výboru Národnej rady Slovenskej republiky</w:t>
      </w:r>
      <w:r>
        <w:t>.</w:t>
      </w:r>
    </w:p>
    <w:p w:rsidR="00FE1C8D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DE62F6" w:rsidRPr="00AB15C9" w:rsidP="00DE62F6">
      <w:pPr>
        <w:tabs>
          <w:tab w:val="left" w:pos="-1985"/>
          <w:tab w:val="left" w:pos="709"/>
        </w:tabs>
        <w:jc w:val="both"/>
        <w:rPr>
          <w:bCs/>
        </w:rPr>
      </w:pPr>
      <w:r w:rsidRPr="00AB15C9">
        <w:rPr>
          <w:bCs/>
        </w:rPr>
        <w:t>Určila zároveň Výbor Národnej rady Slovenskej republiky pre financie a rozpo</w:t>
      </w:r>
      <w:r w:rsidR="00AB15C9">
        <w:rPr>
          <w:bCs/>
        </w:rPr>
        <w:t>čet ako gestorský výbor a lehotu</w:t>
      </w:r>
      <w:r w:rsidRPr="00AB15C9">
        <w:rPr>
          <w:bCs/>
        </w:rPr>
        <w:t xml:space="preserve"> na prerokovanie predmetného </w:t>
      </w:r>
      <w:r w:rsidR="00FE1C8D">
        <w:rPr>
          <w:bCs/>
        </w:rPr>
        <w:t xml:space="preserve">vládneho </w:t>
      </w:r>
      <w:r w:rsidRPr="00AB15C9">
        <w:rPr>
          <w:bCs/>
        </w:rPr>
        <w:t>návrhu zákona v druhom čítaní</w:t>
      </w:r>
      <w:r w:rsidRPr="00AB15C9">
        <w:rPr>
          <w:bCs/>
        </w:rPr>
        <w:t xml:space="preserve"> vo výboroch</w:t>
      </w:r>
      <w:r w:rsidR="009F7833">
        <w:rPr>
          <w:bCs/>
        </w:rPr>
        <w:t xml:space="preserve"> </w:t>
      </w:r>
      <w:r w:rsidRPr="00BF14AE" w:rsidR="009F7833">
        <w:rPr>
          <w:b/>
          <w:bCs/>
        </w:rPr>
        <w:t>i</w:t>
      </w:r>
      <w:r w:rsidR="009F7833">
        <w:rPr>
          <w:b/>
          <w:bCs/>
        </w:rPr>
        <w:t> </w:t>
      </w:r>
      <w:r w:rsidRPr="00BF14AE" w:rsidR="009F7833">
        <w:rPr>
          <w:b/>
          <w:bCs/>
        </w:rPr>
        <w:t>h</w:t>
      </w:r>
      <w:r w:rsidR="009F7833">
        <w:rPr>
          <w:b/>
          <w:bCs/>
        </w:rPr>
        <w:t xml:space="preserve"> </w:t>
      </w:r>
      <w:r w:rsidRPr="00BF14AE" w:rsidR="009F7833">
        <w:rPr>
          <w:b/>
          <w:bCs/>
        </w:rPr>
        <w:t>n</w:t>
      </w:r>
      <w:r w:rsidR="009F7833">
        <w:rPr>
          <w:b/>
          <w:bCs/>
        </w:rPr>
        <w:t xml:space="preserve"> </w:t>
      </w:r>
      <w:r w:rsidRPr="00BF14AE" w:rsidR="009F7833">
        <w:rPr>
          <w:b/>
          <w:bCs/>
        </w:rPr>
        <w:t>e</w:t>
      </w:r>
      <w:r w:rsidR="009F7833">
        <w:rPr>
          <w:b/>
          <w:bCs/>
        </w:rPr>
        <w:t xml:space="preserve"> </w:t>
      </w:r>
      <w:r w:rsidRPr="00BF14AE" w:rsidR="009F7833">
        <w:rPr>
          <w:b/>
          <w:bCs/>
        </w:rPr>
        <w:t>ď.</w:t>
      </w:r>
    </w:p>
    <w:p w:rsidR="00333AD3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 xml:space="preserve">Poslanci Národnej rady Slovenskej republiky, ktorí nie sú členmi výborov, ktorým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návrhu zákona (§ 75 ods. 2 zákona o r</w:t>
      </w:r>
      <w:r w:rsidRPr="00A46744">
        <w:t>okovacom poriadku Národnej rady Slovenskej republiky).</w:t>
      </w:r>
    </w:p>
    <w:p w:rsidR="001E1A8F">
      <w:pPr>
        <w:pStyle w:val="BodyText2"/>
        <w:ind w:firstLine="3"/>
        <w:jc w:val="center"/>
        <w:rPr>
          <w:b/>
        </w:rPr>
      </w:pPr>
    </w:p>
    <w:p w:rsidR="001E1A8F">
      <w:pPr>
        <w:pStyle w:val="BodyText2"/>
        <w:ind w:firstLine="3"/>
        <w:jc w:val="center"/>
        <w:rPr>
          <w:b/>
        </w:rPr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 xml:space="preserve">K predmetnému </w:t>
      </w:r>
      <w:r w:rsidR="00FE1C8D">
        <w:t xml:space="preserve">vládnemu </w:t>
      </w:r>
      <w:r>
        <w:t xml:space="preserve">návrhu zákona zaujali výbory Národnej rady Slovenskej republiky </w:t>
      </w:r>
      <w:r w:rsidR="008370F5">
        <w:t>tieto stanoviská</w:t>
      </w:r>
      <w:r>
        <w:t>:</w:t>
      </w:r>
    </w:p>
    <w:p w:rsidR="00E24C65">
      <w:pPr>
        <w:pStyle w:val="BodyText2"/>
        <w:ind w:firstLine="720"/>
      </w:pPr>
    </w:p>
    <w:p w:rsidR="008370F5" w:rsidRPr="00974771" w:rsidP="007F071A">
      <w:pPr>
        <w:pStyle w:val="BodyText2"/>
        <w:numPr>
          <w:ilvl w:val="0"/>
          <w:numId w:val="45"/>
        </w:numPr>
        <w:ind w:left="851" w:hanging="284"/>
        <w:rPr>
          <w:b/>
          <w:bCs/>
        </w:rPr>
      </w:pPr>
      <w:r w:rsidRPr="00974771">
        <w:t xml:space="preserve">Odporúčanie pre Národnú radu Slovenskej republiky návrh </w:t>
      </w:r>
      <w:r w:rsidRPr="00974771">
        <w:rPr>
          <w:b/>
          <w:bCs/>
        </w:rPr>
        <w:t>schváliť</w:t>
      </w:r>
      <w:r w:rsidR="007F071A">
        <w:rPr>
          <w:b/>
          <w:bCs/>
        </w:rPr>
        <w:t xml:space="preserve"> s pozmeňujúcim a doplň</w:t>
      </w:r>
      <w:r w:rsidR="007F071A">
        <w:rPr>
          <w:b/>
          <w:bCs/>
        </w:rPr>
        <w:t xml:space="preserve">ujúcim návrhom </w:t>
      </w:r>
      <w:r w:rsidR="002B0509">
        <w:rPr>
          <w:b/>
          <w:bCs/>
        </w:rPr>
        <w:t>:</w:t>
      </w:r>
      <w:r w:rsidRPr="00974771" w:rsidR="00891F41">
        <w:rPr>
          <w:b/>
          <w:szCs w:val="24"/>
        </w:rPr>
        <w:t xml:space="preserve"> </w:t>
      </w:r>
    </w:p>
    <w:p w:rsidR="00891F41" w:rsidRPr="00974771" w:rsidP="00E51517">
      <w:pPr>
        <w:pStyle w:val="BodyText2"/>
        <w:ind w:left="993" w:hanging="284"/>
      </w:pPr>
    </w:p>
    <w:p w:rsidR="00140EBD" w:rsidRPr="00541201" w:rsidP="00140EBD">
      <w:pPr>
        <w:pStyle w:val="BodyText2"/>
        <w:numPr>
          <w:ilvl w:val="0"/>
          <w:numId w:val="1"/>
        </w:numPr>
        <w:tabs>
          <w:tab w:val="clear" w:pos="1065"/>
        </w:tabs>
        <w:ind w:left="993" w:hanging="284"/>
      </w:pPr>
      <w:r w:rsidRPr="00541201">
        <w:rPr>
          <w:b/>
        </w:rPr>
        <w:t>Výbor</w:t>
      </w:r>
      <w:r w:rsidRPr="00541201">
        <w:t xml:space="preserve"> Národnej rady Slovenskej republiky </w:t>
      </w:r>
      <w:r w:rsidRPr="00541201">
        <w:rPr>
          <w:b/>
        </w:rPr>
        <w:t>pre financie a rozpočet</w:t>
      </w:r>
      <w:r w:rsidRPr="00541201">
        <w:t xml:space="preserve"> (uzn. </w:t>
      </w:r>
      <w:r w:rsidRPr="00024D3D">
        <w:t xml:space="preserve">č. </w:t>
      </w:r>
      <w:r w:rsidRPr="00024D3D" w:rsidR="00024D3D">
        <w:t>78</w:t>
      </w:r>
      <w:r w:rsidRPr="00024D3D" w:rsidR="00E45390">
        <w:t xml:space="preserve"> </w:t>
      </w:r>
      <w:r w:rsidRPr="00024D3D">
        <w:t xml:space="preserve">zo dňa </w:t>
      </w:r>
      <w:r w:rsidRPr="00024D3D" w:rsidR="002B0509">
        <w:t>9</w:t>
      </w:r>
      <w:r w:rsidRPr="00024D3D" w:rsidR="00F10EB2">
        <w:t>.</w:t>
      </w:r>
      <w:r w:rsidR="00F10EB2">
        <w:t xml:space="preserve"> mája</w:t>
      </w:r>
      <w:r w:rsidRPr="00541201">
        <w:t xml:space="preserve"> 2024)</w:t>
      </w:r>
    </w:p>
    <w:p w:rsidR="00140EBD" w:rsidRPr="00024D3D" w:rsidP="00140EBD">
      <w:pPr>
        <w:pStyle w:val="BodyText2"/>
        <w:ind w:left="993"/>
      </w:pPr>
    </w:p>
    <w:p w:rsidR="00F10EB2" w:rsidRPr="00024D3D" w:rsidP="00140EBD">
      <w:pPr>
        <w:pStyle w:val="BodyText2"/>
        <w:ind w:left="993"/>
      </w:pPr>
    </w:p>
    <w:p w:rsidR="00F10EB2" w:rsidRPr="00024D3D" w:rsidP="00140EBD">
      <w:pPr>
        <w:pStyle w:val="BodyText2"/>
        <w:ind w:left="993"/>
      </w:pPr>
    </w:p>
    <w:p w:rsidR="008E7E87" w:rsidRPr="00024D3D" w:rsidP="00303EFD">
      <w:pPr>
        <w:pStyle w:val="BodyText2"/>
        <w:numPr>
          <w:ilvl w:val="0"/>
          <w:numId w:val="45"/>
        </w:numPr>
        <w:ind w:left="851"/>
      </w:pPr>
      <w:r w:rsidRPr="00024D3D" w:rsidR="00303EFD">
        <w:rPr>
          <w:b/>
        </w:rPr>
        <w:t xml:space="preserve">   </w:t>
      </w:r>
      <w:r w:rsidRPr="00024D3D" w:rsidR="008370F5">
        <w:rPr>
          <w:b/>
        </w:rPr>
        <w:t>Ústavnoprávny výbor</w:t>
      </w:r>
      <w:r w:rsidRPr="00024D3D" w:rsidR="008370F5">
        <w:t xml:space="preserve"> Národnej rad</w:t>
      </w:r>
      <w:r w:rsidRPr="00024D3D" w:rsidR="00303EFD">
        <w:t xml:space="preserve">y Slovenskej republiky </w:t>
      </w:r>
      <w:r w:rsidRPr="00024D3D">
        <w:rPr>
          <w:b/>
        </w:rPr>
        <w:t xml:space="preserve">nerokoval </w:t>
      </w:r>
      <w:r w:rsidRPr="00024D3D">
        <w:t>pretože podľa § 52 ods. 2 zák</w:t>
      </w:r>
      <w:r w:rsidRPr="00024D3D">
        <w:t>ona Národnej rady Slovenskej republiky č.  350/1996 Z. z. o rokovacom poriadku Národnej rady Slovenskej republiky v znení neskorších predpisov</w:t>
      </w:r>
      <w:r w:rsidRPr="00024D3D">
        <w:rPr>
          <w:b/>
        </w:rPr>
        <w:t xml:space="preserve"> nebol uznášaniaschopný.  </w:t>
      </w:r>
    </w:p>
    <w:p w:rsidR="008E7E87" w:rsidP="00E51517">
      <w:pPr>
        <w:pStyle w:val="BodyText2"/>
        <w:ind w:left="993" w:hanging="284"/>
        <w:rPr>
          <w:b/>
          <w:bCs/>
        </w:rPr>
      </w:pPr>
    </w:p>
    <w:p w:rsidR="007F071A" w:rsidP="007F071A">
      <w:pPr>
        <w:pStyle w:val="BodyText2"/>
        <w:jc w:val="center"/>
        <w:rPr>
          <w:b/>
        </w:rPr>
      </w:pPr>
      <w:r>
        <w:rPr>
          <w:b/>
          <w:bCs/>
        </w:rPr>
        <w:tab/>
        <w:tab/>
      </w:r>
      <w:r>
        <w:rPr>
          <w:b/>
        </w:rPr>
        <w:t>IV.</w:t>
      </w:r>
    </w:p>
    <w:p w:rsidR="007F071A" w:rsidP="007F071A">
      <w:pPr>
        <w:pStyle w:val="BodyText2"/>
        <w:ind w:left="1065"/>
        <w:jc w:val="center"/>
        <w:rPr>
          <w:b/>
        </w:rPr>
      </w:pPr>
    </w:p>
    <w:p w:rsidR="007F071A" w:rsidP="007F071A">
      <w:pPr>
        <w:pStyle w:val="BodyText2"/>
        <w:ind w:firstLine="708"/>
      </w:pPr>
      <w:r w:rsidRPr="00AC16EF">
        <w:t>Z uzn</w:t>
      </w:r>
      <w:r>
        <w:t>esenia</w:t>
      </w:r>
      <w:r w:rsidRPr="00AC16EF">
        <w:t xml:space="preserve"> výbor</w:t>
      </w:r>
      <w:r>
        <w:t>u Národnej rady Slovenskej republiky uvedeného</w:t>
      </w:r>
      <w:r w:rsidRPr="00AC16EF">
        <w:t xml:space="preserve"> pod bodom</w:t>
      </w:r>
      <w:r>
        <w:t xml:space="preserve"> III. </w:t>
      </w:r>
      <w:r w:rsidR="000B7FE0">
        <w:t>tejto správy vyplýva</w:t>
      </w:r>
      <w:r>
        <w:t xml:space="preserve"> </w:t>
      </w:r>
      <w:r w:rsidRPr="00650AF6">
        <w:t>pozmeňujúc</w:t>
      </w:r>
      <w:r>
        <w:t>i</w:t>
      </w:r>
      <w:r w:rsidRPr="00650AF6">
        <w:t xml:space="preserve"> a doplňujúc</w:t>
      </w:r>
      <w:r>
        <w:t>i</w:t>
      </w:r>
      <w:r w:rsidRPr="00650AF6">
        <w:t xml:space="preserve"> návrh: </w:t>
      </w:r>
    </w:p>
    <w:p w:rsidR="007F071A" w:rsidP="007F071A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  <w:lang w:eastAsia="sk-SK"/>
        </w:rPr>
      </w:pPr>
    </w:p>
    <w:p w:rsidR="007F071A" w:rsidP="007F071A">
      <w:pPr>
        <w:jc w:val="both"/>
        <w:rPr>
          <w:b/>
        </w:rPr>
      </w:pPr>
      <w:r>
        <w:rPr>
          <w:b/>
        </w:rPr>
        <w:t>K čl. I</w:t>
      </w:r>
    </w:p>
    <w:p w:rsidR="007F071A" w:rsidP="007F071A">
      <w:pPr>
        <w:jc w:val="both"/>
      </w:pPr>
      <w:r>
        <w:t xml:space="preserve">V bode 28 v § 37p ods. 1 sa suma „58 156 141 457 eur“ nahrádza sumou „57 717 010 807 eur“. </w:t>
      </w:r>
    </w:p>
    <w:p w:rsidR="007F071A" w:rsidP="007F071A">
      <w:pPr>
        <w:jc w:val="both"/>
        <w:rPr>
          <w:bCs/>
        </w:rPr>
      </w:pPr>
    </w:p>
    <w:p w:rsidR="007F071A" w:rsidP="007F071A">
      <w:pPr>
        <w:ind w:left="2679"/>
        <w:jc w:val="both"/>
        <w:rPr>
          <w:rStyle w:val="ui-provider"/>
        </w:rPr>
      </w:pPr>
      <w:r>
        <w:rPr>
          <w:rStyle w:val="ui-provider"/>
        </w:rPr>
        <w:t>K aktualizácii sumy limitu verejných výdavkov na rok 2024 oproti návrhu schválenému na rokovaní vlády SR dochádza z dôvodu upresnenia  výšky výdavkov notifikovaných Eurostatu počas jarnej notifikácie za skutočnosť roku 2023.</w:t>
      </w:r>
    </w:p>
    <w:p w:rsidR="007F071A" w:rsidP="007F071A">
      <w:pPr>
        <w:pStyle w:val="ListParagraph"/>
        <w:spacing w:after="0" w:line="240" w:lineRule="auto"/>
        <w:ind w:left="1856" w:firstLine="979"/>
        <w:jc w:val="both"/>
        <w:rPr>
          <w:rFonts w:ascii="Times New Roman" w:hAnsi="Times New Roman"/>
          <w:b/>
          <w:sz w:val="24"/>
          <w:szCs w:val="24"/>
        </w:rPr>
      </w:pPr>
    </w:p>
    <w:p w:rsidR="007F071A" w:rsidP="007F071A">
      <w:pPr>
        <w:pStyle w:val="ListParagraph"/>
        <w:spacing w:after="0" w:line="240" w:lineRule="auto"/>
        <w:ind w:left="1983" w:firstLine="696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7F071A" w:rsidP="007F071A">
      <w:pPr>
        <w:pStyle w:val="BodyText2"/>
        <w:tabs>
          <w:tab w:val="left" w:pos="993"/>
        </w:tabs>
        <w:ind w:left="720" w:firstLine="979"/>
        <w:rPr>
          <w:b/>
          <w:szCs w:val="24"/>
        </w:rPr>
      </w:pPr>
      <w:r>
        <w:rPr>
          <w:b/>
        </w:rPr>
        <w:tab/>
        <w:t xml:space="preserve">       </w:t>
      </w:r>
    </w:p>
    <w:p w:rsidR="007F071A" w:rsidRPr="00E93788" w:rsidP="007F071A">
      <w:pPr>
        <w:pStyle w:val="ListParagraph"/>
        <w:spacing w:after="0" w:line="240" w:lineRule="auto"/>
        <w:ind w:left="1983" w:firstLine="69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7F071A" w:rsidP="007F071A">
      <w:pPr>
        <w:jc w:val="both"/>
        <w:rPr>
          <w:color w:val="000000"/>
        </w:rPr>
      </w:pPr>
    </w:p>
    <w:p w:rsidR="007F071A" w:rsidRPr="00D45722" w:rsidP="007F071A">
      <w:pPr>
        <w:pStyle w:val="BodyText2"/>
        <w:ind w:firstLine="708"/>
      </w:pPr>
      <w:r w:rsidRPr="00D45722">
        <w:t>Ges</w:t>
      </w:r>
      <w:r>
        <w:t>torský výbor odporúča o návrhu</w:t>
      </w:r>
      <w:r w:rsidRPr="00D45722">
        <w:t xml:space="preserve"> výboru Národnej rady Slovenskej republiky, ktor</w:t>
      </w:r>
      <w:r>
        <w:t>ý</w:t>
      </w:r>
      <w:r w:rsidRPr="00D45722">
        <w:t xml:space="preserve"> </w:t>
      </w:r>
      <w:r>
        <w:t>je  uvedený</w:t>
      </w:r>
      <w:r w:rsidRPr="00D45722">
        <w:t xml:space="preserve"> v spoločnej správe hlasovať takto :</w:t>
      </w:r>
    </w:p>
    <w:p w:rsidR="007F071A" w:rsidRPr="006D412C" w:rsidP="007F071A">
      <w:pPr>
        <w:pStyle w:val="BodyText2"/>
        <w:rPr>
          <w:color w:val="FF0000"/>
        </w:rPr>
      </w:pPr>
    </w:p>
    <w:p w:rsidR="007F071A" w:rsidRPr="00E0355F" w:rsidP="007F071A">
      <w:pPr>
        <w:pStyle w:val="BodyText2"/>
        <w:ind w:firstLine="708"/>
        <w:rPr>
          <w:b/>
        </w:rPr>
      </w:pPr>
      <w:r>
        <w:t>O bode</w:t>
      </w:r>
      <w:r w:rsidRPr="00E0355F">
        <w:t xml:space="preserve"> spoločnej správy č. </w:t>
      </w:r>
      <w:r>
        <w:rPr>
          <w:b/>
        </w:rPr>
        <w:t xml:space="preserve">1 </w:t>
      </w:r>
      <w:r w:rsidRPr="00E0355F">
        <w:rPr>
          <w:b/>
        </w:rPr>
        <w:t xml:space="preserve"> </w:t>
      </w:r>
      <w:r w:rsidRPr="00E0355F">
        <w:t xml:space="preserve">hlasovať spoločne s návrhom gestorského výboru </w:t>
      </w:r>
      <w:r w:rsidRPr="00E0355F">
        <w:rPr>
          <w:b/>
        </w:rPr>
        <w:t>schváliť.</w:t>
      </w:r>
    </w:p>
    <w:p w:rsidR="00A208A7" w:rsidP="00E51517">
      <w:pPr>
        <w:pStyle w:val="BodyText2"/>
        <w:ind w:left="993" w:hanging="284"/>
      </w:pPr>
    </w:p>
    <w:p w:rsidR="007F071A" w:rsidP="00E51517">
      <w:pPr>
        <w:pStyle w:val="BodyText2"/>
        <w:ind w:left="993" w:hanging="284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V.</w:t>
      </w:r>
    </w:p>
    <w:p w:rsidR="00233A93" w:rsidRPr="004C3920">
      <w:pPr>
        <w:pStyle w:val="BodyText2"/>
        <w:ind w:left="1065"/>
        <w:jc w:val="center"/>
        <w:rPr>
          <w:b/>
          <w:color w:val="FF0000"/>
        </w:rPr>
      </w:pPr>
    </w:p>
    <w:p w:rsidR="00A46744" w:rsidRPr="000A36C1" w:rsidP="00F57B00">
      <w:pPr>
        <w:keepNext/>
        <w:shd w:val="clear" w:color="auto" w:fill="FFFFFF"/>
        <w:ind w:firstLine="708"/>
        <w:jc w:val="both"/>
        <w:outlineLvl w:val="1"/>
        <w:rPr>
          <w:b/>
        </w:rPr>
      </w:pPr>
      <w:r w:rsidRPr="00A46744">
        <w:rPr>
          <w:bCs/>
        </w:rPr>
        <w:t>Gestorský výbor</w:t>
      </w:r>
      <w:r w:rsidRPr="00A46744">
        <w:t xml:space="preserve"> na základe stanovísk výborov k </w:t>
      </w:r>
      <w:r w:rsidR="00F10EB2">
        <w:rPr>
          <w:color w:val="333333"/>
          <w:shd w:val="clear" w:color="auto" w:fill="FFFFFF"/>
        </w:rPr>
        <w:t>vládnemu</w:t>
      </w:r>
      <w:r w:rsidRPr="003B72E7" w:rsidR="00F10EB2">
        <w:rPr>
          <w:color w:val="333333"/>
          <w:shd w:val="clear" w:color="auto" w:fill="FFFFFF"/>
        </w:rPr>
        <w:t xml:space="preserve"> návrh</w:t>
      </w:r>
      <w:r w:rsidR="00F10EB2">
        <w:rPr>
          <w:color w:val="333333"/>
          <w:shd w:val="clear" w:color="auto" w:fill="FFFFFF"/>
        </w:rPr>
        <w:t>u</w:t>
      </w:r>
      <w:r w:rsidRPr="003B72E7" w:rsidR="00F10EB2">
        <w:rPr>
          <w:color w:val="333333"/>
          <w:shd w:val="clear" w:color="auto" w:fill="FFFFFF"/>
        </w:rPr>
        <w:t xml:space="preserve"> zákona, ktorým sa mení a dopĺňa zákon č. 523/2004 Z. z. o rozpočtových pravidlách verejnej správy a o zmene a doplnení niektorých zákonov v znení neskorších predpisov a ktorým sa menia a dopĺňajú niektoré zákony</w:t>
      </w:r>
      <w:r w:rsidRPr="003B72E7" w:rsidR="00F10EB2">
        <w:rPr>
          <w:b/>
          <w:color w:val="333333"/>
          <w:shd w:val="clear" w:color="auto" w:fill="FFFFFF"/>
        </w:rPr>
        <w:t xml:space="preserve"> (tlač 295)</w:t>
      </w:r>
      <w:r w:rsidR="00891F41">
        <w:rPr>
          <w:rStyle w:val="Strong"/>
          <w:b w:val="0"/>
        </w:rPr>
        <w:t xml:space="preserve"> </w:t>
      </w:r>
      <w:r w:rsidRPr="000A36C1">
        <w:t xml:space="preserve">odporúča Národnej rade Slovenskej republiky predmetný </w:t>
      </w:r>
      <w:r w:rsidRPr="000A36C1" w:rsidR="00FE1C8D">
        <w:t xml:space="preserve">vládny </w:t>
      </w:r>
      <w:r w:rsidRPr="000A36C1">
        <w:t xml:space="preserve">návrh zákona </w:t>
      </w:r>
      <w:r w:rsidRPr="000A36C1">
        <w:rPr>
          <w:b/>
        </w:rPr>
        <w:t>schváliť</w:t>
      </w:r>
      <w:r w:rsidR="007F071A">
        <w:rPr>
          <w:b/>
        </w:rPr>
        <w:t xml:space="preserve"> s </w:t>
      </w:r>
      <w:r w:rsidRPr="007F071A" w:rsidR="007F071A">
        <w:rPr>
          <w:b/>
        </w:rPr>
        <w:t>pozmeňujúcim a doplňujúcim návrhom</w:t>
      </w:r>
      <w:r w:rsidR="00FF65AB">
        <w:rPr>
          <w:b/>
          <w:bCs/>
        </w:rPr>
        <w:t xml:space="preserve">. </w:t>
      </w:r>
    </w:p>
    <w:p w:rsidR="00F10EB2" w:rsidRPr="000A36C1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A46744" w:rsidRPr="00A46744" w:rsidP="00A46744">
      <w:pPr>
        <w:keepNext/>
        <w:shd w:val="clear" w:color="auto" w:fill="FFFFFF"/>
        <w:ind w:firstLine="708"/>
        <w:jc w:val="both"/>
        <w:outlineLvl w:val="1"/>
      </w:pPr>
      <w:r w:rsidRPr="000A36C1">
        <w:rPr>
          <w:bCs/>
        </w:rPr>
        <w:t>Spoločná správa</w:t>
      </w:r>
      <w:r w:rsidRPr="000A36C1">
        <w:t xml:space="preserve"> výborov Národnej rady Slovenskej republiky o prerokovaní </w:t>
      </w:r>
      <w:r w:rsidR="00F10EB2">
        <w:rPr>
          <w:color w:val="333333"/>
          <w:shd w:val="clear" w:color="auto" w:fill="FFFFFF"/>
        </w:rPr>
        <w:t>vládneho</w:t>
      </w:r>
      <w:r w:rsidRPr="003B72E7" w:rsidR="00F10EB2">
        <w:rPr>
          <w:color w:val="333333"/>
          <w:shd w:val="clear" w:color="auto" w:fill="FFFFFF"/>
        </w:rPr>
        <w:t xml:space="preserve"> návrh</w:t>
      </w:r>
      <w:r w:rsidR="00F10EB2">
        <w:rPr>
          <w:color w:val="333333"/>
          <w:shd w:val="clear" w:color="auto" w:fill="FFFFFF"/>
        </w:rPr>
        <w:t>u</w:t>
      </w:r>
      <w:r w:rsidRPr="003B72E7" w:rsidR="00F10EB2">
        <w:rPr>
          <w:color w:val="333333"/>
          <w:shd w:val="clear" w:color="auto" w:fill="FFFFFF"/>
        </w:rPr>
        <w:t xml:space="preserve"> zákona, ktorým sa mení a dopĺňa zákon č. 523/2004 Z. z. o rozpočtových pravidlách verejnej správy a o zmene a doplnení niektorých zákonov v znení neskorších predpisov a ktorým sa menia a dopĺňajú niektoré zákony</w:t>
      </w:r>
      <w:r w:rsidRPr="003B72E7" w:rsidR="00F10EB2">
        <w:rPr>
          <w:b/>
          <w:color w:val="333333"/>
          <w:shd w:val="clear" w:color="auto" w:fill="FFFFFF"/>
        </w:rPr>
        <w:t xml:space="preserve"> (tlač 295</w:t>
      </w:r>
      <w:r w:rsidR="00F10EB2">
        <w:rPr>
          <w:b/>
          <w:color w:val="333333"/>
          <w:shd w:val="clear" w:color="auto" w:fill="FFFFFF"/>
        </w:rPr>
        <w:t>a</w:t>
      </w:r>
      <w:r w:rsidRPr="003B72E7" w:rsidR="00F10EB2">
        <w:rPr>
          <w:b/>
          <w:color w:val="333333"/>
          <w:shd w:val="clear" w:color="auto" w:fill="FFFFFF"/>
        </w:rPr>
        <w:t>)</w:t>
      </w:r>
      <w:r w:rsidR="00F10EB2">
        <w:rPr>
          <w:b/>
          <w:color w:val="333333"/>
          <w:shd w:val="clear" w:color="auto" w:fill="FFFFFF"/>
        </w:rPr>
        <w:t xml:space="preserve"> </w:t>
      </w:r>
      <w:r w:rsidRPr="008A77EA">
        <w:rPr>
          <w:bCs/>
        </w:rPr>
        <w:t>bola schvál</w:t>
      </w:r>
      <w:r w:rsidRPr="00A46744">
        <w:rPr>
          <w:bCs/>
        </w:rPr>
        <w:t xml:space="preserve">ená uznesením gestorského </w:t>
      </w:r>
      <w:r w:rsidRPr="00024D3D">
        <w:rPr>
          <w:bCs/>
        </w:rPr>
        <w:t>výboru</w:t>
      </w:r>
      <w:r w:rsidRPr="00024D3D">
        <w:rPr>
          <w:b/>
          <w:bCs/>
        </w:rPr>
        <w:t xml:space="preserve"> č</w:t>
      </w:r>
      <w:r w:rsidRPr="00024D3D" w:rsidR="000A5591">
        <w:rPr>
          <w:b/>
          <w:bCs/>
        </w:rPr>
        <w:t xml:space="preserve">. </w:t>
      </w:r>
      <w:r w:rsidRPr="00024D3D" w:rsidR="00024D3D">
        <w:rPr>
          <w:b/>
          <w:bCs/>
        </w:rPr>
        <w:t>79</w:t>
      </w:r>
      <w:r w:rsidRPr="00024D3D">
        <w:rPr>
          <w:b/>
          <w:bCs/>
          <w:color w:val="FF0000"/>
        </w:rPr>
        <w:t xml:space="preserve"> </w:t>
      </w:r>
      <w:r w:rsidRPr="00024D3D">
        <w:rPr>
          <w:b/>
          <w:bCs/>
        </w:rPr>
        <w:t>z</w:t>
      </w:r>
      <w:r w:rsidRPr="00024D3D" w:rsidR="00A86B11">
        <w:rPr>
          <w:b/>
          <w:bCs/>
        </w:rPr>
        <w:t xml:space="preserve"> </w:t>
      </w:r>
      <w:r w:rsidRPr="00024D3D" w:rsidR="002B0509">
        <w:rPr>
          <w:b/>
          <w:bCs/>
        </w:rPr>
        <w:t>9</w:t>
      </w:r>
      <w:r w:rsidRPr="00024D3D" w:rsidR="007C64D5">
        <w:rPr>
          <w:b/>
          <w:bCs/>
        </w:rPr>
        <w:t xml:space="preserve">. </w:t>
      </w:r>
      <w:r w:rsidRPr="00024D3D" w:rsidR="00F10EB2">
        <w:rPr>
          <w:b/>
          <w:bCs/>
        </w:rPr>
        <w:t>mája</w:t>
      </w:r>
      <w:r w:rsidRPr="00024D3D" w:rsidR="007C64D5">
        <w:rPr>
          <w:b/>
          <w:bCs/>
        </w:rPr>
        <w:t xml:space="preserve"> 202</w:t>
      </w:r>
      <w:r w:rsidRPr="00024D3D" w:rsidR="00140EBD">
        <w:rPr>
          <w:b/>
          <w:bCs/>
        </w:rPr>
        <w:t>4</w:t>
      </w:r>
      <w:r w:rsidRPr="00024D3D">
        <w:rPr>
          <w:bCs/>
        </w:rPr>
        <w:t>.</w:t>
      </w:r>
      <w:r w:rsidRPr="00A46744">
        <w:rPr>
          <w:bCs/>
        </w:rPr>
        <w:t xml:space="preserve"> </w:t>
      </w:r>
    </w:p>
    <w:p w:rsidR="00FF65AB" w:rsidP="00534E8F">
      <w:pPr>
        <w:ind w:firstLine="708"/>
        <w:jc w:val="both"/>
        <w:rPr>
          <w:bCs/>
        </w:rPr>
      </w:pPr>
    </w:p>
    <w:p w:rsidR="0018486F" w:rsidP="00534E8F">
      <w:pPr>
        <w:ind w:firstLine="708"/>
        <w:jc w:val="both"/>
      </w:pPr>
      <w:r>
        <w:rPr>
          <w:bCs/>
        </w:rPr>
        <w:t>T</w:t>
      </w:r>
      <w:r w:rsidRPr="00A46744" w:rsidR="00A46744">
        <w:rPr>
          <w:bCs/>
        </w:rPr>
        <w:t xml:space="preserve">ýmto uznesením </w:t>
      </w:r>
      <w:r w:rsidR="00333AD3">
        <w:rPr>
          <w:bCs/>
        </w:rPr>
        <w:t>výbor zároveň poveril spoločn</w:t>
      </w:r>
      <w:r w:rsidR="00A86B11">
        <w:rPr>
          <w:bCs/>
        </w:rPr>
        <w:t>ého</w:t>
      </w:r>
      <w:r w:rsidR="00333AD3">
        <w:rPr>
          <w:bCs/>
        </w:rPr>
        <w:t xml:space="preserve"> spravodaj</w:t>
      </w:r>
      <w:r w:rsidR="00A86B11">
        <w:rPr>
          <w:bCs/>
        </w:rPr>
        <w:t>cu</w:t>
      </w:r>
      <w:r w:rsidRPr="00A46744" w:rsidR="00A46744">
        <w:rPr>
          <w:bCs/>
        </w:rPr>
        <w:t xml:space="preserve"> </w:t>
      </w:r>
      <w:r w:rsidR="00140EBD">
        <w:rPr>
          <w:b/>
          <w:bCs/>
        </w:rPr>
        <w:t>Daniela Karasa</w:t>
      </w:r>
      <w:r w:rsidRPr="00A46744" w:rsidR="00A46744">
        <w:rPr>
          <w:b/>
          <w:bCs/>
        </w:rPr>
        <w:t>,</w:t>
      </w:r>
      <w:r w:rsidRPr="00A46744" w:rsidR="00A46744">
        <w:rPr>
          <w:bCs/>
        </w:rPr>
        <w:t xml:space="preserve"> aby na schôdzi Národnej rady Slovenskej republiky pri rokovaní o predmetnom </w:t>
      </w:r>
      <w:r w:rsidR="00B77BFB">
        <w:rPr>
          <w:bCs/>
        </w:rPr>
        <w:t xml:space="preserve">vládnom </w:t>
      </w:r>
      <w:r w:rsidRPr="00A46744" w:rsidR="00A46744">
        <w:rPr>
          <w:bCs/>
        </w:rPr>
        <w:t>návrhu zákona predkladal</w:t>
      </w:r>
      <w:r w:rsidR="00A86B11">
        <w:rPr>
          <w:bCs/>
        </w:rPr>
        <w:t xml:space="preserve"> </w:t>
      </w:r>
      <w:r w:rsidRPr="00A46744" w:rsidR="00A46744">
        <w:rPr>
          <w:bCs/>
        </w:rPr>
        <w:t>návrhy v zmysle príslušných ustanovení zákona č. 350/1996 Z. z. o rokovacom poriadku Národnej rady Slovenskej republiky v znení neskorších predpisov.</w:t>
      </w:r>
      <w:r w:rsidRPr="00A46744" w:rsidR="00A46744">
        <w:tab/>
        <w:tab/>
        <w:tab/>
        <w:tab/>
        <w:tab/>
      </w:r>
    </w:p>
    <w:p w:rsidR="00A86B11" w:rsidP="00534E8F">
      <w:pPr>
        <w:ind w:firstLine="708"/>
        <w:jc w:val="both"/>
      </w:pPr>
    </w:p>
    <w:p w:rsidR="00233A93" w:rsidP="0020341D">
      <w:pPr>
        <w:pStyle w:val="BodyText2"/>
        <w:jc w:val="center"/>
      </w:pPr>
      <w:r>
        <w:t xml:space="preserve">Bratislava </w:t>
      </w:r>
      <w:r w:rsidR="002B0509">
        <w:t>9</w:t>
      </w:r>
      <w:r w:rsidR="00F10EB2">
        <w:t>. mája</w:t>
      </w:r>
      <w:r w:rsidR="00140EBD">
        <w:t xml:space="preserve"> 2024</w:t>
      </w:r>
    </w:p>
    <w:p w:rsidR="00B94345">
      <w:pPr>
        <w:pStyle w:val="BodyText2"/>
      </w:pPr>
    </w:p>
    <w:p w:rsidR="000504BA">
      <w:pPr>
        <w:pStyle w:val="BodyText2"/>
      </w:pPr>
    </w:p>
    <w:p w:rsidR="00D8454C">
      <w:pPr>
        <w:pStyle w:val="BodyText2"/>
      </w:pPr>
    </w:p>
    <w:p w:rsidR="00BF4D55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140EBD">
        <w:rPr>
          <w:b/>
          <w:bCs/>
        </w:rPr>
        <w:t>Ján Blcháč</w:t>
      </w:r>
      <w:r w:rsidR="00717FA8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8370F5">
        <w:rPr>
          <w:b/>
          <w:bCs/>
        </w:rPr>
        <w:t>Výbor</w:t>
      </w:r>
      <w:r w:rsidR="00401761">
        <w:rPr>
          <w:b/>
          <w:bCs/>
        </w:rPr>
        <w:t xml:space="preserve"> NR SR pre financie a </w:t>
      </w:r>
      <w:r>
        <w:rPr>
          <w:b/>
          <w:bCs/>
        </w:rPr>
        <w:t xml:space="preserve">rozpočet </w:t>
      </w:r>
    </w:p>
    <w:sectPr w:rsidSect="00EA16B7">
      <w:footerReference w:type="even" r:id="rId4"/>
      <w:footerReference w:type="default" r:id="rId5"/>
      <w:pgSz w:w="11906" w:h="16838"/>
      <w:pgMar w:top="284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7FE0">
      <w:rPr>
        <w:rStyle w:val="PageNumber"/>
        <w:noProof/>
      </w:rPr>
      <w:t>2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0CEE"/>
    <w:multiLevelType w:val="hybridMultilevel"/>
    <w:tmpl w:val="60120412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2A1075E"/>
    <w:multiLevelType w:val="hybridMultilevel"/>
    <w:tmpl w:val="EF3EB678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441617"/>
    <w:multiLevelType w:val="hybridMultilevel"/>
    <w:tmpl w:val="F336F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5">
    <w:nsid w:val="127B259E"/>
    <w:multiLevelType w:val="hybridMultilevel"/>
    <w:tmpl w:val="96721C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1A5529"/>
    <w:multiLevelType w:val="hybridMultilevel"/>
    <w:tmpl w:val="EBE2FB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8467D5"/>
    <w:multiLevelType w:val="hybridMultilevel"/>
    <w:tmpl w:val="5EC6610E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204E7C"/>
    <w:multiLevelType w:val="hybridMultilevel"/>
    <w:tmpl w:val="7EB21220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86897"/>
    <w:multiLevelType w:val="hybridMultilevel"/>
    <w:tmpl w:val="655C06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18CA20DF"/>
    <w:multiLevelType w:val="hybridMultilevel"/>
    <w:tmpl w:val="3AD0A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u w:val="none"/>
      </w:rPr>
    </w:lvl>
    <w:lvl w:ilvl="1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1A281B35"/>
    <w:multiLevelType w:val="hybridMultilevel"/>
    <w:tmpl w:val="66F097DE"/>
    <w:lvl w:ilvl="0">
      <w:start w:val="1"/>
      <w:numFmt w:val="decimal"/>
      <w:lvlText w:val="%1."/>
      <w:lvlJc w:val="left"/>
      <w:pPr>
        <w:ind w:left="1713" w:hanging="360"/>
      </w:pPr>
    </w:lvl>
    <w:lvl w:ilvl="1" w:tentative="1">
      <w:start w:val="1"/>
      <w:numFmt w:val="lowerLetter"/>
      <w:lvlText w:val="%2."/>
      <w:lvlJc w:val="left"/>
      <w:pPr>
        <w:ind w:left="2433" w:hanging="360"/>
      </w:pPr>
    </w:lvl>
    <w:lvl w:ilvl="2" w:tentative="1">
      <w:start w:val="1"/>
      <w:numFmt w:val="lowerRoman"/>
      <w:lvlText w:val="%3."/>
      <w:lvlJc w:val="right"/>
      <w:pPr>
        <w:ind w:left="3153" w:hanging="180"/>
      </w:pPr>
    </w:lvl>
    <w:lvl w:ilvl="3" w:tentative="1">
      <w:start w:val="1"/>
      <w:numFmt w:val="decimal"/>
      <w:lvlText w:val="%4."/>
      <w:lvlJc w:val="left"/>
      <w:pPr>
        <w:ind w:left="3873" w:hanging="360"/>
      </w:pPr>
    </w:lvl>
    <w:lvl w:ilvl="4" w:tentative="1">
      <w:start w:val="1"/>
      <w:numFmt w:val="lowerLetter"/>
      <w:lvlText w:val="%5."/>
      <w:lvlJc w:val="left"/>
      <w:pPr>
        <w:ind w:left="4593" w:hanging="360"/>
      </w:pPr>
    </w:lvl>
    <w:lvl w:ilvl="5" w:tentative="1">
      <w:start w:val="1"/>
      <w:numFmt w:val="lowerRoman"/>
      <w:lvlText w:val="%6."/>
      <w:lvlJc w:val="right"/>
      <w:pPr>
        <w:ind w:left="5313" w:hanging="180"/>
      </w:pPr>
    </w:lvl>
    <w:lvl w:ilvl="6" w:tentative="1">
      <w:start w:val="1"/>
      <w:numFmt w:val="decimal"/>
      <w:lvlText w:val="%7."/>
      <w:lvlJc w:val="left"/>
      <w:pPr>
        <w:ind w:left="6033" w:hanging="360"/>
      </w:pPr>
    </w:lvl>
    <w:lvl w:ilvl="7" w:tentative="1">
      <w:start w:val="1"/>
      <w:numFmt w:val="lowerLetter"/>
      <w:lvlText w:val="%8."/>
      <w:lvlJc w:val="left"/>
      <w:pPr>
        <w:ind w:left="6753" w:hanging="360"/>
      </w:pPr>
    </w:lvl>
    <w:lvl w:ilvl="8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1C437306"/>
    <w:multiLevelType w:val="hybridMultilevel"/>
    <w:tmpl w:val="377AA49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5914E1"/>
    <w:multiLevelType w:val="hybridMultilevel"/>
    <w:tmpl w:val="80E2BB98"/>
    <w:lvl w:ilvl="0">
      <w:start w:val="13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4FC21DC"/>
    <w:multiLevelType w:val="hybridMultilevel"/>
    <w:tmpl w:val="55E80800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5">
    <w:nsid w:val="2621053F"/>
    <w:multiLevelType w:val="hybridMultilevel"/>
    <w:tmpl w:val="97CACE06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67A4B31"/>
    <w:multiLevelType w:val="hybridMultilevel"/>
    <w:tmpl w:val="F19807E2"/>
    <w:lvl w:ilvl="0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>
    <w:nsid w:val="2B9B05E6"/>
    <w:multiLevelType w:val="hybridMultilevel"/>
    <w:tmpl w:val="8D42C37A"/>
    <w:lvl w:ilvl="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2BCE352F"/>
    <w:multiLevelType w:val="hybridMultilevel"/>
    <w:tmpl w:val="95401D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1501189"/>
    <w:multiLevelType w:val="hybridMultilevel"/>
    <w:tmpl w:val="CC5C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147D0A"/>
    <w:multiLevelType w:val="hybridMultilevel"/>
    <w:tmpl w:val="5AF62C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3A0F19B3"/>
    <w:multiLevelType w:val="hybridMultilevel"/>
    <w:tmpl w:val="02C235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690308"/>
    <w:multiLevelType w:val="hybridMultilevel"/>
    <w:tmpl w:val="4D40ED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26">
    <w:nsid w:val="3F224F23"/>
    <w:multiLevelType w:val="hybridMultilevel"/>
    <w:tmpl w:val="698C7902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>
    <w:nsid w:val="412E4770"/>
    <w:multiLevelType w:val="hybridMultilevel"/>
    <w:tmpl w:val="A9DE17B6"/>
    <w:lvl w:ilvl="0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3637B0D"/>
    <w:multiLevelType w:val="hybridMultilevel"/>
    <w:tmpl w:val="FF06529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95D497A"/>
    <w:multiLevelType w:val="hybridMultilevel"/>
    <w:tmpl w:val="C270CDB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>
    <w:nsid w:val="514471DB"/>
    <w:multiLevelType w:val="hybridMultilevel"/>
    <w:tmpl w:val="5E08F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3483BFE"/>
    <w:multiLevelType w:val="singleLevel"/>
    <w:tmpl w:val="9AA2AF9E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2">
    <w:nsid w:val="536645CC"/>
    <w:multiLevelType w:val="hybridMultilevel"/>
    <w:tmpl w:val="B7E0B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7B5AB6"/>
    <w:multiLevelType w:val="hybridMultilevel"/>
    <w:tmpl w:val="1E8A12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0D08C4"/>
    <w:multiLevelType w:val="hybridMultilevel"/>
    <w:tmpl w:val="3796CC8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66" w:hanging="360"/>
      </w:pPr>
    </w:lvl>
    <w:lvl w:ilvl="2" w:tentative="1">
      <w:start w:val="1"/>
      <w:numFmt w:val="lowerRoman"/>
      <w:lvlText w:val="%3."/>
      <w:lvlJc w:val="right"/>
      <w:pPr>
        <w:ind w:left="2186" w:hanging="180"/>
      </w:pPr>
    </w:lvl>
    <w:lvl w:ilvl="3" w:tentative="1">
      <w:start w:val="1"/>
      <w:numFmt w:val="decimal"/>
      <w:lvlText w:val="%4."/>
      <w:lvlJc w:val="left"/>
      <w:pPr>
        <w:ind w:left="2906" w:hanging="360"/>
      </w:pPr>
    </w:lvl>
    <w:lvl w:ilvl="4" w:tentative="1">
      <w:start w:val="1"/>
      <w:numFmt w:val="lowerLetter"/>
      <w:lvlText w:val="%5."/>
      <w:lvlJc w:val="left"/>
      <w:pPr>
        <w:ind w:left="3626" w:hanging="360"/>
      </w:pPr>
    </w:lvl>
    <w:lvl w:ilvl="5" w:tentative="1">
      <w:start w:val="1"/>
      <w:numFmt w:val="lowerRoman"/>
      <w:lvlText w:val="%6."/>
      <w:lvlJc w:val="right"/>
      <w:pPr>
        <w:ind w:left="4346" w:hanging="180"/>
      </w:pPr>
    </w:lvl>
    <w:lvl w:ilvl="6" w:tentative="1">
      <w:start w:val="1"/>
      <w:numFmt w:val="decimal"/>
      <w:lvlText w:val="%7."/>
      <w:lvlJc w:val="left"/>
      <w:pPr>
        <w:ind w:left="5066" w:hanging="360"/>
      </w:pPr>
    </w:lvl>
    <w:lvl w:ilvl="7" w:tentative="1">
      <w:start w:val="1"/>
      <w:numFmt w:val="lowerLetter"/>
      <w:lvlText w:val="%8."/>
      <w:lvlJc w:val="left"/>
      <w:pPr>
        <w:ind w:left="5786" w:hanging="360"/>
      </w:pPr>
    </w:lvl>
    <w:lvl w:ilvl="8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35">
    <w:nsid w:val="5916622E"/>
    <w:multiLevelType w:val="hybridMultilevel"/>
    <w:tmpl w:val="F718D9F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FFF1468"/>
    <w:multiLevelType w:val="hybridMultilevel"/>
    <w:tmpl w:val="1734AC2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8">
    <w:nsid w:val="613B56BB"/>
    <w:multiLevelType w:val="hybridMultilevel"/>
    <w:tmpl w:val="9BAED474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32D0216"/>
    <w:multiLevelType w:val="hybridMultilevel"/>
    <w:tmpl w:val="F4029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641302EA"/>
    <w:multiLevelType w:val="hybridMultilevel"/>
    <w:tmpl w:val="5BE4A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576EB3"/>
    <w:multiLevelType w:val="hybridMultilevel"/>
    <w:tmpl w:val="E2B26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4414EF"/>
    <w:multiLevelType w:val="hybridMultilevel"/>
    <w:tmpl w:val="A4B8DB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F9F0049"/>
    <w:multiLevelType w:val="hybridMultilevel"/>
    <w:tmpl w:val="A46A0CC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0F3721"/>
    <w:multiLevelType w:val="hybridMultilevel"/>
    <w:tmpl w:val="5036B226"/>
    <w:lvl w:ilvl="0">
      <w:start w:val="1"/>
      <w:numFmt w:val="decimal"/>
      <w:lvlText w:val="%1."/>
      <w:lvlJc w:val="left"/>
      <w:pPr>
        <w:ind w:left="1713" w:hanging="360"/>
      </w:pPr>
    </w:lvl>
    <w:lvl w:ilvl="1" w:tentative="1">
      <w:start w:val="1"/>
      <w:numFmt w:val="lowerLetter"/>
      <w:lvlText w:val="%2."/>
      <w:lvlJc w:val="left"/>
      <w:pPr>
        <w:ind w:left="2433" w:hanging="360"/>
      </w:pPr>
    </w:lvl>
    <w:lvl w:ilvl="2" w:tentative="1">
      <w:start w:val="1"/>
      <w:numFmt w:val="lowerRoman"/>
      <w:lvlText w:val="%3."/>
      <w:lvlJc w:val="right"/>
      <w:pPr>
        <w:ind w:left="3153" w:hanging="180"/>
      </w:pPr>
    </w:lvl>
    <w:lvl w:ilvl="3" w:tentative="1">
      <w:start w:val="1"/>
      <w:numFmt w:val="decimal"/>
      <w:lvlText w:val="%4."/>
      <w:lvlJc w:val="left"/>
      <w:pPr>
        <w:ind w:left="3873" w:hanging="360"/>
      </w:pPr>
    </w:lvl>
    <w:lvl w:ilvl="4" w:tentative="1">
      <w:start w:val="1"/>
      <w:numFmt w:val="lowerLetter"/>
      <w:lvlText w:val="%5."/>
      <w:lvlJc w:val="left"/>
      <w:pPr>
        <w:ind w:left="4593" w:hanging="360"/>
      </w:pPr>
    </w:lvl>
    <w:lvl w:ilvl="5" w:tentative="1">
      <w:start w:val="1"/>
      <w:numFmt w:val="lowerRoman"/>
      <w:lvlText w:val="%6."/>
      <w:lvlJc w:val="right"/>
      <w:pPr>
        <w:ind w:left="5313" w:hanging="180"/>
      </w:pPr>
    </w:lvl>
    <w:lvl w:ilvl="6" w:tentative="1">
      <w:start w:val="1"/>
      <w:numFmt w:val="decimal"/>
      <w:lvlText w:val="%7."/>
      <w:lvlJc w:val="left"/>
      <w:pPr>
        <w:ind w:left="6033" w:hanging="360"/>
      </w:pPr>
    </w:lvl>
    <w:lvl w:ilvl="7" w:tentative="1">
      <w:start w:val="1"/>
      <w:numFmt w:val="lowerLetter"/>
      <w:lvlText w:val="%8."/>
      <w:lvlJc w:val="left"/>
      <w:pPr>
        <w:ind w:left="6753" w:hanging="360"/>
      </w:pPr>
    </w:lvl>
    <w:lvl w:ilvl="8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6">
    <w:nsid w:val="791734C7"/>
    <w:multiLevelType w:val="hybridMultilevel"/>
    <w:tmpl w:val="FDD46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91D2481"/>
    <w:multiLevelType w:val="hybridMultilevel"/>
    <w:tmpl w:val="7A466F2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</w:num>
  <w:num w:numId="2">
    <w:abstractNumId w:val="25"/>
    <w:lvlOverride w:ilvl="0">
      <w:startOverride w:val="1"/>
    </w:lvlOverride>
  </w:num>
  <w:num w:numId="3">
    <w:abstractNumId w:val="39"/>
  </w:num>
  <w:num w:numId="4">
    <w:abstractNumId w:val="35"/>
  </w:num>
  <w:num w:numId="5">
    <w:abstractNumId w:val="19"/>
  </w:num>
  <w:num w:numId="6">
    <w:abstractNumId w:val="6"/>
  </w:num>
  <w:num w:numId="7">
    <w:abstractNumId w:val="30"/>
  </w:num>
  <w:num w:numId="8">
    <w:abstractNumId w:val="43"/>
  </w:num>
  <w:num w:numId="9">
    <w:abstractNumId w:val="22"/>
  </w:num>
  <w:num w:numId="10">
    <w:abstractNumId w:val="46"/>
  </w:num>
  <w:num w:numId="11">
    <w:abstractNumId w:val="1"/>
  </w:num>
  <w:num w:numId="12">
    <w:abstractNumId w:val="26"/>
  </w:num>
  <w:num w:numId="13">
    <w:abstractNumId w:val="5"/>
  </w:num>
  <w:num w:numId="14">
    <w:abstractNumId w:val="14"/>
  </w:num>
  <w:num w:numId="15">
    <w:abstractNumId w:val="16"/>
  </w:num>
  <w:num w:numId="16">
    <w:abstractNumId w:val="38"/>
  </w:num>
  <w:num w:numId="17">
    <w:abstractNumId w:val="8"/>
  </w:num>
  <w:num w:numId="18">
    <w:abstractNumId w:val="7"/>
  </w:num>
  <w:num w:numId="19">
    <w:abstractNumId w:val="0"/>
  </w:num>
  <w:num w:numId="20">
    <w:abstractNumId w:val="37"/>
  </w:num>
  <w:num w:numId="21">
    <w:abstractNumId w:val="29"/>
  </w:num>
  <w:num w:numId="22">
    <w:abstractNumId w:val="15"/>
  </w:num>
  <w:num w:numId="23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0"/>
  </w:num>
  <w:num w:numId="30">
    <w:abstractNumId w:val="17"/>
  </w:num>
  <w:num w:numId="31">
    <w:abstractNumId w:val="34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</w:num>
  <w:num w:numId="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2"/>
  </w:num>
  <w:num w:numId="37">
    <w:abstractNumId w:val="23"/>
  </w:num>
  <w:num w:numId="38">
    <w:abstractNumId w:val="27"/>
  </w:num>
  <w:num w:numId="39">
    <w:abstractNumId w:val="31"/>
    <w:lvlOverride w:ilvl="0"/>
  </w:num>
  <w:num w:numId="40">
    <w:abstractNumId w:val="18"/>
  </w:num>
  <w:num w:numId="41">
    <w:abstractNumId w:val="2"/>
  </w:num>
  <w:num w:numId="42">
    <w:abstractNumId w:val="36"/>
  </w:num>
  <w:num w:numId="43">
    <w:abstractNumId w:val="47"/>
  </w:num>
  <w:num w:numId="44">
    <w:abstractNumId w:val="21"/>
  </w:num>
  <w:num w:numId="45">
    <w:abstractNumId w:val="45"/>
  </w:num>
  <w:num w:numId="46">
    <w:abstractNumId w:val="44"/>
  </w:num>
  <w:num w:numId="47">
    <w:abstractNumId w:val="11"/>
  </w:num>
  <w:num w:numId="4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awspan1">
    <w:name w:val="awspan1"/>
    <w:rsid w:val="003420D3"/>
    <w:rPr>
      <w:color w:val="000000"/>
      <w:sz w:val="24"/>
      <w:szCs w:val="24"/>
    </w:rPr>
  </w:style>
  <w:style w:type="character" w:customStyle="1" w:styleId="OdsekzoznamuChar">
    <w:name w:val="Odsek zoznamu Char"/>
    <w:aliases w:val="3 Char,Conclusion de partie Char,Dot pt Char,Nad Char,ODRAZKY PRVA UROVEN Char,Odsek Char,Odsek zoznamu1 Char,Odsek zoznamu2 Char,Odstavec cíl se seznamem Char,Odstavec_muj Char,Seznam - odrážky Char,_Odstavec se seznamem Char,body Char"/>
    <w:link w:val="ListParagraph"/>
    <w:uiPriority w:val="34"/>
    <w:qFormat/>
    <w:locked/>
    <w:rsid w:val="000504BA"/>
    <w:rPr>
      <w:rFonts w:ascii="Calibri" w:eastAsia="Calibri" w:hAnsi="Calibri"/>
      <w:sz w:val="22"/>
      <w:szCs w:val="22"/>
      <w:lang w:eastAsia="en-US"/>
    </w:rPr>
  </w:style>
  <w:style w:type="character" w:customStyle="1" w:styleId="ui-provider">
    <w:name w:val="ui-provider"/>
    <w:rsid w:val="007F071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2683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930</cp:revision>
  <cp:lastPrinted>2024-04-16T16:24:00Z</cp:lastPrinted>
  <dcterms:created xsi:type="dcterms:W3CDTF">2002-11-04T13:16:00Z</dcterms:created>
  <dcterms:modified xsi:type="dcterms:W3CDTF">2024-05-09T06:59:00Z</dcterms:modified>
</cp:coreProperties>
</file>