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8.0.0 -->
  <w:body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                     Výbor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 xml:space="preserve">     Národnej rady Slovenskej republiky 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>pre pôdohospodárstvo a životné prostredie</w:t>
      </w: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left"/>
        <w:rPr>
          <w:rFonts w:ascii="Arial" w:eastAsia="Times New Roman" w:hAnsi="Arial" w:cs="Arial"/>
          <w:b/>
          <w:i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b/>
          <w:i/>
          <w:sz w:val="24"/>
          <w:szCs w:val="24"/>
          <w:rtl w:val="0"/>
          <w:cs w:val="0"/>
          <w:lang w:val="sk-SK" w:eastAsia="sk-SK" w:bidi="ar-SA"/>
        </w:rPr>
        <w:tab/>
        <w:tab/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</w:r>
    </w:p>
    <w:p w:rsidR="00FB669D" w:rsidP="00777E24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777E2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20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schôdza výboru </w:t>
      </w:r>
    </w:p>
    <w:p w:rsidR="00FB669D" w:rsidP="00777E24">
      <w:pPr>
        <w:bidi w:val="0"/>
        <w:jc w:val="right"/>
        <w:rPr>
          <w:rFonts w:ascii="Arial" w:eastAsia="Times New Roman" w:hAnsi="Arial" w:cs="Arial"/>
        </w:rPr>
      </w:pP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  <w:tab/>
        <w:tab/>
        <w:tab/>
        <w:tab/>
        <w:tab/>
      </w:r>
      <w:r w:rsidR="00777E2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CRD</w:t>
      </w:r>
      <w:r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-</w:t>
      </w:r>
      <w:r w:rsidRPr="00777E24" w:rsidR="00777E2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871/2024</w:t>
      </w: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ab/>
        <w:tab/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  <w:sz w:val="32"/>
          <w:szCs w:val="32"/>
        </w:rPr>
      </w:pPr>
      <w:r w:rsidR="00777E24">
        <w:rPr>
          <w:rFonts w:ascii="Arial" w:eastAsia="Times New Roman" w:hAnsi="Arial" w:cs="Arial" w:hint="cs"/>
          <w:b/>
          <w:sz w:val="32"/>
          <w:szCs w:val="32"/>
          <w:rtl w:val="0"/>
          <w:cs w:val="0"/>
          <w:lang w:val="sk-SK" w:eastAsia="sk-SK" w:bidi="ar-SA"/>
        </w:rPr>
        <w:t>39</w:t>
      </w:r>
    </w:p>
    <w:p w:rsidR="0098159D" w:rsidP="00FB669D">
      <w:pPr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U z n e s e n i e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Výboru Národnej rady Slovenskej republiky </w:t>
      </w:r>
    </w:p>
    <w:p w:rsidR="00FB669D" w:rsidP="00FB669D">
      <w:pPr>
        <w:bidi w:val="0"/>
        <w:jc w:val="center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pre pôdohospodárstvo a životné prostredie 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</w:t>
      </w:r>
      <w:r w:rsidR="0098159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o</w:t>
      </w:r>
      <w:r w:rsidR="004F282A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 </w:t>
      </w:r>
      <w:r w:rsidR="00777E2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7</w:t>
      </w:r>
      <w:r w:rsidR="0098159D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777E24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mája 2024</w:t>
      </w:r>
    </w:p>
    <w:p w:rsidR="00FB669D" w:rsidP="00FB669D">
      <w:pPr>
        <w:tabs>
          <w:tab w:val="left" w:pos="709"/>
          <w:tab w:val="left" w:pos="1021"/>
        </w:tabs>
        <w:bidi w:val="0"/>
        <w:jc w:val="center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 vládnemu</w:t>
      </w:r>
      <w:r w:rsidRPr="00074BE7"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návrh</w:t>
      </w: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u</w:t>
      </w:r>
      <w:r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Pr="00777E24" w:rsidR="00777E2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mení a dopĺňa zákon č. 543/2002 Z. z. o ochrane prírody a krajiny v znení neskorších predpisov (tlač 282)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 xml:space="preserve">Výbor Národnej rady Slovenskej republiky </w:t>
      </w: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pre pôdohospodárstvo a životné prostredie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 w:rsidR="00777E2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>na svojej 20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schôdzi </w:t>
      </w:r>
      <w:r w:rsidR="00777E2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dňa 7</w:t>
      </w:r>
      <w:r w:rsidRP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.</w:t>
      </w:r>
      <w:r w:rsidR="00BD04A8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77E2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mája 2024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</w:t>
      </w: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vládnemu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návrhu </w:t>
      </w:r>
      <w:r w:rsidRPr="00777E24" w:rsidR="00777E2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mení a dopĺňa zákon č. 543/2002 Z. z. o ochrane prírody a krajiny v znení neskorších predpisov (tlač 282)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</w:p>
    <w:p w:rsidR="00FB669D" w:rsidP="00FB669D">
      <w:pPr>
        <w:tabs>
          <w:tab w:val="left" w:pos="709"/>
          <w:tab w:val="left" w:pos="1049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  <w:tab/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A. k o n š t a t u j e,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že predseda Národnej rady Slovenskej republiky v súlade s § 71 zákona Národnej rady Slovenskej republiky č. 350/1996 Z. z. o rokovacom poriadku Národnej rady Slovenskej republiky v znení neskorších predpisov určil Výbor Národnej rady Slovenskej republiky pre pôdohospodárstvo a životné prostredie pri rokovaní </w:t>
      </w:r>
      <w:r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</w:t>
      </w:r>
      <w:r w:rsidR="00074BE7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 vládnom </w:t>
      </w:r>
      <w:r w:rsidR="00A86B95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návrhu </w:t>
      </w:r>
      <w:r w:rsidRPr="00777E24" w:rsidR="00777E2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zákona, ktorým sa mení a dopĺňa zákon č. 543/2002 Z. z. o ochrane prírody a krajiny v znení neskorších predpisov (tlač 282)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rozh</w:t>
      </w:r>
      <w:r w:rsidR="00777E2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odnutím č. 292</w:t>
      </w:r>
      <w:r w:rsidR="00061C4F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z </w:t>
      </w:r>
      <w:r w:rsidR="00777E2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24</w:t>
      </w:r>
      <w:r w:rsidRPr="0098159D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. </w:t>
      </w:r>
      <w:r w:rsidR="00777E2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apríla</w:t>
      </w:r>
      <w:r w:rsidRPr="0098159D" w:rsidR="0098159D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202</w:t>
      </w:r>
      <w:r w:rsidR="00777E2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4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za gestorský výbor;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B.</w:t>
        <w:tab/>
        <w:t>u r č u j e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 xml:space="preserve">v súlade   s  §  73  ods.  1 zákona Národnej   rady   Slovenskej   republiky č. 350/1996 Z. z. o rokovacom poriadku Národnej rady Slovenskej republiky v znení neskorších predpisov </w:t>
      </w:r>
      <w:r w:rsidR="00AB7E6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Zuzanu</w:t>
      </w:r>
      <w:r w:rsidR="008632C3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B7E62"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Matejičkovú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AB7E62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poslankyňu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Výboru Národnej rady Slovenskej republiky pre pôdohospodárstvo a životné prostredie za spravodaj</w:t>
      </w:r>
      <w:r w:rsidR="00916080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kyňu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k predmetnému  materiálu  v prvom čítaní</w:t>
      </w:r>
      <w:r w:rsidR="00777E2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</w:t>
      </w:r>
      <w:r w:rsidR="00777E2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a poslancov Rudolfa Huliaka, Branislava Becíka, Petra Kalivodu, </w:t>
      </w:r>
      <w:r w:rsidRPr="00777E24" w:rsidR="00777E2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Jána Kvorku</w:t>
      </w:r>
      <w:r w:rsidR="00777E24"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Antona Stredáka a Igora Šimka, aby plnili úlohu náhradných spravodajcov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;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A86B95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>C. u k l a d á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ab/>
        <w:tab/>
        <w:t xml:space="preserve">predsedovi výboru  </w:t>
      </w:r>
    </w:p>
    <w:p w:rsidR="00FB669D" w:rsidP="00FB669D">
      <w:pPr>
        <w:tabs>
          <w:tab w:val="left" w:pos="709"/>
          <w:tab w:val="left" w:pos="1021"/>
        </w:tabs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ab/>
        <w:tab/>
        <w:t>informovať o tomto uznesení predsedu Národnej rady Slovenskej republiky.</w:t>
      </w: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FB669D" w:rsidP="00FB669D">
      <w:pPr>
        <w:bidi w:val="0"/>
        <w:jc w:val="left"/>
        <w:rPr>
          <w:rFonts w:ascii="Times New Roman" w:eastAsia="Times New Roman" w:hAnsi="Times New Roman"/>
        </w:rPr>
      </w:pPr>
    </w:p>
    <w:p w:rsidR="007824BC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AB7E62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B03665">
      <w:pPr>
        <w:bidi w:val="0"/>
        <w:jc w:val="left"/>
        <w:rPr>
          <w:rFonts w:ascii="Times New Roman" w:eastAsia="Times New Roman" w:hAnsi="Times New Roman"/>
        </w:rPr>
      </w:pPr>
    </w:p>
    <w:p w:rsidR="00721F28" w:rsidP="00721F28">
      <w:pPr>
        <w:bidi w:val="0"/>
        <w:jc w:val="left"/>
        <w:rPr>
          <w:rFonts w:ascii="Times New Roman" w:eastAsia="Times New Roman" w:hAnsi="Times New Roman"/>
        </w:rPr>
      </w:pPr>
    </w:p>
    <w:p w:rsidR="00AB7E62" w:rsidRPr="002426D1" w:rsidP="00AB7E62">
      <w:pPr>
        <w:bidi w:val="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Zuzana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 xml:space="preserve"> Matejičková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  <w:tab/>
        <w:tab/>
        <w:tab/>
        <w:tab/>
        <w:tab/>
        <w:tab/>
        <w:t xml:space="preserve">Rudolf  </w:t>
      </w:r>
      <w:r>
        <w:rPr>
          <w:rFonts w:ascii="Arial" w:eastAsia="Times New Roman" w:hAnsi="Arial" w:cs="Arial" w:hint="cs"/>
          <w:b/>
          <w:sz w:val="24"/>
          <w:szCs w:val="24"/>
          <w:rtl w:val="0"/>
          <w:cs w:val="0"/>
          <w:lang w:val="sk-SK" w:eastAsia="sk-SK" w:bidi="ar-SA"/>
        </w:rPr>
        <w:t>H u l i a k</w:t>
      </w: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>, v. r.</w:t>
      </w:r>
    </w:p>
    <w:p w:rsidR="00AB7E62" w:rsidP="00AB7E62">
      <w:pPr>
        <w:bidi w:val="0"/>
        <w:jc w:val="both"/>
        <w:rPr>
          <w:rFonts w:ascii="Times New Roman" w:eastAsia="Times New Roman" w:hAnsi="Times New Roman"/>
        </w:rPr>
      </w:pPr>
      <w:r>
        <w:rPr>
          <w:rFonts w:ascii="Arial" w:eastAsia="Times New Roman" w:hAnsi="Arial" w:cs="Arial" w:hint="cs"/>
          <w:sz w:val="24"/>
          <w:szCs w:val="24"/>
          <w:rtl w:val="0"/>
          <w:cs w:val="0"/>
          <w:lang w:val="sk-SK" w:eastAsia="sk-SK" w:bidi="ar-SA"/>
        </w:rPr>
        <w:t xml:space="preserve">   overovateľ výboru   </w:t>
        <w:tab/>
        <w:tab/>
        <w:tab/>
        <w:tab/>
        <w:tab/>
        <w:tab/>
        <w:t xml:space="preserve">    predseda výboru</w:t>
      </w:r>
    </w:p>
    <w:p w:rsidR="00721F28" w:rsidRPr="00B03665" w:rsidP="00721F28">
      <w:pPr>
        <w:bidi w:val="0"/>
        <w:jc w:val="left"/>
        <w:rPr>
          <w:rFonts w:ascii="Times New Roman" w:eastAsia="Times New Roman" w:hAnsi="Times New Roman"/>
        </w:rPr>
      </w:pPr>
    </w:p>
    <w:p w:rsidR="00721F28" w:rsidRPr="00B03665" w:rsidP="00B03665">
      <w:pPr>
        <w:bidi w:val="0"/>
        <w:jc w:val="left"/>
        <w:rPr>
          <w:rFonts w:ascii="Times New Roman" w:eastAsia="Times New Roman" w:hAnsi="Times New Roman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</w:font>
  <w:font w:name="Arial">
    <w:altName w:val="Arial"/>
    <w:panose1 w:val="020B0604020202020204"/>
    <w:charset w:val="EE"/>
    <w:family w:val="swiss"/>
    <w:pitch w:val="variable"/>
  </w:font>
  <w:font w:name="Cambria Math">
    <w:altName w:val="Palatino Linotype"/>
    <w:panose1 w:val="02040503050406030204"/>
    <w:charset w:val="EE"/>
    <w:family w:val="roman"/>
    <w:pitch w:val="variable"/>
  </w:font>
  <w:font w:name="Segoe UI">
    <w:altName w:val="Century Gothic"/>
    <w:panose1 w:val="020B0502040204020203"/>
    <w:charset w:val="EE"/>
    <w:family w:val="swiss"/>
    <w:pitch w:val="variable"/>
  </w:font>
  <w:font w:name="Cambria">
    <w:panose1 w:val="00000000000000000000"/>
    <w:charset w:val="EE"/>
    <w:family w:val="roman"/>
    <w:pitch w:val="variable"/>
  </w:font>
  <w:font w:name="Calibri">
    <w:panose1 w:val="020F0502020204030204"/>
    <w:charset w:val="EE"/>
    <w:family w:val="swiss"/>
    <w:pitch w:val="variable"/>
  </w:font>
  <w:font w:name="Times New Roman Cyr">
    <w:altName w:val="Times New Roman"/>
    <w:charset w:val="CC"/>
    <w:family w:val="roman"/>
    <w:pitch w:val="variable"/>
  </w:font>
  <w:font w:name="Times New Roman Greek">
    <w:altName w:val="Times New Roman"/>
    <w:charset w:val="A1"/>
    <w:family w:val="roman"/>
    <w:pitch w:val="variable"/>
  </w:font>
  <w:font w:name="Times New Roman Tur">
    <w:altName w:val="Times New Roman"/>
    <w:charset w:val="A2"/>
    <w:family w:val="roman"/>
    <w:pitch w:val="variable"/>
  </w:font>
  <w:font w:name="Times New Roman (Hebrew)">
    <w:altName w:val="Times New Roman"/>
    <w:charset w:val="B1"/>
    <w:family w:val="roman"/>
    <w:pitch w:val="variable"/>
  </w:font>
  <w:font w:name="Times New Roman (Arabic)">
    <w:altName w:val="Times New Roman"/>
    <w:charset w:val="B2"/>
    <w:family w:val="roman"/>
    <w:pitch w:val="variable"/>
  </w:font>
  <w:font w:name="Times New Roman Baltic">
    <w:altName w:val="Times New Roman"/>
    <w:charset w:val="BA"/>
    <w:family w:val="roman"/>
    <w:pitch w:val="variable"/>
  </w:font>
  <w:font w:name="Times New Roman (Vietnamese)">
    <w:altName w:val="Times New Roman"/>
    <w:charset w:val="A3"/>
    <w:family w:val="roman"/>
    <w:pitch w:val="variable"/>
  </w:font>
  <w:font w:name="Arial Cyr">
    <w:altName w:val="Arial"/>
    <w:charset w:val="CC"/>
    <w:family w:val="swiss"/>
    <w:pitch w:val="variable"/>
  </w:font>
  <w:font w:name="Arial Greek">
    <w:altName w:val="Arial"/>
    <w:charset w:val="A1"/>
    <w:family w:val="swiss"/>
    <w:pitch w:val="variable"/>
  </w:font>
  <w:font w:name="Arial Tur">
    <w:altName w:val="Arial"/>
    <w:charset w:val="A2"/>
    <w:family w:val="swiss"/>
    <w:pitch w:val="variable"/>
  </w:font>
  <w:font w:name="Arial (Hebrew)">
    <w:altName w:val="Arial"/>
    <w:charset w:val="B1"/>
    <w:family w:val="swiss"/>
    <w:pitch w:val="variable"/>
  </w:font>
  <w:font w:name="Arial (Arabic)">
    <w:altName w:val="Arial"/>
    <w:charset w:val="B2"/>
    <w:family w:val="swiss"/>
    <w:pitch w:val="variable"/>
  </w:font>
  <w:font w:name="Arial Baltic">
    <w:altName w:val="Arial"/>
    <w:charset w:val="BA"/>
    <w:family w:val="swiss"/>
    <w:pitch w:val="variable"/>
  </w:font>
  <w:font w:name="Arial (Vietnamese)">
    <w:altName w:val="Arial"/>
    <w:charset w:val="A3"/>
    <w:family w:val="swiss"/>
    <w:pitch w:val="variable"/>
  </w:font>
  <w:font w:name="Cambria Math Cyr">
    <w:altName w:val="Palatino Linotype"/>
    <w:charset w:val="CC"/>
    <w:family w:val="roman"/>
    <w:pitch w:val="variable"/>
  </w:font>
  <w:font w:name="Cambria Math Greek">
    <w:altName w:val="Palatino Linotype"/>
    <w:charset w:val="A1"/>
    <w:family w:val="roman"/>
    <w:pitch w:val="variable"/>
  </w:font>
  <w:font w:name="Cambria Math Tur">
    <w:altName w:val="Palatino Linotype"/>
    <w:charset w:val="A2"/>
    <w:family w:val="roman"/>
    <w:pitch w:val="variable"/>
  </w:font>
  <w:font w:name="Cambria Math Baltic">
    <w:altName w:val="Palatino Linotype"/>
    <w:charset w:val="BA"/>
    <w:family w:val="roman"/>
    <w:pitch w:val="variable"/>
  </w:font>
  <w:font w:name="Cambria Math (Vietnamese)">
    <w:altName w:val="Palatino Linotype"/>
    <w:charset w:val="A3"/>
    <w:family w:val="roman"/>
    <w:pitch w:val="variable"/>
  </w:font>
  <w:font w:name="Segoe UI Cyr">
    <w:altName w:val="Century Gothic"/>
    <w:charset w:val="CC"/>
    <w:family w:val="swiss"/>
    <w:pitch w:val="variable"/>
  </w:font>
  <w:font w:name="Segoe UI Greek">
    <w:altName w:val="Century Gothic"/>
    <w:charset w:val="A1"/>
    <w:family w:val="swiss"/>
    <w:pitch w:val="variable"/>
  </w:font>
  <w:font w:name="Segoe UI Tur">
    <w:altName w:val="Century Gothic"/>
    <w:charset w:val="A2"/>
    <w:family w:val="swiss"/>
    <w:pitch w:val="variable"/>
  </w:font>
  <w:font w:name="Segoe UI (Hebrew)">
    <w:altName w:val="Century Gothic"/>
    <w:charset w:val="B1"/>
    <w:family w:val="swiss"/>
    <w:pitch w:val="variable"/>
  </w:font>
  <w:font w:name="Segoe UI (Arabic)">
    <w:altName w:val="Century Gothic"/>
    <w:charset w:val="B2"/>
    <w:family w:val="swiss"/>
    <w:pitch w:val="variable"/>
  </w:font>
  <w:font w:name="Segoe UI Baltic">
    <w:altName w:val="Century Gothic"/>
    <w:charset w:val="BA"/>
    <w:family w:val="swiss"/>
    <w:pitch w:val="variable"/>
  </w:font>
  <w:font w:name="Segoe UI (Vietnamese)">
    <w:altName w:val="Century Gothic"/>
    <w:charset w:val="A3"/>
    <w:family w:val="swiss"/>
    <w:pitch w:val="variable"/>
  </w:font>
  <w:font w:name="Cambria Cyr">
    <w:charset w:val="CC"/>
    <w:family w:val="roman"/>
    <w:pitch w:val="variable"/>
  </w:font>
  <w:font w:name="Cambria Greek">
    <w:charset w:val="A1"/>
    <w:family w:val="roman"/>
    <w:pitch w:val="variable"/>
  </w:font>
  <w:font w:name="Cambria Tur">
    <w:charset w:val="A2"/>
    <w:family w:val="roman"/>
    <w:pitch w:val="variable"/>
  </w:font>
  <w:font w:name="Cambria Baltic">
    <w:charset w:val="BA"/>
    <w:family w:val="roman"/>
    <w:pitch w:val="variable"/>
  </w:font>
  <w:font w:name="Cambria (Vietnamese)">
    <w:charset w:val="A3"/>
    <w:family w:val="roman"/>
    <w:pitch w:val="variable"/>
  </w:font>
  <w:font w:name="Calibri Cyr">
    <w:charset w:val="CC"/>
    <w:family w:val="swiss"/>
    <w:pitch w:val="variable"/>
  </w:font>
  <w:font w:name="Calibri Greek">
    <w:charset w:val="A1"/>
    <w:family w:val="swiss"/>
    <w:pitch w:val="variable"/>
  </w:font>
  <w:font w:name="Calibri Tur">
    <w:charset w:val="A2"/>
    <w:family w:val="swiss"/>
    <w:pitch w:val="variable"/>
  </w:font>
  <w:font w:name="Calibri (Hebrew)">
    <w:charset w:val="B1"/>
    <w:family w:val="swiss"/>
    <w:pitch w:val="variable"/>
  </w:font>
  <w:font w:name="Calibri (Arabic)">
    <w:charset w:val="B2"/>
    <w:family w:val="swiss"/>
    <w:pitch w:val="variable"/>
  </w:font>
  <w:font w:name="Calibri Baltic">
    <w:charset w:val="BA"/>
    <w:family w:val="swiss"/>
    <w:pitch w:val="variable"/>
  </w:font>
  <w:font w:name="Calibri (Vietnamese)">
    <w:charset w:val="A3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708"/>
  <w:hyphenationZone w:val="425"/>
  <w:characterSpacingControl w:val="doNotCompress"/>
  <w:compat>
    <w:doNotUseIndentAsNumberingTabStop/>
  </w:compat>
  <m:mathPr>
    <m:mathFont m:val="Cambria Math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B669D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 w:hint="cs"/>
      <w:sz w:val="24"/>
      <w:szCs w:val="24"/>
      <w:rtl w:val="0"/>
      <w:cs w:val="0"/>
      <w:lang w:val="sk-SK" w:eastAsia="sk-SK" w:bidi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/>
  </w:style>
  <w:style w:type="paragraph" w:styleId="EnvelopeAddress">
    <w:name w:val="envelope address"/>
    <w:basedOn w:val="Normal"/>
    <w:uiPriority w:val="99"/>
    <w:semiHidden/>
    <w:unhideWhenUsed/>
    <w:rsid w:val="00B3709D"/>
    <w:pPr>
      <w:framePr w:w="7920" w:h="1980" w:hRule="exact" w:hSpace="141" w:vSpace="0" w:hAnchor="page" w:xAlign="center" w:yAlign="bottom"/>
      <w:ind w:left="2880"/>
    </w:pPr>
    <w:rPr>
      <w:rFonts w:ascii="Cambria" w:eastAsia="Times New Roman" w:hAnsi="Cambria" w:hint="eastAsia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074BE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074BE7"/>
    <w:rPr>
      <w:rFonts w:ascii="Segoe UI" w:hAnsi="Segoe UI" w:cs="Segoe UI" w:hint="cs"/>
      <w:sz w:val="18"/>
      <w:szCs w:val="18"/>
      <w:rtl w:val="0"/>
      <w:cs w:val="0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kvaDrah\Documents\Vlastn&#233;%20&#353;abl&#243;ny%20bal&#237;ka%20Office\&#352;abl&#243;na.dotx" TargetMode="Externa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Pages>2</Pages>
  <Words>301</Words>
  <Characters>1717</Characters>
  <Application>Microsoft Office Word</Application>
  <DocSecurity>0</DocSecurity>
  <Lines>0</Lines>
  <Paragraphs>0</Paragraphs>
  <ScaleCrop>false</ScaleCrop>
  <Company>Kancelaria NR SR</Company>
  <LinksUpToDate>false</LinksUpToDate>
  <CharactersWithSpaces>2014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Škvareninová, Drahoslava</dc:creator>
  <cp:lastModifiedBy>Katonová, Anita</cp:lastModifiedBy>
  <cp:revision>3</cp:revision>
  <cp:lastPrinted>2020-04-03T09:05:00Z</cp:lastPrinted>
  <dcterms:created xsi:type="dcterms:W3CDTF">2024-05-07T09:47:00Z</dcterms:created>
  <dcterms:modified xsi:type="dcterms:W3CDTF">2024-05-07T09:54:00Z</dcterms:modified>
</cp:coreProperties>
</file>