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28C7E" w14:textId="77777777" w:rsidR="004B1398" w:rsidRPr="004B1398" w:rsidRDefault="004B1398" w:rsidP="004B1398">
      <w:pPr>
        <w:pStyle w:val="Nzov"/>
        <w:rPr>
          <w:b/>
          <w:caps/>
          <w:szCs w:val="24"/>
        </w:rPr>
      </w:pPr>
      <w:r w:rsidRPr="004B1398">
        <w:rPr>
          <w:b/>
          <w:caps/>
          <w:szCs w:val="24"/>
        </w:rPr>
        <w:t>Národná rada Slovenskej republiky</w:t>
      </w:r>
    </w:p>
    <w:p w14:paraId="02C4B823" w14:textId="77777777" w:rsidR="004B1398" w:rsidRPr="00023DAB" w:rsidRDefault="004B1398" w:rsidP="004B1398">
      <w:pPr>
        <w:pStyle w:val="Nzov"/>
        <w:rPr>
          <w:caps/>
          <w:szCs w:val="24"/>
        </w:rPr>
      </w:pPr>
    </w:p>
    <w:p w14:paraId="4FD8BB94" w14:textId="77777777" w:rsidR="004B1398" w:rsidRPr="004B1398" w:rsidRDefault="004B1398" w:rsidP="004B1398">
      <w:pPr>
        <w:pStyle w:val="Nzov"/>
        <w:rPr>
          <w:szCs w:val="24"/>
        </w:rPr>
      </w:pPr>
      <w:r w:rsidRPr="004B1398">
        <w:rPr>
          <w:szCs w:val="24"/>
        </w:rPr>
        <w:t>IX. volebné obdobie</w:t>
      </w:r>
    </w:p>
    <w:p w14:paraId="48A104B1" w14:textId="77777777" w:rsidR="004B1398" w:rsidRDefault="004B1398" w:rsidP="004B1398">
      <w:pPr>
        <w:pStyle w:val="Nzov"/>
        <w:jc w:val="both"/>
      </w:pPr>
      <w:r>
        <w:t>_____________________________________________________________________</w:t>
      </w:r>
    </w:p>
    <w:p w14:paraId="643DE8AB" w14:textId="77777777" w:rsidR="004B1398" w:rsidRDefault="004B1398" w:rsidP="004B1398">
      <w:pPr>
        <w:pStyle w:val="Nzov"/>
        <w:jc w:val="both"/>
      </w:pPr>
    </w:p>
    <w:p w14:paraId="3613D751" w14:textId="77777777" w:rsidR="004B1398" w:rsidRDefault="004B1398" w:rsidP="004B1398">
      <w:pPr>
        <w:spacing w:after="0" w:line="240" w:lineRule="auto"/>
        <w:jc w:val="center"/>
        <w:rPr>
          <w:b/>
          <w:bCs/>
        </w:rPr>
      </w:pPr>
    </w:p>
    <w:p w14:paraId="114AC482" w14:textId="7E995859" w:rsidR="004B1398" w:rsidRPr="00B30DBC" w:rsidRDefault="004C3481" w:rsidP="004B13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295</w:t>
      </w:r>
      <w:bookmarkStart w:id="0" w:name="_GoBack"/>
      <w:bookmarkEnd w:id="0"/>
    </w:p>
    <w:p w14:paraId="7C617A60" w14:textId="77777777" w:rsidR="004B1398" w:rsidRPr="00B30DBC" w:rsidRDefault="004B1398" w:rsidP="004B1398">
      <w:pPr>
        <w:spacing w:after="0" w:line="240" w:lineRule="auto"/>
        <w:rPr>
          <w:rFonts w:ascii="Times New Roman" w:hAnsi="Times New Roman" w:cs="Times New Roman"/>
          <w:bCs/>
          <w:sz w:val="24"/>
          <w:szCs w:val="24"/>
        </w:rPr>
      </w:pPr>
    </w:p>
    <w:p w14:paraId="42A0BC32" w14:textId="77777777" w:rsidR="004B1398" w:rsidRPr="00B30DBC" w:rsidRDefault="004B1398" w:rsidP="004B1398">
      <w:pPr>
        <w:spacing w:after="0" w:line="240" w:lineRule="auto"/>
        <w:jc w:val="center"/>
        <w:rPr>
          <w:rFonts w:ascii="Times New Roman" w:hAnsi="Times New Roman" w:cs="Times New Roman"/>
          <w:b/>
          <w:bCs/>
          <w:sz w:val="24"/>
          <w:szCs w:val="24"/>
        </w:rPr>
      </w:pPr>
      <w:r w:rsidRPr="00B30DBC">
        <w:rPr>
          <w:rFonts w:ascii="Times New Roman" w:hAnsi="Times New Roman" w:cs="Times New Roman"/>
          <w:b/>
          <w:bCs/>
          <w:sz w:val="24"/>
          <w:szCs w:val="24"/>
        </w:rPr>
        <w:t>VLÁDNY NÁVRH</w:t>
      </w:r>
    </w:p>
    <w:p w14:paraId="2B60A5CE" w14:textId="77777777" w:rsidR="004B1398" w:rsidRPr="00B30DBC" w:rsidRDefault="004B1398" w:rsidP="004B1398">
      <w:pPr>
        <w:pStyle w:val="Normlnywebov"/>
        <w:spacing w:before="0" w:beforeAutospacing="0" w:after="0" w:afterAutospacing="0"/>
        <w:jc w:val="center"/>
        <w:rPr>
          <w:b/>
          <w:bCs/>
        </w:rPr>
      </w:pPr>
    </w:p>
    <w:p w14:paraId="35C588EF" w14:textId="4A3BCD81" w:rsidR="004B1398" w:rsidRDefault="004B1398" w:rsidP="004B1398">
      <w:pPr>
        <w:pStyle w:val="Normlnywebov"/>
        <w:spacing w:before="0" w:beforeAutospacing="0" w:after="0" w:afterAutospacing="0"/>
        <w:jc w:val="center"/>
        <w:rPr>
          <w:b/>
          <w:bCs/>
        </w:rPr>
      </w:pPr>
    </w:p>
    <w:p w14:paraId="372BBC7D" w14:textId="77777777" w:rsidR="004B1398" w:rsidRPr="00B27228" w:rsidRDefault="004B1398" w:rsidP="004B1398">
      <w:pPr>
        <w:pStyle w:val="Normlnywebov"/>
        <w:spacing w:before="0" w:beforeAutospacing="0" w:after="0" w:afterAutospacing="0"/>
        <w:jc w:val="center"/>
        <w:rPr>
          <w:b/>
          <w:bCs/>
        </w:rPr>
      </w:pPr>
      <w:r w:rsidRPr="00B27228">
        <w:rPr>
          <w:b/>
          <w:bCs/>
        </w:rPr>
        <w:t xml:space="preserve">Z Á K O N </w:t>
      </w:r>
    </w:p>
    <w:p w14:paraId="23EACB5F" w14:textId="77777777" w:rsidR="004B1398" w:rsidRPr="00B27228" w:rsidRDefault="004B1398" w:rsidP="004B1398">
      <w:pPr>
        <w:pStyle w:val="Normlnywebov"/>
        <w:spacing w:before="0" w:beforeAutospacing="0" w:after="0" w:afterAutospacing="0"/>
        <w:jc w:val="center"/>
      </w:pPr>
    </w:p>
    <w:p w14:paraId="0188CBB0" w14:textId="0B9F0D6E" w:rsidR="004B1398" w:rsidRPr="00B27228" w:rsidRDefault="004B1398" w:rsidP="004B1398">
      <w:pPr>
        <w:pStyle w:val="Normlnywebov"/>
        <w:spacing w:before="0" w:beforeAutospacing="0" w:after="0" w:afterAutospacing="0"/>
        <w:jc w:val="center"/>
        <w:rPr>
          <w:b/>
          <w:bCs/>
        </w:rPr>
      </w:pPr>
      <w:r w:rsidRPr="00B27228">
        <w:rPr>
          <w:b/>
          <w:bCs/>
        </w:rPr>
        <w:t>z</w:t>
      </w:r>
      <w:r>
        <w:rPr>
          <w:b/>
          <w:bCs/>
        </w:rPr>
        <w:t> </w:t>
      </w:r>
      <w:r w:rsidRPr="004B1398">
        <w:rPr>
          <w:b/>
          <w:bCs/>
        </w:rPr>
        <w:t>............... 2024,</w:t>
      </w:r>
      <w:r w:rsidRPr="00B27228">
        <w:rPr>
          <w:b/>
          <w:bCs/>
        </w:rPr>
        <w:t xml:space="preserve"> </w:t>
      </w:r>
    </w:p>
    <w:p w14:paraId="0429837C" w14:textId="77777777" w:rsidR="00707EA0" w:rsidRPr="00733E5F" w:rsidRDefault="00707EA0" w:rsidP="00707EA0">
      <w:pPr>
        <w:pStyle w:val="Normlnywebov"/>
        <w:spacing w:before="0" w:beforeAutospacing="0" w:after="0" w:afterAutospacing="0"/>
        <w:jc w:val="center"/>
      </w:pPr>
    </w:p>
    <w:p w14:paraId="47A5D4F5" w14:textId="2DB29A4B" w:rsidR="00707EA0" w:rsidRPr="00733E5F" w:rsidRDefault="00707EA0" w:rsidP="00707EA0">
      <w:pPr>
        <w:spacing w:after="0" w:line="240" w:lineRule="auto"/>
        <w:jc w:val="center"/>
        <w:rPr>
          <w:rFonts w:ascii="Times New Roman" w:hAnsi="Times New Roman" w:cs="Times New Roman"/>
          <w:b/>
          <w:sz w:val="24"/>
          <w:szCs w:val="24"/>
        </w:rPr>
      </w:pPr>
      <w:r w:rsidRPr="00733E5F">
        <w:rPr>
          <w:rFonts w:ascii="Times New Roman" w:hAnsi="Times New Roman" w:cs="Times New Roman"/>
          <w:b/>
          <w:bCs/>
          <w:sz w:val="24"/>
          <w:szCs w:val="24"/>
        </w:rPr>
        <w:t xml:space="preserve">ktorým sa mení a dopĺňa zákon č. 523/2004 Z. z. o rozpočtových pravidlách verejnej správy a o zmene a doplnení niektorých zákonov v znení neskorších predpisov </w:t>
      </w:r>
      <w:r w:rsidR="00E1190D" w:rsidRPr="00733E5F">
        <w:rPr>
          <w:rFonts w:ascii="Times New Roman" w:hAnsi="Times New Roman" w:cs="Times New Roman"/>
          <w:b/>
          <w:bCs/>
          <w:sz w:val="24"/>
          <w:szCs w:val="24"/>
        </w:rPr>
        <w:t>a</w:t>
      </w:r>
      <w:r w:rsidR="006B4AA2" w:rsidRPr="00733E5F">
        <w:rPr>
          <w:rFonts w:ascii="Times New Roman" w:hAnsi="Times New Roman" w:cs="Times New Roman"/>
          <w:b/>
          <w:bCs/>
          <w:sz w:val="24"/>
          <w:szCs w:val="24"/>
        </w:rPr>
        <w:t> ktorým sa men</w:t>
      </w:r>
      <w:r w:rsidR="007446F5" w:rsidRPr="00733E5F">
        <w:rPr>
          <w:rFonts w:ascii="Times New Roman" w:hAnsi="Times New Roman" w:cs="Times New Roman"/>
          <w:b/>
          <w:bCs/>
          <w:sz w:val="24"/>
          <w:szCs w:val="24"/>
        </w:rPr>
        <w:t>ia</w:t>
      </w:r>
      <w:r w:rsidR="006B4AA2" w:rsidRPr="00733E5F">
        <w:rPr>
          <w:rFonts w:ascii="Times New Roman" w:hAnsi="Times New Roman" w:cs="Times New Roman"/>
          <w:b/>
          <w:bCs/>
          <w:sz w:val="24"/>
          <w:szCs w:val="24"/>
        </w:rPr>
        <w:t xml:space="preserve"> a</w:t>
      </w:r>
      <w:r w:rsidR="007446F5" w:rsidRPr="00733E5F">
        <w:rPr>
          <w:rFonts w:ascii="Times New Roman" w:hAnsi="Times New Roman" w:cs="Times New Roman"/>
          <w:b/>
          <w:bCs/>
          <w:sz w:val="24"/>
          <w:szCs w:val="24"/>
        </w:rPr>
        <w:t> </w:t>
      </w:r>
      <w:r w:rsidR="006B4AA2" w:rsidRPr="00733E5F">
        <w:rPr>
          <w:rFonts w:ascii="Times New Roman" w:hAnsi="Times New Roman" w:cs="Times New Roman"/>
          <w:b/>
          <w:bCs/>
          <w:sz w:val="24"/>
          <w:szCs w:val="24"/>
        </w:rPr>
        <w:t>dopĺňa</w:t>
      </w:r>
      <w:r w:rsidR="007446F5" w:rsidRPr="00733E5F">
        <w:rPr>
          <w:rFonts w:ascii="Times New Roman" w:hAnsi="Times New Roman" w:cs="Times New Roman"/>
          <w:b/>
          <w:bCs/>
          <w:sz w:val="24"/>
          <w:szCs w:val="24"/>
        </w:rPr>
        <w:t>jú niektoré</w:t>
      </w:r>
      <w:r w:rsidR="00E1190D" w:rsidRPr="00733E5F">
        <w:rPr>
          <w:rFonts w:ascii="Times New Roman" w:hAnsi="Times New Roman" w:cs="Times New Roman"/>
          <w:b/>
          <w:bCs/>
          <w:sz w:val="24"/>
          <w:szCs w:val="24"/>
        </w:rPr>
        <w:t> zákon</w:t>
      </w:r>
      <w:r w:rsidR="007446F5" w:rsidRPr="00733E5F">
        <w:rPr>
          <w:rFonts w:ascii="Times New Roman" w:hAnsi="Times New Roman" w:cs="Times New Roman"/>
          <w:b/>
          <w:bCs/>
          <w:sz w:val="24"/>
          <w:szCs w:val="24"/>
        </w:rPr>
        <w:t>y</w:t>
      </w:r>
      <w:r w:rsidR="00E1190D" w:rsidRPr="00733E5F">
        <w:rPr>
          <w:rFonts w:ascii="Times New Roman" w:hAnsi="Times New Roman" w:cs="Times New Roman"/>
          <w:b/>
          <w:bCs/>
          <w:sz w:val="24"/>
          <w:szCs w:val="24"/>
        </w:rPr>
        <w:t xml:space="preserve"> </w:t>
      </w:r>
    </w:p>
    <w:p w14:paraId="3FE79B96" w14:textId="77777777" w:rsidR="00707EA0" w:rsidRPr="00733E5F" w:rsidRDefault="00707EA0" w:rsidP="00707EA0">
      <w:pPr>
        <w:pStyle w:val="Normlnywebov"/>
        <w:spacing w:before="0" w:beforeAutospacing="0" w:after="0" w:afterAutospacing="0"/>
        <w:jc w:val="center"/>
      </w:pPr>
    </w:p>
    <w:p w14:paraId="3348A881" w14:textId="77777777" w:rsidR="00707EA0" w:rsidRPr="00733E5F" w:rsidRDefault="00707EA0" w:rsidP="00707EA0">
      <w:pPr>
        <w:pStyle w:val="Normlnywebov"/>
        <w:spacing w:before="0" w:beforeAutospacing="0" w:after="0" w:afterAutospacing="0"/>
      </w:pPr>
      <w:r w:rsidRPr="00733E5F">
        <w:rPr>
          <w:b/>
          <w:bCs/>
        </w:rPr>
        <w:t> </w:t>
      </w:r>
    </w:p>
    <w:p w14:paraId="05751CA2" w14:textId="77777777" w:rsidR="00707EA0" w:rsidRPr="00733E5F" w:rsidRDefault="00707EA0" w:rsidP="00707EA0">
      <w:pPr>
        <w:pStyle w:val="Normlnywebov"/>
        <w:spacing w:before="0" w:beforeAutospacing="0" w:after="0" w:afterAutospacing="0"/>
      </w:pPr>
      <w:r w:rsidRPr="00733E5F">
        <w:t>Národná rada Slovenskej republiky sa uzniesla na tomto zákone:</w:t>
      </w:r>
    </w:p>
    <w:p w14:paraId="78D81611" w14:textId="77777777" w:rsidR="00707EA0" w:rsidRPr="00733E5F" w:rsidRDefault="00707EA0" w:rsidP="00707EA0">
      <w:pPr>
        <w:spacing w:after="0" w:line="240" w:lineRule="auto"/>
        <w:jc w:val="center"/>
        <w:rPr>
          <w:rFonts w:ascii="Times New Roman" w:hAnsi="Times New Roman" w:cs="Times New Roman"/>
          <w:b/>
          <w:sz w:val="24"/>
          <w:szCs w:val="24"/>
        </w:rPr>
      </w:pPr>
    </w:p>
    <w:p w14:paraId="14D37241" w14:textId="77777777" w:rsidR="00707EA0" w:rsidRPr="00733E5F" w:rsidRDefault="00707EA0" w:rsidP="00707EA0">
      <w:pPr>
        <w:spacing w:after="0" w:line="240" w:lineRule="auto"/>
        <w:jc w:val="center"/>
        <w:rPr>
          <w:rFonts w:ascii="Times New Roman" w:hAnsi="Times New Roman" w:cs="Times New Roman"/>
          <w:b/>
          <w:sz w:val="24"/>
          <w:szCs w:val="24"/>
        </w:rPr>
      </w:pPr>
      <w:r w:rsidRPr="00733E5F">
        <w:rPr>
          <w:rFonts w:ascii="Times New Roman" w:hAnsi="Times New Roman" w:cs="Times New Roman"/>
          <w:b/>
          <w:sz w:val="24"/>
          <w:szCs w:val="24"/>
        </w:rPr>
        <w:t>Čl. I</w:t>
      </w:r>
    </w:p>
    <w:p w14:paraId="0ED2E6A2" w14:textId="77777777" w:rsidR="00707EA0" w:rsidRPr="00733E5F" w:rsidRDefault="00707EA0" w:rsidP="00707EA0">
      <w:pPr>
        <w:spacing w:after="0" w:line="240" w:lineRule="auto"/>
        <w:jc w:val="both"/>
        <w:rPr>
          <w:rFonts w:ascii="Times New Roman" w:hAnsi="Times New Roman" w:cs="Times New Roman"/>
          <w:sz w:val="24"/>
          <w:szCs w:val="24"/>
        </w:rPr>
      </w:pPr>
    </w:p>
    <w:p w14:paraId="64A74018" w14:textId="7F114BE3" w:rsidR="00707EA0" w:rsidRPr="00733E5F" w:rsidRDefault="00707EA0" w:rsidP="00BB48C5">
      <w:pPr>
        <w:jc w:val="both"/>
        <w:rPr>
          <w:rFonts w:ascii="Times New Roman" w:hAnsi="Times New Roman" w:cs="Times New Roman"/>
          <w:bCs/>
          <w:sz w:val="24"/>
          <w:szCs w:val="24"/>
        </w:rPr>
      </w:pPr>
      <w:r w:rsidRPr="00733E5F">
        <w:rPr>
          <w:rFonts w:ascii="Times New Roman" w:hAnsi="Times New Roman" w:cs="Times New Roman"/>
          <w:sz w:val="24"/>
          <w:szCs w:val="24"/>
        </w:rPr>
        <w:t xml:space="preserve">Zákon č. 523/2004 Z. z. </w:t>
      </w:r>
      <w:r w:rsidRPr="00733E5F">
        <w:rPr>
          <w:rFonts w:ascii="Times New Roman" w:hAnsi="Times New Roman" w:cs="Times New Roman"/>
          <w:bCs/>
          <w:sz w:val="24"/>
          <w:szCs w:val="24"/>
        </w:rPr>
        <w:t>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w:t>
      </w:r>
      <w:r w:rsidR="0027498E" w:rsidRPr="00733E5F">
        <w:rPr>
          <w:rFonts w:ascii="Times New Roman" w:hAnsi="Times New Roman" w:cs="Times New Roman"/>
          <w:bCs/>
          <w:sz w:val="24"/>
          <w:szCs w:val="24"/>
        </w:rPr>
        <w:t xml:space="preserve"> </w:t>
      </w:r>
      <w:r w:rsidRPr="00733E5F">
        <w:rPr>
          <w:rFonts w:ascii="Times New Roman" w:hAnsi="Times New Roman" w:cs="Times New Roman"/>
          <w:bCs/>
          <w:sz w:val="24"/>
          <w:szCs w:val="24"/>
        </w:rPr>
        <w:t xml:space="preserve"> zákona č. 352/2013 Z. z., zákona č. 436/2013 Z. z., zákona č. 102/2014 Z. z., zákona č. 292/2014 Z. z., zákona č. 324/2014 Z. z., zákona č. 374/2014 Z. z., zákona č. 171/2015 Z. z., zákona č. 357/2015 Z. z., zákona č. 375/2015 Z. z., zákona č. 91/2016 Z. z., zákona č. 301/2016 Z. z., zákona č. 310/2016 Z. z., zákona č. 315/2016 Z. z., zákona č. 352/2016 Z. z., zákona č.146/2017 Z. z., zákona č. 243/2017 Z. z., zákona č. 177/2018 Z. z., zákona č. 372/2018 Z. z., zákona č. 221/2019 Z. z.,  zákona č. 134/2020 Z. z., zákona </w:t>
      </w:r>
      <w:r w:rsidR="001E5B7B" w:rsidRPr="00733E5F">
        <w:rPr>
          <w:rFonts w:ascii="Times New Roman" w:hAnsi="Times New Roman" w:cs="Times New Roman"/>
          <w:bCs/>
          <w:sz w:val="24"/>
          <w:szCs w:val="24"/>
        </w:rPr>
        <w:t xml:space="preserve">č. </w:t>
      </w:r>
      <w:r w:rsidRPr="00733E5F">
        <w:rPr>
          <w:rFonts w:ascii="Times New Roman" w:hAnsi="Times New Roman" w:cs="Times New Roman"/>
          <w:bCs/>
          <w:sz w:val="24"/>
          <w:szCs w:val="24"/>
        </w:rPr>
        <w:t>360/2020 Z. z., zákona č. 423/2020 Z. z.</w:t>
      </w:r>
      <w:r w:rsidR="001E5B7B" w:rsidRPr="00733E5F">
        <w:rPr>
          <w:rFonts w:ascii="Times New Roman" w:hAnsi="Times New Roman" w:cs="Times New Roman"/>
          <w:bCs/>
          <w:sz w:val="24"/>
          <w:szCs w:val="24"/>
        </w:rPr>
        <w:t>,</w:t>
      </w:r>
      <w:r w:rsidRPr="00733E5F">
        <w:rPr>
          <w:rFonts w:ascii="Times New Roman" w:hAnsi="Times New Roman" w:cs="Times New Roman"/>
          <w:bCs/>
          <w:sz w:val="24"/>
          <w:szCs w:val="24"/>
        </w:rPr>
        <w:t xml:space="preserve"> zákona </w:t>
      </w:r>
      <w:r w:rsidR="001E5B7B" w:rsidRPr="00733E5F">
        <w:rPr>
          <w:rFonts w:ascii="Times New Roman" w:hAnsi="Times New Roman" w:cs="Times New Roman"/>
          <w:bCs/>
          <w:sz w:val="24"/>
          <w:szCs w:val="24"/>
        </w:rPr>
        <w:t xml:space="preserve">č. </w:t>
      </w:r>
      <w:r w:rsidRPr="00733E5F">
        <w:rPr>
          <w:rFonts w:ascii="Times New Roman" w:hAnsi="Times New Roman" w:cs="Times New Roman"/>
          <w:bCs/>
          <w:sz w:val="24"/>
          <w:szCs w:val="24"/>
        </w:rPr>
        <w:t>214/2021 Z. z</w:t>
      </w:r>
      <w:r w:rsidR="002E0F0F" w:rsidRPr="00733E5F">
        <w:rPr>
          <w:rFonts w:ascii="Times New Roman" w:hAnsi="Times New Roman" w:cs="Times New Roman"/>
          <w:bCs/>
          <w:sz w:val="24"/>
          <w:szCs w:val="24"/>
        </w:rPr>
        <w:t>., zákona</w:t>
      </w:r>
      <w:r w:rsidR="002E0F0F" w:rsidRPr="00733E5F">
        <w:rPr>
          <w:rFonts w:ascii="Arial Narrow" w:hAnsi="Arial Narrow" w:cs="Arial"/>
          <w:b/>
          <w:bCs/>
        </w:rPr>
        <w:t xml:space="preserve"> </w:t>
      </w:r>
      <w:r w:rsidR="002E0F0F" w:rsidRPr="00733E5F">
        <w:rPr>
          <w:rFonts w:ascii="Times New Roman" w:hAnsi="Times New Roman" w:cs="Times New Roman"/>
          <w:bCs/>
          <w:sz w:val="24"/>
          <w:szCs w:val="24"/>
        </w:rPr>
        <w:t xml:space="preserve">č. 310/2021 Z. z., zákona č. 368/2021 Z. z.,  zákona č. 503/2021 Z. z., zákona č. 101/2022 Z. z.,  zákona č. 113/2022 Z. z., zákona č. 121/2022 Z. z., zákona č. 137/2022 Z. z., zákona č. 389/2022 Z. z., zákona č. 402/2022 Z. z.,  zákona č. 520/2022 Z. z. a zákona č. 72/2023 Z. z. </w:t>
      </w:r>
      <w:r w:rsidRPr="00733E5F">
        <w:rPr>
          <w:rFonts w:ascii="Times New Roman" w:hAnsi="Times New Roman" w:cs="Times New Roman"/>
          <w:bCs/>
          <w:sz w:val="24"/>
          <w:szCs w:val="24"/>
        </w:rPr>
        <w:t>sa mení a dopĺňa takto:</w:t>
      </w:r>
    </w:p>
    <w:p w14:paraId="7F52BA46" w14:textId="77777777" w:rsidR="00707EA0" w:rsidRPr="00733E5F" w:rsidRDefault="00707EA0" w:rsidP="00707EA0">
      <w:pPr>
        <w:spacing w:after="0" w:line="240" w:lineRule="auto"/>
        <w:jc w:val="both"/>
        <w:rPr>
          <w:rFonts w:ascii="Times New Roman" w:hAnsi="Times New Roman" w:cs="Times New Roman"/>
          <w:bCs/>
          <w:sz w:val="24"/>
          <w:szCs w:val="24"/>
        </w:rPr>
      </w:pPr>
    </w:p>
    <w:p w14:paraId="23C0FC4D" w14:textId="77777777" w:rsidR="00A212E4" w:rsidRPr="00733E5F" w:rsidRDefault="00A212E4" w:rsidP="008E4F5E">
      <w:pPr>
        <w:pStyle w:val="Odsekzoznamu"/>
        <w:numPr>
          <w:ilvl w:val="0"/>
          <w:numId w:val="5"/>
        </w:numPr>
        <w:spacing w:after="0" w:line="240" w:lineRule="auto"/>
        <w:jc w:val="both"/>
        <w:rPr>
          <w:rFonts w:ascii="Times New Roman" w:hAnsi="Times New Roman" w:cs="Times New Roman"/>
          <w:bCs/>
          <w:sz w:val="24"/>
          <w:szCs w:val="24"/>
        </w:rPr>
      </w:pPr>
      <w:r w:rsidRPr="00733E5F">
        <w:rPr>
          <w:rFonts w:ascii="Times New Roman" w:hAnsi="Times New Roman" w:cs="Times New Roman"/>
          <w:bCs/>
          <w:sz w:val="24"/>
          <w:szCs w:val="24"/>
        </w:rPr>
        <w:t>V § 4 odsek 2 znie:</w:t>
      </w:r>
    </w:p>
    <w:p w14:paraId="3D9BECF7" w14:textId="4A48320A" w:rsidR="00A212E4" w:rsidRPr="00733E5F" w:rsidRDefault="00A212E4" w:rsidP="00A212E4">
      <w:pPr>
        <w:pStyle w:val="Odsekzoznamu"/>
        <w:spacing w:after="0" w:line="240" w:lineRule="auto"/>
        <w:jc w:val="both"/>
        <w:rPr>
          <w:rFonts w:ascii="Times New Roman" w:hAnsi="Times New Roman" w:cs="Times New Roman"/>
          <w:sz w:val="24"/>
          <w:szCs w:val="24"/>
        </w:rPr>
      </w:pPr>
      <w:r w:rsidRPr="00733E5F">
        <w:rPr>
          <w:rFonts w:ascii="Times New Roman" w:hAnsi="Times New Roman" w:cs="Times New Roman"/>
          <w:bCs/>
          <w:sz w:val="24"/>
          <w:szCs w:val="24"/>
        </w:rPr>
        <w:t>„</w:t>
      </w:r>
      <w:r w:rsidR="003A416F" w:rsidRPr="00733E5F">
        <w:rPr>
          <w:rFonts w:ascii="Times New Roman" w:hAnsi="Times New Roman" w:cs="Times New Roman"/>
          <w:bCs/>
          <w:sz w:val="24"/>
          <w:szCs w:val="24"/>
        </w:rPr>
        <w:t xml:space="preserve">(2) </w:t>
      </w:r>
      <w:r w:rsidRPr="00733E5F">
        <w:rPr>
          <w:rFonts w:ascii="Times New Roman" w:hAnsi="Times New Roman" w:cs="Times New Roman"/>
          <w:bCs/>
          <w:sz w:val="24"/>
          <w:szCs w:val="24"/>
        </w:rPr>
        <w:t xml:space="preserve">Rozpočet verejnej správy sa zostavuje a realizuje v súlade s národným strednodobým fiškálno-štrukturálnym </w:t>
      </w:r>
      <w:r w:rsidRPr="00733E5F">
        <w:rPr>
          <w:rFonts w:ascii="Times New Roman" w:hAnsi="Times New Roman" w:cs="Times New Roman"/>
          <w:sz w:val="24"/>
          <w:szCs w:val="24"/>
        </w:rPr>
        <w:t>plánom</w:t>
      </w:r>
      <w:r w:rsidR="00A7365C" w:rsidRPr="00733E5F">
        <w:rPr>
          <w:rFonts w:ascii="Times New Roman" w:hAnsi="Times New Roman" w:cs="Times New Roman"/>
          <w:sz w:val="24"/>
          <w:szCs w:val="24"/>
        </w:rPr>
        <w:t>.</w:t>
      </w:r>
      <w:r w:rsidRPr="00733E5F">
        <w:rPr>
          <w:rFonts w:ascii="Times New Roman" w:hAnsi="Times New Roman" w:cs="Times New Roman"/>
          <w:sz w:val="24"/>
          <w:szCs w:val="24"/>
          <w:vertAlign w:val="superscript"/>
        </w:rPr>
        <w:t>5a</w:t>
      </w:r>
      <w:r w:rsidRPr="00733E5F">
        <w:rPr>
          <w:rFonts w:ascii="Times New Roman" w:hAnsi="Times New Roman" w:cs="Times New Roman"/>
          <w:sz w:val="24"/>
          <w:szCs w:val="24"/>
        </w:rPr>
        <w:t xml:space="preserve">) V rozpočte verejnej správy sa </w:t>
      </w:r>
      <w:r w:rsidRPr="00733E5F">
        <w:rPr>
          <w:rFonts w:ascii="Times New Roman" w:hAnsi="Times New Roman" w:cs="Times New Roman"/>
          <w:sz w:val="24"/>
          <w:szCs w:val="24"/>
        </w:rPr>
        <w:lastRenderedPageBreak/>
        <w:t xml:space="preserve">prihliada na výsledky hodnotenia efektívnosti a účinnosti verejných výdavkov vo vybraných oblastiach (ďalej len „revízia výdavkov“) schválené vládou. Súčasťou rozpočtu verejnej správy </w:t>
      </w:r>
      <w:r w:rsidR="002F16A2">
        <w:rPr>
          <w:rFonts w:ascii="Times New Roman" w:hAnsi="Times New Roman" w:cs="Times New Roman"/>
          <w:sz w:val="24"/>
          <w:szCs w:val="24"/>
        </w:rPr>
        <w:t>sú</w:t>
      </w:r>
      <w:r w:rsidR="00CB3D4C" w:rsidRPr="00733E5F">
        <w:rPr>
          <w:rFonts w:ascii="Times New Roman" w:hAnsi="Times New Roman" w:cs="Times New Roman"/>
          <w:sz w:val="24"/>
          <w:szCs w:val="24"/>
        </w:rPr>
        <w:t xml:space="preserve"> </w:t>
      </w:r>
      <w:r w:rsidR="00884E80" w:rsidRPr="00733E5F">
        <w:rPr>
          <w:rFonts w:ascii="Times New Roman" w:hAnsi="Times New Roman" w:cs="Times New Roman"/>
          <w:sz w:val="24"/>
          <w:szCs w:val="24"/>
        </w:rPr>
        <w:t>limit</w:t>
      </w:r>
      <w:r w:rsidR="002F16A2">
        <w:rPr>
          <w:rFonts w:ascii="Times New Roman" w:hAnsi="Times New Roman" w:cs="Times New Roman"/>
          <w:sz w:val="24"/>
          <w:szCs w:val="24"/>
        </w:rPr>
        <w:t>y</w:t>
      </w:r>
      <w:r w:rsidR="00884E80" w:rsidRPr="00733E5F">
        <w:rPr>
          <w:rFonts w:ascii="Times New Roman" w:hAnsi="Times New Roman" w:cs="Times New Roman"/>
          <w:sz w:val="24"/>
          <w:szCs w:val="24"/>
        </w:rPr>
        <w:t xml:space="preserve"> </w:t>
      </w:r>
      <w:r w:rsidRPr="00733E5F">
        <w:rPr>
          <w:rFonts w:ascii="Times New Roman" w:hAnsi="Times New Roman" w:cs="Times New Roman"/>
          <w:sz w:val="24"/>
          <w:szCs w:val="24"/>
        </w:rPr>
        <w:t>verejných výdavkov</w:t>
      </w:r>
      <w:r w:rsidR="00B63974" w:rsidRPr="00733E5F">
        <w:rPr>
          <w:rFonts w:ascii="Times New Roman" w:hAnsi="Times New Roman" w:cs="Times New Roman"/>
          <w:sz w:val="24"/>
          <w:szCs w:val="24"/>
        </w:rPr>
        <w:t xml:space="preserve"> podľa § 30aa</w:t>
      </w:r>
      <w:r w:rsidR="00CB3D4C" w:rsidRPr="00733E5F">
        <w:rPr>
          <w:rFonts w:ascii="Times New Roman" w:hAnsi="Times New Roman" w:cs="Times New Roman"/>
          <w:sz w:val="24"/>
          <w:szCs w:val="24"/>
        </w:rPr>
        <w:t>.</w:t>
      </w:r>
      <w:r w:rsidRPr="00733E5F">
        <w:rPr>
          <w:rFonts w:ascii="Times New Roman" w:hAnsi="Times New Roman" w:cs="Times New Roman"/>
          <w:sz w:val="24"/>
          <w:szCs w:val="24"/>
        </w:rPr>
        <w:t>“</w:t>
      </w:r>
      <w:r w:rsidR="0078401A" w:rsidRPr="00733E5F">
        <w:rPr>
          <w:rFonts w:ascii="Times New Roman" w:hAnsi="Times New Roman" w:cs="Times New Roman"/>
          <w:sz w:val="24"/>
          <w:szCs w:val="24"/>
        </w:rPr>
        <w:t>.</w:t>
      </w:r>
    </w:p>
    <w:p w14:paraId="21DE9527" w14:textId="77777777" w:rsidR="00627A38" w:rsidRPr="00733E5F" w:rsidRDefault="00627A38" w:rsidP="00A212E4">
      <w:pPr>
        <w:pStyle w:val="Odsekzoznamu"/>
        <w:spacing w:after="0" w:line="240" w:lineRule="auto"/>
        <w:jc w:val="both"/>
        <w:rPr>
          <w:rFonts w:ascii="Times New Roman" w:hAnsi="Times New Roman" w:cs="Times New Roman"/>
          <w:sz w:val="24"/>
          <w:szCs w:val="24"/>
        </w:rPr>
      </w:pPr>
    </w:p>
    <w:p w14:paraId="730CAF57" w14:textId="77777777" w:rsidR="00627A38" w:rsidRPr="00733E5F" w:rsidRDefault="00627A38" w:rsidP="00627A38">
      <w:pPr>
        <w:pStyle w:val="Zkladntext"/>
        <w:ind w:firstLine="708"/>
        <w:rPr>
          <w:szCs w:val="24"/>
        </w:rPr>
      </w:pPr>
      <w:r w:rsidRPr="00733E5F">
        <w:rPr>
          <w:szCs w:val="24"/>
        </w:rPr>
        <w:t>Poznámka pod čiarou k odkazu 5a znie:</w:t>
      </w:r>
    </w:p>
    <w:p w14:paraId="48AF82F5" w14:textId="559F3111" w:rsidR="00627A38" w:rsidRPr="00E859BC" w:rsidRDefault="00627A38" w:rsidP="00627A38">
      <w:pPr>
        <w:pStyle w:val="Odsekzoznamu"/>
        <w:spacing w:after="0" w:line="240" w:lineRule="auto"/>
        <w:jc w:val="both"/>
        <w:rPr>
          <w:rFonts w:ascii="Times New Roman" w:hAnsi="Times New Roman" w:cs="Times New Roman"/>
          <w:bCs/>
          <w:sz w:val="24"/>
          <w:szCs w:val="24"/>
        </w:rPr>
      </w:pPr>
      <w:r w:rsidRPr="00733E5F">
        <w:rPr>
          <w:rFonts w:ascii="Times New Roman" w:hAnsi="Times New Roman" w:cs="Times New Roman"/>
          <w:sz w:val="24"/>
          <w:szCs w:val="24"/>
        </w:rPr>
        <w:t>„</w:t>
      </w:r>
      <w:r w:rsidRPr="00733E5F">
        <w:rPr>
          <w:rFonts w:ascii="Times New Roman" w:hAnsi="Times New Roman" w:cs="Times New Roman"/>
          <w:sz w:val="24"/>
          <w:szCs w:val="24"/>
          <w:vertAlign w:val="superscript"/>
        </w:rPr>
        <w:t>5a</w:t>
      </w:r>
      <w:r w:rsidRPr="00733E5F">
        <w:rPr>
          <w:rFonts w:ascii="Times New Roman" w:hAnsi="Times New Roman" w:cs="Times New Roman"/>
          <w:sz w:val="24"/>
          <w:szCs w:val="24"/>
        </w:rPr>
        <w:t xml:space="preserve">) Čl. </w:t>
      </w:r>
      <w:r w:rsidR="00E743F9" w:rsidRPr="00733E5F">
        <w:rPr>
          <w:rFonts w:ascii="Times New Roman" w:hAnsi="Times New Roman" w:cs="Times New Roman"/>
          <w:sz w:val="24"/>
          <w:szCs w:val="24"/>
        </w:rPr>
        <w:t>13</w:t>
      </w:r>
      <w:r w:rsidRPr="00733E5F">
        <w:rPr>
          <w:rFonts w:ascii="Times New Roman" w:hAnsi="Times New Roman" w:cs="Times New Roman"/>
          <w:sz w:val="24"/>
          <w:szCs w:val="24"/>
        </w:rPr>
        <w:t xml:space="preserve"> </w:t>
      </w:r>
      <w:r w:rsidR="00767AF0" w:rsidRPr="00733E5F">
        <w:rPr>
          <w:rFonts w:ascii="Times New Roman" w:hAnsi="Times New Roman" w:cs="Times New Roman"/>
          <w:sz w:val="24"/>
          <w:szCs w:val="24"/>
        </w:rPr>
        <w:t xml:space="preserve">až 15 </w:t>
      </w:r>
      <w:r w:rsidRPr="00733E5F">
        <w:rPr>
          <w:rFonts w:ascii="Times New Roman" w:hAnsi="Times New Roman" w:cs="Times New Roman"/>
          <w:sz w:val="24"/>
          <w:szCs w:val="24"/>
        </w:rPr>
        <w:t xml:space="preserve">nariadenia </w:t>
      </w:r>
      <w:r w:rsidR="008F3F07" w:rsidRPr="00733E5F">
        <w:rPr>
          <w:rFonts w:ascii="Times New Roman" w:hAnsi="Times New Roman" w:cs="Times New Roman"/>
          <w:sz w:val="24"/>
          <w:szCs w:val="24"/>
        </w:rPr>
        <w:t>Európskeho parlamentu a Rady (EÚ)</w:t>
      </w:r>
      <w:r w:rsidR="00A7365C" w:rsidRPr="00733E5F">
        <w:rPr>
          <w:rFonts w:ascii="Times New Roman" w:hAnsi="Times New Roman" w:cs="Times New Roman"/>
          <w:sz w:val="24"/>
          <w:szCs w:val="24"/>
        </w:rPr>
        <w:t xml:space="preserve"> </w:t>
      </w:r>
      <w:r w:rsidR="00E859BC">
        <w:rPr>
          <w:rFonts w:ascii="Times New Roman" w:hAnsi="Times New Roman" w:cs="Times New Roman"/>
          <w:sz w:val="24"/>
          <w:szCs w:val="24"/>
        </w:rPr>
        <w:t>2024</w:t>
      </w:r>
      <w:r w:rsidRPr="00733E5F">
        <w:rPr>
          <w:rFonts w:ascii="Times New Roman" w:hAnsi="Times New Roman" w:cs="Times New Roman"/>
          <w:sz w:val="24"/>
          <w:szCs w:val="24"/>
        </w:rPr>
        <w:t>/</w:t>
      </w:r>
      <w:r w:rsidR="00E859BC">
        <w:rPr>
          <w:rFonts w:ascii="Times New Roman" w:hAnsi="Times New Roman" w:cs="Times New Roman"/>
          <w:sz w:val="24"/>
          <w:szCs w:val="24"/>
        </w:rPr>
        <w:t>1263</w:t>
      </w:r>
      <w:r w:rsidRPr="00733E5F">
        <w:rPr>
          <w:rFonts w:ascii="Times New Roman" w:hAnsi="Times New Roman" w:cs="Times New Roman"/>
          <w:sz w:val="24"/>
          <w:szCs w:val="24"/>
        </w:rPr>
        <w:t xml:space="preserve"> </w:t>
      </w:r>
      <w:r w:rsidR="00F3782E" w:rsidRPr="00733E5F">
        <w:rPr>
          <w:rFonts w:ascii="Times New Roman" w:hAnsi="Times New Roman" w:cs="Times New Roman"/>
          <w:sz w:val="24"/>
          <w:szCs w:val="24"/>
        </w:rPr>
        <w:t>z</w:t>
      </w:r>
      <w:r w:rsidR="00E859BC">
        <w:rPr>
          <w:rFonts w:ascii="Times New Roman" w:hAnsi="Times New Roman" w:cs="Times New Roman"/>
          <w:sz w:val="24"/>
          <w:szCs w:val="24"/>
        </w:rPr>
        <w:t xml:space="preserve"> 29. apríla </w:t>
      </w:r>
      <w:r w:rsidRPr="00733E5F">
        <w:rPr>
          <w:rFonts w:ascii="Times New Roman" w:hAnsi="Times New Roman" w:cs="Times New Roman"/>
          <w:sz w:val="24"/>
          <w:szCs w:val="24"/>
        </w:rPr>
        <w:t xml:space="preserve">2024 o účinnej koordinácii hospodárskych politík a mnohostrannom rozpočtovom dohľade a o zrušení nariadenia Rady </w:t>
      </w:r>
      <w:r w:rsidRPr="00E859BC">
        <w:rPr>
          <w:rFonts w:ascii="Times New Roman" w:hAnsi="Times New Roman" w:cs="Times New Roman"/>
          <w:sz w:val="24"/>
          <w:szCs w:val="24"/>
        </w:rPr>
        <w:t>(ES) č. 1466/97</w:t>
      </w:r>
      <w:r w:rsidR="008F3F07" w:rsidRPr="00E859BC">
        <w:rPr>
          <w:rFonts w:ascii="Times New Roman" w:hAnsi="Times New Roman" w:cs="Times New Roman"/>
          <w:sz w:val="24"/>
          <w:szCs w:val="24"/>
        </w:rPr>
        <w:t xml:space="preserve"> (Ú. </w:t>
      </w:r>
      <w:r w:rsidR="00A7365C" w:rsidRPr="00E859BC">
        <w:rPr>
          <w:rFonts w:ascii="Times New Roman" w:hAnsi="Times New Roman" w:cs="Times New Roman"/>
          <w:sz w:val="24"/>
          <w:szCs w:val="24"/>
        </w:rPr>
        <w:t>v</w:t>
      </w:r>
      <w:r w:rsidR="008F3F07" w:rsidRPr="00E859BC">
        <w:rPr>
          <w:rFonts w:ascii="Times New Roman" w:hAnsi="Times New Roman" w:cs="Times New Roman"/>
          <w:sz w:val="24"/>
          <w:szCs w:val="24"/>
        </w:rPr>
        <w:t>. EÚ</w:t>
      </w:r>
      <w:r w:rsidR="00E859BC" w:rsidRPr="00E859BC">
        <w:rPr>
          <w:rFonts w:ascii="Times New Roman" w:hAnsi="Times New Roman" w:cs="Times New Roman"/>
          <w:iCs/>
          <w:sz w:val="24"/>
          <w:szCs w:val="24"/>
          <w:shd w:val="clear" w:color="auto" w:fill="FFFFFF"/>
        </w:rPr>
        <w:t xml:space="preserve"> L 2024/1263 z 30.4.2024</w:t>
      </w:r>
      <w:r w:rsidR="008F3F07" w:rsidRPr="00E859BC">
        <w:rPr>
          <w:rFonts w:ascii="Times New Roman" w:hAnsi="Times New Roman" w:cs="Times New Roman"/>
          <w:sz w:val="24"/>
          <w:szCs w:val="24"/>
        </w:rPr>
        <w:t>)</w:t>
      </w:r>
      <w:r w:rsidRPr="00E859BC">
        <w:rPr>
          <w:rFonts w:ascii="Times New Roman" w:hAnsi="Times New Roman" w:cs="Times New Roman"/>
          <w:sz w:val="24"/>
          <w:szCs w:val="24"/>
        </w:rPr>
        <w:t>.“.</w:t>
      </w:r>
    </w:p>
    <w:p w14:paraId="103FCFA4" w14:textId="77777777" w:rsidR="00A212E4" w:rsidRPr="00733E5F" w:rsidRDefault="00A212E4" w:rsidP="00A212E4">
      <w:pPr>
        <w:pStyle w:val="Odsekzoznamu"/>
        <w:spacing w:after="0" w:line="240" w:lineRule="auto"/>
        <w:jc w:val="both"/>
        <w:rPr>
          <w:rFonts w:ascii="Times New Roman" w:hAnsi="Times New Roman" w:cs="Times New Roman"/>
          <w:bCs/>
          <w:sz w:val="24"/>
          <w:szCs w:val="24"/>
        </w:rPr>
      </w:pPr>
    </w:p>
    <w:p w14:paraId="7B0D89DC" w14:textId="1AE9719A" w:rsidR="00F3782E" w:rsidRPr="00733E5F" w:rsidRDefault="00F3782E" w:rsidP="008E4F5E">
      <w:pPr>
        <w:pStyle w:val="Odsekzoznamu"/>
        <w:numPr>
          <w:ilvl w:val="0"/>
          <w:numId w:val="5"/>
        </w:numPr>
        <w:spacing w:after="0" w:line="240" w:lineRule="auto"/>
        <w:jc w:val="both"/>
        <w:rPr>
          <w:rFonts w:ascii="Times New Roman" w:hAnsi="Times New Roman" w:cs="Times New Roman"/>
          <w:bCs/>
          <w:sz w:val="24"/>
          <w:szCs w:val="24"/>
        </w:rPr>
      </w:pPr>
      <w:r w:rsidRPr="00733E5F">
        <w:rPr>
          <w:rFonts w:ascii="Times New Roman" w:hAnsi="Times New Roman" w:cs="Times New Roman"/>
          <w:bCs/>
          <w:sz w:val="24"/>
          <w:szCs w:val="24"/>
        </w:rPr>
        <w:t>V § 4 ods. 3 prvej vete sa slov</w:t>
      </w:r>
      <w:r w:rsidR="00484183" w:rsidRPr="00733E5F">
        <w:rPr>
          <w:rFonts w:ascii="Times New Roman" w:hAnsi="Times New Roman" w:cs="Times New Roman"/>
          <w:bCs/>
          <w:sz w:val="24"/>
          <w:szCs w:val="24"/>
        </w:rPr>
        <w:t>o</w:t>
      </w:r>
      <w:r w:rsidRPr="00733E5F">
        <w:rPr>
          <w:rFonts w:ascii="Times New Roman" w:hAnsi="Times New Roman" w:cs="Times New Roman"/>
          <w:bCs/>
          <w:sz w:val="24"/>
          <w:szCs w:val="24"/>
        </w:rPr>
        <w:t xml:space="preserve"> „</w:t>
      </w:r>
      <w:r w:rsidR="00484183" w:rsidRPr="00733E5F">
        <w:rPr>
          <w:rFonts w:ascii="Times New Roman" w:hAnsi="Times New Roman" w:cs="Times New Roman"/>
          <w:bCs/>
          <w:sz w:val="24"/>
          <w:szCs w:val="24"/>
        </w:rPr>
        <w:t>rozpočet</w:t>
      </w:r>
      <w:r w:rsidRPr="00733E5F">
        <w:rPr>
          <w:rFonts w:ascii="Times New Roman" w:hAnsi="Times New Roman" w:cs="Times New Roman"/>
          <w:bCs/>
          <w:sz w:val="24"/>
          <w:szCs w:val="24"/>
        </w:rPr>
        <w:t xml:space="preserve">“ </w:t>
      </w:r>
      <w:r w:rsidR="00484183" w:rsidRPr="00733E5F">
        <w:rPr>
          <w:rFonts w:ascii="Times New Roman" w:hAnsi="Times New Roman" w:cs="Times New Roman"/>
          <w:bCs/>
          <w:sz w:val="24"/>
          <w:szCs w:val="24"/>
        </w:rPr>
        <w:t xml:space="preserve">nahrádza slovami „návrh rozpočtu“ </w:t>
      </w:r>
      <w:r w:rsidRPr="00733E5F">
        <w:rPr>
          <w:rFonts w:ascii="Times New Roman" w:hAnsi="Times New Roman" w:cs="Times New Roman"/>
          <w:bCs/>
          <w:sz w:val="24"/>
          <w:szCs w:val="24"/>
        </w:rPr>
        <w:t xml:space="preserve"> </w:t>
      </w:r>
      <w:r w:rsidR="00A9432D" w:rsidRPr="00733E5F">
        <w:rPr>
          <w:rFonts w:ascii="Times New Roman" w:hAnsi="Times New Roman" w:cs="Times New Roman"/>
          <w:bCs/>
          <w:sz w:val="24"/>
          <w:szCs w:val="24"/>
        </w:rPr>
        <w:t xml:space="preserve">a v druhej vete sa slová „návrh rozpočtu“ </w:t>
      </w:r>
      <w:r w:rsidR="00484183" w:rsidRPr="00733E5F">
        <w:rPr>
          <w:rFonts w:ascii="Times New Roman" w:hAnsi="Times New Roman" w:cs="Times New Roman"/>
          <w:bCs/>
          <w:sz w:val="24"/>
          <w:szCs w:val="24"/>
        </w:rPr>
        <w:t>nahrádza</w:t>
      </w:r>
      <w:r w:rsidR="00A7365C" w:rsidRPr="00733E5F">
        <w:rPr>
          <w:rFonts w:ascii="Times New Roman" w:hAnsi="Times New Roman" w:cs="Times New Roman"/>
          <w:bCs/>
          <w:sz w:val="24"/>
          <w:szCs w:val="24"/>
        </w:rPr>
        <w:t>jú</w:t>
      </w:r>
      <w:r w:rsidR="00484183" w:rsidRPr="00733E5F">
        <w:rPr>
          <w:rFonts w:ascii="Times New Roman" w:hAnsi="Times New Roman" w:cs="Times New Roman"/>
          <w:bCs/>
          <w:sz w:val="24"/>
          <w:szCs w:val="24"/>
        </w:rPr>
        <w:t xml:space="preserve"> slovom „rozpočet“.</w:t>
      </w:r>
      <w:r w:rsidR="00A9432D" w:rsidRPr="00733E5F">
        <w:rPr>
          <w:rFonts w:ascii="Times New Roman" w:hAnsi="Times New Roman" w:cs="Times New Roman"/>
          <w:bCs/>
          <w:sz w:val="24"/>
          <w:szCs w:val="24"/>
        </w:rPr>
        <w:t xml:space="preserve"> </w:t>
      </w:r>
    </w:p>
    <w:p w14:paraId="72DF7670" w14:textId="77777777" w:rsidR="00A9432D" w:rsidRPr="00733E5F" w:rsidRDefault="00A9432D" w:rsidP="00A9432D">
      <w:pPr>
        <w:pStyle w:val="Odsekzoznamu"/>
        <w:spacing w:after="0" w:line="240" w:lineRule="auto"/>
        <w:jc w:val="both"/>
        <w:rPr>
          <w:rFonts w:ascii="Times New Roman" w:hAnsi="Times New Roman" w:cs="Times New Roman"/>
          <w:bCs/>
          <w:sz w:val="24"/>
          <w:szCs w:val="24"/>
        </w:rPr>
      </w:pPr>
    </w:p>
    <w:p w14:paraId="516EC178" w14:textId="77777777" w:rsidR="00F3782E" w:rsidRPr="00733E5F" w:rsidRDefault="00D74B00" w:rsidP="008E4F5E">
      <w:pPr>
        <w:pStyle w:val="Odsekzoznamu"/>
        <w:numPr>
          <w:ilvl w:val="0"/>
          <w:numId w:val="5"/>
        </w:numPr>
        <w:spacing w:after="0" w:line="240" w:lineRule="auto"/>
        <w:jc w:val="both"/>
        <w:rPr>
          <w:rFonts w:ascii="Times New Roman" w:hAnsi="Times New Roman" w:cs="Times New Roman"/>
          <w:bCs/>
          <w:sz w:val="24"/>
          <w:szCs w:val="24"/>
        </w:rPr>
      </w:pPr>
      <w:r w:rsidRPr="00733E5F">
        <w:rPr>
          <w:rFonts w:ascii="Times New Roman" w:hAnsi="Times New Roman" w:cs="Times New Roman"/>
          <w:bCs/>
          <w:sz w:val="24"/>
          <w:szCs w:val="24"/>
        </w:rPr>
        <w:t>§</w:t>
      </w:r>
      <w:r w:rsidR="00F3782E" w:rsidRPr="00733E5F">
        <w:rPr>
          <w:rFonts w:ascii="Times New Roman" w:hAnsi="Times New Roman" w:cs="Times New Roman"/>
          <w:bCs/>
          <w:sz w:val="24"/>
          <w:szCs w:val="24"/>
        </w:rPr>
        <w:t xml:space="preserve"> 6 sa </w:t>
      </w:r>
      <w:r w:rsidRPr="00733E5F">
        <w:rPr>
          <w:rFonts w:ascii="Times New Roman" w:hAnsi="Times New Roman" w:cs="Times New Roman"/>
          <w:bCs/>
          <w:sz w:val="24"/>
          <w:szCs w:val="24"/>
        </w:rPr>
        <w:t>dopĺňa odsekom</w:t>
      </w:r>
      <w:r w:rsidR="00F3782E" w:rsidRPr="00733E5F">
        <w:rPr>
          <w:rFonts w:ascii="Times New Roman" w:hAnsi="Times New Roman" w:cs="Times New Roman"/>
          <w:bCs/>
          <w:sz w:val="24"/>
          <w:szCs w:val="24"/>
        </w:rPr>
        <w:t xml:space="preserve"> 7, ktorý znie:</w:t>
      </w:r>
    </w:p>
    <w:p w14:paraId="2100FEE0" w14:textId="058C0E48" w:rsidR="00F3782E" w:rsidRPr="00733E5F" w:rsidRDefault="00D74B00" w:rsidP="00F3782E">
      <w:pPr>
        <w:pStyle w:val="Odsekzoznamu"/>
        <w:spacing w:after="0" w:line="240" w:lineRule="auto"/>
        <w:jc w:val="both"/>
        <w:rPr>
          <w:rFonts w:ascii="Times New Roman" w:hAnsi="Times New Roman" w:cs="Times New Roman"/>
          <w:sz w:val="24"/>
          <w:szCs w:val="24"/>
        </w:rPr>
      </w:pPr>
      <w:r w:rsidRPr="00733E5F">
        <w:rPr>
          <w:rFonts w:ascii="Times New Roman" w:hAnsi="Times New Roman" w:cs="Times New Roman"/>
          <w:bCs/>
          <w:sz w:val="24"/>
          <w:szCs w:val="24"/>
        </w:rPr>
        <w:t xml:space="preserve">„(7) </w:t>
      </w:r>
      <w:r w:rsidRPr="00733E5F">
        <w:rPr>
          <w:rFonts w:ascii="Times New Roman" w:hAnsi="Times New Roman" w:cs="Times New Roman"/>
          <w:sz w:val="24"/>
          <w:szCs w:val="24"/>
        </w:rPr>
        <w:t>Vláda alebo na základe splnomocnenia vlády minister financií Slovenskej republiky</w:t>
      </w:r>
      <w:r w:rsidR="003F17D2" w:rsidRPr="00733E5F">
        <w:rPr>
          <w:rFonts w:ascii="Times New Roman" w:hAnsi="Times New Roman" w:cs="Times New Roman"/>
          <w:sz w:val="24"/>
          <w:szCs w:val="24"/>
        </w:rPr>
        <w:t xml:space="preserve"> (ďalej len „minister financií“)</w:t>
      </w:r>
      <w:r w:rsidRPr="00733E5F">
        <w:rPr>
          <w:rFonts w:ascii="Times New Roman" w:hAnsi="Times New Roman" w:cs="Times New Roman"/>
          <w:sz w:val="24"/>
          <w:szCs w:val="24"/>
        </w:rPr>
        <w:t xml:space="preserve"> môže v priebehu roka upraviť limity verejných výdavkov kapitol na príslušný rozpočtový rok oznámené správcom kapitol podľa odseku 6. Úpravami podľa prvej vety sa nesmie </w:t>
      </w:r>
      <w:r w:rsidR="00396F7D" w:rsidRPr="00733E5F">
        <w:rPr>
          <w:rFonts w:ascii="Times New Roman" w:hAnsi="Times New Roman" w:cs="Times New Roman"/>
          <w:sz w:val="24"/>
          <w:szCs w:val="24"/>
        </w:rPr>
        <w:t>prekročiť</w:t>
      </w:r>
      <w:r w:rsidRPr="00733E5F">
        <w:rPr>
          <w:rFonts w:ascii="Times New Roman" w:hAnsi="Times New Roman" w:cs="Times New Roman"/>
          <w:sz w:val="24"/>
          <w:szCs w:val="24"/>
        </w:rPr>
        <w:t xml:space="preserve"> limit verejných výdavkov štátneho rozpočtu na príslušný rozpočtový rok.“.</w:t>
      </w:r>
    </w:p>
    <w:p w14:paraId="3E3E8887" w14:textId="77777777" w:rsidR="00D74B00" w:rsidRPr="00733E5F" w:rsidRDefault="00D74B00" w:rsidP="00F3782E">
      <w:pPr>
        <w:pStyle w:val="Odsekzoznamu"/>
        <w:spacing w:after="0" w:line="240" w:lineRule="auto"/>
        <w:jc w:val="both"/>
        <w:rPr>
          <w:rFonts w:ascii="Times New Roman" w:hAnsi="Times New Roman" w:cs="Times New Roman"/>
          <w:bCs/>
          <w:sz w:val="24"/>
          <w:szCs w:val="24"/>
        </w:rPr>
      </w:pPr>
    </w:p>
    <w:p w14:paraId="000882E1" w14:textId="52C40E38" w:rsidR="00707EA0" w:rsidRPr="00733E5F" w:rsidRDefault="00707EA0" w:rsidP="008E4F5E">
      <w:pPr>
        <w:pStyle w:val="Odsekzoznamu"/>
        <w:numPr>
          <w:ilvl w:val="0"/>
          <w:numId w:val="5"/>
        </w:numPr>
        <w:spacing w:after="0" w:line="240" w:lineRule="auto"/>
        <w:jc w:val="both"/>
        <w:rPr>
          <w:rFonts w:ascii="Times New Roman" w:hAnsi="Times New Roman" w:cs="Times New Roman"/>
          <w:bCs/>
          <w:sz w:val="24"/>
          <w:szCs w:val="24"/>
        </w:rPr>
      </w:pPr>
      <w:r w:rsidRPr="00733E5F">
        <w:rPr>
          <w:rFonts w:ascii="Times New Roman" w:hAnsi="Times New Roman" w:cs="Times New Roman"/>
          <w:bCs/>
          <w:sz w:val="24"/>
          <w:szCs w:val="24"/>
        </w:rPr>
        <w:t xml:space="preserve">V § </w:t>
      </w:r>
      <w:r w:rsidR="008C5F55" w:rsidRPr="00733E5F">
        <w:rPr>
          <w:rFonts w:ascii="Times New Roman" w:hAnsi="Times New Roman" w:cs="Times New Roman"/>
          <w:bCs/>
          <w:sz w:val="24"/>
          <w:szCs w:val="24"/>
        </w:rPr>
        <w:t>8</w:t>
      </w:r>
      <w:r w:rsidRPr="00733E5F">
        <w:rPr>
          <w:rFonts w:ascii="Times New Roman" w:hAnsi="Times New Roman" w:cs="Times New Roman"/>
          <w:bCs/>
          <w:sz w:val="24"/>
          <w:szCs w:val="24"/>
        </w:rPr>
        <w:t xml:space="preserve"> </w:t>
      </w:r>
      <w:r w:rsidR="0078401A" w:rsidRPr="00733E5F">
        <w:rPr>
          <w:rFonts w:ascii="Times New Roman" w:hAnsi="Times New Roman" w:cs="Times New Roman"/>
          <w:bCs/>
          <w:sz w:val="24"/>
          <w:szCs w:val="24"/>
        </w:rPr>
        <w:t>odsek 4 znie:</w:t>
      </w:r>
    </w:p>
    <w:p w14:paraId="46624FB0" w14:textId="74D28258" w:rsidR="0078401A" w:rsidRPr="00733E5F" w:rsidRDefault="0078401A" w:rsidP="0078401A">
      <w:pPr>
        <w:pStyle w:val="Odsekzoznamu"/>
        <w:spacing w:after="0" w:line="240" w:lineRule="auto"/>
        <w:jc w:val="both"/>
        <w:rPr>
          <w:rFonts w:ascii="Times New Roman" w:hAnsi="Times New Roman" w:cs="Times New Roman"/>
          <w:sz w:val="24"/>
          <w:szCs w:val="24"/>
          <w:shd w:val="clear" w:color="auto" w:fill="FFFFFF"/>
        </w:rPr>
      </w:pPr>
      <w:r w:rsidRPr="00733E5F">
        <w:rPr>
          <w:rFonts w:ascii="Times New Roman" w:hAnsi="Times New Roman" w:cs="Times New Roman"/>
          <w:bCs/>
          <w:sz w:val="24"/>
          <w:szCs w:val="24"/>
        </w:rPr>
        <w:t>„</w:t>
      </w:r>
      <w:r w:rsidR="003A416F" w:rsidRPr="00733E5F">
        <w:rPr>
          <w:rFonts w:ascii="Times New Roman" w:hAnsi="Times New Roman" w:cs="Times New Roman"/>
          <w:bCs/>
          <w:sz w:val="24"/>
          <w:szCs w:val="24"/>
        </w:rPr>
        <w:t xml:space="preserve">(4) </w:t>
      </w:r>
      <w:r w:rsidRPr="00733E5F">
        <w:rPr>
          <w:rFonts w:ascii="Times New Roman" w:hAnsi="Times New Roman" w:cs="Times New Roman"/>
          <w:bCs/>
          <w:sz w:val="24"/>
          <w:szCs w:val="24"/>
        </w:rPr>
        <w:t xml:space="preserve">Výdavky </w:t>
      </w:r>
      <w:r w:rsidRPr="00733E5F">
        <w:rPr>
          <w:rFonts w:ascii="Times New Roman" w:hAnsi="Times New Roman" w:cs="Times New Roman"/>
          <w:sz w:val="24"/>
          <w:szCs w:val="24"/>
        </w:rPr>
        <w:t xml:space="preserve">štátneho rozpočtu sa rozpočtujú na bežný rozpočtový rok formou bežných výdavkov a kapitálových výdavkov. Vecné vymedzenie bežných výdavkov a kapitálových výdavkov obsahuje ekonomická klasifikácia výdavkov (§ 4 ods. 4). Výdavky štátneho rozpočtu možno použiť len do konca rozpočtového roka, na ktorý boli rozpočtované. </w:t>
      </w:r>
      <w:r w:rsidR="00C62B21" w:rsidRPr="00733E5F">
        <w:rPr>
          <w:rFonts w:ascii="Times New Roman" w:hAnsi="Times New Roman" w:cs="Times New Roman"/>
          <w:sz w:val="24"/>
          <w:szCs w:val="24"/>
        </w:rPr>
        <w:t>Ak zo štátneho rozpočtu boli</w:t>
      </w:r>
      <w:r w:rsidR="00C62B21" w:rsidRPr="00733E5F">
        <w:rPr>
          <w:rFonts w:ascii="Times New Roman" w:hAnsi="Times New Roman" w:cs="Times New Roman"/>
          <w:sz w:val="24"/>
          <w:szCs w:val="24"/>
          <w:shd w:val="clear" w:color="auto" w:fill="FFFFFF"/>
        </w:rPr>
        <w:t xml:space="preserve"> poskytnuté fyzickým osobám alebo právnickým osobám k</w:t>
      </w:r>
      <w:r w:rsidR="00826B30" w:rsidRPr="00733E5F">
        <w:rPr>
          <w:rFonts w:ascii="Times New Roman" w:hAnsi="Times New Roman" w:cs="Times New Roman"/>
          <w:sz w:val="24"/>
          <w:szCs w:val="24"/>
          <w:shd w:val="clear" w:color="auto" w:fill="FFFFFF"/>
        </w:rPr>
        <w:t>apitálové výdavky</w:t>
      </w:r>
      <w:r w:rsidR="00C766ED" w:rsidRPr="00733E5F">
        <w:rPr>
          <w:rFonts w:ascii="Times New Roman" w:hAnsi="Times New Roman" w:cs="Times New Roman"/>
          <w:sz w:val="24"/>
          <w:szCs w:val="24"/>
          <w:shd w:val="clear" w:color="auto" w:fill="FFFFFF"/>
        </w:rPr>
        <w:t xml:space="preserve">, tieto možno použiť na určený účel aj v  troch rozpočtových rokoch bezprostredne nasledujúcich po roku, na ktorý boli rozpočtované. </w:t>
      </w:r>
      <w:r w:rsidR="00C62B21" w:rsidRPr="00733E5F">
        <w:rPr>
          <w:rFonts w:ascii="Times New Roman" w:hAnsi="Times New Roman" w:cs="Times New Roman"/>
          <w:sz w:val="24"/>
          <w:szCs w:val="24"/>
          <w:shd w:val="clear" w:color="auto" w:fill="FFFFFF"/>
        </w:rPr>
        <w:t xml:space="preserve"> </w:t>
      </w:r>
      <w:r w:rsidR="00C766ED" w:rsidRPr="00733E5F">
        <w:rPr>
          <w:rFonts w:ascii="Times New Roman" w:hAnsi="Times New Roman" w:cs="Times New Roman"/>
          <w:sz w:val="24"/>
          <w:szCs w:val="24"/>
        </w:rPr>
        <w:t xml:space="preserve">Ak zo štátneho rozpočtu boli poskytnuté fyzickým osobám alebo právnickým osobám bežné výdavky </w:t>
      </w:r>
      <w:r w:rsidR="008B17CC" w:rsidRPr="00733E5F">
        <w:rPr>
          <w:rFonts w:ascii="Times New Roman" w:hAnsi="Times New Roman" w:cs="Times New Roman"/>
          <w:sz w:val="24"/>
          <w:szCs w:val="24"/>
        </w:rPr>
        <w:t xml:space="preserve">na program rozvojovej spolupráce, </w:t>
      </w:r>
      <w:r w:rsidR="00C766ED" w:rsidRPr="00733E5F">
        <w:rPr>
          <w:rFonts w:ascii="Times New Roman" w:hAnsi="Times New Roman" w:cs="Times New Roman"/>
          <w:sz w:val="24"/>
          <w:szCs w:val="24"/>
        </w:rPr>
        <w:t>na programy podporujúce medzinárodnú vzdelávaciu mobilitu alebo medzinárodnú vedeckú mobilitu, ak vyplývajú z medzinárodnej zmluvy alebo ak program schválila vláda</w:t>
      </w:r>
      <w:r w:rsidR="001224EB" w:rsidRPr="00733E5F">
        <w:rPr>
          <w:rFonts w:ascii="Times New Roman" w:hAnsi="Times New Roman" w:cs="Times New Roman"/>
          <w:sz w:val="24"/>
          <w:szCs w:val="24"/>
        </w:rPr>
        <w:t>,</w:t>
      </w:r>
      <w:r w:rsidR="008B17CC" w:rsidRPr="00733E5F">
        <w:rPr>
          <w:rFonts w:ascii="Times New Roman" w:hAnsi="Times New Roman" w:cs="Times New Roman"/>
          <w:sz w:val="24"/>
          <w:szCs w:val="24"/>
        </w:rPr>
        <w:t xml:space="preserve"> alebo</w:t>
      </w:r>
      <w:r w:rsidR="00F36A7C">
        <w:rPr>
          <w:rFonts w:ascii="Times New Roman" w:hAnsi="Times New Roman" w:cs="Times New Roman"/>
          <w:sz w:val="24"/>
          <w:szCs w:val="24"/>
        </w:rPr>
        <w:t xml:space="preserve"> poskytnuté</w:t>
      </w:r>
      <w:r w:rsidR="00C766ED" w:rsidRPr="00733E5F">
        <w:rPr>
          <w:rFonts w:ascii="Times New Roman" w:hAnsi="Times New Roman" w:cs="Times New Roman"/>
          <w:sz w:val="24"/>
          <w:szCs w:val="24"/>
        </w:rPr>
        <w:t xml:space="preserve"> Agentúrou na podporu výskumu a</w:t>
      </w:r>
      <w:r w:rsidR="003D2964" w:rsidRPr="00733E5F">
        <w:rPr>
          <w:rFonts w:ascii="Times New Roman" w:hAnsi="Times New Roman" w:cs="Times New Roman"/>
          <w:sz w:val="24"/>
          <w:szCs w:val="24"/>
        </w:rPr>
        <w:t> </w:t>
      </w:r>
      <w:r w:rsidR="00C766ED" w:rsidRPr="00733E5F">
        <w:rPr>
          <w:rFonts w:ascii="Times New Roman" w:hAnsi="Times New Roman" w:cs="Times New Roman"/>
          <w:sz w:val="24"/>
          <w:szCs w:val="24"/>
        </w:rPr>
        <w:t>vývoja</w:t>
      </w:r>
      <w:r w:rsidR="003D2964" w:rsidRPr="00733E5F">
        <w:rPr>
          <w:rFonts w:ascii="Times New Roman" w:hAnsi="Times New Roman" w:cs="Times New Roman"/>
          <w:sz w:val="24"/>
          <w:szCs w:val="24"/>
        </w:rPr>
        <w:t>,</w:t>
      </w:r>
      <w:r w:rsidR="008B17CC" w:rsidRPr="00733E5F">
        <w:rPr>
          <w:rFonts w:ascii="Times New Roman" w:hAnsi="Times New Roman" w:cs="Times New Roman"/>
          <w:sz w:val="24"/>
          <w:szCs w:val="24"/>
          <w:vertAlign w:val="superscript"/>
        </w:rPr>
        <w:t>13ac</w:t>
      </w:r>
      <w:r w:rsidR="008B17CC" w:rsidRPr="00733E5F">
        <w:rPr>
          <w:rFonts w:ascii="Times New Roman" w:hAnsi="Times New Roman" w:cs="Times New Roman"/>
          <w:sz w:val="24"/>
          <w:szCs w:val="24"/>
        </w:rPr>
        <w:t xml:space="preserve">) </w:t>
      </w:r>
      <w:r w:rsidR="00C766ED" w:rsidRPr="00733E5F">
        <w:rPr>
          <w:rFonts w:ascii="Times New Roman" w:hAnsi="Times New Roman" w:cs="Times New Roman"/>
          <w:sz w:val="24"/>
          <w:szCs w:val="24"/>
        </w:rPr>
        <w:t>tieto</w:t>
      </w:r>
      <w:r w:rsidR="00C04E8E" w:rsidRPr="00733E5F">
        <w:rPr>
          <w:rFonts w:ascii="Times New Roman" w:hAnsi="Times New Roman" w:cs="Times New Roman"/>
          <w:sz w:val="24"/>
          <w:szCs w:val="24"/>
        </w:rPr>
        <w:t xml:space="preserve"> </w:t>
      </w:r>
      <w:r w:rsidR="00826B30" w:rsidRPr="00733E5F">
        <w:rPr>
          <w:rFonts w:ascii="Times New Roman" w:hAnsi="Times New Roman" w:cs="Times New Roman"/>
          <w:sz w:val="24"/>
          <w:szCs w:val="24"/>
        </w:rPr>
        <w:t xml:space="preserve">možno použiť </w:t>
      </w:r>
      <w:r w:rsidR="003F17D2" w:rsidRPr="00733E5F">
        <w:rPr>
          <w:rFonts w:ascii="Times New Roman" w:hAnsi="Times New Roman" w:cs="Times New Roman"/>
          <w:sz w:val="24"/>
          <w:szCs w:val="24"/>
        </w:rPr>
        <w:t xml:space="preserve">na určený účel </w:t>
      </w:r>
      <w:r w:rsidR="00826B30" w:rsidRPr="00733E5F">
        <w:rPr>
          <w:rFonts w:ascii="Times New Roman" w:hAnsi="Times New Roman" w:cs="Times New Roman"/>
          <w:sz w:val="24"/>
          <w:szCs w:val="24"/>
        </w:rPr>
        <w:t xml:space="preserve">aj v  </w:t>
      </w:r>
      <w:r w:rsidR="003D6B89" w:rsidRPr="00733E5F">
        <w:rPr>
          <w:rFonts w:ascii="Times New Roman" w:hAnsi="Times New Roman" w:cs="Times New Roman"/>
          <w:sz w:val="24"/>
          <w:szCs w:val="24"/>
        </w:rPr>
        <w:t>troch</w:t>
      </w:r>
      <w:r w:rsidR="00826B30" w:rsidRPr="00733E5F">
        <w:rPr>
          <w:rFonts w:ascii="Times New Roman" w:hAnsi="Times New Roman" w:cs="Times New Roman"/>
          <w:sz w:val="24"/>
          <w:szCs w:val="24"/>
        </w:rPr>
        <w:t xml:space="preserve"> rozpočtových rokoch </w:t>
      </w:r>
      <w:r w:rsidR="00C04E8E" w:rsidRPr="00733E5F">
        <w:rPr>
          <w:rFonts w:ascii="Times New Roman" w:hAnsi="Times New Roman" w:cs="Times New Roman"/>
          <w:sz w:val="24"/>
          <w:szCs w:val="24"/>
        </w:rPr>
        <w:t xml:space="preserve">bezprostredne </w:t>
      </w:r>
      <w:r w:rsidR="00826B30" w:rsidRPr="00733E5F">
        <w:rPr>
          <w:rFonts w:ascii="Times New Roman" w:hAnsi="Times New Roman" w:cs="Times New Roman"/>
          <w:sz w:val="24"/>
          <w:szCs w:val="24"/>
        </w:rPr>
        <w:t>nasledujúcich po roku, na ktorý boli rozpočtované</w:t>
      </w:r>
      <w:r w:rsidR="003D6B89" w:rsidRPr="00733E5F">
        <w:rPr>
          <w:rFonts w:ascii="Times New Roman" w:hAnsi="Times New Roman" w:cs="Times New Roman"/>
          <w:sz w:val="24"/>
          <w:szCs w:val="24"/>
        </w:rPr>
        <w:t>.</w:t>
      </w:r>
      <w:r w:rsidR="00826B30" w:rsidRPr="00733E5F">
        <w:rPr>
          <w:rFonts w:ascii="Times New Roman" w:hAnsi="Times New Roman" w:cs="Times New Roman"/>
          <w:sz w:val="24"/>
          <w:szCs w:val="24"/>
        </w:rPr>
        <w:t xml:space="preserve"> </w:t>
      </w:r>
      <w:r w:rsidRPr="00733E5F">
        <w:rPr>
          <w:rFonts w:ascii="Times New Roman" w:hAnsi="Times New Roman" w:cs="Times New Roman"/>
          <w:sz w:val="24"/>
          <w:szCs w:val="24"/>
        </w:rPr>
        <w:t>Prostriedky Európskej únie, prostriedky štátneho</w:t>
      </w:r>
      <w:r w:rsidRPr="00733E5F">
        <w:rPr>
          <w:rFonts w:ascii="Times New Roman" w:hAnsi="Times New Roman" w:cs="Times New Roman"/>
          <w:sz w:val="24"/>
          <w:szCs w:val="24"/>
          <w:shd w:val="clear" w:color="auto" w:fill="FFFFFF"/>
        </w:rPr>
        <w:t xml:space="preserve"> rozpočtu určené na financovanie spoločných programov Slovenskej republiky a Európskej únie a prostriedky štátneho rozpočtu určené na financovanie účelov vyplývajúcich z medzinárodných zmlúv o poskytnutí grantu uzatvorených medzi Slovenskou republikou a inými štátmi možno použiť aj v nasledujúcich rozpočtových rokoch až do ich vyčerpania na určený účel.“.</w:t>
      </w:r>
    </w:p>
    <w:p w14:paraId="55631A21" w14:textId="6E86EB1A" w:rsidR="0078401A" w:rsidRPr="00733E5F" w:rsidRDefault="0078401A" w:rsidP="0078401A">
      <w:pPr>
        <w:pStyle w:val="Odsekzoznamu"/>
        <w:spacing w:after="0" w:line="240" w:lineRule="auto"/>
        <w:jc w:val="both"/>
        <w:rPr>
          <w:rFonts w:ascii="Times New Roman" w:hAnsi="Times New Roman" w:cs="Times New Roman"/>
          <w:sz w:val="24"/>
          <w:szCs w:val="24"/>
          <w:shd w:val="clear" w:color="auto" w:fill="FFFFFF"/>
        </w:rPr>
      </w:pPr>
    </w:p>
    <w:p w14:paraId="48F64373" w14:textId="68A985AF" w:rsidR="00B70F25" w:rsidRPr="00733E5F" w:rsidRDefault="00B70F25" w:rsidP="0078401A">
      <w:pPr>
        <w:pStyle w:val="Odsekzoznamu"/>
        <w:spacing w:after="0" w:line="240" w:lineRule="auto"/>
        <w:jc w:val="both"/>
        <w:rPr>
          <w:rFonts w:ascii="Times New Roman" w:hAnsi="Times New Roman" w:cs="Times New Roman"/>
          <w:sz w:val="24"/>
          <w:szCs w:val="24"/>
          <w:shd w:val="clear" w:color="auto" w:fill="FFFFFF"/>
        </w:rPr>
      </w:pPr>
      <w:r w:rsidRPr="00733E5F">
        <w:rPr>
          <w:rFonts w:ascii="Times New Roman" w:hAnsi="Times New Roman" w:cs="Times New Roman"/>
          <w:sz w:val="24"/>
          <w:szCs w:val="24"/>
          <w:shd w:val="clear" w:color="auto" w:fill="FFFFFF"/>
        </w:rPr>
        <w:t>Poznámky pod čiarou k odkazom 13ab</w:t>
      </w:r>
      <w:r w:rsidR="008B17CC" w:rsidRPr="00733E5F">
        <w:rPr>
          <w:rFonts w:ascii="Times New Roman" w:hAnsi="Times New Roman" w:cs="Times New Roman"/>
          <w:sz w:val="24"/>
          <w:szCs w:val="24"/>
          <w:shd w:val="clear" w:color="auto" w:fill="FFFFFF"/>
        </w:rPr>
        <w:t xml:space="preserve"> </w:t>
      </w:r>
      <w:r w:rsidRPr="00733E5F">
        <w:rPr>
          <w:rFonts w:ascii="Times New Roman" w:hAnsi="Times New Roman" w:cs="Times New Roman"/>
          <w:sz w:val="24"/>
          <w:szCs w:val="24"/>
          <w:shd w:val="clear" w:color="auto" w:fill="FFFFFF"/>
        </w:rPr>
        <w:t>a 13b sa vypúšťajú.</w:t>
      </w:r>
    </w:p>
    <w:p w14:paraId="7C89F265" w14:textId="77777777" w:rsidR="00B70F25" w:rsidRPr="00733E5F" w:rsidRDefault="00B70F25" w:rsidP="0078401A">
      <w:pPr>
        <w:pStyle w:val="Odsekzoznamu"/>
        <w:spacing w:after="0" w:line="240" w:lineRule="auto"/>
        <w:jc w:val="both"/>
        <w:rPr>
          <w:rFonts w:ascii="Times New Roman" w:hAnsi="Times New Roman" w:cs="Times New Roman"/>
          <w:sz w:val="24"/>
          <w:szCs w:val="24"/>
          <w:shd w:val="clear" w:color="auto" w:fill="FFFFFF"/>
        </w:rPr>
      </w:pPr>
    </w:p>
    <w:p w14:paraId="6191B16D" w14:textId="77777777" w:rsidR="00CD46F5" w:rsidRPr="00733E5F" w:rsidRDefault="00CD46F5" w:rsidP="00707EA0">
      <w:pPr>
        <w:spacing w:after="0" w:line="240" w:lineRule="auto"/>
        <w:jc w:val="both"/>
        <w:rPr>
          <w:rFonts w:ascii="Times New Roman" w:hAnsi="Times New Roman" w:cs="Times New Roman"/>
          <w:sz w:val="24"/>
          <w:szCs w:val="24"/>
        </w:rPr>
      </w:pPr>
    </w:p>
    <w:p w14:paraId="2D508B93" w14:textId="1D0087FA" w:rsidR="00CD46F5" w:rsidRPr="00733E5F" w:rsidRDefault="008E4F5E" w:rsidP="008E4F5E">
      <w:pPr>
        <w:pStyle w:val="Odsekzoznamu"/>
        <w:numPr>
          <w:ilvl w:val="0"/>
          <w:numId w:val="5"/>
        </w:num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V</w:t>
      </w:r>
      <w:r w:rsidR="00CD46F5" w:rsidRPr="00733E5F">
        <w:rPr>
          <w:rFonts w:ascii="Times New Roman" w:hAnsi="Times New Roman" w:cs="Times New Roman"/>
          <w:sz w:val="24"/>
          <w:szCs w:val="24"/>
        </w:rPr>
        <w:t xml:space="preserve"> § </w:t>
      </w:r>
      <w:r w:rsidR="00315DFC" w:rsidRPr="00733E5F">
        <w:rPr>
          <w:rFonts w:ascii="Times New Roman" w:hAnsi="Times New Roman" w:cs="Times New Roman"/>
          <w:sz w:val="24"/>
          <w:szCs w:val="24"/>
        </w:rPr>
        <w:t>8</w:t>
      </w:r>
      <w:r w:rsidR="00707FED" w:rsidRPr="00733E5F">
        <w:rPr>
          <w:rFonts w:ascii="Times New Roman" w:hAnsi="Times New Roman" w:cs="Times New Roman"/>
          <w:sz w:val="24"/>
          <w:szCs w:val="24"/>
        </w:rPr>
        <w:t xml:space="preserve"> odsek </w:t>
      </w:r>
      <w:r w:rsidR="008B17CC" w:rsidRPr="00733E5F">
        <w:rPr>
          <w:rFonts w:ascii="Times New Roman" w:hAnsi="Times New Roman" w:cs="Times New Roman"/>
          <w:sz w:val="24"/>
          <w:szCs w:val="24"/>
        </w:rPr>
        <w:t>6</w:t>
      </w:r>
      <w:r w:rsidR="00315DFC" w:rsidRPr="00733E5F">
        <w:rPr>
          <w:rFonts w:ascii="Times New Roman" w:hAnsi="Times New Roman" w:cs="Times New Roman"/>
          <w:sz w:val="24"/>
          <w:szCs w:val="24"/>
        </w:rPr>
        <w:t xml:space="preserve"> znie:</w:t>
      </w:r>
    </w:p>
    <w:p w14:paraId="060759E0" w14:textId="35CC8C60" w:rsidR="00315DFC" w:rsidRPr="00733E5F" w:rsidRDefault="00315DFC" w:rsidP="00315DFC">
      <w:pPr>
        <w:pStyle w:val="Odsekzoznamu"/>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w:t>
      </w:r>
      <w:r w:rsidR="003A416F" w:rsidRPr="00733E5F">
        <w:rPr>
          <w:rFonts w:ascii="Times New Roman" w:hAnsi="Times New Roman" w:cs="Times New Roman"/>
          <w:sz w:val="24"/>
          <w:szCs w:val="24"/>
        </w:rPr>
        <w:t>(</w:t>
      </w:r>
      <w:r w:rsidR="008B17CC" w:rsidRPr="00733E5F">
        <w:rPr>
          <w:rFonts w:ascii="Times New Roman" w:hAnsi="Times New Roman" w:cs="Times New Roman"/>
          <w:sz w:val="24"/>
          <w:szCs w:val="24"/>
        </w:rPr>
        <w:t>6</w:t>
      </w:r>
      <w:r w:rsidR="003A416F" w:rsidRPr="00733E5F">
        <w:rPr>
          <w:rFonts w:ascii="Times New Roman" w:hAnsi="Times New Roman" w:cs="Times New Roman"/>
          <w:sz w:val="24"/>
          <w:szCs w:val="24"/>
        </w:rPr>
        <w:t xml:space="preserve">) </w:t>
      </w:r>
      <w:r w:rsidR="00707FED" w:rsidRPr="00733E5F">
        <w:rPr>
          <w:rFonts w:ascii="Times New Roman" w:hAnsi="Times New Roman" w:cs="Times New Roman"/>
          <w:sz w:val="24"/>
          <w:szCs w:val="24"/>
        </w:rPr>
        <w:t xml:space="preserve">Ministerstvo financií k 31. decembru bežného rozpočtového roka </w:t>
      </w:r>
      <w:r w:rsidR="00797E1B" w:rsidRPr="00733E5F">
        <w:rPr>
          <w:rFonts w:ascii="Times New Roman" w:hAnsi="Times New Roman" w:cs="Times New Roman"/>
          <w:sz w:val="24"/>
          <w:szCs w:val="24"/>
        </w:rPr>
        <w:t xml:space="preserve">zabezpečí viazanie </w:t>
      </w:r>
      <w:r w:rsidR="00707FED" w:rsidRPr="00733E5F">
        <w:rPr>
          <w:rFonts w:ascii="Times New Roman" w:hAnsi="Times New Roman" w:cs="Times New Roman"/>
          <w:sz w:val="24"/>
          <w:szCs w:val="24"/>
        </w:rPr>
        <w:t>nepoužit</w:t>
      </w:r>
      <w:r w:rsidR="00505335" w:rsidRPr="00733E5F">
        <w:rPr>
          <w:rFonts w:ascii="Times New Roman" w:hAnsi="Times New Roman" w:cs="Times New Roman"/>
          <w:sz w:val="24"/>
          <w:szCs w:val="24"/>
        </w:rPr>
        <w:t>ých</w:t>
      </w:r>
      <w:r w:rsidR="00707FED" w:rsidRPr="00733E5F">
        <w:rPr>
          <w:rFonts w:ascii="Times New Roman" w:hAnsi="Times New Roman" w:cs="Times New Roman"/>
          <w:sz w:val="24"/>
          <w:szCs w:val="24"/>
        </w:rPr>
        <w:t xml:space="preserve"> prostriedk</w:t>
      </w:r>
      <w:r w:rsidR="00505335" w:rsidRPr="00733E5F">
        <w:rPr>
          <w:rFonts w:ascii="Times New Roman" w:hAnsi="Times New Roman" w:cs="Times New Roman"/>
          <w:sz w:val="24"/>
          <w:szCs w:val="24"/>
        </w:rPr>
        <w:t>ov</w:t>
      </w:r>
      <w:r w:rsidR="00707FED" w:rsidRPr="00733E5F">
        <w:rPr>
          <w:rFonts w:ascii="Times New Roman" w:hAnsi="Times New Roman" w:cs="Times New Roman"/>
          <w:sz w:val="24"/>
          <w:szCs w:val="24"/>
        </w:rPr>
        <w:t xml:space="preserve"> Európskej únie</w:t>
      </w:r>
      <w:r w:rsidR="00505335" w:rsidRPr="00733E5F">
        <w:rPr>
          <w:rFonts w:ascii="Times New Roman" w:hAnsi="Times New Roman" w:cs="Times New Roman"/>
          <w:sz w:val="24"/>
          <w:szCs w:val="24"/>
        </w:rPr>
        <w:t xml:space="preserve">, </w:t>
      </w:r>
      <w:r w:rsidR="00707FED" w:rsidRPr="00733E5F">
        <w:rPr>
          <w:rFonts w:ascii="Times New Roman" w:hAnsi="Times New Roman" w:cs="Times New Roman"/>
          <w:sz w:val="24"/>
          <w:szCs w:val="24"/>
        </w:rPr>
        <w:t>prostriedk</w:t>
      </w:r>
      <w:r w:rsidR="00505335" w:rsidRPr="00733E5F">
        <w:rPr>
          <w:rFonts w:ascii="Times New Roman" w:hAnsi="Times New Roman" w:cs="Times New Roman"/>
          <w:sz w:val="24"/>
          <w:szCs w:val="24"/>
        </w:rPr>
        <w:t>ov</w:t>
      </w:r>
      <w:r w:rsidR="00707FED" w:rsidRPr="00733E5F">
        <w:rPr>
          <w:rFonts w:ascii="Times New Roman" w:hAnsi="Times New Roman" w:cs="Times New Roman"/>
          <w:sz w:val="24"/>
          <w:szCs w:val="24"/>
        </w:rPr>
        <w:t xml:space="preserve"> štátneho rozpočtu určen</w:t>
      </w:r>
      <w:r w:rsidR="00505335" w:rsidRPr="00733E5F">
        <w:rPr>
          <w:rFonts w:ascii="Times New Roman" w:hAnsi="Times New Roman" w:cs="Times New Roman"/>
          <w:sz w:val="24"/>
          <w:szCs w:val="24"/>
        </w:rPr>
        <w:t xml:space="preserve">ých </w:t>
      </w:r>
      <w:r w:rsidR="00707FED" w:rsidRPr="00733E5F">
        <w:rPr>
          <w:rFonts w:ascii="Times New Roman" w:hAnsi="Times New Roman" w:cs="Times New Roman"/>
          <w:sz w:val="24"/>
          <w:szCs w:val="24"/>
        </w:rPr>
        <w:t>na financovanie spoločných programov Slovenskej republiky a Európskej únie</w:t>
      </w:r>
      <w:r w:rsidR="00505335" w:rsidRPr="00733E5F">
        <w:rPr>
          <w:rFonts w:ascii="Times New Roman" w:hAnsi="Times New Roman" w:cs="Times New Roman"/>
          <w:sz w:val="24"/>
          <w:szCs w:val="24"/>
        </w:rPr>
        <w:t xml:space="preserve"> a prostriedkov štátneho rozpočtu určených na financovanie účelov vyplývajúcich z medzinárodných zmlúv o poskytnutí grantu uzatvorených medzi Slovenskou </w:t>
      </w:r>
      <w:r w:rsidR="00505335" w:rsidRPr="00733E5F">
        <w:rPr>
          <w:rFonts w:ascii="Times New Roman" w:hAnsi="Times New Roman" w:cs="Times New Roman"/>
          <w:sz w:val="24"/>
          <w:szCs w:val="24"/>
        </w:rPr>
        <w:lastRenderedPageBreak/>
        <w:t>republikou a inými štátmi s cieľom ich použitia v nasledujúcom rozpočtovom roku</w:t>
      </w:r>
      <w:r w:rsidR="00707FED" w:rsidRPr="00733E5F">
        <w:rPr>
          <w:rFonts w:ascii="Times New Roman" w:hAnsi="Times New Roman" w:cs="Times New Roman"/>
          <w:sz w:val="24"/>
          <w:szCs w:val="24"/>
        </w:rPr>
        <w:t>. O sumu viazaných prostriedkov</w:t>
      </w:r>
      <w:r w:rsidR="000C28DD" w:rsidRPr="00733E5F">
        <w:rPr>
          <w:rFonts w:ascii="Times New Roman" w:hAnsi="Times New Roman" w:cs="Times New Roman"/>
          <w:sz w:val="24"/>
          <w:szCs w:val="24"/>
        </w:rPr>
        <w:t xml:space="preserve"> sa v nasledujúcom rozpočtovom roku</w:t>
      </w:r>
      <w:r w:rsidR="00707FED" w:rsidRPr="00733E5F">
        <w:rPr>
          <w:rFonts w:ascii="Times New Roman" w:hAnsi="Times New Roman" w:cs="Times New Roman"/>
          <w:sz w:val="24"/>
          <w:szCs w:val="24"/>
        </w:rPr>
        <w:t xml:space="preserve"> </w:t>
      </w:r>
      <w:r w:rsidR="00505335" w:rsidRPr="00733E5F">
        <w:rPr>
          <w:rFonts w:ascii="Times New Roman" w:hAnsi="Times New Roman" w:cs="Times New Roman"/>
          <w:sz w:val="24"/>
          <w:szCs w:val="24"/>
        </w:rPr>
        <w:t>povolí</w:t>
      </w:r>
      <w:r w:rsidR="00707FED" w:rsidRPr="00733E5F">
        <w:rPr>
          <w:rFonts w:ascii="Times New Roman" w:hAnsi="Times New Roman" w:cs="Times New Roman"/>
          <w:sz w:val="24"/>
          <w:szCs w:val="24"/>
        </w:rPr>
        <w:t xml:space="preserve"> prekročenie limitu výdavkov</w:t>
      </w:r>
      <w:r w:rsidR="00505335" w:rsidRPr="00733E5F">
        <w:rPr>
          <w:rFonts w:ascii="Times New Roman" w:hAnsi="Times New Roman" w:cs="Times New Roman"/>
          <w:sz w:val="24"/>
          <w:szCs w:val="24"/>
        </w:rPr>
        <w:t>, ak ministerstvo financií nerozhodne inak</w:t>
      </w:r>
      <w:r w:rsidRPr="00733E5F">
        <w:rPr>
          <w:rFonts w:ascii="Times New Roman" w:hAnsi="Times New Roman" w:cs="Times New Roman"/>
          <w:sz w:val="24"/>
          <w:szCs w:val="24"/>
        </w:rPr>
        <w:t>.“</w:t>
      </w:r>
      <w:r w:rsidR="00155E53" w:rsidRPr="00733E5F">
        <w:rPr>
          <w:rFonts w:ascii="Times New Roman" w:hAnsi="Times New Roman" w:cs="Times New Roman"/>
          <w:sz w:val="24"/>
          <w:szCs w:val="24"/>
        </w:rPr>
        <w:t>.</w:t>
      </w:r>
    </w:p>
    <w:p w14:paraId="666DB2EB" w14:textId="77777777" w:rsidR="00707FED" w:rsidRPr="00733E5F" w:rsidRDefault="00707FED" w:rsidP="00315DFC">
      <w:pPr>
        <w:pStyle w:val="Odsekzoznamu"/>
        <w:spacing w:after="0" w:line="240" w:lineRule="auto"/>
        <w:jc w:val="both"/>
        <w:rPr>
          <w:rFonts w:ascii="Times New Roman" w:hAnsi="Times New Roman" w:cs="Times New Roman"/>
          <w:sz w:val="24"/>
          <w:szCs w:val="24"/>
        </w:rPr>
      </w:pPr>
    </w:p>
    <w:p w14:paraId="56DABE6C" w14:textId="77777777" w:rsidR="00707FED" w:rsidRPr="00733E5F" w:rsidRDefault="00707FED" w:rsidP="00707FED">
      <w:pPr>
        <w:pStyle w:val="Odsekzoznamu"/>
        <w:spacing w:after="0" w:line="240" w:lineRule="auto"/>
        <w:jc w:val="both"/>
        <w:rPr>
          <w:rFonts w:ascii="Times New Roman" w:hAnsi="Times New Roman" w:cs="Times New Roman"/>
          <w:sz w:val="24"/>
          <w:szCs w:val="24"/>
        </w:rPr>
      </w:pPr>
    </w:p>
    <w:p w14:paraId="718C5126" w14:textId="37AD24C0" w:rsidR="001755AD" w:rsidRPr="00733E5F" w:rsidRDefault="001755AD" w:rsidP="00707FED">
      <w:pPr>
        <w:pStyle w:val="Odsekzoznamu"/>
        <w:numPr>
          <w:ilvl w:val="0"/>
          <w:numId w:val="5"/>
        </w:num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V § 8a ods. 7 prvej vete sa za slovom „rozpočtom“ vypúšťa čiarka a</w:t>
      </w:r>
      <w:r w:rsidR="00E22946" w:rsidRPr="00733E5F">
        <w:rPr>
          <w:rFonts w:ascii="Times New Roman" w:hAnsi="Times New Roman" w:cs="Times New Roman"/>
          <w:sz w:val="24"/>
          <w:szCs w:val="24"/>
        </w:rPr>
        <w:t xml:space="preserve"> slová </w:t>
      </w:r>
      <w:r w:rsidRPr="00733E5F">
        <w:rPr>
          <w:rFonts w:ascii="Times New Roman" w:hAnsi="Times New Roman" w:cs="Times New Roman"/>
          <w:sz w:val="24"/>
          <w:szCs w:val="24"/>
        </w:rPr>
        <w:t>„ktorého spôsob určuje ministerstvo financií; pri zúčtovaní finančných vzťahov so štátnym rozpočtom sa nevyčerpané prostriedky nevracajú, ak ich suma nepresiahne 5 eur“.</w:t>
      </w:r>
    </w:p>
    <w:p w14:paraId="630FA730" w14:textId="77777777" w:rsidR="00CD46F5" w:rsidRPr="00733E5F" w:rsidRDefault="00CD46F5" w:rsidP="00707EA0">
      <w:pPr>
        <w:spacing w:after="0" w:line="240" w:lineRule="auto"/>
        <w:jc w:val="both"/>
        <w:rPr>
          <w:rFonts w:ascii="Times New Roman" w:hAnsi="Times New Roman" w:cs="Times New Roman"/>
          <w:sz w:val="24"/>
          <w:szCs w:val="24"/>
        </w:rPr>
      </w:pPr>
    </w:p>
    <w:p w14:paraId="6A8DBAD8" w14:textId="621A18D0" w:rsidR="00CD46F5" w:rsidRPr="00733E5F" w:rsidRDefault="00066915" w:rsidP="008E4F5E">
      <w:pPr>
        <w:pStyle w:val="Odsekzoznamu"/>
        <w:numPr>
          <w:ilvl w:val="0"/>
          <w:numId w:val="5"/>
        </w:num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 xml:space="preserve">V </w:t>
      </w:r>
      <w:r w:rsidR="00CD46F5" w:rsidRPr="00733E5F">
        <w:rPr>
          <w:rFonts w:ascii="Times New Roman" w:hAnsi="Times New Roman" w:cs="Times New Roman"/>
          <w:sz w:val="24"/>
          <w:szCs w:val="24"/>
        </w:rPr>
        <w:t xml:space="preserve">§ </w:t>
      </w:r>
      <w:r w:rsidR="00B901C7" w:rsidRPr="00733E5F">
        <w:rPr>
          <w:rFonts w:ascii="Times New Roman" w:hAnsi="Times New Roman" w:cs="Times New Roman"/>
          <w:sz w:val="24"/>
          <w:szCs w:val="24"/>
        </w:rPr>
        <w:t>9</w:t>
      </w:r>
      <w:r w:rsidR="009E2CAE" w:rsidRPr="00733E5F">
        <w:rPr>
          <w:rFonts w:ascii="Times New Roman" w:hAnsi="Times New Roman" w:cs="Times New Roman"/>
          <w:sz w:val="24"/>
          <w:szCs w:val="24"/>
        </w:rPr>
        <w:t xml:space="preserve"> sa</w:t>
      </w:r>
      <w:r w:rsidR="00B901C7" w:rsidRPr="00733E5F">
        <w:rPr>
          <w:rFonts w:ascii="Times New Roman" w:hAnsi="Times New Roman" w:cs="Times New Roman"/>
          <w:sz w:val="24"/>
          <w:szCs w:val="24"/>
        </w:rPr>
        <w:t xml:space="preserve"> ods</w:t>
      </w:r>
      <w:r w:rsidR="009E2CAE" w:rsidRPr="00733E5F">
        <w:rPr>
          <w:rFonts w:ascii="Times New Roman" w:hAnsi="Times New Roman" w:cs="Times New Roman"/>
          <w:sz w:val="24"/>
          <w:szCs w:val="24"/>
        </w:rPr>
        <w:t>ek</w:t>
      </w:r>
      <w:r w:rsidR="00B901C7" w:rsidRPr="00733E5F">
        <w:rPr>
          <w:rFonts w:ascii="Times New Roman" w:hAnsi="Times New Roman" w:cs="Times New Roman"/>
          <w:sz w:val="24"/>
          <w:szCs w:val="24"/>
        </w:rPr>
        <w:t xml:space="preserve"> 4</w:t>
      </w:r>
      <w:r w:rsidR="00CD46F5" w:rsidRPr="00733E5F">
        <w:rPr>
          <w:rFonts w:ascii="Times New Roman" w:hAnsi="Times New Roman" w:cs="Times New Roman"/>
          <w:sz w:val="24"/>
          <w:szCs w:val="24"/>
        </w:rPr>
        <w:t xml:space="preserve"> </w:t>
      </w:r>
      <w:r w:rsidR="00B901C7" w:rsidRPr="00733E5F">
        <w:rPr>
          <w:rFonts w:ascii="Times New Roman" w:hAnsi="Times New Roman" w:cs="Times New Roman"/>
          <w:sz w:val="24"/>
          <w:szCs w:val="24"/>
        </w:rPr>
        <w:t xml:space="preserve">dopĺňa </w:t>
      </w:r>
      <w:r w:rsidR="009E2CAE" w:rsidRPr="00733E5F">
        <w:rPr>
          <w:rFonts w:ascii="Times New Roman" w:hAnsi="Times New Roman" w:cs="Times New Roman"/>
          <w:sz w:val="24"/>
          <w:szCs w:val="24"/>
        </w:rPr>
        <w:t>písmenom</w:t>
      </w:r>
      <w:r w:rsidR="008A33F9" w:rsidRPr="00733E5F">
        <w:rPr>
          <w:rFonts w:ascii="Times New Roman" w:hAnsi="Times New Roman" w:cs="Times New Roman"/>
          <w:sz w:val="24"/>
          <w:szCs w:val="24"/>
        </w:rPr>
        <w:t xml:space="preserve"> n)</w:t>
      </w:r>
      <w:r w:rsidR="008E4F5E" w:rsidRPr="00733E5F">
        <w:rPr>
          <w:rFonts w:ascii="Times New Roman" w:hAnsi="Times New Roman" w:cs="Times New Roman"/>
          <w:sz w:val="24"/>
          <w:szCs w:val="24"/>
        </w:rPr>
        <w:t>, ktor</w:t>
      </w:r>
      <w:r w:rsidR="008A33F9" w:rsidRPr="00733E5F">
        <w:rPr>
          <w:rFonts w:ascii="Times New Roman" w:hAnsi="Times New Roman" w:cs="Times New Roman"/>
          <w:sz w:val="24"/>
          <w:szCs w:val="24"/>
        </w:rPr>
        <w:t>é</w:t>
      </w:r>
      <w:r w:rsidR="008E4F5E" w:rsidRPr="00733E5F">
        <w:rPr>
          <w:rFonts w:ascii="Times New Roman" w:hAnsi="Times New Roman" w:cs="Times New Roman"/>
          <w:sz w:val="24"/>
          <w:szCs w:val="24"/>
        </w:rPr>
        <w:t xml:space="preserve"> znie: </w:t>
      </w:r>
    </w:p>
    <w:p w14:paraId="5A45EB93" w14:textId="04B4DB93" w:rsidR="008E4F5E" w:rsidRPr="00733E5F" w:rsidRDefault="008E4F5E" w:rsidP="004A0A60">
      <w:pPr>
        <w:pStyle w:val="Zkladntext"/>
        <w:ind w:left="708"/>
        <w:rPr>
          <w:rStyle w:val="slostrany"/>
          <w:color w:val="auto"/>
        </w:rPr>
      </w:pPr>
      <w:r w:rsidRPr="00733E5F">
        <w:rPr>
          <w:rStyle w:val="slostrany"/>
          <w:color w:val="auto"/>
        </w:rPr>
        <w:t>„</w:t>
      </w:r>
      <w:r w:rsidR="008A33F9" w:rsidRPr="00733E5F">
        <w:rPr>
          <w:rStyle w:val="slostrany"/>
          <w:color w:val="auto"/>
        </w:rPr>
        <w:t xml:space="preserve">n) </w:t>
      </w:r>
      <w:r w:rsidR="00E42782" w:rsidRPr="00733E5F">
        <w:rPr>
          <w:rStyle w:val="slostrany"/>
          <w:color w:val="auto"/>
        </w:rPr>
        <w:t xml:space="preserve">zabezpečovať a </w:t>
      </w:r>
      <w:r w:rsidR="00EF3540" w:rsidRPr="00733E5F">
        <w:rPr>
          <w:rStyle w:val="slostrany"/>
          <w:color w:val="auto"/>
        </w:rPr>
        <w:t>určovať spôsob zúčtovania prostriedkov</w:t>
      </w:r>
      <w:r w:rsidR="006158DF" w:rsidRPr="00733E5F">
        <w:rPr>
          <w:rStyle w:val="slostrany"/>
          <w:color w:val="auto"/>
        </w:rPr>
        <w:t xml:space="preserve"> štátneho rozpočtu</w:t>
      </w:r>
      <w:r w:rsidR="00EF3540" w:rsidRPr="00733E5F">
        <w:rPr>
          <w:rStyle w:val="slostrany"/>
          <w:color w:val="auto"/>
        </w:rPr>
        <w:t xml:space="preserve"> poskytnutých z rozpočtu kapitoly subjektom verejnej správy a ostatným fyzickým </w:t>
      </w:r>
      <w:r w:rsidR="005041A5" w:rsidRPr="00733E5F">
        <w:rPr>
          <w:rStyle w:val="slostrany"/>
          <w:color w:val="auto"/>
        </w:rPr>
        <w:t xml:space="preserve">osobám </w:t>
      </w:r>
      <w:r w:rsidR="00EF3540" w:rsidRPr="00733E5F">
        <w:rPr>
          <w:rStyle w:val="slostrany"/>
          <w:color w:val="auto"/>
        </w:rPr>
        <w:t xml:space="preserve">a právnickým osobám a oznamovať </w:t>
      </w:r>
      <w:r w:rsidR="004F57F3" w:rsidRPr="00733E5F">
        <w:rPr>
          <w:rStyle w:val="slostrany"/>
          <w:color w:val="auto"/>
        </w:rPr>
        <w:t xml:space="preserve">ministerstvu financií </w:t>
      </w:r>
      <w:r w:rsidR="00EF3540" w:rsidRPr="00733E5F">
        <w:rPr>
          <w:rStyle w:val="slostrany"/>
          <w:color w:val="auto"/>
        </w:rPr>
        <w:t xml:space="preserve">sumu </w:t>
      </w:r>
      <w:r w:rsidR="000847C9" w:rsidRPr="00733E5F">
        <w:rPr>
          <w:rStyle w:val="slostrany"/>
          <w:color w:val="auto"/>
        </w:rPr>
        <w:t>odvodu, ktorý vyplynul zo zúčtovania finančných vzťahov so štátnym rozpočtom</w:t>
      </w:r>
      <w:r w:rsidR="004F57F3" w:rsidRPr="00733E5F">
        <w:rPr>
          <w:rStyle w:val="slostrany"/>
          <w:color w:val="auto"/>
        </w:rPr>
        <w:t xml:space="preserve"> v termíne najneskôr do </w:t>
      </w:r>
      <w:r w:rsidR="001B7651" w:rsidRPr="00733E5F">
        <w:rPr>
          <w:rStyle w:val="slostrany"/>
          <w:color w:val="auto"/>
        </w:rPr>
        <w:t xml:space="preserve">15. decembra </w:t>
      </w:r>
      <w:r w:rsidR="002B75C8" w:rsidRPr="00733E5F">
        <w:rPr>
          <w:rStyle w:val="slostrany"/>
          <w:color w:val="auto"/>
        </w:rPr>
        <w:t>nasledujúceho</w:t>
      </w:r>
      <w:r w:rsidR="004F57F3" w:rsidRPr="00733E5F">
        <w:rPr>
          <w:rStyle w:val="slostrany"/>
          <w:color w:val="auto"/>
        </w:rPr>
        <w:t xml:space="preserve"> rozpočtového roka</w:t>
      </w:r>
      <w:r w:rsidR="00EF3540" w:rsidRPr="00733E5F">
        <w:rPr>
          <w:rStyle w:val="slostrany"/>
          <w:color w:val="auto"/>
        </w:rPr>
        <w:t xml:space="preserve">; pri zúčtovaní sa finančné prostriedky nevracajú, ak ich suma </w:t>
      </w:r>
      <w:r w:rsidR="004F57F3" w:rsidRPr="00733E5F">
        <w:rPr>
          <w:rStyle w:val="slostrany"/>
          <w:color w:val="auto"/>
        </w:rPr>
        <w:t>nepresiahne 5 eur od jedného príjemcu za všetky finančné prostriedky poskytnuté jedným poskytovateľom</w:t>
      </w:r>
      <w:r w:rsidR="006158DF" w:rsidRPr="00733E5F">
        <w:rPr>
          <w:rStyle w:val="slostrany"/>
          <w:color w:val="auto"/>
        </w:rPr>
        <w:t xml:space="preserve"> prostriedkov štátneho rozpočtu</w:t>
      </w:r>
      <w:r w:rsidRPr="00733E5F">
        <w:rPr>
          <w:rStyle w:val="slostrany"/>
          <w:color w:val="auto"/>
        </w:rPr>
        <w:t>.“.</w:t>
      </w:r>
    </w:p>
    <w:p w14:paraId="4E23682D" w14:textId="77777777" w:rsidR="00853FCA" w:rsidRPr="00733E5F" w:rsidRDefault="00853FCA" w:rsidP="004A0A60">
      <w:pPr>
        <w:pStyle w:val="Zkladntext"/>
        <w:ind w:left="708"/>
        <w:rPr>
          <w:rStyle w:val="slostrany"/>
          <w:color w:val="auto"/>
        </w:rPr>
      </w:pPr>
    </w:p>
    <w:p w14:paraId="1B2B1A4D" w14:textId="04B4E6FB" w:rsidR="00853FCA" w:rsidRPr="00733E5F" w:rsidRDefault="003A416F" w:rsidP="00853FCA">
      <w:pPr>
        <w:pStyle w:val="Zkladntext"/>
        <w:numPr>
          <w:ilvl w:val="0"/>
          <w:numId w:val="5"/>
        </w:numPr>
        <w:rPr>
          <w:rStyle w:val="slostrany"/>
          <w:color w:val="auto"/>
        </w:rPr>
      </w:pPr>
      <w:r w:rsidRPr="00733E5F">
        <w:rPr>
          <w:rStyle w:val="slostrany"/>
          <w:color w:val="auto"/>
        </w:rPr>
        <w:t xml:space="preserve">V </w:t>
      </w:r>
      <w:r w:rsidR="00853FCA" w:rsidRPr="00733E5F">
        <w:rPr>
          <w:rStyle w:val="slostrany"/>
          <w:color w:val="auto"/>
        </w:rPr>
        <w:t xml:space="preserve">§ 10 </w:t>
      </w:r>
      <w:r w:rsidRPr="00733E5F">
        <w:rPr>
          <w:rStyle w:val="slostrany"/>
          <w:color w:val="auto"/>
        </w:rPr>
        <w:t>ods. 2 písmen</w:t>
      </w:r>
      <w:r w:rsidR="001224EB" w:rsidRPr="00733E5F">
        <w:rPr>
          <w:rStyle w:val="slostrany"/>
          <w:color w:val="auto"/>
        </w:rPr>
        <w:t>á</w:t>
      </w:r>
      <w:r w:rsidRPr="00733E5F">
        <w:rPr>
          <w:rStyle w:val="slostrany"/>
          <w:color w:val="auto"/>
        </w:rPr>
        <w:t xml:space="preserve"> c)</w:t>
      </w:r>
      <w:r w:rsidR="00093AC9" w:rsidRPr="00733E5F">
        <w:rPr>
          <w:rStyle w:val="slostrany"/>
          <w:color w:val="auto"/>
        </w:rPr>
        <w:t xml:space="preserve"> a d)</w:t>
      </w:r>
      <w:r w:rsidR="00853FCA" w:rsidRPr="00733E5F">
        <w:rPr>
          <w:rStyle w:val="slostrany"/>
          <w:color w:val="auto"/>
        </w:rPr>
        <w:t xml:space="preserve"> zn</w:t>
      </w:r>
      <w:r w:rsidR="00093AC9" w:rsidRPr="00733E5F">
        <w:rPr>
          <w:rStyle w:val="slostrany"/>
          <w:color w:val="auto"/>
        </w:rPr>
        <w:t>ejú</w:t>
      </w:r>
      <w:r w:rsidR="00853FCA" w:rsidRPr="00733E5F">
        <w:rPr>
          <w:rStyle w:val="slostrany"/>
          <w:color w:val="auto"/>
        </w:rPr>
        <w:t>:</w:t>
      </w:r>
    </w:p>
    <w:p w14:paraId="3F5B0AA9" w14:textId="77777777" w:rsidR="00093AC9" w:rsidRPr="00733E5F" w:rsidRDefault="003A416F" w:rsidP="003A416F">
      <w:pPr>
        <w:pStyle w:val="Zkladntext"/>
        <w:ind w:left="720"/>
        <w:rPr>
          <w:rStyle w:val="slostrany"/>
          <w:color w:val="auto"/>
        </w:rPr>
      </w:pPr>
      <w:r w:rsidRPr="00733E5F">
        <w:rPr>
          <w:rStyle w:val="slostrany"/>
          <w:color w:val="auto"/>
        </w:rPr>
        <w:t>„c) rezerva na riešenie</w:t>
      </w:r>
      <w:r w:rsidR="008158F0" w:rsidRPr="00733E5F">
        <w:rPr>
          <w:rStyle w:val="slostrany"/>
          <w:color w:val="auto"/>
        </w:rPr>
        <w:t xml:space="preserve"> negatívnych </w:t>
      </w:r>
      <w:r w:rsidRPr="00733E5F">
        <w:rPr>
          <w:rStyle w:val="slostrany"/>
          <w:color w:val="auto"/>
        </w:rPr>
        <w:t>vplyvov</w:t>
      </w:r>
      <w:r w:rsidR="008158F0" w:rsidRPr="00733E5F">
        <w:rPr>
          <w:rStyle w:val="slostrany"/>
          <w:color w:val="auto"/>
        </w:rPr>
        <w:t xml:space="preserve"> vývoja rozpočtového hospodárenia</w:t>
      </w:r>
      <w:r w:rsidR="00093AC9" w:rsidRPr="00733E5F">
        <w:rPr>
          <w:rStyle w:val="slostrany"/>
          <w:color w:val="auto"/>
        </w:rPr>
        <w:t>,</w:t>
      </w:r>
    </w:p>
    <w:p w14:paraId="72DFC048" w14:textId="42F77695" w:rsidR="003A416F" w:rsidRPr="00733E5F" w:rsidRDefault="00093AC9" w:rsidP="003A416F">
      <w:pPr>
        <w:pStyle w:val="Zkladntext"/>
        <w:ind w:left="720"/>
        <w:rPr>
          <w:rStyle w:val="slostrany"/>
          <w:color w:val="auto"/>
        </w:rPr>
      </w:pPr>
      <w:r w:rsidRPr="00733E5F">
        <w:rPr>
          <w:rStyle w:val="slostrany"/>
          <w:color w:val="auto"/>
        </w:rPr>
        <w:t xml:space="preserve">d) rezerva na riešenie krízových situácií mimo času vojny a vojnového stavu a vykonávanie povodňových prác. </w:t>
      </w:r>
      <w:r w:rsidRPr="00733E5F">
        <w:rPr>
          <w:rStyle w:val="slostrany"/>
          <w:color w:val="auto"/>
          <w:vertAlign w:val="superscript"/>
        </w:rPr>
        <w:t>14e</w:t>
      </w:r>
      <w:r w:rsidRPr="00733E5F">
        <w:rPr>
          <w:rStyle w:val="slostrany"/>
          <w:color w:val="auto"/>
        </w:rPr>
        <w:t>)</w:t>
      </w:r>
      <w:r w:rsidR="003A416F" w:rsidRPr="00733E5F">
        <w:rPr>
          <w:rStyle w:val="slostrany"/>
          <w:color w:val="auto"/>
        </w:rPr>
        <w:t>“.</w:t>
      </w:r>
    </w:p>
    <w:p w14:paraId="00691F9A" w14:textId="77777777" w:rsidR="003A416F" w:rsidRPr="00733E5F" w:rsidRDefault="003A416F" w:rsidP="003A416F">
      <w:pPr>
        <w:pStyle w:val="Zkladntext"/>
        <w:ind w:left="720"/>
        <w:rPr>
          <w:rStyle w:val="slostrany"/>
          <w:color w:val="auto"/>
        </w:rPr>
      </w:pPr>
    </w:p>
    <w:p w14:paraId="2F6DB576" w14:textId="0EDA680A" w:rsidR="00A5373A" w:rsidRPr="00733E5F" w:rsidRDefault="00A5373A" w:rsidP="003A416F">
      <w:pPr>
        <w:pStyle w:val="Zkladntext"/>
        <w:numPr>
          <w:ilvl w:val="0"/>
          <w:numId w:val="5"/>
        </w:numPr>
        <w:rPr>
          <w:rStyle w:val="slostrany"/>
          <w:color w:val="auto"/>
        </w:rPr>
      </w:pPr>
      <w:r w:rsidRPr="00733E5F">
        <w:rPr>
          <w:rStyle w:val="slostrany"/>
          <w:color w:val="auto"/>
        </w:rPr>
        <w:t xml:space="preserve">V § 10 ods. 2 sa vypúšťajú písmená </w:t>
      </w:r>
      <w:r w:rsidR="00093AC9" w:rsidRPr="00733E5F">
        <w:rPr>
          <w:rStyle w:val="slostrany"/>
          <w:color w:val="auto"/>
        </w:rPr>
        <w:t>e</w:t>
      </w:r>
      <w:r w:rsidRPr="00733E5F">
        <w:rPr>
          <w:rStyle w:val="slostrany"/>
          <w:color w:val="auto"/>
        </w:rPr>
        <w:t>) a f).</w:t>
      </w:r>
    </w:p>
    <w:p w14:paraId="64D6D4ED" w14:textId="77777777" w:rsidR="00243D5F" w:rsidRPr="00733E5F" w:rsidRDefault="00243D5F" w:rsidP="00243D5F">
      <w:pPr>
        <w:pStyle w:val="Zkladntext"/>
        <w:ind w:left="360"/>
        <w:rPr>
          <w:rStyle w:val="slostrany"/>
          <w:color w:val="auto"/>
        </w:rPr>
      </w:pPr>
    </w:p>
    <w:p w14:paraId="0D1654A5" w14:textId="24B17156" w:rsidR="003A416F" w:rsidRPr="00733E5F" w:rsidRDefault="003A416F" w:rsidP="003A416F">
      <w:pPr>
        <w:pStyle w:val="Zkladntext"/>
        <w:numPr>
          <w:ilvl w:val="0"/>
          <w:numId w:val="5"/>
        </w:numPr>
        <w:rPr>
          <w:rStyle w:val="slostrany"/>
          <w:color w:val="auto"/>
        </w:rPr>
      </w:pPr>
      <w:r w:rsidRPr="00733E5F">
        <w:rPr>
          <w:rStyle w:val="slostrany"/>
          <w:color w:val="auto"/>
        </w:rPr>
        <w:t>V § 10 odsek</w:t>
      </w:r>
      <w:r w:rsidR="00A5373A" w:rsidRPr="00733E5F">
        <w:rPr>
          <w:rStyle w:val="slostrany"/>
          <w:color w:val="auto"/>
        </w:rPr>
        <w:t>y</w:t>
      </w:r>
      <w:r w:rsidRPr="00733E5F">
        <w:rPr>
          <w:rStyle w:val="slostrany"/>
          <w:color w:val="auto"/>
        </w:rPr>
        <w:t xml:space="preserve"> 3</w:t>
      </w:r>
      <w:r w:rsidR="00A5373A" w:rsidRPr="00733E5F">
        <w:rPr>
          <w:rStyle w:val="slostrany"/>
          <w:color w:val="auto"/>
        </w:rPr>
        <w:t xml:space="preserve"> a 4</w:t>
      </w:r>
      <w:r w:rsidRPr="00733E5F">
        <w:rPr>
          <w:rStyle w:val="slostrany"/>
          <w:color w:val="auto"/>
        </w:rPr>
        <w:t xml:space="preserve"> zn</w:t>
      </w:r>
      <w:r w:rsidR="00A5373A" w:rsidRPr="00733E5F">
        <w:rPr>
          <w:rStyle w:val="slostrany"/>
          <w:color w:val="auto"/>
        </w:rPr>
        <w:t>ejú</w:t>
      </w:r>
      <w:r w:rsidRPr="00733E5F">
        <w:rPr>
          <w:rStyle w:val="slostrany"/>
          <w:color w:val="auto"/>
        </w:rPr>
        <w:t>:</w:t>
      </w:r>
    </w:p>
    <w:p w14:paraId="5113324D" w14:textId="486FCDC5" w:rsidR="003A416F" w:rsidRPr="00733E5F" w:rsidRDefault="003A416F" w:rsidP="003A416F">
      <w:pPr>
        <w:pStyle w:val="Zkladntext"/>
        <w:ind w:left="720"/>
        <w:rPr>
          <w:szCs w:val="24"/>
        </w:rPr>
      </w:pPr>
      <w:r w:rsidRPr="00733E5F">
        <w:rPr>
          <w:rStyle w:val="slostrany"/>
          <w:color w:val="auto"/>
        </w:rPr>
        <w:t xml:space="preserve">„(3) Výšku </w:t>
      </w:r>
      <w:r w:rsidRPr="00733E5F">
        <w:rPr>
          <w:szCs w:val="24"/>
        </w:rPr>
        <w:t>rozpočtových rezerv podľa odseku 2 schvaľuje  národná rada zákonom o štátnom rozpočte na príslušný rozpočtový rok. Rozpočtové rezervy podľa odseku 2 písm. a)</w:t>
      </w:r>
      <w:r w:rsidR="001B0AC9" w:rsidRPr="00733E5F">
        <w:rPr>
          <w:szCs w:val="24"/>
        </w:rPr>
        <w:t xml:space="preserve">, </w:t>
      </w:r>
      <w:r w:rsidRPr="00733E5F">
        <w:rPr>
          <w:szCs w:val="24"/>
        </w:rPr>
        <w:t>c)</w:t>
      </w:r>
      <w:r w:rsidR="001B0AC9" w:rsidRPr="00733E5F">
        <w:rPr>
          <w:szCs w:val="24"/>
        </w:rPr>
        <w:t xml:space="preserve"> a d)</w:t>
      </w:r>
      <w:r w:rsidRPr="00733E5F">
        <w:rPr>
          <w:szCs w:val="24"/>
        </w:rPr>
        <w:t xml:space="preserve"> sa rozpočtujú v kapitole Všeobecná pokladničná správa v štruktúre podľa ich vecného vymedzenia. Rozpočtová rezerva podľa odseku 2 písm. b) sa rozpočtuje v kapitole Úradu vlády Slovenskej republiky. O použití prostriedkov</w:t>
      </w:r>
      <w:r w:rsidR="009326F7" w:rsidRPr="00733E5F">
        <w:rPr>
          <w:szCs w:val="24"/>
        </w:rPr>
        <w:t xml:space="preserve"> rozpočtovej rezervy</w:t>
      </w:r>
      <w:r w:rsidRPr="00733E5F">
        <w:rPr>
          <w:szCs w:val="24"/>
        </w:rPr>
        <w:t xml:space="preserve"> podľa odseku 2 písm. a) rozhoduje vláda. O použití prostriedkov</w:t>
      </w:r>
      <w:r w:rsidR="009326F7" w:rsidRPr="00733E5F">
        <w:rPr>
          <w:szCs w:val="24"/>
        </w:rPr>
        <w:t xml:space="preserve"> rozpočtovej rezervy</w:t>
      </w:r>
      <w:r w:rsidRPr="00733E5F">
        <w:rPr>
          <w:szCs w:val="24"/>
        </w:rPr>
        <w:t xml:space="preserve"> podľa odseku 2 písm. b) rozhoduje predseda vlády. O použití prostriedkov </w:t>
      </w:r>
      <w:r w:rsidR="009326F7" w:rsidRPr="00733E5F">
        <w:rPr>
          <w:szCs w:val="24"/>
        </w:rPr>
        <w:t xml:space="preserve">rozpočtovej rezervy </w:t>
      </w:r>
      <w:r w:rsidRPr="00733E5F">
        <w:rPr>
          <w:szCs w:val="24"/>
        </w:rPr>
        <w:t xml:space="preserve">podľa odseku </w:t>
      </w:r>
      <w:r w:rsidR="00F1708A" w:rsidRPr="00733E5F">
        <w:rPr>
          <w:szCs w:val="24"/>
        </w:rPr>
        <w:t>2 písm. c)</w:t>
      </w:r>
      <w:r w:rsidRPr="00733E5F">
        <w:rPr>
          <w:szCs w:val="24"/>
        </w:rPr>
        <w:t xml:space="preserve"> rozhoduje vláda</w:t>
      </w:r>
      <w:r w:rsidR="00F1708A" w:rsidRPr="00733E5F">
        <w:rPr>
          <w:szCs w:val="24"/>
        </w:rPr>
        <w:t xml:space="preserve"> alebo na základe jej splnomocnenia </w:t>
      </w:r>
      <w:r w:rsidRPr="00733E5F">
        <w:rPr>
          <w:szCs w:val="24"/>
        </w:rPr>
        <w:t>minister financií.</w:t>
      </w:r>
      <w:r w:rsidR="00E109C9" w:rsidRPr="00733E5F">
        <w:rPr>
          <w:szCs w:val="24"/>
        </w:rPr>
        <w:t xml:space="preserve"> Na rozpočtovú rezervu podľa odseku 2 písm. d) sa vzťahujú osobitné predpisy. </w:t>
      </w:r>
      <w:r w:rsidR="00E109C9" w:rsidRPr="00733E5F">
        <w:rPr>
          <w:szCs w:val="24"/>
          <w:vertAlign w:val="superscript"/>
        </w:rPr>
        <w:t>14e</w:t>
      </w:r>
      <w:r w:rsidR="00E109C9" w:rsidRPr="00733E5F">
        <w:rPr>
          <w:szCs w:val="24"/>
        </w:rPr>
        <w:t>)</w:t>
      </w:r>
    </w:p>
    <w:p w14:paraId="12C87D4A" w14:textId="77777777" w:rsidR="003A416F" w:rsidRPr="00733E5F" w:rsidRDefault="003A416F" w:rsidP="003A416F">
      <w:pPr>
        <w:pStyle w:val="Zkladntext"/>
        <w:ind w:left="720"/>
        <w:rPr>
          <w:szCs w:val="24"/>
        </w:rPr>
      </w:pPr>
    </w:p>
    <w:p w14:paraId="651C710E" w14:textId="79F4AFC7" w:rsidR="008158F0" w:rsidRPr="00733E5F" w:rsidRDefault="008158F0" w:rsidP="008158F0">
      <w:pPr>
        <w:pStyle w:val="Zkladntext"/>
        <w:ind w:left="720"/>
        <w:rPr>
          <w:rStyle w:val="slostrany"/>
          <w:color w:val="auto"/>
        </w:rPr>
      </w:pPr>
      <w:r w:rsidRPr="00733E5F">
        <w:rPr>
          <w:rStyle w:val="slostrany"/>
          <w:color w:val="auto"/>
        </w:rPr>
        <w:t xml:space="preserve">(4) </w:t>
      </w:r>
      <w:r w:rsidR="004D71DE" w:rsidRPr="00733E5F">
        <w:rPr>
          <w:rStyle w:val="slostrany"/>
          <w:color w:val="auto"/>
        </w:rPr>
        <w:t>Informáciu o hospodárení s rozpočtovými re</w:t>
      </w:r>
      <w:r w:rsidR="002710E7" w:rsidRPr="00733E5F">
        <w:rPr>
          <w:rStyle w:val="slostrany"/>
          <w:color w:val="auto"/>
        </w:rPr>
        <w:t xml:space="preserve">zervami podľa odseku 2 písm. a), </w:t>
      </w:r>
      <w:r w:rsidR="004D71DE" w:rsidRPr="00733E5F">
        <w:rPr>
          <w:rStyle w:val="slostrany"/>
          <w:color w:val="auto"/>
        </w:rPr>
        <w:t xml:space="preserve">c) </w:t>
      </w:r>
      <w:r w:rsidR="002710E7" w:rsidRPr="00733E5F">
        <w:rPr>
          <w:rStyle w:val="slostrany"/>
          <w:color w:val="auto"/>
        </w:rPr>
        <w:t xml:space="preserve">a d) </w:t>
      </w:r>
      <w:r w:rsidR="004D71DE" w:rsidRPr="00733E5F">
        <w:rPr>
          <w:rStyle w:val="slostrany"/>
          <w:color w:val="auto"/>
        </w:rPr>
        <w:t>zverejňuje na svojom webovom sídle ministerstvo financií do</w:t>
      </w:r>
      <w:r w:rsidRPr="00733E5F">
        <w:rPr>
          <w:rStyle w:val="slostrany"/>
          <w:color w:val="auto"/>
        </w:rPr>
        <w:t xml:space="preserve"> </w:t>
      </w:r>
      <w:r w:rsidR="00225F6D" w:rsidRPr="00733E5F">
        <w:rPr>
          <w:rStyle w:val="slostrany"/>
          <w:color w:val="auto"/>
        </w:rPr>
        <w:t>4</w:t>
      </w:r>
      <w:r w:rsidRPr="00733E5F">
        <w:rPr>
          <w:rStyle w:val="slostrany"/>
          <w:color w:val="auto"/>
        </w:rPr>
        <w:t xml:space="preserve">0 dní po </w:t>
      </w:r>
      <w:r w:rsidR="00940996" w:rsidRPr="00733E5F">
        <w:rPr>
          <w:rStyle w:val="slostrany"/>
          <w:color w:val="auto"/>
        </w:rPr>
        <w:t>s</w:t>
      </w:r>
      <w:r w:rsidRPr="00733E5F">
        <w:rPr>
          <w:rStyle w:val="slostrany"/>
          <w:color w:val="auto"/>
        </w:rPr>
        <w:t>končení kalendárneho štvrťroka</w:t>
      </w:r>
      <w:r w:rsidR="001E41A6" w:rsidRPr="00733E5F">
        <w:rPr>
          <w:rStyle w:val="slostrany"/>
          <w:color w:val="auto"/>
        </w:rPr>
        <w:t xml:space="preserve">; informácia obsahuje prehľad o uvoľnení alebo o použití prostriedkov z rozpočtových rezerv v členení podľa správcov kapitol alebo podľa prijímateľov prostriedkov z rozpočtových rezerv, podľa účelu a výšky ich čerpania. Informáciu o hospodárení s rozpočtovou rezervou podľa odseku 2 písm. b) zverejňuje na svojom webovom sídle </w:t>
      </w:r>
      <w:r w:rsidR="002710E7" w:rsidRPr="00733E5F">
        <w:rPr>
          <w:rStyle w:val="slostrany"/>
          <w:color w:val="auto"/>
        </w:rPr>
        <w:t>Ú</w:t>
      </w:r>
      <w:r w:rsidR="001E41A6" w:rsidRPr="00733E5F">
        <w:rPr>
          <w:rStyle w:val="slostrany"/>
          <w:color w:val="auto"/>
        </w:rPr>
        <w:t>rad vlády</w:t>
      </w:r>
      <w:r w:rsidR="002710E7" w:rsidRPr="00733E5F">
        <w:rPr>
          <w:rStyle w:val="slostrany"/>
          <w:color w:val="auto"/>
        </w:rPr>
        <w:t xml:space="preserve"> Slovenskej republiky</w:t>
      </w:r>
      <w:r w:rsidR="00940996" w:rsidRPr="00733E5F">
        <w:rPr>
          <w:rStyle w:val="slostrany"/>
          <w:color w:val="auto"/>
        </w:rPr>
        <w:t xml:space="preserve"> do </w:t>
      </w:r>
      <w:r w:rsidR="00225F6D" w:rsidRPr="00733E5F">
        <w:rPr>
          <w:rStyle w:val="slostrany"/>
          <w:color w:val="auto"/>
        </w:rPr>
        <w:t>4</w:t>
      </w:r>
      <w:r w:rsidR="00940996" w:rsidRPr="00733E5F">
        <w:rPr>
          <w:rStyle w:val="slostrany"/>
          <w:color w:val="auto"/>
        </w:rPr>
        <w:t>0 dní po skončení kalendárneho štvrťroka</w:t>
      </w:r>
      <w:r w:rsidR="007F3675" w:rsidRPr="00733E5F">
        <w:rPr>
          <w:rStyle w:val="slostrany"/>
          <w:color w:val="auto"/>
        </w:rPr>
        <w:t xml:space="preserve"> v rozsahu podľa prvej vety</w:t>
      </w:r>
      <w:r w:rsidR="001E41A6" w:rsidRPr="00733E5F">
        <w:rPr>
          <w:rStyle w:val="slostrany"/>
          <w:color w:val="auto"/>
        </w:rPr>
        <w:t>.</w:t>
      </w:r>
      <w:r w:rsidR="001228C7" w:rsidRPr="00733E5F">
        <w:rPr>
          <w:rStyle w:val="slostrany"/>
          <w:color w:val="auto"/>
        </w:rPr>
        <w:t xml:space="preserve"> </w:t>
      </w:r>
      <w:r w:rsidR="003D53CB" w:rsidRPr="00733E5F">
        <w:rPr>
          <w:rStyle w:val="slostrany"/>
          <w:color w:val="auto"/>
        </w:rPr>
        <w:t>O hospodárení s</w:t>
      </w:r>
      <w:r w:rsidR="00BC5BAB" w:rsidRPr="00733E5F">
        <w:rPr>
          <w:rStyle w:val="slostrany"/>
          <w:color w:val="auto"/>
        </w:rPr>
        <w:t> </w:t>
      </w:r>
      <w:r w:rsidR="003D53CB" w:rsidRPr="00733E5F">
        <w:rPr>
          <w:rStyle w:val="slostrany"/>
          <w:color w:val="auto"/>
        </w:rPr>
        <w:t>rozpočtovými</w:t>
      </w:r>
      <w:r w:rsidR="00BC5BAB" w:rsidRPr="00733E5F">
        <w:rPr>
          <w:rStyle w:val="slostrany"/>
          <w:color w:val="auto"/>
        </w:rPr>
        <w:t xml:space="preserve"> rezervami podáva vláda informáciu národnej rade v rámci štátneho záverečného účtu.</w:t>
      </w:r>
      <w:r w:rsidR="00A5373A" w:rsidRPr="00733E5F">
        <w:rPr>
          <w:rStyle w:val="slostrany"/>
          <w:color w:val="auto"/>
        </w:rPr>
        <w:t>“.</w:t>
      </w:r>
    </w:p>
    <w:p w14:paraId="57AA8521" w14:textId="77777777" w:rsidR="00674017" w:rsidRPr="00733E5F" w:rsidRDefault="00674017" w:rsidP="008158F0">
      <w:pPr>
        <w:pStyle w:val="Zkladntext"/>
        <w:ind w:left="720"/>
        <w:rPr>
          <w:rStyle w:val="slostrany"/>
          <w:color w:val="auto"/>
        </w:rPr>
      </w:pPr>
    </w:p>
    <w:p w14:paraId="6915128B" w14:textId="77777777" w:rsidR="003A416F" w:rsidRPr="00733E5F" w:rsidRDefault="003A416F" w:rsidP="003A416F">
      <w:pPr>
        <w:pStyle w:val="Zkladntext"/>
        <w:ind w:left="720"/>
        <w:rPr>
          <w:rStyle w:val="slostrany"/>
          <w:color w:val="auto"/>
        </w:rPr>
      </w:pPr>
    </w:p>
    <w:p w14:paraId="7B0D5F5A" w14:textId="77777777" w:rsidR="00E03346" w:rsidRPr="00733E5F" w:rsidRDefault="00E03346" w:rsidP="002A7D6B">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V §14 odsek 1 znie:</w:t>
      </w:r>
    </w:p>
    <w:p w14:paraId="4009CA07" w14:textId="377FE3E6" w:rsidR="00155E53" w:rsidRPr="00733E5F" w:rsidRDefault="00155E53" w:rsidP="00155E53">
      <w:pPr>
        <w:pStyle w:val="Zkladntext0"/>
        <w:tabs>
          <w:tab w:val="num" w:pos="709"/>
        </w:tabs>
        <w:ind w:left="708"/>
        <w:jc w:val="both"/>
        <w:rPr>
          <w:iCs/>
          <w:color w:val="auto"/>
        </w:rPr>
      </w:pPr>
      <w:r w:rsidRPr="00733E5F">
        <w:rPr>
          <w:rStyle w:val="slostrany"/>
          <w:color w:val="auto"/>
        </w:rPr>
        <w:lastRenderedPageBreak/>
        <w:tab/>
        <w:t xml:space="preserve">„(1) </w:t>
      </w:r>
      <w:r w:rsidRPr="00733E5F">
        <w:rPr>
          <w:iCs/>
          <w:color w:val="auto"/>
        </w:rPr>
        <w:t xml:space="preserve">Ministerstvo financií riadi práce a usmerňuje vypracovanie návrhu rozpočtu verejnej správy, osobitne návrhu štátneho rozpočtu, pričom vychádza z  národného strednodobého fiškálno-štrukturálneho plánu. Súčasťou  národného strednodobého fiškálno-štrukturálneho plánu je trajektória </w:t>
      </w:r>
      <w:r w:rsidR="00252177" w:rsidRPr="00733E5F">
        <w:rPr>
          <w:iCs/>
          <w:color w:val="auto"/>
        </w:rPr>
        <w:t xml:space="preserve">vývoja </w:t>
      </w:r>
      <w:r w:rsidRPr="00733E5F">
        <w:rPr>
          <w:iCs/>
          <w:color w:val="auto"/>
        </w:rPr>
        <w:t>čistých výdavkov podľa osobitného predpisu</w:t>
      </w:r>
      <w:r w:rsidR="007C3F6D" w:rsidRPr="00733E5F">
        <w:rPr>
          <w:iCs/>
          <w:color w:val="auto"/>
        </w:rPr>
        <w:t>.</w:t>
      </w:r>
      <w:r w:rsidRPr="00733E5F">
        <w:rPr>
          <w:iCs/>
          <w:color w:val="auto"/>
          <w:vertAlign w:val="superscript"/>
        </w:rPr>
        <w:t>18a</w:t>
      </w:r>
      <w:r w:rsidRPr="00733E5F">
        <w:rPr>
          <w:rFonts w:eastAsiaTheme="minorEastAsia"/>
          <w:color w:val="auto"/>
          <w:lang w:eastAsia="sk-SK"/>
        </w:rPr>
        <w:t>)</w:t>
      </w:r>
      <w:r w:rsidRPr="00733E5F">
        <w:rPr>
          <w:iCs/>
          <w:color w:val="auto"/>
        </w:rPr>
        <w:t xml:space="preserve"> Návrh národného strednodobého fiškálno-štrukturálneho plánu vypracováva ministerstvo financií </w:t>
      </w:r>
      <w:r w:rsidR="002628C8" w:rsidRPr="00733E5F">
        <w:rPr>
          <w:iCs/>
          <w:color w:val="auto"/>
        </w:rPr>
        <w:t>a predkladá ho na schválenie vláde tak, aby bola dodržaná lehota podľa osobitného predpisu</w:t>
      </w:r>
      <w:r w:rsidR="008E5280" w:rsidRPr="00733E5F">
        <w:rPr>
          <w:iCs/>
          <w:color w:val="auto"/>
        </w:rPr>
        <w:t>.</w:t>
      </w:r>
      <w:r w:rsidR="002628C8" w:rsidRPr="00733E5F">
        <w:rPr>
          <w:iCs/>
          <w:color w:val="auto"/>
          <w:vertAlign w:val="superscript"/>
        </w:rPr>
        <w:t xml:space="preserve"> </w:t>
      </w:r>
      <w:r w:rsidR="00974E88" w:rsidRPr="00733E5F">
        <w:rPr>
          <w:iCs/>
          <w:color w:val="auto"/>
          <w:vertAlign w:val="superscript"/>
        </w:rPr>
        <w:t>18aaa</w:t>
      </w:r>
      <w:r w:rsidR="00974E88" w:rsidRPr="00733E5F">
        <w:rPr>
          <w:rFonts w:eastAsiaTheme="minorEastAsia"/>
          <w:color w:val="auto"/>
          <w:lang w:eastAsia="sk-SK"/>
        </w:rPr>
        <w:t>)</w:t>
      </w:r>
      <w:r w:rsidR="00974E88" w:rsidRPr="00733E5F">
        <w:rPr>
          <w:iCs/>
          <w:color w:val="auto"/>
        </w:rPr>
        <w:t xml:space="preserve"> Vláda predkladá národný strednodobý fiškálno-štrukturálny plán národnej rade.</w:t>
      </w:r>
      <w:r w:rsidR="00B63A48" w:rsidRPr="00733E5F">
        <w:rPr>
          <w:iCs/>
          <w:color w:val="auto"/>
        </w:rPr>
        <w:t>“.</w:t>
      </w:r>
    </w:p>
    <w:p w14:paraId="4C4812D8" w14:textId="77777777" w:rsidR="00974E88" w:rsidRPr="00733E5F" w:rsidRDefault="00974E88" w:rsidP="00155E53">
      <w:pPr>
        <w:pStyle w:val="Zkladntext0"/>
        <w:tabs>
          <w:tab w:val="num" w:pos="709"/>
        </w:tabs>
        <w:ind w:left="708"/>
        <w:jc w:val="both"/>
        <w:rPr>
          <w:rFonts w:ascii="Arial Narrow" w:hAnsi="Arial Narrow"/>
          <w:iCs/>
          <w:color w:val="auto"/>
          <w:sz w:val="22"/>
          <w:szCs w:val="22"/>
        </w:rPr>
      </w:pPr>
    </w:p>
    <w:p w14:paraId="03295947" w14:textId="55AA58BB" w:rsidR="00A5373A" w:rsidRPr="00733E5F" w:rsidRDefault="00155E53" w:rsidP="00C60EBE">
      <w:pPr>
        <w:pStyle w:val="Zkladntext0"/>
        <w:ind w:left="708"/>
        <w:jc w:val="both"/>
        <w:rPr>
          <w:color w:val="auto"/>
        </w:rPr>
      </w:pPr>
      <w:r w:rsidRPr="00733E5F">
        <w:rPr>
          <w:color w:val="auto"/>
        </w:rPr>
        <w:t>Poznámk</w:t>
      </w:r>
      <w:r w:rsidR="00A5373A" w:rsidRPr="00733E5F">
        <w:rPr>
          <w:color w:val="auto"/>
        </w:rPr>
        <w:t>y</w:t>
      </w:r>
      <w:r w:rsidRPr="00733E5F">
        <w:rPr>
          <w:color w:val="auto"/>
        </w:rPr>
        <w:t xml:space="preserve"> pod čiarou k</w:t>
      </w:r>
      <w:r w:rsidR="00A5373A" w:rsidRPr="00733E5F">
        <w:rPr>
          <w:color w:val="auto"/>
        </w:rPr>
        <w:t> </w:t>
      </w:r>
      <w:r w:rsidRPr="00733E5F">
        <w:rPr>
          <w:color w:val="auto"/>
        </w:rPr>
        <w:t>odkaz</w:t>
      </w:r>
      <w:r w:rsidR="00A5373A" w:rsidRPr="00733E5F">
        <w:rPr>
          <w:color w:val="auto"/>
        </w:rPr>
        <w:t>om 18a a 18aaa znejú:</w:t>
      </w:r>
    </w:p>
    <w:p w14:paraId="52984E9A" w14:textId="13783326" w:rsidR="00155E53" w:rsidRPr="00733E5F" w:rsidRDefault="00155E53" w:rsidP="00C60EBE">
      <w:pPr>
        <w:pStyle w:val="Zkladntext0"/>
        <w:ind w:left="708"/>
        <w:jc w:val="both"/>
        <w:rPr>
          <w:rFonts w:eastAsiaTheme="minorEastAsia"/>
          <w:color w:val="auto"/>
          <w:lang w:eastAsia="sk-SK"/>
        </w:rPr>
      </w:pPr>
      <w:r w:rsidRPr="00733E5F">
        <w:rPr>
          <w:color w:val="auto"/>
        </w:rPr>
        <w:t xml:space="preserve"> </w:t>
      </w:r>
      <w:r w:rsidR="00B635D2" w:rsidRPr="00733E5F">
        <w:rPr>
          <w:color w:val="auto"/>
        </w:rPr>
        <w:t>„</w:t>
      </w:r>
      <w:r w:rsidRPr="00733E5F">
        <w:rPr>
          <w:color w:val="auto"/>
          <w:vertAlign w:val="superscript"/>
        </w:rPr>
        <w:t>18a</w:t>
      </w:r>
      <w:r w:rsidR="00A5373A" w:rsidRPr="00733E5F">
        <w:rPr>
          <w:color w:val="auto"/>
        </w:rPr>
        <w:t>)</w:t>
      </w:r>
      <w:r w:rsidRPr="00733E5F">
        <w:rPr>
          <w:color w:val="auto"/>
        </w:rPr>
        <w:t xml:space="preserve"> Čl. 2 ods.</w:t>
      </w:r>
      <w:r w:rsidR="00D70573" w:rsidRPr="00733E5F">
        <w:rPr>
          <w:color w:val="auto"/>
        </w:rPr>
        <w:t xml:space="preserve"> </w:t>
      </w:r>
      <w:r w:rsidR="00222AE0" w:rsidRPr="00733E5F">
        <w:rPr>
          <w:color w:val="auto"/>
        </w:rPr>
        <w:t>5</w:t>
      </w:r>
      <w:r w:rsidR="00D70573" w:rsidRPr="00733E5F">
        <w:rPr>
          <w:color w:val="auto"/>
        </w:rPr>
        <w:t xml:space="preserve"> a</w:t>
      </w:r>
      <w:r w:rsidRPr="00733E5F">
        <w:rPr>
          <w:color w:val="auto"/>
        </w:rPr>
        <w:t xml:space="preserve"> </w:t>
      </w:r>
      <w:r w:rsidR="00222AE0" w:rsidRPr="00733E5F">
        <w:rPr>
          <w:color w:val="auto"/>
        </w:rPr>
        <w:t>6</w:t>
      </w:r>
      <w:r w:rsidRPr="00733E5F">
        <w:rPr>
          <w:color w:val="auto"/>
        </w:rPr>
        <w:t xml:space="preserve">, </w:t>
      </w:r>
      <w:r w:rsidR="00423F29" w:rsidRPr="00733E5F">
        <w:rPr>
          <w:color w:val="auto"/>
        </w:rPr>
        <w:t>č</w:t>
      </w:r>
      <w:r w:rsidRPr="00733E5F">
        <w:rPr>
          <w:color w:val="auto"/>
        </w:rPr>
        <w:t xml:space="preserve">l. 5 a 6 </w:t>
      </w:r>
      <w:r w:rsidR="008F3F07" w:rsidRPr="00733E5F">
        <w:rPr>
          <w:color w:val="auto"/>
        </w:rPr>
        <w:t>n</w:t>
      </w:r>
      <w:r w:rsidRPr="00733E5F">
        <w:rPr>
          <w:color w:val="auto"/>
        </w:rPr>
        <w:t xml:space="preserve">ariadenia </w:t>
      </w:r>
      <w:r w:rsidR="008F3F07" w:rsidRPr="00733E5F">
        <w:rPr>
          <w:color w:val="auto"/>
        </w:rPr>
        <w:t>(EÚ)</w:t>
      </w:r>
      <w:r w:rsidRPr="00733E5F">
        <w:rPr>
          <w:rFonts w:eastAsiaTheme="minorEastAsia"/>
          <w:color w:val="auto"/>
          <w:lang w:eastAsia="sk-SK"/>
        </w:rPr>
        <w:t xml:space="preserve"> </w:t>
      </w:r>
      <w:r w:rsidR="00E859BC">
        <w:rPr>
          <w:rFonts w:eastAsiaTheme="minorEastAsia"/>
          <w:color w:val="auto"/>
          <w:lang w:eastAsia="sk-SK"/>
        </w:rPr>
        <w:t>2024/1263</w:t>
      </w:r>
      <w:r w:rsidR="00B635D2" w:rsidRPr="00733E5F">
        <w:rPr>
          <w:rFonts w:eastAsiaTheme="minorEastAsia"/>
          <w:color w:val="auto"/>
          <w:lang w:eastAsia="sk-SK"/>
        </w:rPr>
        <w:t>.</w:t>
      </w:r>
    </w:p>
    <w:p w14:paraId="0CFADA2C" w14:textId="07B2DC66" w:rsidR="008F3F07" w:rsidRPr="00733E5F" w:rsidRDefault="00155E53" w:rsidP="008F3F07">
      <w:pPr>
        <w:pStyle w:val="Zkladntext0"/>
        <w:ind w:left="708"/>
        <w:jc w:val="both"/>
        <w:rPr>
          <w:rFonts w:eastAsiaTheme="minorEastAsia"/>
          <w:color w:val="auto"/>
          <w:lang w:eastAsia="sk-SK"/>
        </w:rPr>
      </w:pPr>
      <w:r w:rsidRPr="00733E5F">
        <w:rPr>
          <w:color w:val="auto"/>
          <w:vertAlign w:val="superscript"/>
        </w:rPr>
        <w:t>18aaa</w:t>
      </w:r>
      <w:r w:rsidR="00A5373A" w:rsidRPr="00733E5F">
        <w:rPr>
          <w:color w:val="auto"/>
        </w:rPr>
        <w:t>)</w:t>
      </w:r>
      <w:r w:rsidRPr="00733E5F">
        <w:rPr>
          <w:color w:val="auto"/>
        </w:rPr>
        <w:t xml:space="preserve"> Čl. </w:t>
      </w:r>
      <w:r w:rsidR="0041662C" w:rsidRPr="00733E5F">
        <w:rPr>
          <w:color w:val="auto"/>
        </w:rPr>
        <w:t>11</w:t>
      </w:r>
      <w:r w:rsidRPr="00733E5F">
        <w:rPr>
          <w:color w:val="auto"/>
        </w:rPr>
        <w:t xml:space="preserve"> </w:t>
      </w:r>
      <w:r w:rsidR="008F3F07" w:rsidRPr="00733E5F">
        <w:rPr>
          <w:color w:val="auto"/>
        </w:rPr>
        <w:t>nariadenia (EÚ)</w:t>
      </w:r>
      <w:r w:rsidR="008F3F07" w:rsidRPr="00733E5F">
        <w:rPr>
          <w:rFonts w:eastAsiaTheme="minorEastAsia"/>
          <w:color w:val="auto"/>
          <w:lang w:eastAsia="sk-SK"/>
        </w:rPr>
        <w:t xml:space="preserve"> </w:t>
      </w:r>
      <w:r w:rsidR="00E859BC">
        <w:rPr>
          <w:rFonts w:eastAsiaTheme="minorEastAsia"/>
          <w:color w:val="auto"/>
          <w:lang w:eastAsia="sk-SK"/>
        </w:rPr>
        <w:t>2024/1263</w:t>
      </w:r>
      <w:r w:rsidR="00B635D2" w:rsidRPr="00733E5F">
        <w:rPr>
          <w:rFonts w:eastAsiaTheme="minorEastAsia"/>
          <w:color w:val="auto"/>
          <w:lang w:eastAsia="sk-SK"/>
        </w:rPr>
        <w:t>.“.</w:t>
      </w:r>
    </w:p>
    <w:p w14:paraId="48C810BE" w14:textId="77777777" w:rsidR="00155E53" w:rsidRPr="00733E5F" w:rsidRDefault="00155E53" w:rsidP="00155E53">
      <w:pPr>
        <w:pStyle w:val="Zkladntext0"/>
        <w:tabs>
          <w:tab w:val="num" w:pos="709"/>
        </w:tabs>
        <w:ind w:left="708"/>
        <w:jc w:val="both"/>
        <w:rPr>
          <w:color w:val="auto"/>
        </w:rPr>
      </w:pPr>
    </w:p>
    <w:p w14:paraId="672CA855" w14:textId="294D7455" w:rsidR="00E03346" w:rsidRPr="00733E5F" w:rsidRDefault="00C60EBE" w:rsidP="002A7D6B">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V § 14 ods. 2 sa na konci pripája táto veta:</w:t>
      </w:r>
    </w:p>
    <w:p w14:paraId="1B74A969" w14:textId="2F3F41AD" w:rsidR="00C60EBE" w:rsidRPr="00733E5F" w:rsidRDefault="00C60EBE" w:rsidP="00C60EBE">
      <w:pPr>
        <w:pStyle w:val="Odsekzoznamu"/>
        <w:spacing w:after="0" w:line="240" w:lineRule="auto"/>
        <w:jc w:val="both"/>
        <w:rPr>
          <w:rFonts w:ascii="Times New Roman" w:hAnsi="Times New Roman" w:cs="Times New Roman"/>
          <w:sz w:val="24"/>
          <w:szCs w:val="24"/>
        </w:rPr>
      </w:pPr>
      <w:r w:rsidRPr="00733E5F">
        <w:rPr>
          <w:rStyle w:val="slostrany"/>
          <w:rFonts w:ascii="Times New Roman" w:hAnsi="Times New Roman" w:cs="Times New Roman"/>
          <w:color w:val="auto"/>
          <w:sz w:val="24"/>
        </w:rPr>
        <w:t>„</w:t>
      </w:r>
      <w:r w:rsidRPr="00733E5F">
        <w:rPr>
          <w:rFonts w:ascii="Times New Roman" w:hAnsi="Times New Roman" w:cs="Times New Roman"/>
          <w:sz w:val="24"/>
          <w:szCs w:val="24"/>
        </w:rPr>
        <w:t>Subjekty verejnej správy, ktorých výdavky sú súčasťou rozpočtu verejnej správy a na ktoré sa vzťahuje limit verejných výdavkov, zostavujú a realizujú svoj rozpočet v informačnom systéme ministerstva financií, spôsobom určeným ministerstvom financií a v ním určenom rozsahu a štruktúre.“.</w:t>
      </w:r>
    </w:p>
    <w:p w14:paraId="28C7462B" w14:textId="77777777" w:rsidR="00C60EBE" w:rsidRPr="00733E5F" w:rsidRDefault="00C60EBE" w:rsidP="00C60EBE">
      <w:pPr>
        <w:pStyle w:val="Odsekzoznamu"/>
        <w:spacing w:after="0" w:line="240" w:lineRule="auto"/>
        <w:jc w:val="both"/>
        <w:rPr>
          <w:rStyle w:val="slostrany"/>
          <w:rFonts w:ascii="Times New Roman" w:hAnsi="Times New Roman" w:cs="Times New Roman"/>
          <w:color w:val="auto"/>
          <w:sz w:val="24"/>
        </w:rPr>
      </w:pPr>
    </w:p>
    <w:p w14:paraId="6944DAC9" w14:textId="507D5367" w:rsidR="00351E9B" w:rsidRPr="00733E5F" w:rsidRDefault="00351E9B" w:rsidP="00351E9B">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V § 14 ods. 3 štvrtej vete sa slová „návrh rozpočtu“ nahrádzajú slovom „rozpočet“ a piata veta znie: „</w:t>
      </w:r>
      <w:r w:rsidRPr="00733E5F">
        <w:rPr>
          <w:rFonts w:ascii="Times New Roman" w:hAnsi="Times New Roman" w:cs="Times New Roman"/>
          <w:sz w:val="24"/>
          <w:szCs w:val="24"/>
        </w:rPr>
        <w:t>Ak Výbor pre daňové prognózy</w:t>
      </w:r>
      <w:r w:rsidR="00066915" w:rsidRPr="00733E5F">
        <w:rPr>
          <w:rFonts w:ascii="Times New Roman" w:hAnsi="Times New Roman" w:cs="Times New Roman"/>
          <w:sz w:val="24"/>
          <w:szCs w:val="24"/>
          <w:vertAlign w:val="superscript"/>
        </w:rPr>
        <w:t>18d</w:t>
      </w:r>
      <w:r w:rsidR="00066915" w:rsidRPr="00733E5F">
        <w:rPr>
          <w:rFonts w:ascii="Times New Roman" w:hAnsi="Times New Roman" w:cs="Times New Roman"/>
          <w:sz w:val="24"/>
          <w:szCs w:val="24"/>
        </w:rPr>
        <w:t>)</w:t>
      </w:r>
      <w:r w:rsidRPr="00733E5F">
        <w:rPr>
          <w:rFonts w:ascii="Times New Roman" w:hAnsi="Times New Roman" w:cs="Times New Roman"/>
          <w:sz w:val="24"/>
          <w:szCs w:val="24"/>
        </w:rPr>
        <w:t xml:space="preserve"> po 15. októbri bežného roka aktualizuje prognózu</w:t>
      </w:r>
      <w:r w:rsidRPr="00733E5F">
        <w:rPr>
          <w:rFonts w:ascii="Times New Roman" w:hAnsi="Times New Roman" w:cs="Times New Roman"/>
          <w:sz w:val="24"/>
          <w:szCs w:val="24"/>
          <w:vertAlign w:val="superscript"/>
        </w:rPr>
        <w:t>18d</w:t>
      </w:r>
      <w:r w:rsidRPr="00733E5F">
        <w:rPr>
          <w:rFonts w:ascii="Times New Roman" w:hAnsi="Times New Roman" w:cs="Times New Roman"/>
          <w:sz w:val="24"/>
          <w:szCs w:val="24"/>
        </w:rPr>
        <w:t>) zohľadnenú v  rozpočte verejnej správy, minister financií pri prerokovaní rozpočtu verejnej správy informuje národnú radu o tejto aktualizácii.“.</w:t>
      </w:r>
    </w:p>
    <w:p w14:paraId="7FC6524D" w14:textId="77777777" w:rsidR="00351E9B" w:rsidRPr="00733E5F" w:rsidRDefault="00351E9B" w:rsidP="00351E9B">
      <w:pPr>
        <w:pStyle w:val="Odsekzoznamu"/>
        <w:spacing w:after="0" w:line="240" w:lineRule="auto"/>
        <w:jc w:val="both"/>
        <w:rPr>
          <w:rStyle w:val="slostrany"/>
          <w:rFonts w:ascii="Times New Roman" w:hAnsi="Times New Roman" w:cs="Times New Roman"/>
          <w:color w:val="auto"/>
          <w:sz w:val="24"/>
        </w:rPr>
      </w:pPr>
    </w:p>
    <w:p w14:paraId="389A6E21" w14:textId="6E3EB32E" w:rsidR="006F1D2B" w:rsidRPr="00733E5F" w:rsidRDefault="006F1D2B" w:rsidP="002A7D6B">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V § 14 </w:t>
      </w:r>
      <w:r w:rsidR="007E7701" w:rsidRPr="00733E5F">
        <w:rPr>
          <w:rStyle w:val="slostrany"/>
          <w:rFonts w:ascii="Times New Roman" w:hAnsi="Times New Roman" w:cs="Times New Roman"/>
          <w:color w:val="auto"/>
          <w:sz w:val="24"/>
        </w:rPr>
        <w:t>odsek 4</w:t>
      </w:r>
      <w:r w:rsidR="003638A7" w:rsidRPr="00733E5F">
        <w:rPr>
          <w:rStyle w:val="slostrany"/>
          <w:rFonts w:ascii="Times New Roman" w:hAnsi="Times New Roman" w:cs="Times New Roman"/>
          <w:color w:val="auto"/>
          <w:sz w:val="24"/>
        </w:rPr>
        <w:t xml:space="preserve"> znie:</w:t>
      </w:r>
    </w:p>
    <w:p w14:paraId="766CD7C1" w14:textId="69C4A32F" w:rsidR="003638A7" w:rsidRPr="00733E5F" w:rsidRDefault="003638A7" w:rsidP="003638A7">
      <w:pPr>
        <w:pStyle w:val="Odsekzoznamu"/>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w:t>
      </w:r>
      <w:r w:rsidR="00B63A48" w:rsidRPr="00733E5F">
        <w:rPr>
          <w:rStyle w:val="slostrany"/>
          <w:rFonts w:ascii="Times New Roman" w:hAnsi="Times New Roman" w:cs="Times New Roman"/>
          <w:color w:val="auto"/>
          <w:sz w:val="24"/>
        </w:rPr>
        <w:t>(</w:t>
      </w:r>
      <w:r w:rsidR="00237D84" w:rsidRPr="00733E5F">
        <w:rPr>
          <w:rStyle w:val="slostrany"/>
          <w:rFonts w:ascii="Times New Roman" w:hAnsi="Times New Roman" w:cs="Times New Roman"/>
          <w:color w:val="auto"/>
          <w:sz w:val="24"/>
        </w:rPr>
        <w:t>4</w:t>
      </w:r>
      <w:r w:rsidR="00B63A48" w:rsidRPr="00733E5F">
        <w:rPr>
          <w:rStyle w:val="slostrany"/>
          <w:rFonts w:ascii="Times New Roman" w:hAnsi="Times New Roman" w:cs="Times New Roman"/>
          <w:color w:val="auto"/>
          <w:sz w:val="24"/>
        </w:rPr>
        <w:t xml:space="preserve">) </w:t>
      </w:r>
      <w:r w:rsidRPr="00733E5F">
        <w:rPr>
          <w:rStyle w:val="slostrany"/>
          <w:rFonts w:ascii="Times New Roman" w:hAnsi="Times New Roman" w:cs="Times New Roman"/>
          <w:color w:val="auto"/>
          <w:sz w:val="24"/>
        </w:rPr>
        <w:t>Pri prerokovávaní návrhu zákona o štátnom rozpočte</w:t>
      </w:r>
      <w:r w:rsidR="00271005" w:rsidRPr="00733E5F">
        <w:rPr>
          <w:rStyle w:val="slostrany"/>
          <w:rFonts w:ascii="Times New Roman" w:hAnsi="Times New Roman" w:cs="Times New Roman"/>
          <w:color w:val="auto"/>
          <w:sz w:val="24"/>
        </w:rPr>
        <w:t xml:space="preserve"> na rokovaní vlády</w:t>
      </w:r>
      <w:r w:rsidRPr="00733E5F">
        <w:rPr>
          <w:rStyle w:val="slostrany"/>
          <w:rFonts w:ascii="Times New Roman" w:hAnsi="Times New Roman" w:cs="Times New Roman"/>
          <w:color w:val="auto"/>
          <w:sz w:val="24"/>
        </w:rPr>
        <w:t>,</w:t>
      </w:r>
      <w:r w:rsidR="00271005" w:rsidRPr="00733E5F">
        <w:rPr>
          <w:rStyle w:val="slostrany"/>
          <w:rFonts w:ascii="Times New Roman" w:hAnsi="Times New Roman" w:cs="Times New Roman"/>
          <w:color w:val="auto"/>
          <w:sz w:val="24"/>
        </w:rPr>
        <w:t xml:space="preserve"> </w:t>
      </w:r>
      <w:r w:rsidRPr="00733E5F">
        <w:rPr>
          <w:rStyle w:val="slostrany"/>
          <w:rFonts w:ascii="Times New Roman" w:hAnsi="Times New Roman" w:cs="Times New Roman"/>
          <w:color w:val="auto"/>
          <w:sz w:val="24"/>
        </w:rPr>
        <w:t xml:space="preserve">ako aj pri prerokovávaní návrhov rozpočtov subjektov verejnej správy na rokovaní vlády nemožno schváliť návrhy, ktorých dôsledkom je </w:t>
      </w:r>
      <w:r w:rsidR="00EA7D41" w:rsidRPr="00733E5F">
        <w:rPr>
          <w:rStyle w:val="slostrany"/>
          <w:rFonts w:ascii="Times New Roman" w:hAnsi="Times New Roman" w:cs="Times New Roman"/>
          <w:color w:val="auto"/>
          <w:sz w:val="24"/>
        </w:rPr>
        <w:t>prekročenie</w:t>
      </w:r>
      <w:r w:rsidRPr="00733E5F">
        <w:rPr>
          <w:rStyle w:val="slostrany"/>
          <w:rFonts w:ascii="Times New Roman" w:hAnsi="Times New Roman" w:cs="Times New Roman"/>
          <w:color w:val="auto"/>
          <w:sz w:val="24"/>
        </w:rPr>
        <w:t xml:space="preserve"> </w:t>
      </w:r>
      <w:r w:rsidR="001B28AD" w:rsidRPr="00733E5F">
        <w:rPr>
          <w:rStyle w:val="slostrany"/>
          <w:rFonts w:ascii="Times New Roman" w:hAnsi="Times New Roman" w:cs="Times New Roman"/>
          <w:color w:val="auto"/>
          <w:sz w:val="24"/>
        </w:rPr>
        <w:t>limitu verejných výdavkov</w:t>
      </w:r>
      <w:r w:rsidRPr="00733E5F">
        <w:rPr>
          <w:rStyle w:val="slostrany"/>
          <w:rFonts w:ascii="Times New Roman" w:hAnsi="Times New Roman" w:cs="Times New Roman"/>
          <w:color w:val="auto"/>
          <w:sz w:val="24"/>
        </w:rPr>
        <w:t>. V priebehu rozpočtového roka možno predkladať</w:t>
      </w:r>
      <w:r w:rsidR="00C227B8" w:rsidRPr="00733E5F">
        <w:rPr>
          <w:rStyle w:val="slostrany"/>
          <w:rFonts w:ascii="Times New Roman" w:hAnsi="Times New Roman" w:cs="Times New Roman"/>
          <w:color w:val="auto"/>
          <w:sz w:val="24"/>
        </w:rPr>
        <w:t xml:space="preserve"> na rokovanie vlády</w:t>
      </w:r>
      <w:r w:rsidRPr="00733E5F">
        <w:rPr>
          <w:rStyle w:val="slostrany"/>
          <w:rFonts w:ascii="Times New Roman" w:hAnsi="Times New Roman" w:cs="Times New Roman"/>
          <w:color w:val="auto"/>
          <w:sz w:val="24"/>
        </w:rPr>
        <w:t xml:space="preserve"> len návrhy, ktorých dôsledkom nie je </w:t>
      </w:r>
      <w:r w:rsidR="00EA7D41" w:rsidRPr="00733E5F">
        <w:rPr>
          <w:rStyle w:val="slostrany"/>
          <w:rFonts w:ascii="Times New Roman" w:hAnsi="Times New Roman" w:cs="Times New Roman"/>
          <w:color w:val="auto"/>
          <w:sz w:val="24"/>
        </w:rPr>
        <w:t>prekročenie</w:t>
      </w:r>
      <w:r w:rsidRPr="00733E5F">
        <w:rPr>
          <w:rStyle w:val="slostrany"/>
          <w:rFonts w:ascii="Times New Roman" w:hAnsi="Times New Roman" w:cs="Times New Roman"/>
          <w:color w:val="auto"/>
          <w:sz w:val="24"/>
        </w:rPr>
        <w:t xml:space="preserve"> </w:t>
      </w:r>
      <w:r w:rsidR="001B28AD" w:rsidRPr="00733E5F">
        <w:rPr>
          <w:rStyle w:val="slostrany"/>
          <w:rFonts w:ascii="Times New Roman" w:hAnsi="Times New Roman" w:cs="Times New Roman"/>
          <w:color w:val="auto"/>
          <w:sz w:val="24"/>
        </w:rPr>
        <w:t>limitu verejných výdavkov</w:t>
      </w:r>
      <w:r w:rsidR="00C227B8" w:rsidRPr="00733E5F">
        <w:rPr>
          <w:rStyle w:val="slostrany"/>
          <w:rFonts w:ascii="Times New Roman" w:hAnsi="Times New Roman" w:cs="Times New Roman"/>
          <w:color w:val="auto"/>
          <w:sz w:val="24"/>
        </w:rPr>
        <w:t xml:space="preserve"> na bežný </w:t>
      </w:r>
      <w:r w:rsidR="00983350" w:rsidRPr="00733E5F">
        <w:rPr>
          <w:rStyle w:val="slostrany"/>
          <w:rFonts w:ascii="Times New Roman" w:hAnsi="Times New Roman" w:cs="Times New Roman"/>
          <w:color w:val="auto"/>
          <w:sz w:val="24"/>
        </w:rPr>
        <w:t>rozpočtový</w:t>
      </w:r>
      <w:r w:rsidR="00C227B8" w:rsidRPr="00733E5F">
        <w:rPr>
          <w:rStyle w:val="slostrany"/>
          <w:rFonts w:ascii="Times New Roman" w:hAnsi="Times New Roman" w:cs="Times New Roman"/>
          <w:color w:val="auto"/>
          <w:sz w:val="24"/>
        </w:rPr>
        <w:t xml:space="preserve"> rok</w:t>
      </w:r>
      <w:r w:rsidRPr="00733E5F">
        <w:rPr>
          <w:rStyle w:val="slostrany"/>
          <w:rFonts w:ascii="Times New Roman" w:hAnsi="Times New Roman" w:cs="Times New Roman"/>
          <w:color w:val="auto"/>
          <w:sz w:val="24"/>
        </w:rPr>
        <w:t>.“</w:t>
      </w:r>
      <w:r w:rsidR="00237D84" w:rsidRPr="00733E5F">
        <w:rPr>
          <w:rStyle w:val="slostrany"/>
          <w:rFonts w:ascii="Times New Roman" w:hAnsi="Times New Roman" w:cs="Times New Roman"/>
          <w:color w:val="auto"/>
          <w:sz w:val="24"/>
        </w:rPr>
        <w:t>.</w:t>
      </w:r>
    </w:p>
    <w:p w14:paraId="5933A167" w14:textId="77777777" w:rsidR="007E7701" w:rsidRPr="00733E5F" w:rsidRDefault="007E7701" w:rsidP="007E7701">
      <w:pPr>
        <w:pStyle w:val="Odsekzoznamu"/>
        <w:rPr>
          <w:rStyle w:val="slostrany"/>
          <w:rFonts w:ascii="Times New Roman" w:hAnsi="Times New Roman" w:cs="Times New Roman"/>
          <w:color w:val="auto"/>
          <w:sz w:val="24"/>
        </w:rPr>
      </w:pPr>
    </w:p>
    <w:p w14:paraId="07B21F70" w14:textId="7710A2BF" w:rsidR="00207230" w:rsidRPr="00733E5F" w:rsidRDefault="00207230" w:rsidP="006A3103">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V § 14 ods. </w:t>
      </w:r>
      <w:r w:rsidR="00FC0A40" w:rsidRPr="00733E5F">
        <w:rPr>
          <w:rStyle w:val="slostrany"/>
          <w:rFonts w:ascii="Times New Roman" w:hAnsi="Times New Roman" w:cs="Times New Roman"/>
          <w:color w:val="auto"/>
          <w:sz w:val="24"/>
        </w:rPr>
        <w:t xml:space="preserve">11 </w:t>
      </w:r>
      <w:r w:rsidRPr="00733E5F">
        <w:rPr>
          <w:rStyle w:val="slostrany"/>
          <w:rFonts w:ascii="Times New Roman" w:hAnsi="Times New Roman" w:cs="Times New Roman"/>
          <w:color w:val="auto"/>
          <w:sz w:val="24"/>
        </w:rPr>
        <w:t xml:space="preserve">sa </w:t>
      </w:r>
      <w:r w:rsidR="00016681" w:rsidRPr="00733E5F">
        <w:rPr>
          <w:rStyle w:val="slostrany"/>
          <w:rFonts w:ascii="Times New Roman" w:hAnsi="Times New Roman" w:cs="Times New Roman"/>
          <w:color w:val="auto"/>
          <w:sz w:val="24"/>
        </w:rPr>
        <w:t xml:space="preserve">slová </w:t>
      </w:r>
      <w:r w:rsidRPr="00733E5F">
        <w:rPr>
          <w:rStyle w:val="slostrany"/>
          <w:rFonts w:ascii="Times New Roman" w:hAnsi="Times New Roman" w:cs="Times New Roman"/>
          <w:color w:val="auto"/>
          <w:sz w:val="24"/>
        </w:rPr>
        <w:t>„najmenej raz za štvrťrok</w:t>
      </w:r>
      <w:r w:rsidR="00016681" w:rsidRPr="00733E5F">
        <w:rPr>
          <w:rStyle w:val="slostrany"/>
          <w:rFonts w:ascii="Times New Roman" w:hAnsi="Times New Roman" w:cs="Times New Roman"/>
          <w:color w:val="auto"/>
          <w:sz w:val="24"/>
        </w:rPr>
        <w:t xml:space="preserve"> monitoruje plnenie limitu verejných výdavkov</w:t>
      </w:r>
      <w:r w:rsidRPr="00733E5F">
        <w:rPr>
          <w:rStyle w:val="slostrany"/>
          <w:rFonts w:ascii="Times New Roman" w:hAnsi="Times New Roman" w:cs="Times New Roman"/>
          <w:color w:val="auto"/>
          <w:sz w:val="24"/>
        </w:rPr>
        <w:t>“</w:t>
      </w:r>
      <w:r w:rsidR="00016681" w:rsidRPr="00733E5F">
        <w:rPr>
          <w:rStyle w:val="slostrany"/>
          <w:rFonts w:ascii="Times New Roman" w:hAnsi="Times New Roman" w:cs="Times New Roman"/>
          <w:color w:val="auto"/>
          <w:sz w:val="24"/>
        </w:rPr>
        <w:t xml:space="preserve"> nahrádzajú slovami </w:t>
      </w:r>
      <w:r w:rsidRPr="00733E5F">
        <w:rPr>
          <w:rStyle w:val="slostrany"/>
          <w:rFonts w:ascii="Times New Roman" w:hAnsi="Times New Roman" w:cs="Times New Roman"/>
          <w:color w:val="auto"/>
          <w:sz w:val="24"/>
        </w:rPr>
        <w:t>„</w:t>
      </w:r>
      <w:r w:rsidR="00016681" w:rsidRPr="00733E5F">
        <w:rPr>
          <w:rStyle w:val="slostrany"/>
          <w:rFonts w:ascii="Times New Roman" w:hAnsi="Times New Roman" w:cs="Times New Roman"/>
          <w:color w:val="auto"/>
          <w:sz w:val="24"/>
        </w:rPr>
        <w:t>monitoruje</w:t>
      </w:r>
      <w:r w:rsidR="00CA7920" w:rsidRPr="00733E5F">
        <w:rPr>
          <w:rStyle w:val="slostrany"/>
          <w:rFonts w:ascii="Times New Roman" w:hAnsi="Times New Roman" w:cs="Times New Roman"/>
          <w:color w:val="auto"/>
          <w:sz w:val="24"/>
        </w:rPr>
        <w:t xml:space="preserve"> plnenie limitu verejných výdavkov najmenej po každom kalendárnom štvrťroku</w:t>
      </w:r>
      <w:r w:rsidR="00016681" w:rsidRPr="00733E5F">
        <w:rPr>
          <w:rStyle w:val="slostrany"/>
          <w:rFonts w:ascii="Times New Roman" w:hAnsi="Times New Roman" w:cs="Times New Roman"/>
          <w:color w:val="auto"/>
          <w:sz w:val="24"/>
        </w:rPr>
        <w:t xml:space="preserve"> a zverejňuje plnenie limitu verejných výdavkov </w:t>
      </w:r>
      <w:r w:rsidRPr="00733E5F">
        <w:rPr>
          <w:rStyle w:val="slostrany"/>
          <w:rFonts w:ascii="Times New Roman" w:hAnsi="Times New Roman" w:cs="Times New Roman"/>
          <w:color w:val="auto"/>
          <w:sz w:val="24"/>
        </w:rPr>
        <w:t xml:space="preserve">najmenej </w:t>
      </w:r>
      <w:r w:rsidR="00403D67" w:rsidRPr="00733E5F">
        <w:rPr>
          <w:rStyle w:val="slostrany"/>
          <w:rFonts w:ascii="Times New Roman" w:hAnsi="Times New Roman" w:cs="Times New Roman"/>
          <w:color w:val="auto"/>
          <w:sz w:val="24"/>
        </w:rPr>
        <w:t>dvakrát ročne</w:t>
      </w:r>
      <w:r w:rsidR="0093273F" w:rsidRPr="00733E5F">
        <w:rPr>
          <w:rStyle w:val="slostrany"/>
          <w:rFonts w:ascii="Times New Roman" w:hAnsi="Times New Roman" w:cs="Times New Roman"/>
          <w:color w:val="auto"/>
          <w:sz w:val="24"/>
        </w:rPr>
        <w:t>“.</w:t>
      </w:r>
      <w:r w:rsidR="0093273F" w:rsidRPr="00733E5F">
        <w:rPr>
          <w:rStyle w:val="slostrany"/>
          <w:rFonts w:ascii="Times New Roman" w:hAnsi="Times New Roman" w:cs="Times New Roman"/>
          <w:i/>
          <w:color w:val="auto"/>
          <w:sz w:val="24"/>
        </w:rPr>
        <w:t xml:space="preserve"> </w:t>
      </w:r>
    </w:p>
    <w:p w14:paraId="2362E781" w14:textId="5918F3B8" w:rsidR="00DB17CD" w:rsidRPr="00733E5F" w:rsidRDefault="00DB17CD" w:rsidP="00DB17CD">
      <w:pPr>
        <w:spacing w:after="0" w:line="240" w:lineRule="auto"/>
        <w:jc w:val="both"/>
        <w:rPr>
          <w:rStyle w:val="slostrany"/>
          <w:rFonts w:ascii="Times New Roman" w:hAnsi="Times New Roman" w:cs="Times New Roman"/>
          <w:color w:val="auto"/>
          <w:sz w:val="24"/>
        </w:rPr>
      </w:pPr>
    </w:p>
    <w:p w14:paraId="7C0284EB" w14:textId="6C3A1B37" w:rsidR="00207230" w:rsidRPr="00733E5F" w:rsidRDefault="00222775" w:rsidP="00207230">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V § 15 od</w:t>
      </w:r>
      <w:r w:rsidR="00430B9A" w:rsidRPr="00733E5F">
        <w:rPr>
          <w:rStyle w:val="slostrany"/>
          <w:rFonts w:ascii="Times New Roman" w:hAnsi="Times New Roman" w:cs="Times New Roman"/>
          <w:color w:val="auto"/>
          <w:sz w:val="24"/>
        </w:rPr>
        <w:t>s.</w:t>
      </w:r>
      <w:r w:rsidRPr="00733E5F">
        <w:rPr>
          <w:rStyle w:val="slostrany"/>
          <w:rFonts w:ascii="Times New Roman" w:hAnsi="Times New Roman" w:cs="Times New Roman"/>
          <w:color w:val="auto"/>
          <w:sz w:val="24"/>
        </w:rPr>
        <w:t xml:space="preserve"> 1 </w:t>
      </w:r>
      <w:r w:rsidR="00430B9A" w:rsidRPr="00733E5F">
        <w:rPr>
          <w:rStyle w:val="slostrany"/>
          <w:rFonts w:ascii="Times New Roman" w:hAnsi="Times New Roman" w:cs="Times New Roman"/>
          <w:color w:val="auto"/>
          <w:sz w:val="24"/>
        </w:rPr>
        <w:t xml:space="preserve">prvá veta </w:t>
      </w:r>
      <w:r w:rsidRPr="00733E5F">
        <w:rPr>
          <w:rStyle w:val="slostrany"/>
          <w:rFonts w:ascii="Times New Roman" w:hAnsi="Times New Roman" w:cs="Times New Roman"/>
          <w:color w:val="auto"/>
          <w:sz w:val="24"/>
        </w:rPr>
        <w:t>znie:</w:t>
      </w:r>
    </w:p>
    <w:p w14:paraId="1B03F30D" w14:textId="13BDA01B" w:rsidR="00430B9A" w:rsidRPr="00733E5F" w:rsidRDefault="00222775" w:rsidP="00222775">
      <w:pPr>
        <w:spacing w:after="0" w:line="240" w:lineRule="auto"/>
        <w:ind w:left="708"/>
        <w:jc w:val="both"/>
        <w:rPr>
          <w:rFonts w:ascii="Times New Roman" w:hAnsi="Times New Roman" w:cs="Times New Roman"/>
          <w:sz w:val="24"/>
          <w:szCs w:val="24"/>
        </w:rPr>
      </w:pPr>
      <w:r w:rsidRPr="00733E5F">
        <w:rPr>
          <w:rStyle w:val="slostrany"/>
          <w:rFonts w:ascii="Times New Roman" w:hAnsi="Times New Roman" w:cs="Times New Roman"/>
          <w:color w:val="auto"/>
          <w:sz w:val="24"/>
        </w:rPr>
        <w:t>„</w:t>
      </w:r>
      <w:r w:rsidRPr="00733E5F">
        <w:rPr>
          <w:rFonts w:ascii="Times New Roman" w:hAnsi="Times New Roman" w:cs="Times New Roman"/>
          <w:sz w:val="24"/>
          <w:szCs w:val="24"/>
        </w:rPr>
        <w:t>Vláda alebo na základe jej splnomocnenia minister financií môže</w:t>
      </w:r>
      <w:r w:rsidR="000F5658" w:rsidRPr="00733E5F">
        <w:rPr>
          <w:rFonts w:ascii="Times New Roman" w:hAnsi="Times New Roman" w:cs="Times New Roman"/>
          <w:sz w:val="24"/>
          <w:szCs w:val="24"/>
        </w:rPr>
        <w:t xml:space="preserve"> v priebehu roka upraviť záväzné ukazovatele štátneho rozpočtu ustanovené </w:t>
      </w:r>
      <w:r w:rsidRPr="00733E5F">
        <w:rPr>
          <w:rFonts w:ascii="Times New Roman" w:hAnsi="Times New Roman" w:cs="Times New Roman"/>
          <w:sz w:val="24"/>
          <w:szCs w:val="24"/>
        </w:rPr>
        <w:t>zákonom o štátnom rozpočte na príslušný rozpočtový rok</w:t>
      </w:r>
      <w:r w:rsidR="00784AE0" w:rsidRPr="00733E5F">
        <w:rPr>
          <w:rFonts w:ascii="Times New Roman" w:hAnsi="Times New Roman" w:cs="Times New Roman"/>
          <w:sz w:val="24"/>
          <w:szCs w:val="24"/>
        </w:rPr>
        <w:t xml:space="preserve"> alebo určené ministerstvom financií podľa § 6 ods. 3</w:t>
      </w:r>
      <w:r w:rsidR="000F5658" w:rsidRPr="00733E5F">
        <w:rPr>
          <w:rFonts w:ascii="Times New Roman" w:hAnsi="Times New Roman" w:cs="Times New Roman"/>
          <w:sz w:val="24"/>
          <w:szCs w:val="24"/>
        </w:rPr>
        <w:t>.</w:t>
      </w:r>
      <w:r w:rsidR="009C7AC0" w:rsidRPr="00733E5F">
        <w:rPr>
          <w:rFonts w:ascii="Times New Roman" w:hAnsi="Times New Roman" w:cs="Times New Roman"/>
          <w:sz w:val="24"/>
          <w:szCs w:val="24"/>
        </w:rPr>
        <w:t>“.</w:t>
      </w:r>
    </w:p>
    <w:p w14:paraId="343E8875" w14:textId="77777777" w:rsidR="00430B9A" w:rsidRPr="00733E5F" w:rsidRDefault="00430B9A" w:rsidP="00430B9A">
      <w:pPr>
        <w:spacing w:after="0" w:line="240" w:lineRule="auto"/>
        <w:jc w:val="both"/>
        <w:rPr>
          <w:rFonts w:ascii="Times New Roman" w:hAnsi="Times New Roman" w:cs="Times New Roman"/>
          <w:sz w:val="24"/>
          <w:szCs w:val="24"/>
        </w:rPr>
      </w:pPr>
    </w:p>
    <w:p w14:paraId="52B72E3A" w14:textId="77777777" w:rsidR="00430B9A" w:rsidRPr="00733E5F" w:rsidRDefault="00430B9A" w:rsidP="00430B9A">
      <w:pPr>
        <w:pStyle w:val="Odsekzoznamu"/>
        <w:numPr>
          <w:ilvl w:val="0"/>
          <w:numId w:val="5"/>
        </w:num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V § 15 ods. 1 sa za prvú vetu vkladá nová druhá veta, ktorá znie:</w:t>
      </w:r>
    </w:p>
    <w:p w14:paraId="58754E8C" w14:textId="7FB252B5" w:rsidR="00430B9A" w:rsidRPr="00733E5F" w:rsidRDefault="00430B9A" w:rsidP="00430B9A">
      <w:pPr>
        <w:pStyle w:val="Odsekzoznamu"/>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 xml:space="preserve">„Týmito úpravami sa nesmú zvýšiť celkové výdavky štátneho rozpočtu na príslušný rozpočtový rok a schodok ustanovený zákonom o štátnom rozpočte na príslušný rozpočtový rok; </w:t>
      </w:r>
      <w:r w:rsidR="0093273F" w:rsidRPr="00733E5F">
        <w:rPr>
          <w:rFonts w:ascii="Times New Roman" w:hAnsi="Times New Roman" w:cs="Times New Roman"/>
          <w:sz w:val="24"/>
          <w:szCs w:val="24"/>
        </w:rPr>
        <w:t xml:space="preserve">to </w:t>
      </w:r>
      <w:r w:rsidRPr="00733E5F">
        <w:rPr>
          <w:rFonts w:ascii="Times New Roman" w:hAnsi="Times New Roman" w:cs="Times New Roman"/>
          <w:sz w:val="24"/>
          <w:szCs w:val="24"/>
        </w:rPr>
        <w:t>sa nevzťahuje na prostriedky mechanizmu na podporu obnovy a odolnosti, na prostriedky Európskej únie a prostriedky štátneho rozpočtu určené na financovanie spoločných programov Slovenskej republiky a Európskej únie vrátené do štátneho rozpočtu určené na ďalšie použitie.“.</w:t>
      </w:r>
    </w:p>
    <w:p w14:paraId="1B8168E6" w14:textId="77777777" w:rsidR="00430B9A" w:rsidRPr="00733E5F" w:rsidRDefault="00430B9A" w:rsidP="00430B9A">
      <w:pPr>
        <w:pStyle w:val="Odsekzoznamu"/>
        <w:spacing w:after="0" w:line="240" w:lineRule="auto"/>
        <w:jc w:val="both"/>
        <w:rPr>
          <w:rFonts w:ascii="Times New Roman" w:hAnsi="Times New Roman" w:cs="Times New Roman"/>
          <w:sz w:val="24"/>
          <w:szCs w:val="24"/>
        </w:rPr>
      </w:pPr>
    </w:p>
    <w:p w14:paraId="36B5C7CC" w14:textId="5D260203" w:rsidR="00AE54B6" w:rsidRPr="00733E5F" w:rsidRDefault="00DC5766" w:rsidP="00430B9A">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lastRenderedPageBreak/>
        <w:t>V</w:t>
      </w:r>
      <w:r w:rsidR="00AE54B6" w:rsidRPr="00733E5F">
        <w:rPr>
          <w:rStyle w:val="slostrany"/>
          <w:rFonts w:ascii="Times New Roman" w:hAnsi="Times New Roman" w:cs="Times New Roman"/>
          <w:color w:val="auto"/>
          <w:sz w:val="24"/>
        </w:rPr>
        <w:t xml:space="preserve"> § 1</w:t>
      </w:r>
      <w:r w:rsidR="00A8469F" w:rsidRPr="00733E5F">
        <w:rPr>
          <w:rStyle w:val="slostrany"/>
          <w:rFonts w:ascii="Times New Roman" w:hAnsi="Times New Roman" w:cs="Times New Roman"/>
          <w:color w:val="auto"/>
          <w:sz w:val="24"/>
        </w:rPr>
        <w:t>5</w:t>
      </w:r>
      <w:r w:rsidR="00AE54B6" w:rsidRPr="00733E5F">
        <w:rPr>
          <w:rStyle w:val="slostrany"/>
          <w:rFonts w:ascii="Times New Roman" w:hAnsi="Times New Roman" w:cs="Times New Roman"/>
          <w:color w:val="auto"/>
          <w:sz w:val="24"/>
        </w:rPr>
        <w:t xml:space="preserve"> </w:t>
      </w:r>
      <w:r w:rsidRPr="00733E5F">
        <w:rPr>
          <w:rStyle w:val="slostrany"/>
          <w:rFonts w:ascii="Times New Roman" w:hAnsi="Times New Roman" w:cs="Times New Roman"/>
          <w:color w:val="auto"/>
          <w:sz w:val="24"/>
        </w:rPr>
        <w:t xml:space="preserve">sa </w:t>
      </w:r>
      <w:r w:rsidR="00A8469F" w:rsidRPr="00733E5F">
        <w:rPr>
          <w:rStyle w:val="slostrany"/>
          <w:rFonts w:ascii="Times New Roman" w:hAnsi="Times New Roman" w:cs="Times New Roman"/>
          <w:color w:val="auto"/>
          <w:sz w:val="24"/>
        </w:rPr>
        <w:t>za</w:t>
      </w:r>
      <w:r w:rsidRPr="00733E5F">
        <w:rPr>
          <w:rStyle w:val="slostrany"/>
          <w:rFonts w:ascii="Times New Roman" w:hAnsi="Times New Roman" w:cs="Times New Roman"/>
          <w:color w:val="auto"/>
          <w:sz w:val="24"/>
        </w:rPr>
        <w:t xml:space="preserve"> </w:t>
      </w:r>
      <w:r w:rsidR="00AE54B6" w:rsidRPr="00733E5F">
        <w:rPr>
          <w:rStyle w:val="slostrany"/>
          <w:rFonts w:ascii="Times New Roman" w:hAnsi="Times New Roman" w:cs="Times New Roman"/>
          <w:color w:val="auto"/>
          <w:sz w:val="24"/>
        </w:rPr>
        <w:t>ods</w:t>
      </w:r>
      <w:r w:rsidRPr="00733E5F">
        <w:rPr>
          <w:rStyle w:val="slostrany"/>
          <w:rFonts w:ascii="Times New Roman" w:hAnsi="Times New Roman" w:cs="Times New Roman"/>
          <w:color w:val="auto"/>
          <w:sz w:val="24"/>
        </w:rPr>
        <w:t>ek</w:t>
      </w:r>
      <w:r w:rsidR="00AE54B6" w:rsidRPr="00733E5F">
        <w:rPr>
          <w:rStyle w:val="slostrany"/>
          <w:rFonts w:ascii="Times New Roman" w:hAnsi="Times New Roman" w:cs="Times New Roman"/>
          <w:color w:val="auto"/>
          <w:sz w:val="24"/>
        </w:rPr>
        <w:t xml:space="preserve"> </w:t>
      </w:r>
      <w:r w:rsidR="00A8469F" w:rsidRPr="00733E5F">
        <w:rPr>
          <w:rStyle w:val="slostrany"/>
          <w:rFonts w:ascii="Times New Roman" w:hAnsi="Times New Roman" w:cs="Times New Roman"/>
          <w:color w:val="auto"/>
          <w:sz w:val="24"/>
        </w:rPr>
        <w:t>3 vkladá nový odsek 4, ktorý znie:</w:t>
      </w:r>
    </w:p>
    <w:p w14:paraId="278774EB" w14:textId="60DD0C2F" w:rsidR="007E6B09" w:rsidRPr="00733E5F" w:rsidRDefault="007E6B09" w:rsidP="007E6B09">
      <w:pPr>
        <w:pStyle w:val="Odsekzoznamu"/>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„(4) Ak je na </w:t>
      </w:r>
      <w:r w:rsidR="00784AE0" w:rsidRPr="00733E5F">
        <w:rPr>
          <w:rStyle w:val="slostrany"/>
          <w:rFonts w:ascii="Times New Roman" w:hAnsi="Times New Roman" w:cs="Times New Roman"/>
          <w:color w:val="auto"/>
          <w:sz w:val="24"/>
        </w:rPr>
        <w:t>úhradu nevyhnutného výdavku nezabezpečeného v rozpočte</w:t>
      </w:r>
      <w:r w:rsidRPr="00733E5F">
        <w:rPr>
          <w:rStyle w:val="slostrany"/>
          <w:rFonts w:ascii="Times New Roman" w:hAnsi="Times New Roman" w:cs="Times New Roman"/>
          <w:color w:val="auto"/>
          <w:sz w:val="24"/>
        </w:rPr>
        <w:t xml:space="preserve"> správcu kapitoly </w:t>
      </w:r>
      <w:r w:rsidR="006E2FFF" w:rsidRPr="00733E5F">
        <w:rPr>
          <w:rStyle w:val="slostrany"/>
          <w:rFonts w:ascii="Times New Roman" w:hAnsi="Times New Roman" w:cs="Times New Roman"/>
          <w:color w:val="auto"/>
          <w:sz w:val="24"/>
        </w:rPr>
        <w:t>potrebné</w:t>
      </w:r>
      <w:r w:rsidRPr="00733E5F">
        <w:rPr>
          <w:rStyle w:val="slostrany"/>
          <w:rFonts w:ascii="Times New Roman" w:hAnsi="Times New Roman" w:cs="Times New Roman"/>
          <w:color w:val="auto"/>
          <w:sz w:val="24"/>
        </w:rPr>
        <w:t xml:space="preserve"> vykonať rozpočtové opatrenie podľa odseku 3 písm. b) a c), správca kapitoly je povinný predložiť ministerstvu financií žiadosť o schválenie rozpočtového opatrenia; spôsob a podmienky predkladania žiadosti o schválenie rozpočtového opatrenia určuje ministerstvo financií.“.</w:t>
      </w:r>
    </w:p>
    <w:p w14:paraId="75222AD0" w14:textId="12C9A17B" w:rsidR="003C57DD" w:rsidRPr="00733E5F" w:rsidRDefault="003C57DD" w:rsidP="003C57DD">
      <w:pPr>
        <w:pStyle w:val="Odsekzoznamu"/>
        <w:spacing w:after="0" w:line="240" w:lineRule="auto"/>
        <w:jc w:val="both"/>
        <w:rPr>
          <w:rStyle w:val="slostrany"/>
          <w:rFonts w:ascii="Times New Roman" w:hAnsi="Times New Roman" w:cs="Times New Roman"/>
          <w:color w:val="auto"/>
          <w:sz w:val="24"/>
        </w:rPr>
      </w:pPr>
    </w:p>
    <w:p w14:paraId="5C44ADD8" w14:textId="61212262" w:rsidR="007E6B09" w:rsidRPr="00733E5F" w:rsidRDefault="007E6B09" w:rsidP="003C57DD">
      <w:pPr>
        <w:pStyle w:val="Odsekzoznamu"/>
        <w:spacing w:after="0" w:line="240" w:lineRule="auto"/>
        <w:jc w:val="both"/>
        <w:rPr>
          <w:rFonts w:ascii="Times New Roman" w:hAnsi="Times New Roman" w:cs="Times New Roman"/>
          <w:bCs/>
          <w:sz w:val="24"/>
          <w:szCs w:val="24"/>
        </w:rPr>
      </w:pPr>
      <w:r w:rsidRPr="00733E5F">
        <w:rPr>
          <w:rFonts w:ascii="Times New Roman" w:hAnsi="Times New Roman" w:cs="Times New Roman"/>
          <w:bCs/>
          <w:sz w:val="24"/>
          <w:szCs w:val="24"/>
        </w:rPr>
        <w:t>Doterajšie odseky 4 a 5 sa označujú ako odseky 5 a 6.</w:t>
      </w:r>
    </w:p>
    <w:p w14:paraId="6114C724" w14:textId="77777777" w:rsidR="007E6B09" w:rsidRPr="00733E5F" w:rsidRDefault="007E6B09" w:rsidP="003C57DD">
      <w:pPr>
        <w:pStyle w:val="Odsekzoznamu"/>
        <w:spacing w:after="0" w:line="240" w:lineRule="auto"/>
        <w:jc w:val="both"/>
        <w:rPr>
          <w:rStyle w:val="slostrany"/>
          <w:rFonts w:ascii="Times New Roman" w:hAnsi="Times New Roman" w:cs="Times New Roman"/>
          <w:color w:val="auto"/>
          <w:sz w:val="24"/>
        </w:rPr>
      </w:pPr>
    </w:p>
    <w:p w14:paraId="5A0AA28E" w14:textId="77777777" w:rsidR="003C57DD" w:rsidRPr="00733E5F" w:rsidRDefault="003C57DD" w:rsidP="003C57DD">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V § 17 sa vypúšťa odsek 5.</w:t>
      </w:r>
    </w:p>
    <w:p w14:paraId="0B8634B9" w14:textId="77777777" w:rsidR="003C57DD" w:rsidRPr="00733E5F" w:rsidRDefault="003C57DD" w:rsidP="003C57DD">
      <w:pPr>
        <w:pStyle w:val="Odsekzoznamu"/>
        <w:spacing w:after="0" w:line="240" w:lineRule="auto"/>
        <w:jc w:val="both"/>
        <w:rPr>
          <w:rStyle w:val="slostrany"/>
          <w:rFonts w:ascii="Times New Roman" w:hAnsi="Times New Roman" w:cs="Times New Roman"/>
          <w:color w:val="auto"/>
          <w:sz w:val="24"/>
        </w:rPr>
      </w:pPr>
    </w:p>
    <w:p w14:paraId="437E194B" w14:textId="4B857EE0" w:rsidR="006B6939" w:rsidRPr="00733E5F" w:rsidRDefault="006B6939" w:rsidP="00AE54B6">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V § 18 ods. 2 písmeno e) znie:</w:t>
      </w:r>
    </w:p>
    <w:p w14:paraId="3FF2CBA0" w14:textId="5ECCC06C" w:rsidR="006B6939" w:rsidRPr="00733E5F" w:rsidRDefault="006B6939" w:rsidP="006B6939">
      <w:pPr>
        <w:pStyle w:val="Odsekzoznamu"/>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„e) v súlade s §</w:t>
      </w:r>
      <w:r w:rsidR="00267D59" w:rsidRPr="00733E5F">
        <w:rPr>
          <w:rStyle w:val="slostrany"/>
          <w:rFonts w:ascii="Times New Roman" w:hAnsi="Times New Roman" w:cs="Times New Roman"/>
          <w:color w:val="auto"/>
          <w:sz w:val="24"/>
        </w:rPr>
        <w:t xml:space="preserve"> </w:t>
      </w:r>
      <w:r w:rsidRPr="00733E5F">
        <w:rPr>
          <w:rStyle w:val="slostrany"/>
          <w:rFonts w:ascii="Times New Roman" w:hAnsi="Times New Roman" w:cs="Times New Roman"/>
          <w:color w:val="auto"/>
          <w:sz w:val="24"/>
        </w:rPr>
        <w:t xml:space="preserve">8 ods. </w:t>
      </w:r>
      <w:r w:rsidR="0093748B" w:rsidRPr="00733E5F">
        <w:rPr>
          <w:rStyle w:val="slostrany"/>
          <w:rFonts w:ascii="Times New Roman" w:hAnsi="Times New Roman" w:cs="Times New Roman"/>
          <w:color w:val="auto"/>
          <w:sz w:val="24"/>
        </w:rPr>
        <w:t>6</w:t>
      </w:r>
      <w:r w:rsidRPr="00733E5F">
        <w:rPr>
          <w:rStyle w:val="slostrany"/>
          <w:rFonts w:ascii="Times New Roman" w:hAnsi="Times New Roman" w:cs="Times New Roman"/>
          <w:color w:val="auto"/>
          <w:sz w:val="24"/>
        </w:rPr>
        <w:t>,“.</w:t>
      </w:r>
    </w:p>
    <w:p w14:paraId="7938274C" w14:textId="77777777" w:rsidR="004B74BA" w:rsidRPr="00733E5F" w:rsidRDefault="004B74BA" w:rsidP="004B74BA">
      <w:pPr>
        <w:pStyle w:val="Odsekzoznamu"/>
        <w:spacing w:after="0" w:line="240" w:lineRule="auto"/>
        <w:jc w:val="both"/>
        <w:rPr>
          <w:rStyle w:val="slostrany"/>
          <w:rFonts w:ascii="Times New Roman" w:hAnsi="Times New Roman" w:cs="Times New Roman"/>
          <w:color w:val="auto"/>
          <w:sz w:val="24"/>
        </w:rPr>
      </w:pPr>
    </w:p>
    <w:p w14:paraId="3C92C179" w14:textId="0C6B9CFC" w:rsidR="00CE6F3D" w:rsidRPr="00733E5F" w:rsidRDefault="00237D84" w:rsidP="00AE54B6">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V </w:t>
      </w:r>
      <w:r w:rsidR="00CE6F3D" w:rsidRPr="00733E5F">
        <w:rPr>
          <w:rStyle w:val="slostrany"/>
          <w:rFonts w:ascii="Times New Roman" w:hAnsi="Times New Roman" w:cs="Times New Roman"/>
          <w:color w:val="auto"/>
          <w:sz w:val="24"/>
        </w:rPr>
        <w:t xml:space="preserve">§ 18 </w:t>
      </w:r>
      <w:r w:rsidRPr="00733E5F">
        <w:rPr>
          <w:rStyle w:val="slostrany"/>
          <w:rFonts w:ascii="Times New Roman" w:hAnsi="Times New Roman" w:cs="Times New Roman"/>
          <w:color w:val="auto"/>
          <w:sz w:val="24"/>
        </w:rPr>
        <w:t xml:space="preserve">sa </w:t>
      </w:r>
      <w:r w:rsidR="00CE6F3D" w:rsidRPr="00733E5F">
        <w:rPr>
          <w:rStyle w:val="slostrany"/>
          <w:rFonts w:ascii="Times New Roman" w:hAnsi="Times New Roman" w:cs="Times New Roman"/>
          <w:color w:val="auto"/>
          <w:sz w:val="24"/>
        </w:rPr>
        <w:t>ods</w:t>
      </w:r>
      <w:r w:rsidRPr="00733E5F">
        <w:rPr>
          <w:rStyle w:val="slostrany"/>
          <w:rFonts w:ascii="Times New Roman" w:hAnsi="Times New Roman" w:cs="Times New Roman"/>
          <w:color w:val="auto"/>
          <w:sz w:val="24"/>
        </w:rPr>
        <w:t>ek</w:t>
      </w:r>
      <w:r w:rsidR="00CE6F3D" w:rsidRPr="00733E5F">
        <w:rPr>
          <w:rStyle w:val="slostrany"/>
          <w:rFonts w:ascii="Times New Roman" w:hAnsi="Times New Roman" w:cs="Times New Roman"/>
          <w:color w:val="auto"/>
          <w:sz w:val="24"/>
        </w:rPr>
        <w:t xml:space="preserve"> 4</w:t>
      </w:r>
      <w:r w:rsidR="00BD1624" w:rsidRPr="00733E5F">
        <w:rPr>
          <w:rStyle w:val="slostrany"/>
          <w:rFonts w:ascii="Times New Roman" w:hAnsi="Times New Roman" w:cs="Times New Roman"/>
          <w:color w:val="auto"/>
          <w:sz w:val="24"/>
        </w:rPr>
        <w:t xml:space="preserve"> </w:t>
      </w:r>
      <w:r w:rsidR="004B74BA" w:rsidRPr="00733E5F">
        <w:rPr>
          <w:rStyle w:val="slostrany"/>
          <w:rFonts w:ascii="Times New Roman" w:hAnsi="Times New Roman" w:cs="Times New Roman"/>
          <w:color w:val="auto"/>
          <w:sz w:val="24"/>
        </w:rPr>
        <w:t>dopĺňa písmeno</w:t>
      </w:r>
      <w:r w:rsidR="00B635D2" w:rsidRPr="00733E5F">
        <w:rPr>
          <w:rStyle w:val="slostrany"/>
          <w:rFonts w:ascii="Times New Roman" w:hAnsi="Times New Roman" w:cs="Times New Roman"/>
          <w:color w:val="auto"/>
          <w:sz w:val="24"/>
        </w:rPr>
        <w:t>m</w:t>
      </w:r>
      <w:r w:rsidR="004B74BA" w:rsidRPr="00733E5F">
        <w:rPr>
          <w:rStyle w:val="slostrany"/>
          <w:rFonts w:ascii="Times New Roman" w:hAnsi="Times New Roman" w:cs="Times New Roman"/>
          <w:color w:val="auto"/>
          <w:sz w:val="24"/>
        </w:rPr>
        <w:t xml:space="preserve"> d), ktoré znie: </w:t>
      </w:r>
    </w:p>
    <w:p w14:paraId="5A55E9D2" w14:textId="418E86F0" w:rsidR="00BF12CB" w:rsidRPr="00733E5F" w:rsidRDefault="004B74BA" w:rsidP="00BF12CB">
      <w:pPr>
        <w:pStyle w:val="Odsekzoznamu"/>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w:t>
      </w:r>
      <w:r w:rsidR="00E679EB" w:rsidRPr="00733E5F">
        <w:rPr>
          <w:rFonts w:ascii="Times New Roman" w:hAnsi="Times New Roman" w:cs="Times New Roman"/>
          <w:sz w:val="24"/>
          <w:szCs w:val="24"/>
        </w:rPr>
        <w:t xml:space="preserve">d) </w:t>
      </w:r>
      <w:r w:rsidR="00BF12CB" w:rsidRPr="00733E5F">
        <w:rPr>
          <w:rFonts w:ascii="Times New Roman" w:hAnsi="Times New Roman" w:cs="Times New Roman"/>
          <w:sz w:val="24"/>
          <w:szCs w:val="24"/>
        </w:rPr>
        <w:t xml:space="preserve">bolo v rozpočte kapitoly povolené prekročenie limitu výdavkov štátneho rozpočtu na účel realizácie výdavkov, ktoré následne </w:t>
      </w:r>
      <w:r w:rsidR="00020821" w:rsidRPr="00733E5F">
        <w:rPr>
          <w:rFonts w:ascii="Times New Roman" w:hAnsi="Times New Roman" w:cs="Times New Roman"/>
          <w:sz w:val="24"/>
          <w:szCs w:val="24"/>
        </w:rPr>
        <w:t>boli</w:t>
      </w:r>
      <w:r w:rsidR="00BF12CB" w:rsidRPr="00733E5F">
        <w:rPr>
          <w:rFonts w:ascii="Times New Roman" w:hAnsi="Times New Roman" w:cs="Times New Roman"/>
          <w:sz w:val="24"/>
          <w:szCs w:val="24"/>
        </w:rPr>
        <w:t xml:space="preserve"> financované  z prostriedkov Európskej únie a z prostriedkov štátneho rozpočtu určených na financovanie spoločných programov Slovenskej republiky a Európskej únie; </w:t>
      </w:r>
      <w:r w:rsidR="00BD1624" w:rsidRPr="00733E5F">
        <w:rPr>
          <w:rFonts w:ascii="Times New Roman" w:hAnsi="Times New Roman" w:cs="Times New Roman"/>
          <w:sz w:val="24"/>
          <w:szCs w:val="24"/>
        </w:rPr>
        <w:t>to</w:t>
      </w:r>
      <w:r w:rsidR="00BF12CB" w:rsidRPr="00733E5F">
        <w:rPr>
          <w:rFonts w:ascii="Times New Roman" w:hAnsi="Times New Roman" w:cs="Times New Roman"/>
          <w:sz w:val="24"/>
          <w:szCs w:val="24"/>
        </w:rPr>
        <w:t xml:space="preserve"> sa nevzťahuje na výdavky technickej pomoci</w:t>
      </w:r>
      <w:r w:rsidR="006342CF" w:rsidRPr="00733E5F">
        <w:rPr>
          <w:rFonts w:ascii="Times New Roman" w:hAnsi="Times New Roman" w:cs="Times New Roman"/>
          <w:sz w:val="24"/>
          <w:szCs w:val="24"/>
        </w:rPr>
        <w:t>.</w:t>
      </w:r>
      <w:r w:rsidR="00020821" w:rsidRPr="00733E5F">
        <w:rPr>
          <w:rFonts w:ascii="Times New Roman" w:hAnsi="Times New Roman" w:cs="Times New Roman"/>
          <w:sz w:val="24"/>
          <w:szCs w:val="24"/>
        </w:rPr>
        <w:t xml:space="preserve"> </w:t>
      </w:r>
      <w:r w:rsidR="00BF12CB" w:rsidRPr="00733E5F">
        <w:rPr>
          <w:rFonts w:ascii="Times New Roman" w:hAnsi="Times New Roman" w:cs="Times New Roman"/>
          <w:sz w:val="24"/>
          <w:szCs w:val="24"/>
          <w:vertAlign w:val="superscript"/>
        </w:rPr>
        <w:t>20b</w:t>
      </w:r>
      <w:r w:rsidR="00BF12CB" w:rsidRPr="00733E5F">
        <w:rPr>
          <w:rFonts w:ascii="Times New Roman" w:hAnsi="Times New Roman" w:cs="Times New Roman"/>
          <w:sz w:val="24"/>
          <w:szCs w:val="24"/>
        </w:rPr>
        <w:t>)“.</w:t>
      </w:r>
    </w:p>
    <w:p w14:paraId="2CF8104E" w14:textId="77777777" w:rsidR="00BF12CB" w:rsidRPr="00733E5F" w:rsidRDefault="00BF12CB" w:rsidP="00BF12CB">
      <w:pPr>
        <w:pStyle w:val="Odsekzoznamu"/>
        <w:rPr>
          <w:rFonts w:ascii="Times New Roman" w:hAnsi="Times New Roman" w:cs="Times New Roman"/>
          <w:sz w:val="24"/>
          <w:szCs w:val="24"/>
        </w:rPr>
      </w:pPr>
    </w:p>
    <w:p w14:paraId="43965335" w14:textId="77777777" w:rsidR="00BF12CB" w:rsidRPr="00733E5F" w:rsidRDefault="00BF12CB" w:rsidP="00BF12CB">
      <w:pPr>
        <w:pStyle w:val="Odsekzoznamu"/>
        <w:rPr>
          <w:rFonts w:ascii="Times New Roman" w:hAnsi="Times New Roman" w:cs="Times New Roman"/>
          <w:sz w:val="24"/>
          <w:szCs w:val="24"/>
        </w:rPr>
      </w:pPr>
      <w:r w:rsidRPr="00733E5F">
        <w:rPr>
          <w:rFonts w:ascii="Times New Roman" w:hAnsi="Times New Roman" w:cs="Times New Roman"/>
          <w:sz w:val="24"/>
          <w:szCs w:val="24"/>
        </w:rPr>
        <w:t>Poznámka pod čiarou k odkazu 20b znie:</w:t>
      </w:r>
    </w:p>
    <w:p w14:paraId="27377158" w14:textId="4ADE557F" w:rsidR="004B74BA" w:rsidRPr="00733E5F" w:rsidRDefault="006342CF" w:rsidP="00E679EB">
      <w:pPr>
        <w:pStyle w:val="Odsekzoznamu"/>
        <w:rPr>
          <w:rFonts w:ascii="Times New Roman" w:hAnsi="Times New Roman" w:cs="Times New Roman"/>
        </w:rPr>
      </w:pPr>
      <w:r w:rsidRPr="00733E5F">
        <w:rPr>
          <w:rFonts w:ascii="Times New Roman" w:hAnsi="Times New Roman" w:cs="Times New Roman"/>
          <w:sz w:val="24"/>
          <w:szCs w:val="24"/>
        </w:rPr>
        <w:t>„</w:t>
      </w:r>
      <w:r w:rsidR="00BF12CB" w:rsidRPr="00733E5F">
        <w:rPr>
          <w:rFonts w:ascii="Times New Roman" w:hAnsi="Times New Roman" w:cs="Times New Roman"/>
          <w:sz w:val="24"/>
          <w:szCs w:val="24"/>
          <w:vertAlign w:val="superscript"/>
        </w:rPr>
        <w:t>20b</w:t>
      </w:r>
      <w:r w:rsidR="00BF12CB" w:rsidRPr="00733E5F">
        <w:rPr>
          <w:rFonts w:ascii="Times New Roman" w:hAnsi="Times New Roman" w:cs="Times New Roman"/>
          <w:sz w:val="24"/>
          <w:szCs w:val="24"/>
        </w:rPr>
        <w:t>) § 25 zákona č. 121/2022 Z. z.</w:t>
      </w:r>
      <w:r w:rsidR="004B74BA" w:rsidRPr="00733E5F">
        <w:rPr>
          <w:rFonts w:ascii="Times New Roman" w:hAnsi="Times New Roman" w:cs="Times New Roman"/>
        </w:rPr>
        <w:t>“.</w:t>
      </w:r>
    </w:p>
    <w:p w14:paraId="314F6F9B" w14:textId="77777777" w:rsidR="00AE54B6" w:rsidRPr="00733E5F" w:rsidRDefault="00AE54B6" w:rsidP="00AE54B6">
      <w:pPr>
        <w:pStyle w:val="Odsekzoznamu"/>
        <w:spacing w:after="0" w:line="240" w:lineRule="auto"/>
        <w:jc w:val="both"/>
        <w:rPr>
          <w:rStyle w:val="slostrany"/>
          <w:rFonts w:ascii="Times New Roman" w:hAnsi="Times New Roman" w:cs="Times New Roman"/>
          <w:color w:val="auto"/>
          <w:sz w:val="24"/>
        </w:rPr>
      </w:pPr>
    </w:p>
    <w:p w14:paraId="1ED77CE2" w14:textId="0A48342D" w:rsidR="00AE54B6" w:rsidRPr="00733E5F" w:rsidRDefault="00AE54B6" w:rsidP="00AE54B6">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V</w:t>
      </w:r>
      <w:r w:rsidR="00DC5766" w:rsidRPr="00733E5F">
        <w:rPr>
          <w:rStyle w:val="slostrany"/>
          <w:rFonts w:ascii="Times New Roman" w:hAnsi="Times New Roman" w:cs="Times New Roman"/>
          <w:color w:val="auto"/>
          <w:sz w:val="24"/>
        </w:rPr>
        <w:t xml:space="preserve"> § 18 sa vypúšťa</w:t>
      </w:r>
      <w:r w:rsidRPr="00733E5F">
        <w:rPr>
          <w:rStyle w:val="slostrany"/>
          <w:rFonts w:ascii="Times New Roman" w:hAnsi="Times New Roman" w:cs="Times New Roman"/>
          <w:color w:val="auto"/>
          <w:sz w:val="24"/>
        </w:rPr>
        <w:t xml:space="preserve"> ods</w:t>
      </w:r>
      <w:r w:rsidR="00DC5766" w:rsidRPr="00733E5F">
        <w:rPr>
          <w:rStyle w:val="slostrany"/>
          <w:rFonts w:ascii="Times New Roman" w:hAnsi="Times New Roman" w:cs="Times New Roman"/>
          <w:color w:val="auto"/>
          <w:sz w:val="24"/>
        </w:rPr>
        <w:t>ek</w:t>
      </w:r>
      <w:r w:rsidRPr="00733E5F">
        <w:rPr>
          <w:rStyle w:val="slostrany"/>
          <w:rFonts w:ascii="Times New Roman" w:hAnsi="Times New Roman" w:cs="Times New Roman"/>
          <w:color w:val="auto"/>
          <w:sz w:val="24"/>
        </w:rPr>
        <w:t xml:space="preserve"> 6</w:t>
      </w:r>
      <w:r w:rsidR="009F6817" w:rsidRPr="00733E5F">
        <w:rPr>
          <w:rStyle w:val="slostrany"/>
          <w:rFonts w:ascii="Times New Roman" w:hAnsi="Times New Roman" w:cs="Times New Roman"/>
          <w:color w:val="auto"/>
          <w:sz w:val="24"/>
        </w:rPr>
        <w:t>.</w:t>
      </w:r>
    </w:p>
    <w:p w14:paraId="39A253DD" w14:textId="2DE96C81" w:rsidR="00AE54B6" w:rsidRPr="00733E5F" w:rsidRDefault="00AE54B6" w:rsidP="00AE54B6">
      <w:pPr>
        <w:spacing w:after="0" w:line="240" w:lineRule="auto"/>
        <w:jc w:val="both"/>
        <w:rPr>
          <w:rStyle w:val="slostrany"/>
          <w:rFonts w:ascii="Times New Roman" w:hAnsi="Times New Roman" w:cs="Times New Roman"/>
          <w:color w:val="auto"/>
          <w:sz w:val="24"/>
        </w:rPr>
      </w:pPr>
    </w:p>
    <w:p w14:paraId="38AE8D27" w14:textId="48642717" w:rsidR="00AE54B6" w:rsidRPr="00733E5F" w:rsidRDefault="00AE54B6" w:rsidP="00AE54B6">
      <w:pPr>
        <w:pStyle w:val="Odsekzoznamu"/>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Doterajší odsek 7 sa označuje ako odsek 6</w:t>
      </w:r>
      <w:r w:rsidR="009F6817" w:rsidRPr="00733E5F">
        <w:rPr>
          <w:rFonts w:ascii="Times New Roman" w:hAnsi="Times New Roman" w:cs="Times New Roman"/>
          <w:sz w:val="24"/>
          <w:szCs w:val="24"/>
        </w:rPr>
        <w:t>.</w:t>
      </w:r>
    </w:p>
    <w:p w14:paraId="453C7C97" w14:textId="77777777" w:rsidR="006C5360" w:rsidRPr="00733E5F" w:rsidRDefault="006C5360" w:rsidP="00AE54B6">
      <w:pPr>
        <w:pStyle w:val="Odsekzoznamu"/>
        <w:spacing w:after="0" w:line="240" w:lineRule="auto"/>
        <w:jc w:val="both"/>
        <w:rPr>
          <w:rFonts w:ascii="Times New Roman" w:hAnsi="Times New Roman" w:cs="Times New Roman"/>
          <w:sz w:val="24"/>
          <w:szCs w:val="24"/>
        </w:rPr>
      </w:pPr>
    </w:p>
    <w:p w14:paraId="21FE21C4" w14:textId="7A97A75B" w:rsidR="006C5360" w:rsidRPr="00733E5F" w:rsidRDefault="006C5360" w:rsidP="006C5360">
      <w:pPr>
        <w:pStyle w:val="Odsekzoznamu"/>
        <w:numPr>
          <w:ilvl w:val="0"/>
          <w:numId w:val="5"/>
        </w:num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V § 20 sa vypúšťa odsek 4.</w:t>
      </w:r>
    </w:p>
    <w:p w14:paraId="26FC5ADA" w14:textId="77777777" w:rsidR="00D51089" w:rsidRPr="00733E5F" w:rsidRDefault="00D51089" w:rsidP="00D51089">
      <w:pPr>
        <w:pStyle w:val="Odsekzoznamu"/>
        <w:spacing w:after="0" w:line="240" w:lineRule="auto"/>
        <w:ind w:left="360"/>
        <w:jc w:val="both"/>
        <w:rPr>
          <w:rFonts w:ascii="Times New Roman" w:hAnsi="Times New Roman" w:cs="Times New Roman"/>
          <w:sz w:val="24"/>
          <w:szCs w:val="24"/>
        </w:rPr>
      </w:pPr>
    </w:p>
    <w:p w14:paraId="059B4D0A" w14:textId="468260D1" w:rsidR="006C5360" w:rsidRPr="00733E5F" w:rsidRDefault="006C5360" w:rsidP="006C5360">
      <w:pPr>
        <w:pStyle w:val="Odsekzoznamu"/>
        <w:spacing w:after="0" w:line="240" w:lineRule="auto"/>
        <w:ind w:left="708"/>
        <w:jc w:val="both"/>
        <w:rPr>
          <w:rFonts w:ascii="Times New Roman" w:hAnsi="Times New Roman" w:cs="Times New Roman"/>
          <w:sz w:val="24"/>
          <w:szCs w:val="24"/>
        </w:rPr>
      </w:pPr>
      <w:r w:rsidRPr="00733E5F">
        <w:rPr>
          <w:rFonts w:ascii="Times New Roman" w:hAnsi="Times New Roman" w:cs="Times New Roman"/>
          <w:sz w:val="24"/>
          <w:szCs w:val="24"/>
        </w:rPr>
        <w:t>Poznámka pod čiarou k odkazu 24aa sa vypúšťa.</w:t>
      </w:r>
    </w:p>
    <w:p w14:paraId="12C90CAB" w14:textId="77777777" w:rsidR="00D51089" w:rsidRPr="00733E5F" w:rsidRDefault="00D51089" w:rsidP="006C5360">
      <w:pPr>
        <w:pStyle w:val="Odsekzoznamu"/>
        <w:spacing w:after="0" w:line="240" w:lineRule="auto"/>
        <w:ind w:left="708"/>
        <w:jc w:val="both"/>
        <w:rPr>
          <w:rFonts w:ascii="Times New Roman" w:hAnsi="Times New Roman" w:cs="Times New Roman"/>
          <w:sz w:val="24"/>
          <w:szCs w:val="24"/>
        </w:rPr>
      </w:pPr>
    </w:p>
    <w:p w14:paraId="5B80B404" w14:textId="23C255D1" w:rsidR="006C5360" w:rsidRPr="00733E5F" w:rsidRDefault="006C5360" w:rsidP="006C5360">
      <w:pPr>
        <w:pStyle w:val="Odsekzoznamu"/>
        <w:spacing w:after="0" w:line="240" w:lineRule="auto"/>
        <w:ind w:left="708"/>
        <w:jc w:val="both"/>
        <w:rPr>
          <w:rFonts w:ascii="Times New Roman" w:hAnsi="Times New Roman" w:cs="Times New Roman"/>
          <w:sz w:val="24"/>
          <w:szCs w:val="24"/>
        </w:rPr>
      </w:pPr>
      <w:r w:rsidRPr="00733E5F">
        <w:rPr>
          <w:rFonts w:ascii="Times New Roman" w:hAnsi="Times New Roman" w:cs="Times New Roman"/>
          <w:sz w:val="24"/>
          <w:szCs w:val="24"/>
        </w:rPr>
        <w:t>Doterajšie odseky 5 až 8 sa označujú ako odseky 4 až 7.</w:t>
      </w:r>
    </w:p>
    <w:p w14:paraId="1C82E183" w14:textId="77777777" w:rsidR="00EA5701" w:rsidRPr="00733E5F" w:rsidRDefault="00EA5701" w:rsidP="00AE54B6">
      <w:pPr>
        <w:pStyle w:val="Odsekzoznamu"/>
        <w:spacing w:after="0" w:line="240" w:lineRule="auto"/>
        <w:jc w:val="both"/>
        <w:rPr>
          <w:rFonts w:ascii="Times New Roman" w:hAnsi="Times New Roman" w:cs="Times New Roman"/>
          <w:sz w:val="24"/>
          <w:szCs w:val="24"/>
        </w:rPr>
      </w:pPr>
    </w:p>
    <w:p w14:paraId="6A51E6E9" w14:textId="74EA6039" w:rsidR="00076A36" w:rsidRPr="00733E5F" w:rsidRDefault="00076A36" w:rsidP="00076A36">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V § 30 ods. 1 druhej vete sa vypúšťa slovo „návrhu“.</w:t>
      </w:r>
    </w:p>
    <w:p w14:paraId="73C71E63" w14:textId="77777777" w:rsidR="00FD46FB" w:rsidRPr="00733E5F" w:rsidRDefault="00FD46FB" w:rsidP="00222775">
      <w:pPr>
        <w:spacing w:after="0" w:line="240" w:lineRule="auto"/>
        <w:ind w:left="708"/>
        <w:jc w:val="both"/>
        <w:rPr>
          <w:rStyle w:val="slostrany"/>
          <w:rFonts w:ascii="Times New Roman" w:hAnsi="Times New Roman" w:cs="Times New Roman"/>
          <w:color w:val="auto"/>
          <w:sz w:val="24"/>
        </w:rPr>
      </w:pPr>
    </w:p>
    <w:p w14:paraId="79A6E45C" w14:textId="225B4A15" w:rsidR="00A610FF" w:rsidRPr="00733E5F" w:rsidRDefault="00FD46FB" w:rsidP="002A7D6B">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30</w:t>
      </w:r>
      <w:r w:rsidR="00E068B8" w:rsidRPr="00733E5F">
        <w:rPr>
          <w:rStyle w:val="slostrany"/>
          <w:rFonts w:ascii="Times New Roman" w:hAnsi="Times New Roman" w:cs="Times New Roman"/>
          <w:color w:val="auto"/>
          <w:sz w:val="24"/>
        </w:rPr>
        <w:t xml:space="preserve"> sa dopĺňa odsekom 4, ktorý znie:</w:t>
      </w:r>
    </w:p>
    <w:p w14:paraId="660CABA3" w14:textId="1CC644C4" w:rsidR="00E068B8" w:rsidRPr="00733E5F" w:rsidRDefault="00E068B8" w:rsidP="00E068B8">
      <w:pPr>
        <w:pStyle w:val="Zkladntext0"/>
        <w:ind w:left="708"/>
        <w:jc w:val="both"/>
        <w:rPr>
          <w:color w:val="auto"/>
        </w:rPr>
      </w:pPr>
      <w:r w:rsidRPr="00733E5F">
        <w:rPr>
          <w:rStyle w:val="slostrany"/>
          <w:color w:val="auto"/>
        </w:rPr>
        <w:t xml:space="preserve">„(4) </w:t>
      </w:r>
      <w:r w:rsidRPr="00733E5F">
        <w:rPr>
          <w:color w:val="auto"/>
        </w:rPr>
        <w:t>Ministerstvo financií vypracováva návrh</w:t>
      </w:r>
      <w:r w:rsidR="0036374D" w:rsidRPr="00733E5F">
        <w:rPr>
          <w:color w:val="auto"/>
        </w:rPr>
        <w:t xml:space="preserve"> výročnej</w:t>
      </w:r>
      <w:r w:rsidRPr="00733E5F">
        <w:rPr>
          <w:color w:val="auto"/>
        </w:rPr>
        <w:t xml:space="preserve"> správy o pokroku</w:t>
      </w:r>
      <w:r w:rsidRPr="00733E5F">
        <w:rPr>
          <w:color w:val="auto"/>
          <w:vertAlign w:val="superscript"/>
        </w:rPr>
        <w:t xml:space="preserve"> </w:t>
      </w:r>
      <w:r w:rsidRPr="00733E5F">
        <w:rPr>
          <w:color w:val="auto"/>
        </w:rPr>
        <w:t>pri vykonávaní národného strednodobého fiškálno-štrukturálneho plánu</w:t>
      </w:r>
      <w:r w:rsidRPr="00733E5F">
        <w:rPr>
          <w:color w:val="auto"/>
          <w:vertAlign w:val="superscript"/>
        </w:rPr>
        <w:t>42</w:t>
      </w:r>
      <w:r w:rsidR="009354C5" w:rsidRPr="00733E5F">
        <w:rPr>
          <w:color w:val="auto"/>
          <w:vertAlign w:val="superscript"/>
        </w:rPr>
        <w:t>ab</w:t>
      </w:r>
      <w:r w:rsidR="008A0C44" w:rsidRPr="00733E5F">
        <w:rPr>
          <w:color w:val="auto"/>
          <w:vertAlign w:val="superscript"/>
        </w:rPr>
        <w:t>a</w:t>
      </w:r>
      <w:r w:rsidRPr="00733E5F">
        <w:rPr>
          <w:color w:val="auto"/>
        </w:rPr>
        <w:t>)</w:t>
      </w:r>
      <w:r w:rsidR="000726BF" w:rsidRPr="00733E5F">
        <w:rPr>
          <w:color w:val="auto"/>
        </w:rPr>
        <w:t xml:space="preserve"> </w:t>
      </w:r>
      <w:r w:rsidRPr="00733E5F">
        <w:rPr>
          <w:color w:val="auto"/>
        </w:rPr>
        <w:t xml:space="preserve">a predkladá ho na schválenie vláde </w:t>
      </w:r>
      <w:r w:rsidR="00393A90" w:rsidRPr="00733E5F">
        <w:rPr>
          <w:color w:val="auto"/>
        </w:rPr>
        <w:t xml:space="preserve">tak, </w:t>
      </w:r>
      <w:r w:rsidR="00451B2A" w:rsidRPr="00733E5F">
        <w:rPr>
          <w:color w:val="auto"/>
        </w:rPr>
        <w:t>a</w:t>
      </w:r>
      <w:r w:rsidR="00393A90" w:rsidRPr="00733E5F">
        <w:rPr>
          <w:color w:val="auto"/>
        </w:rPr>
        <w:t>by bola dodržaná lehota</w:t>
      </w:r>
      <w:r w:rsidRPr="00733E5F">
        <w:rPr>
          <w:color w:val="auto"/>
        </w:rPr>
        <w:t xml:space="preserve"> podľa osobitného predpisu</w:t>
      </w:r>
      <w:r w:rsidRPr="00733E5F">
        <w:rPr>
          <w:color w:val="auto"/>
          <w:vertAlign w:val="superscript"/>
        </w:rPr>
        <w:t>42</w:t>
      </w:r>
      <w:r w:rsidR="009354C5" w:rsidRPr="00733E5F">
        <w:rPr>
          <w:color w:val="auto"/>
          <w:vertAlign w:val="superscript"/>
        </w:rPr>
        <w:t>ab</w:t>
      </w:r>
      <w:r w:rsidR="008A0C44" w:rsidRPr="00733E5F">
        <w:rPr>
          <w:color w:val="auto"/>
          <w:vertAlign w:val="superscript"/>
        </w:rPr>
        <w:t>b</w:t>
      </w:r>
      <w:r w:rsidRPr="00733E5F">
        <w:rPr>
          <w:color w:val="auto"/>
        </w:rPr>
        <w:t>)</w:t>
      </w:r>
      <w:r w:rsidR="00511FCC" w:rsidRPr="00733E5F">
        <w:rPr>
          <w:color w:val="auto"/>
        </w:rPr>
        <w:t xml:space="preserve"> a po</w:t>
      </w:r>
      <w:r w:rsidRPr="00733E5F">
        <w:rPr>
          <w:color w:val="auto"/>
        </w:rPr>
        <w:t xml:space="preserve"> schválení vládou túto správu zverej</w:t>
      </w:r>
      <w:r w:rsidR="00511FCC" w:rsidRPr="00733E5F">
        <w:rPr>
          <w:color w:val="auto"/>
        </w:rPr>
        <w:t>ňuje</w:t>
      </w:r>
      <w:r w:rsidRPr="00733E5F">
        <w:rPr>
          <w:color w:val="auto"/>
        </w:rPr>
        <w:t>. Rad</w:t>
      </w:r>
      <w:r w:rsidR="00784F28" w:rsidRPr="00733E5F">
        <w:rPr>
          <w:color w:val="auto"/>
        </w:rPr>
        <w:t>a</w:t>
      </w:r>
      <w:r w:rsidRPr="00733E5F">
        <w:rPr>
          <w:color w:val="auto"/>
        </w:rPr>
        <w:t xml:space="preserve"> pre rozpočtovú zodpovednosť (ďalej len „rada“) </w:t>
      </w:r>
      <w:r w:rsidR="00784F28" w:rsidRPr="00733E5F">
        <w:rPr>
          <w:color w:val="auto"/>
        </w:rPr>
        <w:t>vypracúva</w:t>
      </w:r>
      <w:r w:rsidR="000726BF" w:rsidRPr="00733E5F">
        <w:rPr>
          <w:color w:val="auto"/>
        </w:rPr>
        <w:t xml:space="preserve"> </w:t>
      </w:r>
      <w:r w:rsidR="00784F28" w:rsidRPr="00733E5F">
        <w:rPr>
          <w:color w:val="auto"/>
        </w:rPr>
        <w:t xml:space="preserve">a zverejňuje </w:t>
      </w:r>
      <w:r w:rsidR="000726BF" w:rsidRPr="00733E5F">
        <w:rPr>
          <w:color w:val="auto"/>
        </w:rPr>
        <w:t>hodnoteni</w:t>
      </w:r>
      <w:r w:rsidR="00784F28" w:rsidRPr="00733E5F">
        <w:rPr>
          <w:color w:val="auto"/>
        </w:rPr>
        <w:t>e</w:t>
      </w:r>
      <w:r w:rsidR="000726BF" w:rsidRPr="00733E5F">
        <w:rPr>
          <w:color w:val="auto"/>
        </w:rPr>
        <w:t xml:space="preserve"> </w:t>
      </w:r>
      <w:r w:rsidRPr="00733E5F">
        <w:rPr>
          <w:color w:val="auto"/>
        </w:rPr>
        <w:t>k</w:t>
      </w:r>
      <w:r w:rsidR="004C06B4" w:rsidRPr="00733E5F">
        <w:rPr>
          <w:color w:val="auto"/>
        </w:rPr>
        <w:t xml:space="preserve"> výročnej </w:t>
      </w:r>
      <w:r w:rsidRPr="00733E5F">
        <w:rPr>
          <w:color w:val="auto"/>
        </w:rPr>
        <w:t xml:space="preserve">správe </w:t>
      </w:r>
      <w:r w:rsidR="00511FCC" w:rsidRPr="00733E5F">
        <w:rPr>
          <w:color w:val="auto"/>
        </w:rPr>
        <w:t>podľa prvej vety</w:t>
      </w:r>
      <w:r w:rsidRPr="00733E5F">
        <w:rPr>
          <w:color w:val="auto"/>
        </w:rPr>
        <w:t xml:space="preserve"> vrátane</w:t>
      </w:r>
      <w:r w:rsidR="003323C3" w:rsidRPr="00733E5F">
        <w:rPr>
          <w:color w:val="auto"/>
        </w:rPr>
        <w:t xml:space="preserve"> posúdenia</w:t>
      </w:r>
      <w:r w:rsidRPr="00733E5F">
        <w:rPr>
          <w:color w:val="auto"/>
        </w:rPr>
        <w:t xml:space="preserve"> </w:t>
      </w:r>
      <w:r w:rsidR="0014186B" w:rsidRPr="00733E5F">
        <w:rPr>
          <w:color w:val="auto"/>
        </w:rPr>
        <w:t xml:space="preserve">súladu </w:t>
      </w:r>
      <w:r w:rsidR="003323C3" w:rsidRPr="00733E5F">
        <w:rPr>
          <w:color w:val="auto"/>
        </w:rPr>
        <w:t xml:space="preserve">výsledku rozpočtového hospodárenia </w:t>
      </w:r>
      <w:r w:rsidR="0014186B" w:rsidRPr="00733E5F">
        <w:rPr>
          <w:color w:val="auto"/>
        </w:rPr>
        <w:t>s</w:t>
      </w:r>
      <w:r w:rsidR="00252177" w:rsidRPr="00733E5F">
        <w:rPr>
          <w:color w:val="auto"/>
        </w:rPr>
        <w:t> </w:t>
      </w:r>
      <w:r w:rsidR="0014186B" w:rsidRPr="00733E5F">
        <w:rPr>
          <w:color w:val="auto"/>
        </w:rPr>
        <w:t>trajektóriou</w:t>
      </w:r>
      <w:r w:rsidR="00252177" w:rsidRPr="00733E5F">
        <w:rPr>
          <w:color w:val="auto"/>
        </w:rPr>
        <w:t xml:space="preserve"> vývoja</w:t>
      </w:r>
      <w:r w:rsidR="0014186B" w:rsidRPr="00733E5F">
        <w:rPr>
          <w:color w:val="auto"/>
        </w:rPr>
        <w:t xml:space="preserve"> čistých výdavkov, </w:t>
      </w:r>
      <w:r w:rsidR="003323C3" w:rsidRPr="00733E5F">
        <w:rPr>
          <w:color w:val="auto"/>
        </w:rPr>
        <w:t xml:space="preserve">ako aj </w:t>
      </w:r>
      <w:r w:rsidRPr="00733E5F">
        <w:rPr>
          <w:color w:val="auto"/>
        </w:rPr>
        <w:t>plneni</w:t>
      </w:r>
      <w:r w:rsidR="009D081C">
        <w:rPr>
          <w:color w:val="auto"/>
        </w:rPr>
        <w:t>a</w:t>
      </w:r>
      <w:r w:rsidRPr="00733E5F">
        <w:rPr>
          <w:color w:val="auto"/>
        </w:rPr>
        <w:t xml:space="preserve"> limitu verejných výdavkov</w:t>
      </w:r>
      <w:r w:rsidR="000726BF" w:rsidRPr="00733E5F">
        <w:rPr>
          <w:color w:val="auto"/>
        </w:rPr>
        <w:t xml:space="preserve"> a </w:t>
      </w:r>
      <w:r w:rsidR="00784F28" w:rsidRPr="00733E5F">
        <w:rPr>
          <w:color w:val="auto"/>
        </w:rPr>
        <w:t>analýzu</w:t>
      </w:r>
      <w:r w:rsidR="008A0C44" w:rsidRPr="00733E5F">
        <w:rPr>
          <w:color w:val="auto"/>
        </w:rPr>
        <w:t> </w:t>
      </w:r>
      <w:r w:rsidR="000726BF" w:rsidRPr="00733E5F">
        <w:rPr>
          <w:color w:val="auto"/>
        </w:rPr>
        <w:t xml:space="preserve"> faktorov</w:t>
      </w:r>
      <w:r w:rsidR="00C87B36" w:rsidRPr="00733E5F">
        <w:rPr>
          <w:color w:val="auto"/>
        </w:rPr>
        <w:t>,</w:t>
      </w:r>
      <w:r w:rsidR="000726BF" w:rsidRPr="00733E5F">
        <w:rPr>
          <w:color w:val="auto"/>
        </w:rPr>
        <w:t xml:space="preserve"> ktoré sú základom odchýlky od trajektórie</w:t>
      </w:r>
      <w:r w:rsidR="005A079D">
        <w:rPr>
          <w:color w:val="auto"/>
        </w:rPr>
        <w:t xml:space="preserve"> vývoja</w:t>
      </w:r>
      <w:r w:rsidR="000726BF" w:rsidRPr="00733E5F">
        <w:rPr>
          <w:color w:val="auto"/>
        </w:rPr>
        <w:t xml:space="preserve"> čistých výdavkov</w:t>
      </w:r>
      <w:r w:rsidR="00237D84" w:rsidRPr="00733E5F">
        <w:rPr>
          <w:color w:val="auto"/>
        </w:rPr>
        <w:t>.</w:t>
      </w:r>
      <w:r w:rsidR="000726BF" w:rsidRPr="00733E5F">
        <w:rPr>
          <w:color w:val="auto"/>
          <w:vertAlign w:val="superscript"/>
        </w:rPr>
        <w:t>42ab</w:t>
      </w:r>
      <w:r w:rsidR="008A0C44" w:rsidRPr="00733E5F">
        <w:rPr>
          <w:color w:val="auto"/>
          <w:vertAlign w:val="superscript"/>
        </w:rPr>
        <w:t>c</w:t>
      </w:r>
      <w:r w:rsidR="000726BF" w:rsidRPr="00733E5F">
        <w:rPr>
          <w:color w:val="auto"/>
        </w:rPr>
        <w:t>)</w:t>
      </w:r>
      <w:r w:rsidRPr="00733E5F">
        <w:rPr>
          <w:color w:val="auto"/>
        </w:rPr>
        <w:t>“.</w:t>
      </w:r>
    </w:p>
    <w:p w14:paraId="0F217D82" w14:textId="7AFC5BCA" w:rsidR="00E068B8" w:rsidRPr="00733E5F" w:rsidRDefault="00F97E0D" w:rsidP="00E068B8">
      <w:pPr>
        <w:pStyle w:val="Zkladntext0"/>
        <w:jc w:val="both"/>
        <w:rPr>
          <w:color w:val="auto"/>
        </w:rPr>
      </w:pPr>
      <w:r w:rsidRPr="00733E5F">
        <w:rPr>
          <w:color w:val="auto"/>
        </w:rPr>
        <w:tab/>
      </w:r>
    </w:p>
    <w:p w14:paraId="3E5A50B0" w14:textId="5F8C3F5E" w:rsidR="00F97E0D" w:rsidRPr="00733E5F" w:rsidRDefault="00F97E0D" w:rsidP="00E068B8">
      <w:pPr>
        <w:pStyle w:val="Zkladntext0"/>
        <w:jc w:val="both"/>
        <w:rPr>
          <w:color w:val="auto"/>
        </w:rPr>
      </w:pPr>
      <w:r w:rsidRPr="00733E5F">
        <w:rPr>
          <w:color w:val="auto"/>
        </w:rPr>
        <w:tab/>
        <w:t>Poznámky pod čiarou k odkazom 42aba až 42abc znejú:</w:t>
      </w:r>
    </w:p>
    <w:p w14:paraId="56DF5869" w14:textId="04EA6B09" w:rsidR="008F3F07" w:rsidRPr="00733E5F" w:rsidRDefault="00B635D2" w:rsidP="008F3F07">
      <w:pPr>
        <w:pStyle w:val="Zkladntext0"/>
        <w:ind w:left="708"/>
        <w:jc w:val="both"/>
        <w:rPr>
          <w:rFonts w:eastAsiaTheme="minorEastAsia"/>
          <w:color w:val="auto"/>
          <w:lang w:eastAsia="sk-SK"/>
        </w:rPr>
      </w:pPr>
      <w:r w:rsidRPr="00733E5F">
        <w:rPr>
          <w:color w:val="auto"/>
          <w:vertAlign w:val="superscript"/>
        </w:rPr>
        <w:t>„</w:t>
      </w:r>
      <w:r w:rsidR="00F97E0D" w:rsidRPr="00733E5F">
        <w:rPr>
          <w:color w:val="auto"/>
          <w:vertAlign w:val="superscript"/>
        </w:rPr>
        <w:t>42ab</w:t>
      </w:r>
      <w:r w:rsidR="008A0C44" w:rsidRPr="00733E5F">
        <w:rPr>
          <w:color w:val="auto"/>
          <w:vertAlign w:val="superscript"/>
        </w:rPr>
        <w:t>a</w:t>
      </w:r>
      <w:r w:rsidR="00F97E0D" w:rsidRPr="00733E5F">
        <w:rPr>
          <w:color w:val="auto"/>
        </w:rPr>
        <w:t>)</w:t>
      </w:r>
      <w:r w:rsidR="00CA71A0" w:rsidRPr="00733E5F">
        <w:rPr>
          <w:color w:val="auto"/>
        </w:rPr>
        <w:t xml:space="preserve"> </w:t>
      </w:r>
      <w:r w:rsidR="00E068B8" w:rsidRPr="00733E5F">
        <w:rPr>
          <w:color w:val="auto"/>
        </w:rPr>
        <w:t xml:space="preserve">Čl. 2 ods. </w:t>
      </w:r>
      <w:r w:rsidR="005C0922" w:rsidRPr="00733E5F">
        <w:rPr>
          <w:color w:val="auto"/>
        </w:rPr>
        <w:t>7</w:t>
      </w:r>
      <w:r w:rsidR="002B5E62" w:rsidRPr="00733E5F">
        <w:rPr>
          <w:color w:val="auto"/>
        </w:rPr>
        <w:t xml:space="preserve"> a</w:t>
      </w:r>
      <w:r w:rsidR="00E068B8" w:rsidRPr="00733E5F">
        <w:rPr>
          <w:color w:val="auto"/>
        </w:rPr>
        <w:t xml:space="preserve"> </w:t>
      </w:r>
      <w:r w:rsidR="00423F29" w:rsidRPr="00733E5F">
        <w:rPr>
          <w:color w:val="auto"/>
        </w:rPr>
        <w:t>č</w:t>
      </w:r>
      <w:r w:rsidR="00E068B8" w:rsidRPr="00733E5F">
        <w:rPr>
          <w:color w:val="auto"/>
        </w:rPr>
        <w:t xml:space="preserve">l. </w:t>
      </w:r>
      <w:r w:rsidR="00160A8F" w:rsidRPr="00733E5F">
        <w:rPr>
          <w:color w:val="auto"/>
        </w:rPr>
        <w:t>21</w:t>
      </w:r>
      <w:r w:rsidR="00E068B8" w:rsidRPr="00733E5F">
        <w:rPr>
          <w:color w:val="auto"/>
        </w:rPr>
        <w:t xml:space="preserve"> </w:t>
      </w:r>
      <w:r w:rsidR="008F3F07" w:rsidRPr="00733E5F">
        <w:rPr>
          <w:color w:val="auto"/>
        </w:rPr>
        <w:t>nariadenia (EÚ)</w:t>
      </w:r>
      <w:r w:rsidR="008F3F07" w:rsidRPr="00733E5F">
        <w:rPr>
          <w:rFonts w:eastAsiaTheme="minorEastAsia"/>
          <w:color w:val="auto"/>
          <w:lang w:eastAsia="sk-SK"/>
        </w:rPr>
        <w:t xml:space="preserve"> </w:t>
      </w:r>
      <w:r w:rsidR="00002554">
        <w:rPr>
          <w:rFonts w:eastAsiaTheme="minorEastAsia"/>
          <w:color w:val="auto"/>
          <w:lang w:eastAsia="sk-SK"/>
        </w:rPr>
        <w:t>2024/1263</w:t>
      </w:r>
      <w:r w:rsidRPr="00733E5F">
        <w:rPr>
          <w:rFonts w:eastAsiaTheme="minorEastAsia"/>
          <w:color w:val="auto"/>
          <w:lang w:eastAsia="sk-SK"/>
        </w:rPr>
        <w:t>.</w:t>
      </w:r>
    </w:p>
    <w:p w14:paraId="75FDD795" w14:textId="3246A126" w:rsidR="008F3F07" w:rsidRPr="00733E5F" w:rsidRDefault="00F97E0D" w:rsidP="008F3F07">
      <w:pPr>
        <w:pStyle w:val="Zkladntext0"/>
        <w:ind w:left="708"/>
        <w:jc w:val="both"/>
        <w:rPr>
          <w:rFonts w:eastAsiaTheme="minorEastAsia"/>
          <w:color w:val="auto"/>
          <w:lang w:eastAsia="sk-SK"/>
        </w:rPr>
      </w:pPr>
      <w:r w:rsidRPr="00733E5F">
        <w:rPr>
          <w:color w:val="auto"/>
          <w:vertAlign w:val="superscript"/>
        </w:rPr>
        <w:t>42ab</w:t>
      </w:r>
      <w:r w:rsidR="008A0C44" w:rsidRPr="00733E5F">
        <w:rPr>
          <w:color w:val="auto"/>
          <w:vertAlign w:val="superscript"/>
        </w:rPr>
        <w:t>b</w:t>
      </w:r>
      <w:r w:rsidRPr="00733E5F">
        <w:rPr>
          <w:color w:val="auto"/>
        </w:rPr>
        <w:t xml:space="preserve">) </w:t>
      </w:r>
      <w:r w:rsidR="00E068B8" w:rsidRPr="00733E5F">
        <w:rPr>
          <w:color w:val="auto"/>
        </w:rPr>
        <w:t xml:space="preserve">Čl. </w:t>
      </w:r>
      <w:r w:rsidR="00ED4A57" w:rsidRPr="00733E5F">
        <w:rPr>
          <w:color w:val="auto"/>
        </w:rPr>
        <w:t>21</w:t>
      </w:r>
      <w:r w:rsidR="00E068B8" w:rsidRPr="00733E5F">
        <w:rPr>
          <w:color w:val="auto"/>
        </w:rPr>
        <w:t xml:space="preserve"> </w:t>
      </w:r>
      <w:r w:rsidR="008F3F07" w:rsidRPr="00733E5F">
        <w:rPr>
          <w:color w:val="auto"/>
        </w:rPr>
        <w:t>nariadenia (EÚ)</w:t>
      </w:r>
      <w:r w:rsidR="008F3F07" w:rsidRPr="00733E5F">
        <w:rPr>
          <w:rFonts w:eastAsiaTheme="minorEastAsia"/>
          <w:color w:val="auto"/>
          <w:lang w:eastAsia="sk-SK"/>
        </w:rPr>
        <w:t xml:space="preserve"> </w:t>
      </w:r>
      <w:r w:rsidR="00002554">
        <w:rPr>
          <w:rFonts w:eastAsiaTheme="minorEastAsia"/>
          <w:color w:val="auto"/>
          <w:lang w:eastAsia="sk-SK"/>
        </w:rPr>
        <w:t>2024/1263</w:t>
      </w:r>
      <w:r w:rsidR="00B635D2" w:rsidRPr="00733E5F">
        <w:rPr>
          <w:rFonts w:eastAsiaTheme="minorEastAsia"/>
          <w:color w:val="auto"/>
          <w:lang w:eastAsia="sk-SK"/>
        </w:rPr>
        <w:t>.</w:t>
      </w:r>
    </w:p>
    <w:p w14:paraId="2B86B502" w14:textId="5E7EAAA6" w:rsidR="008F3F07" w:rsidRPr="00733E5F" w:rsidRDefault="00A16542" w:rsidP="008F3F07">
      <w:pPr>
        <w:pStyle w:val="Zkladntext0"/>
        <w:ind w:left="708"/>
        <w:jc w:val="both"/>
        <w:rPr>
          <w:rFonts w:eastAsiaTheme="minorEastAsia"/>
          <w:color w:val="auto"/>
          <w:lang w:eastAsia="sk-SK"/>
        </w:rPr>
      </w:pPr>
      <w:r w:rsidRPr="00733E5F">
        <w:rPr>
          <w:color w:val="auto"/>
          <w:vertAlign w:val="superscript"/>
        </w:rPr>
        <w:t>42ab</w:t>
      </w:r>
      <w:r w:rsidR="008A0C44" w:rsidRPr="00733E5F">
        <w:rPr>
          <w:color w:val="auto"/>
          <w:vertAlign w:val="superscript"/>
        </w:rPr>
        <w:t>c</w:t>
      </w:r>
      <w:r w:rsidRPr="00733E5F">
        <w:rPr>
          <w:color w:val="auto"/>
        </w:rPr>
        <w:t>)</w:t>
      </w:r>
      <w:r w:rsidR="00E068B8" w:rsidRPr="00733E5F">
        <w:rPr>
          <w:rFonts w:eastAsiaTheme="minorEastAsia"/>
          <w:color w:val="auto"/>
          <w:lang w:eastAsia="sk-SK"/>
        </w:rPr>
        <w:t xml:space="preserve"> </w:t>
      </w:r>
      <w:r w:rsidR="00E068B8" w:rsidRPr="00733E5F">
        <w:rPr>
          <w:color w:val="auto"/>
        </w:rPr>
        <w:t>Čl. 2</w:t>
      </w:r>
      <w:r w:rsidR="00B313CA" w:rsidRPr="00733E5F">
        <w:rPr>
          <w:color w:val="auto"/>
        </w:rPr>
        <w:t>3</w:t>
      </w:r>
      <w:r w:rsidR="00E068B8" w:rsidRPr="00733E5F">
        <w:rPr>
          <w:color w:val="auto"/>
        </w:rPr>
        <w:t xml:space="preserve"> </w:t>
      </w:r>
      <w:r w:rsidR="008F3F07" w:rsidRPr="00733E5F">
        <w:rPr>
          <w:color w:val="auto"/>
        </w:rPr>
        <w:t>nariadenia (EÚ)</w:t>
      </w:r>
      <w:r w:rsidR="008F3F07" w:rsidRPr="00733E5F">
        <w:rPr>
          <w:rFonts w:eastAsiaTheme="minorEastAsia"/>
          <w:color w:val="auto"/>
          <w:lang w:eastAsia="sk-SK"/>
        </w:rPr>
        <w:t xml:space="preserve"> </w:t>
      </w:r>
      <w:r w:rsidR="00002554">
        <w:rPr>
          <w:rFonts w:eastAsiaTheme="minorEastAsia"/>
          <w:color w:val="auto"/>
          <w:lang w:eastAsia="sk-SK"/>
        </w:rPr>
        <w:t>2024/1263</w:t>
      </w:r>
      <w:r w:rsidR="00B635D2" w:rsidRPr="00733E5F">
        <w:rPr>
          <w:rFonts w:eastAsiaTheme="minorEastAsia"/>
          <w:color w:val="auto"/>
          <w:lang w:eastAsia="sk-SK"/>
        </w:rPr>
        <w:t>.“</w:t>
      </w:r>
      <w:r w:rsidR="00237D84" w:rsidRPr="00733E5F">
        <w:rPr>
          <w:rFonts w:eastAsiaTheme="minorEastAsia"/>
          <w:color w:val="auto"/>
          <w:lang w:eastAsia="sk-SK"/>
        </w:rPr>
        <w:t>.</w:t>
      </w:r>
    </w:p>
    <w:p w14:paraId="6F4E2565" w14:textId="77777777" w:rsidR="009F6817" w:rsidRPr="00733E5F" w:rsidRDefault="009F6817" w:rsidP="00E068B8">
      <w:pPr>
        <w:spacing w:after="0" w:line="240" w:lineRule="auto"/>
        <w:ind w:left="708"/>
        <w:jc w:val="both"/>
        <w:rPr>
          <w:rFonts w:ascii="Times New Roman" w:eastAsiaTheme="minorEastAsia" w:hAnsi="Times New Roman" w:cs="Times New Roman"/>
          <w:sz w:val="24"/>
          <w:szCs w:val="24"/>
          <w:lang w:eastAsia="sk-SK"/>
        </w:rPr>
      </w:pPr>
    </w:p>
    <w:p w14:paraId="5E7C8439" w14:textId="780E6950" w:rsidR="00E068B8" w:rsidRPr="00733E5F" w:rsidRDefault="00E068B8" w:rsidP="002A7D6B">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3</w:t>
      </w:r>
      <w:r w:rsidR="00E32E4E" w:rsidRPr="00733E5F">
        <w:rPr>
          <w:rStyle w:val="slostrany"/>
          <w:rFonts w:ascii="Times New Roman" w:hAnsi="Times New Roman" w:cs="Times New Roman"/>
          <w:color w:val="auto"/>
          <w:sz w:val="24"/>
        </w:rPr>
        <w:t>0</w:t>
      </w:r>
      <w:r w:rsidRPr="00733E5F">
        <w:rPr>
          <w:rStyle w:val="slostrany"/>
          <w:rFonts w:ascii="Times New Roman" w:hAnsi="Times New Roman" w:cs="Times New Roman"/>
          <w:color w:val="auto"/>
          <w:sz w:val="24"/>
        </w:rPr>
        <w:t>aa</w:t>
      </w:r>
      <w:r w:rsidR="00E32E4E" w:rsidRPr="00733E5F">
        <w:rPr>
          <w:rStyle w:val="slostrany"/>
          <w:rFonts w:ascii="Times New Roman" w:hAnsi="Times New Roman" w:cs="Times New Roman"/>
          <w:color w:val="auto"/>
          <w:sz w:val="24"/>
        </w:rPr>
        <w:t xml:space="preserve"> </w:t>
      </w:r>
      <w:r w:rsidR="00C0103F" w:rsidRPr="00733E5F">
        <w:rPr>
          <w:rStyle w:val="slostrany"/>
          <w:rFonts w:ascii="Times New Roman" w:hAnsi="Times New Roman" w:cs="Times New Roman"/>
          <w:color w:val="auto"/>
          <w:sz w:val="24"/>
        </w:rPr>
        <w:t>vrátane nadpisu znie</w:t>
      </w:r>
      <w:r w:rsidR="00E32E4E" w:rsidRPr="00733E5F">
        <w:rPr>
          <w:rStyle w:val="slostrany"/>
          <w:rFonts w:ascii="Times New Roman" w:hAnsi="Times New Roman" w:cs="Times New Roman"/>
          <w:color w:val="auto"/>
          <w:sz w:val="24"/>
        </w:rPr>
        <w:t>:</w:t>
      </w:r>
    </w:p>
    <w:p w14:paraId="5BEB075D" w14:textId="14DB2970" w:rsidR="008C49B8" w:rsidRPr="00733E5F" w:rsidRDefault="008C49B8" w:rsidP="008C49B8">
      <w:pPr>
        <w:spacing w:after="0" w:line="240" w:lineRule="auto"/>
        <w:jc w:val="both"/>
        <w:rPr>
          <w:rStyle w:val="slostrany"/>
          <w:rFonts w:ascii="Times New Roman" w:hAnsi="Times New Roman" w:cs="Times New Roman"/>
          <w:color w:val="auto"/>
          <w:sz w:val="24"/>
        </w:rPr>
      </w:pPr>
    </w:p>
    <w:p w14:paraId="36D17997" w14:textId="59C77E8A" w:rsidR="008C49B8" w:rsidRPr="00733E5F" w:rsidRDefault="008C49B8" w:rsidP="008C49B8">
      <w:pPr>
        <w:spacing w:after="0" w:line="240" w:lineRule="auto"/>
        <w:ind w:left="720"/>
        <w:jc w:val="center"/>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w:t>
      </w:r>
      <w:r w:rsidR="00237D84" w:rsidRPr="00733E5F">
        <w:rPr>
          <w:rStyle w:val="slostrany"/>
          <w:rFonts w:ascii="Times New Roman" w:hAnsi="Times New Roman" w:cs="Times New Roman"/>
          <w:color w:val="auto"/>
          <w:sz w:val="24"/>
        </w:rPr>
        <w:t xml:space="preserve">§ </w:t>
      </w:r>
      <w:r w:rsidRPr="00733E5F">
        <w:rPr>
          <w:rStyle w:val="slostrany"/>
          <w:rFonts w:ascii="Times New Roman" w:hAnsi="Times New Roman" w:cs="Times New Roman"/>
          <w:color w:val="auto"/>
          <w:sz w:val="24"/>
        </w:rPr>
        <w:t>30aa</w:t>
      </w:r>
    </w:p>
    <w:p w14:paraId="5440192B" w14:textId="72AD9DCF" w:rsidR="008C49B8" w:rsidRPr="00733E5F" w:rsidRDefault="008C49B8" w:rsidP="008C49B8">
      <w:pPr>
        <w:spacing w:after="0" w:line="240" w:lineRule="auto"/>
        <w:ind w:left="720"/>
        <w:jc w:val="center"/>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Limit verejných výdavkov</w:t>
      </w:r>
    </w:p>
    <w:p w14:paraId="098BF4C8" w14:textId="77777777" w:rsidR="008C49B8" w:rsidRPr="00733E5F" w:rsidRDefault="008C49B8" w:rsidP="008C49B8">
      <w:pPr>
        <w:spacing w:after="0" w:line="240" w:lineRule="auto"/>
        <w:ind w:left="720"/>
        <w:jc w:val="center"/>
        <w:rPr>
          <w:rStyle w:val="slostrany"/>
          <w:rFonts w:ascii="Times New Roman" w:hAnsi="Times New Roman" w:cs="Times New Roman"/>
          <w:color w:val="auto"/>
          <w:sz w:val="24"/>
        </w:rPr>
      </w:pPr>
    </w:p>
    <w:p w14:paraId="01F2994A" w14:textId="0C960069" w:rsidR="00E32E4E" w:rsidRPr="00733E5F" w:rsidRDefault="00E32E4E" w:rsidP="00DD5042">
      <w:pPr>
        <w:pStyle w:val="Odsekzoznamu"/>
        <w:numPr>
          <w:ilvl w:val="0"/>
          <w:numId w:val="23"/>
        </w:num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Limitom verejných výdavkov sa rozumie maximálna výška výdavkov</w:t>
      </w:r>
      <w:r w:rsidR="00E671BF" w:rsidRPr="00733E5F">
        <w:rPr>
          <w:rFonts w:ascii="Times New Roman" w:hAnsi="Times New Roman" w:cs="Times New Roman"/>
          <w:sz w:val="24"/>
          <w:szCs w:val="24"/>
        </w:rPr>
        <w:t xml:space="preserve"> vyjadrená sumou určená v súlade s povoleným medziročným rastom čistých výdavkov</w:t>
      </w:r>
      <w:r w:rsidR="00C16ABB" w:rsidRPr="00733E5F">
        <w:rPr>
          <w:rFonts w:ascii="Times New Roman" w:hAnsi="Times New Roman" w:cs="Times New Roman"/>
          <w:sz w:val="24"/>
          <w:szCs w:val="24"/>
        </w:rPr>
        <w:t>.</w:t>
      </w:r>
      <w:r w:rsidR="00E671BF" w:rsidRPr="00733E5F">
        <w:rPr>
          <w:rFonts w:ascii="Times New Roman" w:hAnsi="Times New Roman" w:cs="Times New Roman"/>
          <w:sz w:val="24"/>
          <w:szCs w:val="24"/>
          <w:vertAlign w:val="superscript"/>
        </w:rPr>
        <w:t xml:space="preserve"> 42abd</w:t>
      </w:r>
      <w:r w:rsidR="00E671BF" w:rsidRPr="00733E5F">
        <w:rPr>
          <w:rFonts w:ascii="Times New Roman" w:hAnsi="Times New Roman" w:cs="Times New Roman"/>
          <w:sz w:val="24"/>
          <w:szCs w:val="24"/>
        </w:rPr>
        <w:t>)</w:t>
      </w:r>
    </w:p>
    <w:p w14:paraId="2D1EAF50" w14:textId="77777777" w:rsidR="00DD5042" w:rsidRPr="00733E5F" w:rsidRDefault="00DD5042" w:rsidP="00DD5042">
      <w:pPr>
        <w:pStyle w:val="Odsekzoznamu"/>
        <w:spacing w:after="0" w:line="240" w:lineRule="auto"/>
        <w:ind w:left="1080"/>
        <w:jc w:val="both"/>
        <w:rPr>
          <w:rFonts w:ascii="Times New Roman" w:hAnsi="Times New Roman" w:cs="Times New Roman"/>
          <w:sz w:val="24"/>
          <w:szCs w:val="24"/>
        </w:rPr>
      </w:pPr>
    </w:p>
    <w:p w14:paraId="24F9BA14" w14:textId="25439F8D" w:rsidR="00E32E4E" w:rsidRPr="00733E5F" w:rsidRDefault="00AF5C67" w:rsidP="00DD5042">
      <w:pPr>
        <w:pStyle w:val="Odsekzoznamu"/>
        <w:numPr>
          <w:ilvl w:val="0"/>
          <w:numId w:val="23"/>
        </w:num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L</w:t>
      </w:r>
      <w:r w:rsidR="00E32E4E" w:rsidRPr="00733E5F">
        <w:rPr>
          <w:rFonts w:ascii="Times New Roman" w:hAnsi="Times New Roman" w:cs="Times New Roman"/>
          <w:sz w:val="24"/>
          <w:szCs w:val="24"/>
        </w:rPr>
        <w:t xml:space="preserve">imit verejných výdavkov </w:t>
      </w:r>
      <w:r w:rsidRPr="00733E5F">
        <w:rPr>
          <w:rFonts w:ascii="Times New Roman" w:hAnsi="Times New Roman" w:cs="Times New Roman"/>
          <w:sz w:val="24"/>
          <w:szCs w:val="24"/>
        </w:rPr>
        <w:t xml:space="preserve">vypočítava ministerstvo financií </w:t>
      </w:r>
      <w:r w:rsidR="001E7FF4" w:rsidRPr="00733E5F">
        <w:rPr>
          <w:rFonts w:ascii="Times New Roman" w:hAnsi="Times New Roman" w:cs="Times New Roman"/>
          <w:sz w:val="24"/>
          <w:szCs w:val="24"/>
        </w:rPr>
        <w:t>v</w:t>
      </w:r>
      <w:r w:rsidR="0082247E" w:rsidRPr="00733E5F">
        <w:rPr>
          <w:rFonts w:ascii="Times New Roman" w:hAnsi="Times New Roman" w:cs="Times New Roman"/>
          <w:sz w:val="24"/>
          <w:szCs w:val="24"/>
        </w:rPr>
        <w:t> </w:t>
      </w:r>
      <w:r w:rsidR="001E7FF4" w:rsidRPr="00733E5F">
        <w:rPr>
          <w:rFonts w:ascii="Times New Roman" w:hAnsi="Times New Roman" w:cs="Times New Roman"/>
          <w:sz w:val="24"/>
          <w:szCs w:val="24"/>
        </w:rPr>
        <w:t>súlade</w:t>
      </w:r>
      <w:r w:rsidR="0082247E" w:rsidRPr="00733E5F">
        <w:rPr>
          <w:rFonts w:ascii="Times New Roman" w:hAnsi="Times New Roman" w:cs="Times New Roman"/>
          <w:sz w:val="24"/>
          <w:szCs w:val="24"/>
        </w:rPr>
        <w:t xml:space="preserve"> s trajektóriou vývoja čistých výdavkov</w:t>
      </w:r>
      <w:r w:rsidR="001E7FF4" w:rsidRPr="00733E5F">
        <w:rPr>
          <w:rFonts w:ascii="Times New Roman" w:hAnsi="Times New Roman" w:cs="Times New Roman"/>
          <w:sz w:val="24"/>
          <w:szCs w:val="24"/>
        </w:rPr>
        <w:t xml:space="preserve"> </w:t>
      </w:r>
      <w:r w:rsidR="0082247E" w:rsidRPr="00733E5F">
        <w:rPr>
          <w:rFonts w:ascii="Times New Roman" w:hAnsi="Times New Roman" w:cs="Times New Roman"/>
          <w:sz w:val="24"/>
          <w:szCs w:val="24"/>
        </w:rPr>
        <w:t xml:space="preserve">v </w:t>
      </w:r>
      <w:r w:rsidR="00282A0A" w:rsidRPr="00733E5F">
        <w:rPr>
          <w:rFonts w:ascii="Times New Roman" w:hAnsi="Times New Roman" w:cs="Times New Roman"/>
          <w:sz w:val="24"/>
          <w:szCs w:val="24"/>
        </w:rPr>
        <w:t>národn</w:t>
      </w:r>
      <w:r w:rsidR="0082247E" w:rsidRPr="00733E5F">
        <w:rPr>
          <w:rFonts w:ascii="Times New Roman" w:hAnsi="Times New Roman" w:cs="Times New Roman"/>
          <w:sz w:val="24"/>
          <w:szCs w:val="24"/>
        </w:rPr>
        <w:t>om</w:t>
      </w:r>
      <w:r w:rsidR="00282A0A" w:rsidRPr="00733E5F">
        <w:rPr>
          <w:rFonts w:ascii="Times New Roman" w:hAnsi="Times New Roman" w:cs="Times New Roman"/>
          <w:sz w:val="24"/>
          <w:szCs w:val="24"/>
        </w:rPr>
        <w:t xml:space="preserve"> strednodob</w:t>
      </w:r>
      <w:r w:rsidR="0082247E" w:rsidRPr="00733E5F">
        <w:rPr>
          <w:rFonts w:ascii="Times New Roman" w:hAnsi="Times New Roman" w:cs="Times New Roman"/>
          <w:sz w:val="24"/>
          <w:szCs w:val="24"/>
        </w:rPr>
        <w:t>om</w:t>
      </w:r>
      <w:r w:rsidR="00282A0A" w:rsidRPr="00733E5F">
        <w:rPr>
          <w:rFonts w:ascii="Times New Roman" w:hAnsi="Times New Roman" w:cs="Times New Roman"/>
          <w:sz w:val="24"/>
          <w:szCs w:val="24"/>
        </w:rPr>
        <w:t xml:space="preserve"> fiškálno-štrukturáln</w:t>
      </w:r>
      <w:r w:rsidR="0082247E" w:rsidRPr="00733E5F">
        <w:rPr>
          <w:rFonts w:ascii="Times New Roman" w:hAnsi="Times New Roman" w:cs="Times New Roman"/>
          <w:sz w:val="24"/>
          <w:szCs w:val="24"/>
        </w:rPr>
        <w:t>om</w:t>
      </w:r>
      <w:r w:rsidR="00282A0A" w:rsidRPr="00733E5F">
        <w:rPr>
          <w:rFonts w:ascii="Times New Roman" w:hAnsi="Times New Roman" w:cs="Times New Roman"/>
          <w:sz w:val="24"/>
          <w:szCs w:val="24"/>
        </w:rPr>
        <w:t xml:space="preserve"> plán</w:t>
      </w:r>
      <w:r w:rsidR="0082247E" w:rsidRPr="00733E5F">
        <w:rPr>
          <w:rFonts w:ascii="Times New Roman" w:hAnsi="Times New Roman" w:cs="Times New Roman"/>
          <w:sz w:val="24"/>
          <w:szCs w:val="24"/>
        </w:rPr>
        <w:t>e</w:t>
      </w:r>
      <w:r w:rsidR="00237D84" w:rsidRPr="00733E5F">
        <w:rPr>
          <w:rFonts w:ascii="Times New Roman" w:hAnsi="Times New Roman" w:cs="Times New Roman"/>
          <w:sz w:val="24"/>
          <w:szCs w:val="24"/>
        </w:rPr>
        <w:t>.</w:t>
      </w:r>
      <w:r w:rsidR="00E32E4E" w:rsidRPr="00733E5F">
        <w:rPr>
          <w:rFonts w:ascii="Times New Roman" w:hAnsi="Times New Roman" w:cs="Times New Roman"/>
          <w:sz w:val="24"/>
          <w:szCs w:val="24"/>
          <w:vertAlign w:val="superscript"/>
        </w:rPr>
        <w:t>42</w:t>
      </w:r>
      <w:r w:rsidR="00AF7F14" w:rsidRPr="00733E5F">
        <w:rPr>
          <w:rFonts w:ascii="Times New Roman" w:hAnsi="Times New Roman" w:cs="Times New Roman"/>
          <w:sz w:val="24"/>
          <w:szCs w:val="24"/>
          <w:vertAlign w:val="superscript"/>
        </w:rPr>
        <w:t>ab</w:t>
      </w:r>
      <w:r w:rsidR="00E32E4E" w:rsidRPr="00733E5F">
        <w:rPr>
          <w:rFonts w:ascii="Times New Roman" w:hAnsi="Times New Roman" w:cs="Times New Roman"/>
          <w:sz w:val="24"/>
          <w:szCs w:val="24"/>
          <w:vertAlign w:val="superscript"/>
        </w:rPr>
        <w:t>e</w:t>
      </w:r>
      <w:r w:rsidR="00E32E4E" w:rsidRPr="00733E5F">
        <w:rPr>
          <w:rFonts w:ascii="Times New Roman" w:hAnsi="Times New Roman" w:cs="Times New Roman"/>
          <w:sz w:val="24"/>
          <w:szCs w:val="24"/>
        </w:rPr>
        <w:t>)</w:t>
      </w:r>
      <w:r w:rsidR="00304EFE" w:rsidRPr="00733E5F">
        <w:rPr>
          <w:rFonts w:ascii="Times New Roman" w:hAnsi="Times New Roman" w:cs="Times New Roman"/>
          <w:sz w:val="24"/>
          <w:szCs w:val="24"/>
        </w:rPr>
        <w:t xml:space="preserve"> </w:t>
      </w:r>
      <w:r w:rsidR="00A94074" w:rsidRPr="00733E5F">
        <w:rPr>
          <w:rFonts w:ascii="Times New Roman" w:hAnsi="Times New Roman" w:cs="Times New Roman"/>
          <w:sz w:val="24"/>
          <w:szCs w:val="24"/>
        </w:rPr>
        <w:t xml:space="preserve">Návrh limitu </w:t>
      </w:r>
      <w:r w:rsidR="00304EFE" w:rsidRPr="00733E5F">
        <w:rPr>
          <w:rFonts w:ascii="Times New Roman" w:hAnsi="Times New Roman" w:cs="Times New Roman"/>
          <w:sz w:val="24"/>
          <w:szCs w:val="24"/>
        </w:rPr>
        <w:t>verejných výdavkov schvaľuje vláda</w:t>
      </w:r>
      <w:r w:rsidR="00AF3686" w:rsidRPr="00733E5F">
        <w:rPr>
          <w:rFonts w:ascii="Times New Roman" w:hAnsi="Times New Roman" w:cs="Times New Roman"/>
          <w:sz w:val="24"/>
          <w:szCs w:val="24"/>
        </w:rPr>
        <w:t xml:space="preserve"> na </w:t>
      </w:r>
      <w:r w:rsidR="00D316F9" w:rsidRPr="00733E5F">
        <w:rPr>
          <w:rFonts w:ascii="Times New Roman" w:hAnsi="Times New Roman" w:cs="Times New Roman"/>
          <w:sz w:val="24"/>
          <w:szCs w:val="24"/>
        </w:rPr>
        <w:t>všetky roky</w:t>
      </w:r>
      <w:r w:rsidR="00AF3686" w:rsidRPr="00733E5F">
        <w:rPr>
          <w:rFonts w:ascii="Times New Roman" w:hAnsi="Times New Roman" w:cs="Times New Roman"/>
          <w:sz w:val="24"/>
          <w:szCs w:val="24"/>
        </w:rPr>
        <w:t>, na ktor</w:t>
      </w:r>
      <w:r w:rsidR="00D316F9" w:rsidRPr="00733E5F">
        <w:rPr>
          <w:rFonts w:ascii="Times New Roman" w:hAnsi="Times New Roman" w:cs="Times New Roman"/>
          <w:sz w:val="24"/>
          <w:szCs w:val="24"/>
        </w:rPr>
        <w:t>é</w:t>
      </w:r>
      <w:r w:rsidR="00AF3686" w:rsidRPr="00733E5F">
        <w:rPr>
          <w:rFonts w:ascii="Times New Roman" w:hAnsi="Times New Roman" w:cs="Times New Roman"/>
          <w:sz w:val="24"/>
          <w:szCs w:val="24"/>
        </w:rPr>
        <w:t xml:space="preserve"> sa zostavuje rozpočet verejnej správy</w:t>
      </w:r>
      <w:r w:rsidR="00A94074" w:rsidRPr="00733E5F">
        <w:rPr>
          <w:rFonts w:ascii="Times New Roman" w:hAnsi="Times New Roman" w:cs="Times New Roman"/>
          <w:sz w:val="24"/>
          <w:szCs w:val="24"/>
        </w:rPr>
        <w:t>,</w:t>
      </w:r>
      <w:r w:rsidR="00304EFE" w:rsidRPr="00733E5F">
        <w:rPr>
          <w:rFonts w:ascii="Times New Roman" w:hAnsi="Times New Roman" w:cs="Times New Roman"/>
          <w:sz w:val="24"/>
          <w:szCs w:val="24"/>
        </w:rPr>
        <w:t xml:space="preserve"> najneskôr súčasne s návrhom rozpočtu verejnej správy</w:t>
      </w:r>
      <w:r w:rsidR="00AF3686" w:rsidRPr="00733E5F">
        <w:rPr>
          <w:rFonts w:ascii="Times New Roman" w:hAnsi="Times New Roman" w:cs="Times New Roman"/>
          <w:sz w:val="24"/>
          <w:szCs w:val="24"/>
        </w:rPr>
        <w:t xml:space="preserve"> a predkladá </w:t>
      </w:r>
      <w:r w:rsidR="00636FE5" w:rsidRPr="00733E5F">
        <w:rPr>
          <w:rFonts w:ascii="Times New Roman" w:hAnsi="Times New Roman" w:cs="Times New Roman"/>
          <w:sz w:val="24"/>
          <w:szCs w:val="24"/>
        </w:rPr>
        <w:t xml:space="preserve">návrh </w:t>
      </w:r>
      <w:r w:rsidR="007C4FF0" w:rsidRPr="00733E5F">
        <w:rPr>
          <w:rFonts w:ascii="Times New Roman" w:hAnsi="Times New Roman" w:cs="Times New Roman"/>
          <w:sz w:val="24"/>
          <w:szCs w:val="24"/>
        </w:rPr>
        <w:t>limit</w:t>
      </w:r>
      <w:r w:rsidR="00636FE5" w:rsidRPr="00733E5F">
        <w:rPr>
          <w:rFonts w:ascii="Times New Roman" w:hAnsi="Times New Roman" w:cs="Times New Roman"/>
          <w:sz w:val="24"/>
          <w:szCs w:val="24"/>
        </w:rPr>
        <w:t>u</w:t>
      </w:r>
      <w:r w:rsidR="007C4FF0" w:rsidRPr="00733E5F">
        <w:rPr>
          <w:rFonts w:ascii="Times New Roman" w:hAnsi="Times New Roman" w:cs="Times New Roman"/>
          <w:sz w:val="24"/>
          <w:szCs w:val="24"/>
        </w:rPr>
        <w:t xml:space="preserve"> verejných výdavkov</w:t>
      </w:r>
      <w:r w:rsidR="00AF3686" w:rsidRPr="00733E5F">
        <w:rPr>
          <w:rFonts w:ascii="Times New Roman" w:hAnsi="Times New Roman" w:cs="Times New Roman"/>
          <w:sz w:val="24"/>
          <w:szCs w:val="24"/>
        </w:rPr>
        <w:t xml:space="preserve"> na schválenie národnej rade</w:t>
      </w:r>
      <w:r w:rsidR="00304EFE" w:rsidRPr="00733E5F">
        <w:rPr>
          <w:rFonts w:ascii="Times New Roman" w:hAnsi="Times New Roman" w:cs="Times New Roman"/>
          <w:sz w:val="24"/>
          <w:szCs w:val="24"/>
        </w:rPr>
        <w:t>.</w:t>
      </w:r>
      <w:r w:rsidR="00AF3686" w:rsidRPr="00733E5F">
        <w:rPr>
          <w:rFonts w:ascii="Times New Roman" w:hAnsi="Times New Roman" w:cs="Times New Roman"/>
          <w:sz w:val="24"/>
          <w:szCs w:val="24"/>
        </w:rPr>
        <w:t xml:space="preserve"> Národná rada schvaľuje limit verejných výdavkov najneskôr súčasne s návrhom zákona o štátnom rozpočte na príslušný rozpočtový rok.</w:t>
      </w:r>
      <w:r w:rsidR="008A73FB" w:rsidRPr="00733E5F">
        <w:rPr>
          <w:rFonts w:ascii="Times New Roman" w:hAnsi="Times New Roman" w:cs="Times New Roman"/>
          <w:sz w:val="24"/>
          <w:szCs w:val="24"/>
        </w:rPr>
        <w:t xml:space="preserve"> Ak národná rada navrhnutý limit verejných výdavkov neschváli, rozpočet verejnej správy v nasledujúcom rozpočtovom roku sa realizuje v súlade s limitom verejných výdavkov, ktorý je súčasťou rozpočtu verejnej správy. Ministerstvo financií oznamuje do 30 dní od neschválenia limitu verejných výdavkov národnou radou limity verejných výdavkov na príslušný rozpočtový rok zohľadnené vo vládou schválenom rozpočte verejnej správy subjektom verejnej správy a ďalším súčastiam rozpočtu rozpočtovaným v rozpočte verejnej správy, ktoré sú pre nich záväzné</w:t>
      </w:r>
      <w:r w:rsidR="00CD57E2" w:rsidRPr="00733E5F">
        <w:rPr>
          <w:rFonts w:ascii="Times New Roman" w:hAnsi="Times New Roman" w:cs="Times New Roman"/>
          <w:sz w:val="24"/>
          <w:szCs w:val="24"/>
        </w:rPr>
        <w:t>.</w:t>
      </w:r>
    </w:p>
    <w:p w14:paraId="26B78431" w14:textId="77777777" w:rsidR="00014DE6" w:rsidRPr="00733E5F" w:rsidRDefault="00014DE6" w:rsidP="00014DE6">
      <w:pPr>
        <w:pStyle w:val="Odsekzoznamu"/>
        <w:rPr>
          <w:rFonts w:ascii="Times New Roman" w:hAnsi="Times New Roman" w:cs="Times New Roman"/>
          <w:sz w:val="24"/>
          <w:szCs w:val="24"/>
        </w:rPr>
      </w:pPr>
    </w:p>
    <w:p w14:paraId="633B7F4C" w14:textId="5927C3CA" w:rsidR="00E32E4E" w:rsidRPr="00733E5F" w:rsidRDefault="007C4FF0" w:rsidP="00B23D9C">
      <w:pPr>
        <w:pStyle w:val="Odsekzoznamu"/>
        <w:numPr>
          <w:ilvl w:val="0"/>
          <w:numId w:val="23"/>
        </w:num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Limit verejných výdavkov možno prekročiť, ak je aktivovaná úniková doložka v súlade s osobitným predpisom.</w:t>
      </w:r>
      <w:r w:rsidRPr="00733E5F">
        <w:rPr>
          <w:rFonts w:ascii="Times New Roman" w:hAnsi="Times New Roman" w:cs="Times New Roman"/>
          <w:sz w:val="24"/>
          <w:szCs w:val="24"/>
          <w:vertAlign w:val="superscript"/>
        </w:rPr>
        <w:t>42abf</w:t>
      </w:r>
      <w:r w:rsidR="00666163" w:rsidRPr="00733E5F">
        <w:rPr>
          <w:rFonts w:ascii="Times New Roman" w:hAnsi="Times New Roman" w:cs="Times New Roman"/>
          <w:sz w:val="24"/>
          <w:szCs w:val="24"/>
        </w:rPr>
        <w:t>)</w:t>
      </w:r>
      <w:r w:rsidR="00E32E4E" w:rsidRPr="00733E5F">
        <w:rPr>
          <w:rFonts w:ascii="Times New Roman" w:hAnsi="Times New Roman" w:cs="Times New Roman"/>
          <w:sz w:val="24"/>
          <w:szCs w:val="24"/>
        </w:rPr>
        <w:t>“.</w:t>
      </w:r>
    </w:p>
    <w:p w14:paraId="56B830D4" w14:textId="0F508465" w:rsidR="00E32E4E" w:rsidRPr="00733E5F" w:rsidRDefault="00E32E4E" w:rsidP="00E32E4E">
      <w:pPr>
        <w:pStyle w:val="Odsekzoznamu"/>
        <w:spacing w:after="0" w:line="240" w:lineRule="auto"/>
        <w:jc w:val="both"/>
        <w:rPr>
          <w:rFonts w:ascii="Times New Roman" w:hAnsi="Times New Roman" w:cs="Times New Roman"/>
          <w:sz w:val="24"/>
          <w:szCs w:val="24"/>
        </w:rPr>
      </w:pPr>
    </w:p>
    <w:p w14:paraId="1EF3DC74" w14:textId="47D88373" w:rsidR="005648BF" w:rsidRPr="00733E5F" w:rsidRDefault="005648BF" w:rsidP="00E32E4E">
      <w:pPr>
        <w:pStyle w:val="Odsekzoznamu"/>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Poznámky pod čiarou k odkazom 42abd až 42abf znejú:</w:t>
      </w:r>
    </w:p>
    <w:p w14:paraId="63BA55E4" w14:textId="6A1326E9" w:rsidR="00055918" w:rsidRPr="00733E5F" w:rsidRDefault="00B635D2" w:rsidP="00055918">
      <w:pPr>
        <w:pStyle w:val="Zkladntext0"/>
        <w:ind w:left="708"/>
        <w:jc w:val="both"/>
        <w:rPr>
          <w:rFonts w:eastAsiaTheme="minorEastAsia"/>
          <w:color w:val="auto"/>
          <w:lang w:eastAsia="sk-SK"/>
        </w:rPr>
      </w:pPr>
      <w:r w:rsidRPr="00733E5F">
        <w:rPr>
          <w:color w:val="auto"/>
          <w:vertAlign w:val="superscript"/>
        </w:rPr>
        <w:t>„</w:t>
      </w:r>
      <w:r w:rsidR="008C49B8" w:rsidRPr="00733E5F">
        <w:rPr>
          <w:color w:val="auto"/>
          <w:vertAlign w:val="superscript"/>
        </w:rPr>
        <w:t>42abd</w:t>
      </w:r>
      <w:r w:rsidR="008C49B8" w:rsidRPr="00733E5F">
        <w:rPr>
          <w:color w:val="auto"/>
        </w:rPr>
        <w:t>)</w:t>
      </w:r>
      <w:r w:rsidR="00041063" w:rsidRPr="00733E5F">
        <w:rPr>
          <w:color w:val="auto"/>
        </w:rPr>
        <w:t xml:space="preserve"> Čl. 2 ods. 2 </w:t>
      </w:r>
      <w:r w:rsidR="00055918" w:rsidRPr="00733E5F">
        <w:rPr>
          <w:color w:val="auto"/>
        </w:rPr>
        <w:t>nariadenia (EÚ)</w:t>
      </w:r>
      <w:r w:rsidR="00055918" w:rsidRPr="00733E5F">
        <w:rPr>
          <w:rFonts w:eastAsiaTheme="minorEastAsia"/>
          <w:color w:val="auto"/>
          <w:lang w:eastAsia="sk-SK"/>
        </w:rPr>
        <w:t xml:space="preserve"> </w:t>
      </w:r>
      <w:r w:rsidR="00331FF5">
        <w:rPr>
          <w:rFonts w:eastAsiaTheme="minorEastAsia"/>
          <w:color w:val="auto"/>
          <w:lang w:eastAsia="sk-SK"/>
        </w:rPr>
        <w:t>2024/1263</w:t>
      </w:r>
      <w:r w:rsidRPr="00733E5F">
        <w:rPr>
          <w:rFonts w:eastAsiaTheme="minorEastAsia"/>
          <w:color w:val="auto"/>
          <w:lang w:eastAsia="sk-SK"/>
        </w:rPr>
        <w:t>.</w:t>
      </w:r>
    </w:p>
    <w:p w14:paraId="4573875E" w14:textId="466118F5" w:rsidR="00B651D8" w:rsidRPr="00733E5F" w:rsidRDefault="008C49B8" w:rsidP="006C6FA0">
      <w:pPr>
        <w:pStyle w:val="Zkladntext0"/>
        <w:ind w:left="708"/>
        <w:jc w:val="both"/>
        <w:rPr>
          <w:rFonts w:eastAsiaTheme="minorEastAsia"/>
          <w:color w:val="auto"/>
          <w:lang w:eastAsia="sk-SK"/>
        </w:rPr>
      </w:pPr>
      <w:r w:rsidRPr="00733E5F">
        <w:rPr>
          <w:color w:val="auto"/>
          <w:vertAlign w:val="superscript"/>
        </w:rPr>
        <w:t>42abe</w:t>
      </w:r>
      <w:r w:rsidRPr="00733E5F">
        <w:rPr>
          <w:color w:val="auto"/>
        </w:rPr>
        <w:t xml:space="preserve">) </w:t>
      </w:r>
      <w:r w:rsidR="00041063" w:rsidRPr="00733E5F">
        <w:rPr>
          <w:color w:val="auto"/>
        </w:rPr>
        <w:t xml:space="preserve">Čl. 2 ods. </w:t>
      </w:r>
      <w:r w:rsidR="002B0FAC" w:rsidRPr="00733E5F">
        <w:rPr>
          <w:color w:val="auto"/>
        </w:rPr>
        <w:t>5</w:t>
      </w:r>
      <w:r w:rsidR="00041063" w:rsidRPr="00733E5F">
        <w:rPr>
          <w:color w:val="auto"/>
        </w:rPr>
        <w:t xml:space="preserve">, </w:t>
      </w:r>
      <w:r w:rsidR="00423F29" w:rsidRPr="00733E5F">
        <w:rPr>
          <w:color w:val="auto"/>
        </w:rPr>
        <w:t>č</w:t>
      </w:r>
      <w:r w:rsidR="00041063" w:rsidRPr="00733E5F">
        <w:rPr>
          <w:color w:val="auto"/>
        </w:rPr>
        <w:t xml:space="preserve">l. </w:t>
      </w:r>
      <w:r w:rsidR="003A6DC0" w:rsidRPr="00733E5F">
        <w:rPr>
          <w:color w:val="auto"/>
        </w:rPr>
        <w:t>5</w:t>
      </w:r>
      <w:r w:rsidR="00282A0A" w:rsidRPr="00733E5F">
        <w:rPr>
          <w:color w:val="auto"/>
        </w:rPr>
        <w:t>,</w:t>
      </w:r>
      <w:r w:rsidR="00AF7F14" w:rsidRPr="00733E5F">
        <w:rPr>
          <w:color w:val="auto"/>
        </w:rPr>
        <w:t> </w:t>
      </w:r>
      <w:r w:rsidR="003A6DC0" w:rsidRPr="00733E5F">
        <w:rPr>
          <w:color w:val="auto"/>
        </w:rPr>
        <w:t>6</w:t>
      </w:r>
      <w:r w:rsidR="006C6FA0" w:rsidRPr="00733E5F">
        <w:rPr>
          <w:color w:val="auto"/>
        </w:rPr>
        <w:t>, 11, 13 a</w:t>
      </w:r>
      <w:r w:rsidR="00E43457" w:rsidRPr="00733E5F">
        <w:rPr>
          <w:color w:val="auto"/>
        </w:rPr>
        <w:t>ž</w:t>
      </w:r>
      <w:r w:rsidR="006C6FA0" w:rsidRPr="00733E5F">
        <w:rPr>
          <w:color w:val="auto"/>
        </w:rPr>
        <w:t> 15</w:t>
      </w:r>
      <w:r w:rsidR="00B651D8" w:rsidRPr="00733E5F">
        <w:rPr>
          <w:color w:val="auto"/>
        </w:rPr>
        <w:t xml:space="preserve"> nariadenia</w:t>
      </w:r>
      <w:r w:rsidR="006C6FA0" w:rsidRPr="00733E5F">
        <w:rPr>
          <w:color w:val="auto"/>
        </w:rPr>
        <w:t xml:space="preserve"> </w:t>
      </w:r>
      <w:r w:rsidR="00055918" w:rsidRPr="00733E5F">
        <w:rPr>
          <w:color w:val="auto"/>
        </w:rPr>
        <w:t>(EÚ)</w:t>
      </w:r>
      <w:r w:rsidR="00055918" w:rsidRPr="00733E5F">
        <w:rPr>
          <w:rFonts w:eastAsiaTheme="minorEastAsia"/>
          <w:color w:val="auto"/>
          <w:lang w:eastAsia="sk-SK"/>
        </w:rPr>
        <w:t xml:space="preserve"> </w:t>
      </w:r>
      <w:r w:rsidR="00331FF5">
        <w:rPr>
          <w:rFonts w:eastAsiaTheme="minorEastAsia"/>
          <w:color w:val="auto"/>
          <w:lang w:eastAsia="sk-SK"/>
        </w:rPr>
        <w:t>2024/1263</w:t>
      </w:r>
      <w:r w:rsidR="00B635D2" w:rsidRPr="00733E5F">
        <w:rPr>
          <w:rFonts w:eastAsiaTheme="minorEastAsia"/>
          <w:color w:val="auto"/>
          <w:lang w:eastAsia="sk-SK"/>
        </w:rPr>
        <w:t>.</w:t>
      </w:r>
    </w:p>
    <w:p w14:paraId="3B03CAA2" w14:textId="2F6C6B20" w:rsidR="00055918" w:rsidRPr="00733E5F" w:rsidRDefault="00B651D8" w:rsidP="006C6FA0">
      <w:pPr>
        <w:pStyle w:val="Zkladntext0"/>
        <w:ind w:left="708"/>
        <w:jc w:val="both"/>
        <w:rPr>
          <w:rFonts w:eastAsiaTheme="minorEastAsia"/>
          <w:color w:val="auto"/>
          <w:lang w:eastAsia="sk-SK"/>
        </w:rPr>
      </w:pPr>
      <w:r w:rsidRPr="00733E5F">
        <w:rPr>
          <w:rFonts w:eastAsiaTheme="minorEastAsia"/>
          <w:color w:val="auto"/>
          <w:vertAlign w:val="superscript"/>
          <w:lang w:eastAsia="sk-SK"/>
        </w:rPr>
        <w:t>42abf</w:t>
      </w:r>
      <w:r w:rsidRPr="00733E5F">
        <w:rPr>
          <w:rFonts w:eastAsiaTheme="minorEastAsia"/>
          <w:color w:val="auto"/>
          <w:lang w:eastAsia="sk-SK"/>
        </w:rPr>
        <w:t>)</w:t>
      </w:r>
      <w:r w:rsidRPr="00733E5F">
        <w:rPr>
          <w:rFonts w:eastAsiaTheme="minorEastAsia"/>
          <w:color w:val="auto"/>
          <w:vertAlign w:val="superscript"/>
          <w:lang w:eastAsia="sk-SK"/>
        </w:rPr>
        <w:t xml:space="preserve">  </w:t>
      </w:r>
      <w:r w:rsidRPr="00733E5F">
        <w:rPr>
          <w:rFonts w:eastAsiaTheme="minorEastAsia"/>
          <w:color w:val="auto"/>
          <w:lang w:eastAsia="sk-SK"/>
        </w:rPr>
        <w:t xml:space="preserve">Čl. 25 a 26 nariadenia (EÚ) </w:t>
      </w:r>
      <w:r w:rsidR="00331FF5">
        <w:rPr>
          <w:rFonts w:eastAsiaTheme="minorEastAsia"/>
          <w:color w:val="auto"/>
          <w:lang w:eastAsia="sk-SK"/>
        </w:rPr>
        <w:t>2024/1263</w:t>
      </w:r>
      <w:r w:rsidR="00AA72C3" w:rsidRPr="00733E5F">
        <w:rPr>
          <w:rFonts w:eastAsiaTheme="minorEastAsia"/>
          <w:color w:val="auto"/>
          <w:lang w:eastAsia="sk-SK"/>
        </w:rPr>
        <w:t>.</w:t>
      </w:r>
      <w:r w:rsidR="00B635D2" w:rsidRPr="00733E5F">
        <w:rPr>
          <w:rFonts w:eastAsiaTheme="minorEastAsia"/>
          <w:color w:val="auto"/>
          <w:lang w:eastAsia="sk-SK"/>
        </w:rPr>
        <w:t>“.</w:t>
      </w:r>
    </w:p>
    <w:p w14:paraId="7970D8DB" w14:textId="77777777" w:rsidR="0008718C" w:rsidRPr="00733E5F" w:rsidRDefault="0008718C" w:rsidP="00055918">
      <w:pPr>
        <w:pStyle w:val="Zkladntext0"/>
        <w:ind w:left="708"/>
        <w:jc w:val="both"/>
        <w:rPr>
          <w:rFonts w:eastAsiaTheme="minorEastAsia"/>
          <w:color w:val="auto"/>
          <w:lang w:eastAsia="sk-SK"/>
        </w:rPr>
      </w:pPr>
    </w:p>
    <w:p w14:paraId="5B877E2C" w14:textId="62226180" w:rsidR="004D0B39" w:rsidRPr="00733E5F" w:rsidRDefault="004D0B39" w:rsidP="00EE2DDA">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V § 33 ods</w:t>
      </w:r>
      <w:r w:rsidR="00423F29" w:rsidRPr="00733E5F">
        <w:rPr>
          <w:rStyle w:val="slostrany"/>
          <w:rFonts w:ascii="Times New Roman" w:hAnsi="Times New Roman" w:cs="Times New Roman"/>
          <w:color w:val="auto"/>
          <w:sz w:val="24"/>
        </w:rPr>
        <w:t>.</w:t>
      </w:r>
      <w:r w:rsidRPr="00733E5F">
        <w:rPr>
          <w:rStyle w:val="slostrany"/>
          <w:rFonts w:ascii="Times New Roman" w:hAnsi="Times New Roman" w:cs="Times New Roman"/>
          <w:color w:val="auto"/>
          <w:sz w:val="24"/>
        </w:rPr>
        <w:t xml:space="preserve"> 2 </w:t>
      </w:r>
      <w:r w:rsidR="00E73CAB" w:rsidRPr="00733E5F">
        <w:rPr>
          <w:rStyle w:val="slostrany"/>
          <w:rFonts w:ascii="Times New Roman" w:hAnsi="Times New Roman" w:cs="Times New Roman"/>
          <w:color w:val="auto"/>
          <w:sz w:val="24"/>
        </w:rPr>
        <w:t>časť vety za bodkočiarkou znie:</w:t>
      </w:r>
      <w:r w:rsidR="003A01C4" w:rsidRPr="00733E5F">
        <w:rPr>
          <w:rStyle w:val="slostrany"/>
          <w:rFonts w:ascii="Times New Roman" w:hAnsi="Times New Roman" w:cs="Times New Roman"/>
          <w:color w:val="auto"/>
          <w:sz w:val="24"/>
        </w:rPr>
        <w:t xml:space="preserve"> „</w:t>
      </w:r>
      <w:r w:rsidR="00E73CAB" w:rsidRPr="00733E5F">
        <w:rPr>
          <w:rStyle w:val="slostrany"/>
          <w:rFonts w:ascii="Times New Roman" w:hAnsi="Times New Roman" w:cs="Times New Roman"/>
          <w:color w:val="auto"/>
          <w:sz w:val="24"/>
        </w:rPr>
        <w:t xml:space="preserve">na požiadanie ministerstva financií sa rada vyjadruje k návrhom právnych predpisov a iných opatrení podľa odseku 1 z hľadiska ich vplyvu na </w:t>
      </w:r>
      <w:r w:rsidR="003A01C4" w:rsidRPr="00733E5F">
        <w:rPr>
          <w:rStyle w:val="slostrany"/>
          <w:rFonts w:ascii="Times New Roman" w:hAnsi="Times New Roman" w:cs="Times New Roman"/>
          <w:color w:val="auto"/>
          <w:sz w:val="24"/>
        </w:rPr>
        <w:t>rozpočet verejnej správy</w:t>
      </w:r>
      <w:r w:rsidR="00E73CAB" w:rsidRPr="00733E5F">
        <w:rPr>
          <w:rStyle w:val="slostrany"/>
          <w:rFonts w:ascii="Times New Roman" w:hAnsi="Times New Roman" w:cs="Times New Roman"/>
          <w:color w:val="auto"/>
          <w:sz w:val="24"/>
        </w:rPr>
        <w:t>.</w:t>
      </w:r>
      <w:r w:rsidR="003A01C4" w:rsidRPr="00733E5F">
        <w:rPr>
          <w:rStyle w:val="slostrany"/>
          <w:rFonts w:ascii="Times New Roman" w:hAnsi="Times New Roman" w:cs="Times New Roman"/>
          <w:color w:val="auto"/>
          <w:sz w:val="24"/>
        </w:rPr>
        <w:t>“</w:t>
      </w:r>
      <w:r w:rsidR="00EE2DDA" w:rsidRPr="00733E5F">
        <w:rPr>
          <w:rStyle w:val="slostrany"/>
          <w:rFonts w:ascii="Times New Roman" w:hAnsi="Times New Roman" w:cs="Times New Roman"/>
          <w:color w:val="auto"/>
          <w:sz w:val="24"/>
        </w:rPr>
        <w:t>.</w:t>
      </w:r>
    </w:p>
    <w:p w14:paraId="45CA4C2B" w14:textId="6281FBF1" w:rsidR="009F0048" w:rsidRPr="00733E5F" w:rsidRDefault="00102DD6" w:rsidP="00102DD6">
      <w:pPr>
        <w:pStyle w:val="Odsekzoznamu"/>
        <w:tabs>
          <w:tab w:val="left" w:pos="2880"/>
        </w:tabs>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ab/>
      </w:r>
    </w:p>
    <w:p w14:paraId="76D72D83" w14:textId="77777777" w:rsidR="00E86EFF" w:rsidRPr="00733E5F" w:rsidRDefault="00E86EFF" w:rsidP="009F0048">
      <w:pPr>
        <w:pStyle w:val="Odsekzoznamu"/>
        <w:rPr>
          <w:rStyle w:val="slostrany"/>
          <w:rFonts w:ascii="Times New Roman" w:hAnsi="Times New Roman" w:cs="Times New Roman"/>
          <w:color w:val="auto"/>
          <w:sz w:val="24"/>
        </w:rPr>
      </w:pPr>
    </w:p>
    <w:p w14:paraId="6D007661" w14:textId="4E083A09" w:rsidR="009F0048" w:rsidRPr="00733E5F" w:rsidRDefault="009F0048" w:rsidP="00EE2DDA">
      <w:pPr>
        <w:pStyle w:val="Odsekzoznamu"/>
        <w:numPr>
          <w:ilvl w:val="0"/>
          <w:numId w:val="5"/>
        </w:numPr>
        <w:spacing w:after="0" w:line="240" w:lineRule="auto"/>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Za § 37o sa vklad</w:t>
      </w:r>
      <w:r w:rsidR="00DB04B3" w:rsidRPr="00733E5F">
        <w:rPr>
          <w:rStyle w:val="slostrany"/>
          <w:rFonts w:ascii="Times New Roman" w:hAnsi="Times New Roman" w:cs="Times New Roman"/>
          <w:color w:val="auto"/>
          <w:sz w:val="24"/>
        </w:rPr>
        <w:t>ajú</w:t>
      </w:r>
      <w:r w:rsidRPr="00733E5F">
        <w:rPr>
          <w:rStyle w:val="slostrany"/>
          <w:rFonts w:ascii="Times New Roman" w:hAnsi="Times New Roman" w:cs="Times New Roman"/>
          <w:color w:val="auto"/>
          <w:sz w:val="24"/>
        </w:rPr>
        <w:t xml:space="preserve"> § 37p</w:t>
      </w:r>
      <w:r w:rsidR="00DB04B3" w:rsidRPr="00733E5F">
        <w:rPr>
          <w:rStyle w:val="slostrany"/>
          <w:rFonts w:ascii="Times New Roman" w:hAnsi="Times New Roman" w:cs="Times New Roman"/>
          <w:color w:val="auto"/>
          <w:sz w:val="24"/>
        </w:rPr>
        <w:t xml:space="preserve"> a 37q</w:t>
      </w:r>
      <w:r w:rsidRPr="00733E5F">
        <w:rPr>
          <w:rStyle w:val="slostrany"/>
          <w:rFonts w:ascii="Times New Roman" w:hAnsi="Times New Roman" w:cs="Times New Roman"/>
          <w:color w:val="auto"/>
          <w:sz w:val="24"/>
        </w:rPr>
        <w:t>, ktor</w:t>
      </w:r>
      <w:r w:rsidR="007829B2" w:rsidRPr="00733E5F">
        <w:rPr>
          <w:rStyle w:val="slostrany"/>
          <w:rFonts w:ascii="Times New Roman" w:hAnsi="Times New Roman" w:cs="Times New Roman"/>
          <w:color w:val="auto"/>
          <w:sz w:val="24"/>
        </w:rPr>
        <w:t>é</w:t>
      </w:r>
      <w:r w:rsidRPr="00733E5F">
        <w:rPr>
          <w:rStyle w:val="slostrany"/>
          <w:rFonts w:ascii="Times New Roman" w:hAnsi="Times New Roman" w:cs="Times New Roman"/>
          <w:color w:val="auto"/>
          <w:sz w:val="24"/>
        </w:rPr>
        <w:t xml:space="preserve"> vrátane nadpis</w:t>
      </w:r>
      <w:r w:rsidR="007829B2" w:rsidRPr="00733E5F">
        <w:rPr>
          <w:rStyle w:val="slostrany"/>
          <w:rFonts w:ascii="Times New Roman" w:hAnsi="Times New Roman" w:cs="Times New Roman"/>
          <w:color w:val="auto"/>
          <w:sz w:val="24"/>
        </w:rPr>
        <w:t>ov</w:t>
      </w:r>
      <w:r w:rsidRPr="00733E5F">
        <w:rPr>
          <w:rStyle w:val="slostrany"/>
          <w:rFonts w:ascii="Times New Roman" w:hAnsi="Times New Roman" w:cs="Times New Roman"/>
          <w:color w:val="auto"/>
          <w:sz w:val="24"/>
        </w:rPr>
        <w:t xml:space="preserve"> zn</w:t>
      </w:r>
      <w:r w:rsidR="00DB04B3" w:rsidRPr="00733E5F">
        <w:rPr>
          <w:rStyle w:val="slostrany"/>
          <w:rFonts w:ascii="Times New Roman" w:hAnsi="Times New Roman" w:cs="Times New Roman"/>
          <w:color w:val="auto"/>
          <w:sz w:val="24"/>
        </w:rPr>
        <w:t>ejú</w:t>
      </w:r>
      <w:r w:rsidRPr="00733E5F">
        <w:rPr>
          <w:rStyle w:val="slostrany"/>
          <w:rFonts w:ascii="Times New Roman" w:hAnsi="Times New Roman" w:cs="Times New Roman"/>
          <w:color w:val="auto"/>
          <w:sz w:val="24"/>
        </w:rPr>
        <w:t>:</w:t>
      </w:r>
    </w:p>
    <w:p w14:paraId="604C2122" w14:textId="4424B714" w:rsidR="00DB04B3" w:rsidRPr="00733E5F" w:rsidRDefault="00DB04B3" w:rsidP="00DB04B3">
      <w:pPr>
        <w:spacing w:after="0" w:line="240" w:lineRule="auto"/>
        <w:jc w:val="both"/>
        <w:rPr>
          <w:rStyle w:val="slostrany"/>
          <w:rFonts w:ascii="Times New Roman" w:hAnsi="Times New Roman" w:cs="Times New Roman"/>
          <w:color w:val="auto"/>
          <w:sz w:val="24"/>
        </w:rPr>
      </w:pPr>
    </w:p>
    <w:p w14:paraId="20B6834C" w14:textId="77777777" w:rsidR="00DB04B3" w:rsidRPr="00733E5F" w:rsidRDefault="00DB04B3" w:rsidP="00DB04B3">
      <w:pPr>
        <w:jc w:val="center"/>
        <w:rPr>
          <w:rFonts w:ascii="Times New Roman" w:hAnsi="Times New Roman" w:cs="Times New Roman"/>
          <w:sz w:val="24"/>
          <w:szCs w:val="24"/>
        </w:rPr>
      </w:pPr>
      <w:r w:rsidRPr="00733E5F">
        <w:rPr>
          <w:rFonts w:ascii="Times New Roman" w:hAnsi="Times New Roman" w:cs="Times New Roman"/>
          <w:sz w:val="24"/>
          <w:szCs w:val="24"/>
        </w:rPr>
        <w:t>„§ 37p</w:t>
      </w:r>
    </w:p>
    <w:p w14:paraId="14D7C278" w14:textId="6B1EC088" w:rsidR="00DB04B3" w:rsidRPr="00733E5F" w:rsidRDefault="002F16A2" w:rsidP="00DB04B3">
      <w:pPr>
        <w:jc w:val="center"/>
        <w:rPr>
          <w:rFonts w:ascii="Times New Roman" w:hAnsi="Times New Roman" w:cs="Times New Roman"/>
          <w:sz w:val="24"/>
          <w:szCs w:val="24"/>
        </w:rPr>
      </w:pPr>
      <w:r>
        <w:rPr>
          <w:rFonts w:ascii="Times New Roman" w:hAnsi="Times New Roman" w:cs="Times New Roman"/>
          <w:sz w:val="24"/>
          <w:szCs w:val="24"/>
        </w:rPr>
        <w:t>Limit verejných výdavkov na rok 2024</w:t>
      </w:r>
    </w:p>
    <w:p w14:paraId="344C307D" w14:textId="77777777" w:rsidR="00DB04B3" w:rsidRPr="00733E5F" w:rsidRDefault="00DB04B3" w:rsidP="00DB04B3"/>
    <w:p w14:paraId="23F65916" w14:textId="1BD41B5F" w:rsidR="007829B2" w:rsidRPr="00733E5F" w:rsidRDefault="007829B2" w:rsidP="00C34B39">
      <w:pPr>
        <w:pStyle w:val="Odsekzoznamu"/>
        <w:numPr>
          <w:ilvl w:val="0"/>
          <w:numId w:val="24"/>
        </w:numPr>
        <w:jc w:val="both"/>
        <w:rPr>
          <w:rFonts w:ascii="Times New Roman" w:hAnsi="Times New Roman" w:cs="Times New Roman"/>
          <w:sz w:val="24"/>
          <w:szCs w:val="24"/>
        </w:rPr>
      </w:pPr>
      <w:r w:rsidRPr="00733E5F">
        <w:rPr>
          <w:rFonts w:ascii="Times New Roman" w:hAnsi="Times New Roman" w:cs="Times New Roman"/>
          <w:sz w:val="24"/>
          <w:szCs w:val="24"/>
        </w:rPr>
        <w:t xml:space="preserve">Limit verejných výdavkov </w:t>
      </w:r>
      <w:r w:rsidR="00EF0A06" w:rsidRPr="00733E5F">
        <w:rPr>
          <w:rFonts w:ascii="Times New Roman" w:hAnsi="Times New Roman" w:cs="Times New Roman"/>
          <w:sz w:val="24"/>
          <w:szCs w:val="24"/>
        </w:rPr>
        <w:t>na</w:t>
      </w:r>
      <w:r w:rsidRPr="00733E5F">
        <w:rPr>
          <w:rFonts w:ascii="Times New Roman" w:hAnsi="Times New Roman" w:cs="Times New Roman"/>
          <w:sz w:val="24"/>
          <w:szCs w:val="24"/>
        </w:rPr>
        <w:t xml:space="preserve"> rok 2024 je </w:t>
      </w:r>
      <w:r w:rsidR="00B31E06" w:rsidRPr="00B31E06">
        <w:rPr>
          <w:rFonts w:ascii="Times New Roman" w:eastAsia="Times New Roman" w:hAnsi="Times New Roman" w:cs="Times New Roman"/>
          <w:bCs/>
          <w:color w:val="000000"/>
          <w:sz w:val="24"/>
          <w:szCs w:val="24"/>
          <w:lang w:eastAsia="sk-SK"/>
        </w:rPr>
        <w:t>58 156 141 457</w:t>
      </w:r>
      <w:r w:rsidRPr="00B31E06">
        <w:rPr>
          <w:rFonts w:ascii="Times New Roman" w:hAnsi="Times New Roman" w:cs="Times New Roman"/>
          <w:sz w:val="24"/>
          <w:szCs w:val="24"/>
        </w:rPr>
        <w:t xml:space="preserve"> eur</w:t>
      </w:r>
      <w:r w:rsidR="00965455" w:rsidRPr="00733E5F">
        <w:rPr>
          <w:rFonts w:ascii="Times New Roman" w:hAnsi="Times New Roman" w:cs="Times New Roman"/>
          <w:sz w:val="24"/>
          <w:szCs w:val="24"/>
        </w:rPr>
        <w:t xml:space="preserve">, ktorý zahŕňa maximálnu výšku časovo rozlíšených konsolidovaných výdavkov verejnej správy v jednotnej metodike platnej pre Európsku úniu bez úrokových výdavkov, prostriedkov z rozpočtu Európskej únie, prostriedkov mechanizmu na podporu obnovy a odolnosti, cyklických výdavkov na dávky v nezamestnanosti a jednorazových výdavkov. </w:t>
      </w:r>
    </w:p>
    <w:p w14:paraId="2C064B07" w14:textId="77777777" w:rsidR="00747B89" w:rsidRPr="00733E5F" w:rsidRDefault="00747B89" w:rsidP="00747B89">
      <w:pPr>
        <w:pStyle w:val="Odsekzoznamu"/>
        <w:jc w:val="both"/>
        <w:rPr>
          <w:rFonts w:ascii="Times New Roman" w:hAnsi="Times New Roman" w:cs="Times New Roman"/>
          <w:sz w:val="24"/>
          <w:szCs w:val="24"/>
        </w:rPr>
      </w:pPr>
    </w:p>
    <w:p w14:paraId="5433E264" w14:textId="0F148BC7" w:rsidR="007829B2" w:rsidRPr="00733E5F" w:rsidRDefault="007829B2" w:rsidP="00796ED9">
      <w:pPr>
        <w:pStyle w:val="Odsekzoznamu"/>
        <w:numPr>
          <w:ilvl w:val="0"/>
          <w:numId w:val="24"/>
        </w:numPr>
        <w:jc w:val="both"/>
        <w:rPr>
          <w:rFonts w:ascii="Times New Roman" w:hAnsi="Times New Roman" w:cs="Times New Roman"/>
          <w:sz w:val="24"/>
          <w:szCs w:val="24"/>
        </w:rPr>
      </w:pPr>
      <w:r w:rsidRPr="00733E5F">
        <w:rPr>
          <w:rFonts w:ascii="Times New Roman" w:hAnsi="Times New Roman" w:cs="Times New Roman"/>
          <w:sz w:val="24"/>
          <w:szCs w:val="24"/>
        </w:rPr>
        <w:lastRenderedPageBreak/>
        <w:t>Ministerstvo financií určuje a oznamuje limity verejných výdavkov</w:t>
      </w:r>
      <w:r w:rsidR="00FD5FFA" w:rsidRPr="00733E5F">
        <w:rPr>
          <w:rFonts w:ascii="Times New Roman" w:hAnsi="Times New Roman" w:cs="Times New Roman"/>
          <w:sz w:val="24"/>
          <w:szCs w:val="24"/>
        </w:rPr>
        <w:t xml:space="preserve"> na rok 2024</w:t>
      </w:r>
      <w:r w:rsidRPr="00733E5F">
        <w:rPr>
          <w:rFonts w:ascii="Times New Roman" w:hAnsi="Times New Roman" w:cs="Times New Roman"/>
          <w:sz w:val="24"/>
          <w:szCs w:val="24"/>
        </w:rPr>
        <w:t xml:space="preserve"> jednotlivým subjektom verejnej správy a ďalším súčastiam rozpočtu verejnej správy rozpočtovaným v</w:t>
      </w:r>
      <w:r w:rsidR="009E3E79" w:rsidRPr="00733E5F">
        <w:rPr>
          <w:rFonts w:ascii="Times New Roman" w:hAnsi="Times New Roman" w:cs="Times New Roman"/>
          <w:sz w:val="24"/>
          <w:szCs w:val="24"/>
        </w:rPr>
        <w:t xml:space="preserve"> rozpočte verejnej správy do 30 </w:t>
      </w:r>
      <w:r w:rsidR="00B47CBE" w:rsidRPr="00733E5F">
        <w:rPr>
          <w:rFonts w:ascii="Times New Roman" w:hAnsi="Times New Roman" w:cs="Times New Roman"/>
          <w:sz w:val="24"/>
          <w:szCs w:val="24"/>
        </w:rPr>
        <w:t>dní odo dňa účinnosti tohto zákona</w:t>
      </w:r>
      <w:r w:rsidR="009E3E79" w:rsidRPr="00733E5F">
        <w:rPr>
          <w:rFonts w:ascii="Times New Roman" w:hAnsi="Times New Roman" w:cs="Times New Roman"/>
          <w:sz w:val="24"/>
          <w:szCs w:val="24"/>
        </w:rPr>
        <w:t>.</w:t>
      </w:r>
    </w:p>
    <w:p w14:paraId="485222A2" w14:textId="77777777" w:rsidR="009E3E79" w:rsidRPr="00733E5F" w:rsidRDefault="009E3E79" w:rsidP="009E3E79">
      <w:pPr>
        <w:pStyle w:val="Odsekzoznamu"/>
        <w:rPr>
          <w:rFonts w:ascii="Times New Roman" w:hAnsi="Times New Roman" w:cs="Times New Roman"/>
          <w:sz w:val="24"/>
          <w:szCs w:val="24"/>
        </w:rPr>
      </w:pPr>
    </w:p>
    <w:p w14:paraId="65810884" w14:textId="4F0E0F5E" w:rsidR="007829B2" w:rsidRPr="00733E5F" w:rsidRDefault="007829B2" w:rsidP="007829B2">
      <w:pPr>
        <w:pStyle w:val="Odsekzoznamu"/>
        <w:numPr>
          <w:ilvl w:val="0"/>
          <w:numId w:val="24"/>
        </w:numPr>
        <w:jc w:val="both"/>
        <w:rPr>
          <w:rFonts w:ascii="Times New Roman" w:hAnsi="Times New Roman" w:cs="Times New Roman"/>
          <w:sz w:val="24"/>
          <w:szCs w:val="24"/>
        </w:rPr>
      </w:pPr>
      <w:r w:rsidRPr="00733E5F">
        <w:rPr>
          <w:rFonts w:ascii="Times New Roman" w:hAnsi="Times New Roman" w:cs="Times New Roman"/>
          <w:sz w:val="24"/>
          <w:szCs w:val="24"/>
        </w:rPr>
        <w:t>Rozpočet verejnej správy na rok 2024 sa realizuje v súlade s limitom verejných výdavkov podľa odseku 1 a oznámenými limitmi verejných výdavkov podľa odseku 2, ktoré sú pre subjekty verejnej správy a ďalšie súčasti rozpočtu verejnej správy rozpočtované v rozpočte verejnej správy záväzné.</w:t>
      </w:r>
    </w:p>
    <w:p w14:paraId="4CB941A6" w14:textId="77777777" w:rsidR="007829B2" w:rsidRPr="00733E5F" w:rsidRDefault="007829B2" w:rsidP="007829B2">
      <w:pPr>
        <w:pStyle w:val="Odsekzoznamu"/>
        <w:rPr>
          <w:rFonts w:ascii="Times New Roman" w:hAnsi="Times New Roman" w:cs="Times New Roman"/>
          <w:sz w:val="24"/>
          <w:szCs w:val="24"/>
        </w:rPr>
      </w:pPr>
    </w:p>
    <w:p w14:paraId="16EBF946" w14:textId="1FC93D19" w:rsidR="00DB04B3" w:rsidRPr="00733E5F" w:rsidRDefault="00DB04B3" w:rsidP="007829B2">
      <w:pPr>
        <w:pStyle w:val="Odsekzoznamu"/>
        <w:numPr>
          <w:ilvl w:val="0"/>
          <w:numId w:val="24"/>
        </w:numPr>
        <w:jc w:val="both"/>
        <w:rPr>
          <w:rFonts w:ascii="Times New Roman" w:hAnsi="Times New Roman" w:cs="Times New Roman"/>
          <w:sz w:val="24"/>
          <w:szCs w:val="24"/>
        </w:rPr>
      </w:pPr>
      <w:r w:rsidRPr="00733E5F">
        <w:rPr>
          <w:rFonts w:ascii="Times New Roman" w:hAnsi="Times New Roman" w:cs="Times New Roman"/>
          <w:sz w:val="24"/>
          <w:szCs w:val="24"/>
        </w:rPr>
        <w:t xml:space="preserve">Ustanovenia § 30aa v znení účinnom od </w:t>
      </w:r>
      <w:r w:rsidR="0069411F" w:rsidRPr="00733E5F">
        <w:rPr>
          <w:rFonts w:ascii="Times New Roman" w:hAnsi="Times New Roman" w:cs="Times New Roman"/>
          <w:sz w:val="24"/>
          <w:szCs w:val="24"/>
        </w:rPr>
        <w:t xml:space="preserve">1. </w:t>
      </w:r>
      <w:r w:rsidR="00B47CBE" w:rsidRPr="00733E5F">
        <w:rPr>
          <w:rFonts w:ascii="Times New Roman" w:hAnsi="Times New Roman" w:cs="Times New Roman"/>
          <w:sz w:val="24"/>
          <w:szCs w:val="24"/>
        </w:rPr>
        <w:t>augusta</w:t>
      </w:r>
      <w:r w:rsidRPr="00733E5F">
        <w:rPr>
          <w:rFonts w:ascii="Times New Roman" w:hAnsi="Times New Roman" w:cs="Times New Roman"/>
          <w:sz w:val="24"/>
          <w:szCs w:val="24"/>
        </w:rPr>
        <w:t xml:space="preserve"> 2024 sa prvýkrát uplatnia v rozpočtovom procese pre zostavenie rozpočtu verejnej správy na roky 2025 až 2027.</w:t>
      </w:r>
    </w:p>
    <w:p w14:paraId="75C6A6CD" w14:textId="77777777" w:rsidR="00DB04B3" w:rsidRPr="00733E5F" w:rsidRDefault="00DB04B3" w:rsidP="00DB04B3">
      <w:pPr>
        <w:pStyle w:val="Odsekzoznamu"/>
        <w:jc w:val="both"/>
        <w:rPr>
          <w:rFonts w:ascii="Times New Roman" w:hAnsi="Times New Roman" w:cs="Times New Roman"/>
          <w:sz w:val="24"/>
          <w:szCs w:val="24"/>
        </w:rPr>
      </w:pPr>
    </w:p>
    <w:p w14:paraId="74184AFC" w14:textId="2511EF9C" w:rsidR="009F0048" w:rsidRPr="00733E5F" w:rsidRDefault="009F0048" w:rsidP="009F0048">
      <w:pPr>
        <w:spacing w:after="0" w:line="240" w:lineRule="auto"/>
        <w:jc w:val="both"/>
        <w:rPr>
          <w:rStyle w:val="slostrany"/>
          <w:rFonts w:ascii="Times New Roman" w:hAnsi="Times New Roman" w:cs="Times New Roman"/>
          <w:color w:val="auto"/>
          <w:sz w:val="24"/>
        </w:rPr>
      </w:pPr>
    </w:p>
    <w:p w14:paraId="6C289723" w14:textId="63B0C0EF" w:rsidR="009F0048" w:rsidRPr="00733E5F" w:rsidRDefault="00423F29" w:rsidP="009F0048">
      <w:pPr>
        <w:spacing w:after="0" w:line="240" w:lineRule="auto"/>
        <w:ind w:left="708"/>
        <w:jc w:val="center"/>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 </w:t>
      </w:r>
      <w:r w:rsidR="009F0048" w:rsidRPr="00733E5F">
        <w:rPr>
          <w:rStyle w:val="slostrany"/>
          <w:rFonts w:ascii="Times New Roman" w:hAnsi="Times New Roman" w:cs="Times New Roman"/>
          <w:color w:val="auto"/>
          <w:sz w:val="24"/>
        </w:rPr>
        <w:t>37</w:t>
      </w:r>
      <w:r w:rsidR="00DB04B3" w:rsidRPr="00733E5F">
        <w:rPr>
          <w:rStyle w:val="slostrany"/>
          <w:rFonts w:ascii="Times New Roman" w:hAnsi="Times New Roman" w:cs="Times New Roman"/>
          <w:color w:val="auto"/>
          <w:sz w:val="24"/>
        </w:rPr>
        <w:t>q</w:t>
      </w:r>
    </w:p>
    <w:p w14:paraId="3B24220F" w14:textId="5C0EC4C3" w:rsidR="009F0048" w:rsidRPr="00733E5F" w:rsidRDefault="009F0048" w:rsidP="009F0048">
      <w:pPr>
        <w:spacing w:after="0" w:line="240" w:lineRule="auto"/>
        <w:ind w:left="708"/>
        <w:jc w:val="center"/>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Prechodné ustanovenia k úpravám účinným od </w:t>
      </w:r>
      <w:r w:rsidR="00A56B00" w:rsidRPr="00733E5F">
        <w:rPr>
          <w:rStyle w:val="slostrany"/>
          <w:rFonts w:ascii="Times New Roman" w:hAnsi="Times New Roman" w:cs="Times New Roman"/>
          <w:color w:val="auto"/>
          <w:sz w:val="24"/>
        </w:rPr>
        <w:t xml:space="preserve">1. </w:t>
      </w:r>
      <w:r w:rsidR="00435A37" w:rsidRPr="00733E5F">
        <w:rPr>
          <w:rStyle w:val="slostrany"/>
          <w:rFonts w:ascii="Times New Roman" w:hAnsi="Times New Roman" w:cs="Times New Roman"/>
          <w:color w:val="auto"/>
          <w:sz w:val="24"/>
        </w:rPr>
        <w:t xml:space="preserve">augusta </w:t>
      </w:r>
      <w:r w:rsidRPr="00733E5F">
        <w:rPr>
          <w:rStyle w:val="slostrany"/>
          <w:rFonts w:ascii="Times New Roman" w:hAnsi="Times New Roman" w:cs="Times New Roman"/>
          <w:color w:val="auto"/>
          <w:sz w:val="24"/>
        </w:rPr>
        <w:t>2024</w:t>
      </w:r>
    </w:p>
    <w:p w14:paraId="147802E0" w14:textId="77777777" w:rsidR="00CA2DBC" w:rsidRPr="00733E5F" w:rsidRDefault="00CA2DBC" w:rsidP="00CA2DBC">
      <w:pPr>
        <w:pStyle w:val="Odsekzoznamu"/>
        <w:rPr>
          <w:rFonts w:ascii="Times New Roman" w:hAnsi="Times New Roman" w:cs="Times New Roman"/>
          <w:sz w:val="24"/>
          <w:szCs w:val="24"/>
        </w:rPr>
      </w:pPr>
    </w:p>
    <w:p w14:paraId="619BCF27" w14:textId="3D48CD18" w:rsidR="004D0B39" w:rsidRPr="00733E5F" w:rsidRDefault="004D0B39" w:rsidP="004D0B39">
      <w:pPr>
        <w:pStyle w:val="Odsekzoznamu"/>
        <w:rPr>
          <w:rStyle w:val="slostrany"/>
          <w:rFonts w:ascii="Times New Roman" w:hAnsi="Times New Roman" w:cs="Times New Roman"/>
          <w:color w:val="auto"/>
          <w:sz w:val="24"/>
        </w:rPr>
      </w:pPr>
    </w:p>
    <w:p w14:paraId="2CF0E0C5" w14:textId="5386716D" w:rsidR="00245918" w:rsidRPr="00733E5F" w:rsidRDefault="00245918" w:rsidP="00245918">
      <w:pPr>
        <w:pStyle w:val="Odsekzoznamu"/>
        <w:numPr>
          <w:ilvl w:val="0"/>
          <w:numId w:val="21"/>
        </w:numPr>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Na použitie výdavkov štátneho rozpočtu poskytnutých fyzickým osobám alebo právnickým osobám pred 1. </w:t>
      </w:r>
      <w:r w:rsidR="00B47CBE" w:rsidRPr="00733E5F">
        <w:rPr>
          <w:rStyle w:val="slostrany"/>
          <w:rFonts w:ascii="Times New Roman" w:hAnsi="Times New Roman" w:cs="Times New Roman"/>
          <w:color w:val="auto"/>
          <w:sz w:val="24"/>
        </w:rPr>
        <w:t>a</w:t>
      </w:r>
      <w:r w:rsidR="004F18EC" w:rsidRPr="00733E5F">
        <w:rPr>
          <w:rStyle w:val="slostrany"/>
          <w:rFonts w:ascii="Times New Roman" w:hAnsi="Times New Roman" w:cs="Times New Roman"/>
          <w:color w:val="auto"/>
          <w:sz w:val="24"/>
        </w:rPr>
        <w:t>u</w:t>
      </w:r>
      <w:r w:rsidR="00B47CBE" w:rsidRPr="00733E5F">
        <w:rPr>
          <w:rStyle w:val="slostrany"/>
          <w:rFonts w:ascii="Times New Roman" w:hAnsi="Times New Roman" w:cs="Times New Roman"/>
          <w:color w:val="auto"/>
          <w:sz w:val="24"/>
        </w:rPr>
        <w:t>gustom</w:t>
      </w:r>
      <w:r w:rsidRPr="00733E5F">
        <w:rPr>
          <w:rStyle w:val="slostrany"/>
          <w:rFonts w:ascii="Times New Roman" w:hAnsi="Times New Roman" w:cs="Times New Roman"/>
          <w:color w:val="auto"/>
          <w:sz w:val="24"/>
        </w:rPr>
        <w:t xml:space="preserve"> 2024</w:t>
      </w:r>
      <w:r w:rsidR="00D85ECF" w:rsidRPr="00733E5F">
        <w:rPr>
          <w:rStyle w:val="slostrany"/>
          <w:rFonts w:ascii="Times New Roman" w:hAnsi="Times New Roman" w:cs="Times New Roman"/>
          <w:color w:val="auto"/>
          <w:sz w:val="24"/>
        </w:rPr>
        <w:t xml:space="preserve"> sa uplatní § 8 ods. 4 v znení účinnom do 31. </w:t>
      </w:r>
      <w:r w:rsidR="00B47CBE" w:rsidRPr="00733E5F">
        <w:rPr>
          <w:rStyle w:val="slostrany"/>
          <w:rFonts w:ascii="Times New Roman" w:hAnsi="Times New Roman" w:cs="Times New Roman"/>
          <w:color w:val="auto"/>
          <w:sz w:val="24"/>
        </w:rPr>
        <w:t>júla</w:t>
      </w:r>
      <w:r w:rsidR="00D85ECF" w:rsidRPr="00733E5F">
        <w:rPr>
          <w:rStyle w:val="slostrany"/>
          <w:rFonts w:ascii="Times New Roman" w:hAnsi="Times New Roman" w:cs="Times New Roman"/>
          <w:color w:val="auto"/>
          <w:sz w:val="24"/>
        </w:rPr>
        <w:t xml:space="preserve"> 2024. </w:t>
      </w:r>
    </w:p>
    <w:p w14:paraId="16040FCB" w14:textId="77777777" w:rsidR="00BD2E83" w:rsidRPr="00733E5F" w:rsidRDefault="00BD2E83" w:rsidP="00BD2E83">
      <w:pPr>
        <w:pStyle w:val="Odsekzoznamu"/>
        <w:jc w:val="both"/>
        <w:rPr>
          <w:rStyle w:val="slostrany"/>
          <w:rFonts w:ascii="Times New Roman" w:hAnsi="Times New Roman" w:cs="Times New Roman"/>
          <w:color w:val="auto"/>
          <w:sz w:val="24"/>
        </w:rPr>
      </w:pPr>
    </w:p>
    <w:p w14:paraId="1F9E5264" w14:textId="6B2ADE94" w:rsidR="00D85ECF" w:rsidRPr="00733E5F" w:rsidRDefault="00D85ECF" w:rsidP="00245918">
      <w:pPr>
        <w:pStyle w:val="Odsekzoznamu"/>
        <w:numPr>
          <w:ilvl w:val="0"/>
          <w:numId w:val="21"/>
        </w:numPr>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Výdavky štátneho rozpočtu</w:t>
      </w:r>
      <w:r w:rsidR="00BD2E83" w:rsidRPr="00733E5F">
        <w:rPr>
          <w:rStyle w:val="slostrany"/>
          <w:rFonts w:ascii="Times New Roman" w:hAnsi="Times New Roman" w:cs="Times New Roman"/>
          <w:color w:val="auto"/>
          <w:sz w:val="24"/>
        </w:rPr>
        <w:t xml:space="preserve"> viazané podľa § 8 ods. 6 v znení účinnom do 31. </w:t>
      </w:r>
      <w:r w:rsidR="004F18EC" w:rsidRPr="00733E5F">
        <w:rPr>
          <w:rStyle w:val="slostrany"/>
          <w:rFonts w:ascii="Times New Roman" w:hAnsi="Times New Roman" w:cs="Times New Roman"/>
          <w:color w:val="auto"/>
          <w:sz w:val="24"/>
        </w:rPr>
        <w:t>júla</w:t>
      </w:r>
      <w:r w:rsidR="00BD2E83" w:rsidRPr="00733E5F">
        <w:rPr>
          <w:rStyle w:val="slostrany"/>
          <w:rFonts w:ascii="Times New Roman" w:hAnsi="Times New Roman" w:cs="Times New Roman"/>
          <w:color w:val="auto"/>
          <w:sz w:val="24"/>
        </w:rPr>
        <w:t xml:space="preserve"> 2024</w:t>
      </w:r>
      <w:r w:rsidRPr="00733E5F">
        <w:rPr>
          <w:rStyle w:val="slostrany"/>
          <w:rFonts w:ascii="Times New Roman" w:hAnsi="Times New Roman" w:cs="Times New Roman"/>
          <w:color w:val="auto"/>
          <w:sz w:val="24"/>
        </w:rPr>
        <w:t xml:space="preserve">, </w:t>
      </w:r>
      <w:r w:rsidR="00BD2E83" w:rsidRPr="00733E5F">
        <w:rPr>
          <w:rStyle w:val="slostrany"/>
          <w:rFonts w:ascii="Times New Roman" w:hAnsi="Times New Roman" w:cs="Times New Roman"/>
          <w:color w:val="auto"/>
          <w:sz w:val="24"/>
        </w:rPr>
        <w:t>možno</w:t>
      </w:r>
      <w:r w:rsidRPr="00733E5F">
        <w:rPr>
          <w:rStyle w:val="slostrany"/>
          <w:rFonts w:ascii="Times New Roman" w:hAnsi="Times New Roman" w:cs="Times New Roman"/>
          <w:color w:val="auto"/>
          <w:sz w:val="24"/>
        </w:rPr>
        <w:t xml:space="preserve"> použiť </w:t>
      </w:r>
      <w:r w:rsidR="00BD2E83" w:rsidRPr="00733E5F">
        <w:rPr>
          <w:rStyle w:val="slostrany"/>
          <w:rFonts w:ascii="Times New Roman" w:hAnsi="Times New Roman" w:cs="Times New Roman"/>
          <w:color w:val="auto"/>
          <w:sz w:val="24"/>
        </w:rPr>
        <w:t>do 31. decembra 2024</w:t>
      </w:r>
      <w:r w:rsidR="007E17BE" w:rsidRPr="00733E5F">
        <w:rPr>
          <w:rStyle w:val="slostrany"/>
          <w:rFonts w:ascii="Times New Roman" w:hAnsi="Times New Roman" w:cs="Times New Roman"/>
          <w:color w:val="auto"/>
          <w:sz w:val="24"/>
        </w:rPr>
        <w:t>.</w:t>
      </w:r>
    </w:p>
    <w:p w14:paraId="14FEBD68" w14:textId="77777777" w:rsidR="00BD2E83" w:rsidRPr="00733E5F" w:rsidRDefault="00BD2E83" w:rsidP="00BD2E83">
      <w:pPr>
        <w:pStyle w:val="Odsekzoznamu"/>
        <w:rPr>
          <w:rStyle w:val="slostrany"/>
          <w:rFonts w:ascii="Times New Roman" w:hAnsi="Times New Roman" w:cs="Times New Roman"/>
          <w:color w:val="auto"/>
          <w:sz w:val="24"/>
        </w:rPr>
      </w:pPr>
    </w:p>
    <w:p w14:paraId="563D9EB7" w14:textId="2CE33FBB" w:rsidR="00BD2E83" w:rsidRPr="00733E5F" w:rsidRDefault="007C4FF0" w:rsidP="00245918">
      <w:pPr>
        <w:pStyle w:val="Odsekzoznamu"/>
        <w:numPr>
          <w:ilvl w:val="0"/>
          <w:numId w:val="21"/>
        </w:numPr>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Spôsob zúčtovania</w:t>
      </w:r>
      <w:r w:rsidR="00AB2E53" w:rsidRPr="00733E5F">
        <w:rPr>
          <w:rStyle w:val="slostrany"/>
          <w:rFonts w:ascii="Times New Roman" w:hAnsi="Times New Roman" w:cs="Times New Roman"/>
          <w:color w:val="auto"/>
          <w:sz w:val="24"/>
        </w:rPr>
        <w:t xml:space="preserve"> prostriedkov štátneho rozpočtu podľa § 9 ods. 4 písm. n) sa prvýkrát uplatní v roku 202</w:t>
      </w:r>
      <w:r w:rsidR="00F46C6F" w:rsidRPr="00733E5F">
        <w:rPr>
          <w:rStyle w:val="slostrany"/>
          <w:rFonts w:ascii="Times New Roman" w:hAnsi="Times New Roman" w:cs="Times New Roman"/>
          <w:color w:val="auto"/>
          <w:sz w:val="24"/>
        </w:rPr>
        <w:t>5</w:t>
      </w:r>
      <w:r w:rsidR="00746BC4" w:rsidRPr="00733E5F">
        <w:rPr>
          <w:rStyle w:val="slostrany"/>
          <w:rFonts w:ascii="Times New Roman" w:hAnsi="Times New Roman" w:cs="Times New Roman"/>
          <w:color w:val="auto"/>
          <w:sz w:val="24"/>
        </w:rPr>
        <w:t>.</w:t>
      </w:r>
    </w:p>
    <w:p w14:paraId="31DC521F" w14:textId="77777777" w:rsidR="00F46C6F" w:rsidRPr="00733E5F" w:rsidRDefault="00F46C6F" w:rsidP="00F46C6F">
      <w:pPr>
        <w:pStyle w:val="Odsekzoznamu"/>
        <w:rPr>
          <w:rStyle w:val="slostrany"/>
          <w:rFonts w:ascii="Times New Roman" w:hAnsi="Times New Roman" w:cs="Times New Roman"/>
          <w:color w:val="auto"/>
          <w:sz w:val="24"/>
        </w:rPr>
      </w:pPr>
    </w:p>
    <w:p w14:paraId="338F804F" w14:textId="5AE51DCD" w:rsidR="00E109C9" w:rsidRPr="00733E5F" w:rsidRDefault="001B4FBA" w:rsidP="00E109C9">
      <w:pPr>
        <w:pStyle w:val="Odsekzoznamu"/>
        <w:numPr>
          <w:ilvl w:val="0"/>
          <w:numId w:val="21"/>
        </w:numPr>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O použití prostriedkov</w:t>
      </w:r>
      <w:r w:rsidR="005E35D5" w:rsidRPr="00733E5F">
        <w:rPr>
          <w:rStyle w:val="slostrany"/>
          <w:rFonts w:ascii="Times New Roman" w:hAnsi="Times New Roman" w:cs="Times New Roman"/>
          <w:color w:val="auto"/>
          <w:sz w:val="24"/>
        </w:rPr>
        <w:t xml:space="preserve"> rozpočtových</w:t>
      </w:r>
      <w:r w:rsidRPr="00733E5F">
        <w:rPr>
          <w:rStyle w:val="slostrany"/>
          <w:rFonts w:ascii="Times New Roman" w:hAnsi="Times New Roman" w:cs="Times New Roman"/>
          <w:color w:val="auto"/>
          <w:sz w:val="24"/>
        </w:rPr>
        <w:t xml:space="preserve"> rezerv podľa § 10 ods. 2 písm. c), d) a f) v znení účinnom do 31. </w:t>
      </w:r>
      <w:r w:rsidR="004F18EC" w:rsidRPr="00733E5F">
        <w:rPr>
          <w:rStyle w:val="slostrany"/>
          <w:rFonts w:ascii="Times New Roman" w:hAnsi="Times New Roman" w:cs="Times New Roman"/>
          <w:color w:val="auto"/>
          <w:sz w:val="24"/>
        </w:rPr>
        <w:t>júla</w:t>
      </w:r>
      <w:r w:rsidRPr="00733E5F">
        <w:rPr>
          <w:rStyle w:val="slostrany"/>
          <w:rFonts w:ascii="Times New Roman" w:hAnsi="Times New Roman" w:cs="Times New Roman"/>
          <w:color w:val="auto"/>
          <w:sz w:val="24"/>
        </w:rPr>
        <w:t xml:space="preserve"> 2024 rozhoduje </w:t>
      </w:r>
      <w:r w:rsidR="00F5146F" w:rsidRPr="00733E5F">
        <w:rPr>
          <w:rStyle w:val="slostrany"/>
          <w:rFonts w:ascii="Times New Roman" w:hAnsi="Times New Roman" w:cs="Times New Roman"/>
          <w:color w:val="auto"/>
          <w:sz w:val="24"/>
        </w:rPr>
        <w:t>do 31. decembra</w:t>
      </w:r>
      <w:r w:rsidR="00973F20" w:rsidRPr="00733E5F">
        <w:rPr>
          <w:rStyle w:val="slostrany"/>
          <w:rFonts w:ascii="Times New Roman" w:hAnsi="Times New Roman" w:cs="Times New Roman"/>
          <w:color w:val="auto"/>
          <w:sz w:val="24"/>
        </w:rPr>
        <w:t xml:space="preserve"> 2024 </w:t>
      </w:r>
      <w:r w:rsidRPr="00733E5F">
        <w:rPr>
          <w:rStyle w:val="slostrany"/>
          <w:rFonts w:ascii="Times New Roman" w:hAnsi="Times New Roman" w:cs="Times New Roman"/>
          <w:color w:val="auto"/>
          <w:sz w:val="24"/>
        </w:rPr>
        <w:t>minister financií</w:t>
      </w:r>
      <w:r w:rsidR="00E55C3A" w:rsidRPr="00733E5F">
        <w:rPr>
          <w:rStyle w:val="slostrany"/>
          <w:rFonts w:ascii="Times New Roman" w:hAnsi="Times New Roman" w:cs="Times New Roman"/>
          <w:color w:val="auto"/>
          <w:sz w:val="24"/>
        </w:rPr>
        <w:t>;</w:t>
      </w:r>
      <w:r w:rsidRPr="00733E5F">
        <w:rPr>
          <w:rStyle w:val="slostrany"/>
          <w:rFonts w:ascii="Times New Roman" w:hAnsi="Times New Roman" w:cs="Times New Roman"/>
          <w:color w:val="auto"/>
          <w:sz w:val="24"/>
        </w:rPr>
        <w:t xml:space="preserve"> prostriedky</w:t>
      </w:r>
      <w:r w:rsidR="00355244" w:rsidRPr="00733E5F">
        <w:rPr>
          <w:rStyle w:val="slostrany"/>
          <w:rFonts w:ascii="Times New Roman" w:hAnsi="Times New Roman" w:cs="Times New Roman"/>
          <w:color w:val="auto"/>
          <w:sz w:val="24"/>
        </w:rPr>
        <w:t xml:space="preserve"> rozpočtovej rezervy</w:t>
      </w:r>
      <w:r w:rsidRPr="00733E5F">
        <w:rPr>
          <w:rStyle w:val="slostrany"/>
          <w:rFonts w:ascii="Times New Roman" w:hAnsi="Times New Roman" w:cs="Times New Roman"/>
          <w:color w:val="auto"/>
          <w:sz w:val="24"/>
        </w:rPr>
        <w:t xml:space="preserve"> podľa </w:t>
      </w:r>
      <w:r w:rsidR="00594166" w:rsidRPr="00733E5F">
        <w:rPr>
          <w:rStyle w:val="slostrany"/>
          <w:rFonts w:ascii="Times New Roman" w:hAnsi="Times New Roman" w:cs="Times New Roman"/>
          <w:color w:val="auto"/>
          <w:sz w:val="24"/>
        </w:rPr>
        <w:t>§ 10 ods. 2 písm. c)</w:t>
      </w:r>
      <w:r w:rsidR="000E3FA1" w:rsidRPr="00733E5F">
        <w:rPr>
          <w:rStyle w:val="slostrany"/>
          <w:rFonts w:ascii="Times New Roman" w:hAnsi="Times New Roman" w:cs="Times New Roman"/>
          <w:color w:val="auto"/>
          <w:sz w:val="24"/>
        </w:rPr>
        <w:t xml:space="preserve"> </w:t>
      </w:r>
      <w:r w:rsidR="00594166" w:rsidRPr="00733E5F">
        <w:rPr>
          <w:rStyle w:val="slostrany"/>
          <w:rFonts w:ascii="Times New Roman" w:hAnsi="Times New Roman" w:cs="Times New Roman"/>
          <w:color w:val="auto"/>
          <w:sz w:val="24"/>
        </w:rPr>
        <w:t xml:space="preserve">v znení účinnom do 31. </w:t>
      </w:r>
      <w:r w:rsidR="004F18EC" w:rsidRPr="00733E5F">
        <w:rPr>
          <w:rStyle w:val="slostrany"/>
          <w:rFonts w:ascii="Times New Roman" w:hAnsi="Times New Roman" w:cs="Times New Roman"/>
          <w:color w:val="auto"/>
          <w:sz w:val="24"/>
        </w:rPr>
        <w:t>júla</w:t>
      </w:r>
      <w:r w:rsidR="0069411F" w:rsidRPr="00733E5F">
        <w:rPr>
          <w:rStyle w:val="slostrany"/>
          <w:rFonts w:ascii="Times New Roman" w:hAnsi="Times New Roman" w:cs="Times New Roman"/>
          <w:color w:val="auto"/>
          <w:sz w:val="24"/>
        </w:rPr>
        <w:t xml:space="preserve"> </w:t>
      </w:r>
      <w:r w:rsidR="00594166" w:rsidRPr="00733E5F">
        <w:rPr>
          <w:rStyle w:val="slostrany"/>
          <w:rFonts w:ascii="Times New Roman" w:hAnsi="Times New Roman" w:cs="Times New Roman"/>
          <w:color w:val="auto"/>
          <w:sz w:val="24"/>
        </w:rPr>
        <w:t>2024 možno použiť aj prostredníctvom osobitných účtov podľa § 20 ods.</w:t>
      </w:r>
      <w:r w:rsidR="005E35D5" w:rsidRPr="00733E5F">
        <w:rPr>
          <w:rStyle w:val="slostrany"/>
          <w:rFonts w:ascii="Times New Roman" w:hAnsi="Times New Roman" w:cs="Times New Roman"/>
          <w:color w:val="auto"/>
          <w:sz w:val="24"/>
        </w:rPr>
        <w:t xml:space="preserve"> </w:t>
      </w:r>
      <w:r w:rsidR="00594166" w:rsidRPr="00733E5F">
        <w:rPr>
          <w:rStyle w:val="slostrany"/>
          <w:rFonts w:ascii="Times New Roman" w:hAnsi="Times New Roman" w:cs="Times New Roman"/>
          <w:color w:val="auto"/>
          <w:sz w:val="24"/>
        </w:rPr>
        <w:t>1.</w:t>
      </w:r>
      <w:r w:rsidRPr="00733E5F">
        <w:rPr>
          <w:rStyle w:val="slostrany"/>
          <w:rFonts w:ascii="Times New Roman" w:hAnsi="Times New Roman" w:cs="Times New Roman"/>
          <w:color w:val="auto"/>
          <w:sz w:val="24"/>
        </w:rPr>
        <w:t xml:space="preserve"> </w:t>
      </w:r>
    </w:p>
    <w:p w14:paraId="7386A584" w14:textId="77777777" w:rsidR="00E109C9" w:rsidRPr="00733E5F" w:rsidRDefault="00E109C9" w:rsidP="00E109C9">
      <w:pPr>
        <w:pStyle w:val="Odsekzoznamu"/>
        <w:rPr>
          <w:rStyle w:val="slostrany"/>
          <w:rFonts w:ascii="Times New Roman" w:hAnsi="Times New Roman" w:cs="Times New Roman"/>
          <w:color w:val="auto"/>
          <w:sz w:val="24"/>
        </w:rPr>
      </w:pPr>
    </w:p>
    <w:p w14:paraId="4422405D" w14:textId="77777777" w:rsidR="00E109C9" w:rsidRPr="00733E5F" w:rsidRDefault="00E109C9" w:rsidP="00E109C9">
      <w:pPr>
        <w:pStyle w:val="Odsekzoznamu"/>
        <w:jc w:val="both"/>
        <w:rPr>
          <w:rStyle w:val="slostrany"/>
          <w:rFonts w:ascii="Times New Roman" w:hAnsi="Times New Roman" w:cs="Times New Roman"/>
          <w:color w:val="auto"/>
          <w:sz w:val="24"/>
        </w:rPr>
      </w:pPr>
    </w:p>
    <w:p w14:paraId="276458DF" w14:textId="5EEBD863" w:rsidR="001B4FBA" w:rsidRPr="00733E5F" w:rsidRDefault="00A52830" w:rsidP="00FF13D0">
      <w:pPr>
        <w:pStyle w:val="Odsekzoznamu"/>
        <w:numPr>
          <w:ilvl w:val="0"/>
          <w:numId w:val="21"/>
        </w:numPr>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Pri informovaní </w:t>
      </w:r>
      <w:r w:rsidR="00B64938" w:rsidRPr="00733E5F">
        <w:rPr>
          <w:rStyle w:val="slostrany"/>
          <w:rFonts w:ascii="Times New Roman" w:hAnsi="Times New Roman" w:cs="Times New Roman"/>
          <w:color w:val="auto"/>
          <w:sz w:val="24"/>
        </w:rPr>
        <w:t>o hospodárení s rozpočtovými rezervami</w:t>
      </w:r>
      <w:r w:rsidR="001B4FBA" w:rsidRPr="00733E5F">
        <w:rPr>
          <w:rStyle w:val="slostrany"/>
          <w:rFonts w:ascii="Times New Roman" w:hAnsi="Times New Roman" w:cs="Times New Roman"/>
          <w:color w:val="auto"/>
          <w:sz w:val="24"/>
        </w:rPr>
        <w:t xml:space="preserve"> </w:t>
      </w:r>
      <w:r w:rsidR="00B64938" w:rsidRPr="00733E5F">
        <w:rPr>
          <w:rStyle w:val="slostrany"/>
          <w:rFonts w:ascii="Times New Roman" w:hAnsi="Times New Roman" w:cs="Times New Roman"/>
          <w:color w:val="auto"/>
          <w:sz w:val="24"/>
        </w:rPr>
        <w:t xml:space="preserve">podľa § 10 ods. 2 v znení účinnom do 31. </w:t>
      </w:r>
      <w:r w:rsidR="004F18EC" w:rsidRPr="00733E5F">
        <w:rPr>
          <w:rStyle w:val="slostrany"/>
          <w:rFonts w:ascii="Times New Roman" w:hAnsi="Times New Roman" w:cs="Times New Roman"/>
          <w:color w:val="auto"/>
          <w:sz w:val="24"/>
        </w:rPr>
        <w:t>júla</w:t>
      </w:r>
      <w:r w:rsidR="00B64938" w:rsidRPr="00733E5F">
        <w:rPr>
          <w:rStyle w:val="slostrany"/>
          <w:rFonts w:ascii="Times New Roman" w:hAnsi="Times New Roman" w:cs="Times New Roman"/>
          <w:color w:val="auto"/>
          <w:sz w:val="24"/>
        </w:rPr>
        <w:t xml:space="preserve"> 2024 sa postupuje podľa § 10 ods. 4 v znení účinnom do 31. </w:t>
      </w:r>
      <w:r w:rsidR="004F18EC" w:rsidRPr="00733E5F">
        <w:rPr>
          <w:rStyle w:val="slostrany"/>
          <w:rFonts w:ascii="Times New Roman" w:hAnsi="Times New Roman" w:cs="Times New Roman"/>
          <w:color w:val="auto"/>
          <w:sz w:val="24"/>
        </w:rPr>
        <w:t xml:space="preserve">júla </w:t>
      </w:r>
      <w:r w:rsidR="00B64938" w:rsidRPr="00733E5F">
        <w:rPr>
          <w:rStyle w:val="slostrany"/>
          <w:rFonts w:ascii="Times New Roman" w:hAnsi="Times New Roman" w:cs="Times New Roman"/>
          <w:color w:val="auto"/>
          <w:sz w:val="24"/>
        </w:rPr>
        <w:t>2024.</w:t>
      </w:r>
    </w:p>
    <w:p w14:paraId="7E13A85C" w14:textId="77777777" w:rsidR="00DF6C4C" w:rsidRPr="00733E5F" w:rsidRDefault="00DF6C4C" w:rsidP="00DF6C4C">
      <w:pPr>
        <w:pStyle w:val="Odsekzoznamu"/>
        <w:rPr>
          <w:rStyle w:val="slostrany"/>
          <w:rFonts w:ascii="Times New Roman" w:hAnsi="Times New Roman" w:cs="Times New Roman"/>
          <w:color w:val="auto"/>
          <w:sz w:val="24"/>
        </w:rPr>
      </w:pPr>
    </w:p>
    <w:p w14:paraId="2F197113" w14:textId="0419F6CD" w:rsidR="00DF6C4C" w:rsidRPr="00733E5F" w:rsidRDefault="00DF6C4C" w:rsidP="00FF13D0">
      <w:pPr>
        <w:pStyle w:val="Odsekzoznamu"/>
        <w:numPr>
          <w:ilvl w:val="0"/>
          <w:numId w:val="21"/>
        </w:numPr>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V roku 2024 sa ustanovenie § 15 ods. 1 prvej vety uplatní v znení účinnom do 31. </w:t>
      </w:r>
      <w:r w:rsidR="004F18EC" w:rsidRPr="00733E5F">
        <w:rPr>
          <w:rStyle w:val="slostrany"/>
          <w:rFonts w:ascii="Times New Roman" w:hAnsi="Times New Roman" w:cs="Times New Roman"/>
          <w:color w:val="auto"/>
          <w:sz w:val="24"/>
        </w:rPr>
        <w:t>júla</w:t>
      </w:r>
      <w:r w:rsidR="0069411F" w:rsidRPr="00733E5F">
        <w:rPr>
          <w:rStyle w:val="slostrany"/>
          <w:rFonts w:ascii="Times New Roman" w:hAnsi="Times New Roman" w:cs="Times New Roman"/>
          <w:color w:val="auto"/>
          <w:sz w:val="24"/>
        </w:rPr>
        <w:t xml:space="preserve"> </w:t>
      </w:r>
      <w:r w:rsidRPr="00733E5F">
        <w:rPr>
          <w:rStyle w:val="slostrany"/>
          <w:rFonts w:ascii="Times New Roman" w:hAnsi="Times New Roman" w:cs="Times New Roman"/>
          <w:color w:val="auto"/>
          <w:sz w:val="24"/>
        </w:rPr>
        <w:t>2024.</w:t>
      </w:r>
    </w:p>
    <w:p w14:paraId="296348DB" w14:textId="77777777" w:rsidR="00DF6C4C" w:rsidRPr="00733E5F" w:rsidRDefault="00DF6C4C" w:rsidP="00DF6C4C">
      <w:pPr>
        <w:pStyle w:val="Odsekzoznamu"/>
        <w:rPr>
          <w:rStyle w:val="slostrany"/>
          <w:rFonts w:ascii="Times New Roman" w:hAnsi="Times New Roman" w:cs="Times New Roman"/>
          <w:color w:val="auto"/>
          <w:sz w:val="24"/>
        </w:rPr>
      </w:pPr>
    </w:p>
    <w:p w14:paraId="48F63BDC" w14:textId="481780F1" w:rsidR="00DF6C4C" w:rsidRPr="00733E5F" w:rsidRDefault="00E46799" w:rsidP="00FF13D0">
      <w:pPr>
        <w:pStyle w:val="Odsekzoznamu"/>
        <w:numPr>
          <w:ilvl w:val="0"/>
          <w:numId w:val="21"/>
        </w:numPr>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Ustanovenia § 15 ods. 4 a §18 ods. 4 písm. d) sa prvýkrát uplatnia v roku 2025.</w:t>
      </w:r>
    </w:p>
    <w:p w14:paraId="554B264C" w14:textId="77777777" w:rsidR="008574F2" w:rsidRPr="00733E5F" w:rsidRDefault="008574F2" w:rsidP="008574F2">
      <w:pPr>
        <w:pStyle w:val="Odsekzoznamu"/>
        <w:rPr>
          <w:rStyle w:val="slostrany"/>
          <w:rFonts w:ascii="Times New Roman" w:hAnsi="Times New Roman" w:cs="Times New Roman"/>
          <w:color w:val="auto"/>
          <w:sz w:val="24"/>
        </w:rPr>
      </w:pPr>
    </w:p>
    <w:p w14:paraId="10F2FFC7" w14:textId="07E9961E" w:rsidR="008574F2" w:rsidRPr="00733E5F" w:rsidRDefault="00DF6C4C" w:rsidP="00FF13D0">
      <w:pPr>
        <w:pStyle w:val="Odsekzoznamu"/>
        <w:numPr>
          <w:ilvl w:val="0"/>
          <w:numId w:val="21"/>
        </w:numPr>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Ustanovenia § 37m ods. 5 a 6 sa od 1. </w:t>
      </w:r>
      <w:r w:rsidR="004F18EC" w:rsidRPr="00733E5F">
        <w:rPr>
          <w:rStyle w:val="slostrany"/>
          <w:rFonts w:ascii="Times New Roman" w:hAnsi="Times New Roman" w:cs="Times New Roman"/>
          <w:color w:val="auto"/>
          <w:sz w:val="24"/>
        </w:rPr>
        <w:t>augusta</w:t>
      </w:r>
      <w:r w:rsidRPr="00733E5F">
        <w:rPr>
          <w:rStyle w:val="slostrany"/>
          <w:rFonts w:ascii="Times New Roman" w:hAnsi="Times New Roman" w:cs="Times New Roman"/>
          <w:color w:val="auto"/>
          <w:sz w:val="24"/>
        </w:rPr>
        <w:t xml:space="preserve"> 2024 neuplatňujú.</w:t>
      </w:r>
      <w:r w:rsidR="00B635D2" w:rsidRPr="00733E5F">
        <w:rPr>
          <w:rStyle w:val="slostrany"/>
          <w:rFonts w:ascii="Times New Roman" w:hAnsi="Times New Roman" w:cs="Times New Roman"/>
          <w:color w:val="auto"/>
          <w:sz w:val="24"/>
        </w:rPr>
        <w:t>“.</w:t>
      </w:r>
    </w:p>
    <w:p w14:paraId="45793710" w14:textId="77777777" w:rsidR="00B76CC7" w:rsidRPr="00733E5F" w:rsidRDefault="00B76CC7" w:rsidP="00B76CC7">
      <w:pPr>
        <w:pStyle w:val="Odsekzoznamu"/>
        <w:rPr>
          <w:rStyle w:val="slostrany"/>
          <w:rFonts w:ascii="Times New Roman" w:hAnsi="Times New Roman" w:cs="Times New Roman"/>
          <w:color w:val="auto"/>
          <w:sz w:val="24"/>
        </w:rPr>
      </w:pPr>
    </w:p>
    <w:p w14:paraId="713CA529" w14:textId="323C39E2" w:rsidR="00B76CC7" w:rsidRPr="00733E5F" w:rsidRDefault="00B76CC7" w:rsidP="00B76CC7">
      <w:pPr>
        <w:pStyle w:val="Odsekzoznamu"/>
        <w:numPr>
          <w:ilvl w:val="0"/>
          <w:numId w:val="5"/>
        </w:numPr>
        <w:jc w:val="both"/>
        <w:rPr>
          <w:rStyle w:val="slostrany"/>
          <w:rFonts w:ascii="Times New Roman" w:hAnsi="Times New Roman" w:cs="Times New Roman"/>
          <w:color w:val="auto"/>
          <w:sz w:val="24"/>
        </w:rPr>
      </w:pPr>
      <w:r w:rsidRPr="00733E5F">
        <w:rPr>
          <w:rStyle w:val="slostrany"/>
          <w:rFonts w:ascii="Times New Roman" w:hAnsi="Times New Roman" w:cs="Times New Roman"/>
          <w:color w:val="auto"/>
          <w:sz w:val="24"/>
        </w:rPr>
        <w:t xml:space="preserve">Slová „Ministerstvo školstva Slovenskej republiky“ a slová „Ministerstvo školstva, vedy, výskumu a športu Slovenskej republiky“ vo všetkých tvaroch sa v celom texte zákona </w:t>
      </w:r>
      <w:r w:rsidRPr="00733E5F">
        <w:rPr>
          <w:rStyle w:val="slostrany"/>
          <w:rFonts w:ascii="Times New Roman" w:hAnsi="Times New Roman" w:cs="Times New Roman"/>
          <w:color w:val="auto"/>
          <w:sz w:val="24"/>
        </w:rPr>
        <w:lastRenderedPageBreak/>
        <w:t>nahrádzajú slovami „Ministerstvo školstva, výskumu, vývoja a mládeže Slovenskej republiky“ v príslušnom tvare.</w:t>
      </w:r>
    </w:p>
    <w:p w14:paraId="4F88122D" w14:textId="77777777" w:rsidR="00B76CC7" w:rsidRPr="00733E5F" w:rsidRDefault="00B76CC7" w:rsidP="0049151D">
      <w:pPr>
        <w:pStyle w:val="Zkladntext0"/>
        <w:jc w:val="center"/>
        <w:rPr>
          <w:color w:val="auto"/>
        </w:rPr>
      </w:pPr>
    </w:p>
    <w:p w14:paraId="42F37162" w14:textId="3FF7B2BD" w:rsidR="001D0869" w:rsidRPr="00733E5F" w:rsidRDefault="00F5146F" w:rsidP="0049151D">
      <w:pPr>
        <w:pStyle w:val="Zkladntext0"/>
        <w:jc w:val="center"/>
        <w:rPr>
          <w:b/>
          <w:color w:val="auto"/>
        </w:rPr>
      </w:pPr>
      <w:r w:rsidRPr="00733E5F" w:rsidDel="00F5146F">
        <w:rPr>
          <w:color w:val="auto"/>
        </w:rPr>
        <w:t xml:space="preserve"> </w:t>
      </w:r>
      <w:r w:rsidR="0049151D" w:rsidRPr="00733E5F">
        <w:rPr>
          <w:b/>
          <w:color w:val="auto"/>
        </w:rPr>
        <w:t>Čl. II</w:t>
      </w:r>
    </w:p>
    <w:p w14:paraId="1C90D83A" w14:textId="587C8968" w:rsidR="00DF6A73" w:rsidRPr="00733E5F" w:rsidRDefault="00DF6A73" w:rsidP="0049151D">
      <w:pPr>
        <w:pStyle w:val="Zkladntext0"/>
        <w:jc w:val="center"/>
        <w:rPr>
          <w:b/>
          <w:color w:val="auto"/>
        </w:rPr>
      </w:pPr>
    </w:p>
    <w:p w14:paraId="6690CCFE" w14:textId="164EFF81" w:rsidR="00DF6A73" w:rsidRPr="00733E5F" w:rsidRDefault="00DF6A73" w:rsidP="00DF6A73">
      <w:pPr>
        <w:jc w:val="both"/>
        <w:rPr>
          <w:rFonts w:ascii="Times New Roman" w:hAnsi="Times New Roman" w:cs="Times New Roman"/>
          <w:sz w:val="24"/>
          <w:szCs w:val="24"/>
        </w:rPr>
      </w:pPr>
      <w:r w:rsidRPr="00733E5F">
        <w:rPr>
          <w:rFonts w:ascii="Times New Roman" w:hAnsi="Times New Roman" w:cs="Times New Roman"/>
          <w:sz w:val="24"/>
          <w:szCs w:val="24"/>
        </w:rPr>
        <w:t xml:space="preserve">Zákon č. 291/2002 Z. z. o Štátnej pokladnici a o zmene a doplnení niektorých zákonov v znení zákona č. 386/2002 Z. z., zákona č. 431/2002 Z. z., zákona č. 428/2003 Z. z., zákona č. 461/2003 Z. z., zákona č. 607/2003 Z. z., zákona č. 5/2004 Z. z., zákona č. 523/2004 Z. z., zákona č. 581/2004 Z. z., zákona č. 747/2004 Z. z., zákona č. 68/2005 Z. z., zákona č. 659/2005 Z. z., zákona č. 238/2006 Z. z., zákona č. 198/2007 Z. z., zákona č. 209/2007 Z. z., zákona č. 659/2007 Z. z., zákona č. 70/2008 Z. z., zákona č. 465/2008 Z. z., zákona č. 492/2009 Z. z., zákona č. 381/2010 Z. z., zákona č. 132/2013 Z. z., zákona č. 374/2014 Z. z., zákona č. 130/2015 Z. z., zákona č. 375/2015 Z. z., zákona č. 125/2016 Z. z., zákona č. 243/2017 Z. z., zákona č. 177/2018 Z. z., zákona č. 344/2018 Z. z., zákona č. 211/2019 Z. z., zákona č. 149/2020 Z. z., zákona č. 314/2020 Z. z., zákona č. 346/2021 Z. z. a zákona č. 389/2022 Z. z. sa </w:t>
      </w:r>
      <w:r w:rsidR="004410E9" w:rsidRPr="00733E5F">
        <w:rPr>
          <w:rFonts w:ascii="Times New Roman" w:hAnsi="Times New Roman" w:cs="Times New Roman"/>
          <w:sz w:val="24"/>
          <w:szCs w:val="24"/>
        </w:rPr>
        <w:t xml:space="preserve">mení a </w:t>
      </w:r>
      <w:r w:rsidRPr="00733E5F">
        <w:rPr>
          <w:rFonts w:ascii="Times New Roman" w:hAnsi="Times New Roman" w:cs="Times New Roman"/>
          <w:sz w:val="24"/>
          <w:szCs w:val="24"/>
        </w:rPr>
        <w:t>dopĺňa takto:</w:t>
      </w:r>
    </w:p>
    <w:p w14:paraId="5C1518B1" w14:textId="77777777" w:rsidR="00DF6A73" w:rsidRPr="00733E5F" w:rsidRDefault="00DF6A73" w:rsidP="00DF6A73">
      <w:pPr>
        <w:jc w:val="both"/>
        <w:rPr>
          <w:rFonts w:ascii="Times New Roman" w:hAnsi="Times New Roman" w:cs="Times New Roman"/>
          <w:sz w:val="24"/>
          <w:szCs w:val="24"/>
        </w:rPr>
      </w:pPr>
    </w:p>
    <w:p w14:paraId="30613823" w14:textId="2D483585" w:rsidR="00DF6A73" w:rsidRPr="00733E5F" w:rsidRDefault="00DF6A73" w:rsidP="00393A90">
      <w:pPr>
        <w:jc w:val="both"/>
        <w:rPr>
          <w:rFonts w:ascii="Times New Roman" w:hAnsi="Times New Roman" w:cs="Times New Roman"/>
          <w:sz w:val="24"/>
          <w:szCs w:val="24"/>
        </w:rPr>
      </w:pPr>
      <w:r w:rsidRPr="00733E5F">
        <w:rPr>
          <w:rFonts w:ascii="Times New Roman" w:hAnsi="Times New Roman" w:cs="Times New Roman"/>
          <w:sz w:val="24"/>
          <w:szCs w:val="24"/>
        </w:rPr>
        <w:t>V § 12 ods. 9 sa</w:t>
      </w:r>
      <w:r w:rsidR="00393A90" w:rsidRPr="00733E5F">
        <w:rPr>
          <w:rFonts w:ascii="Times New Roman" w:hAnsi="Times New Roman" w:cs="Times New Roman"/>
          <w:sz w:val="24"/>
          <w:szCs w:val="24"/>
        </w:rPr>
        <w:t xml:space="preserve"> na konci bodka nahrádza čiarkou a pripájajú sa tieto slová:</w:t>
      </w:r>
      <w:r w:rsidRPr="00733E5F">
        <w:rPr>
          <w:rFonts w:ascii="Times New Roman" w:hAnsi="Times New Roman" w:cs="Times New Roman"/>
          <w:sz w:val="24"/>
          <w:szCs w:val="24"/>
        </w:rPr>
        <w:t xml:space="preserve"> </w:t>
      </w:r>
      <w:r w:rsidR="00393A90" w:rsidRPr="00733E5F">
        <w:rPr>
          <w:rFonts w:ascii="Times New Roman" w:hAnsi="Times New Roman" w:cs="Times New Roman"/>
          <w:sz w:val="24"/>
          <w:szCs w:val="24"/>
        </w:rPr>
        <w:t>„</w:t>
      </w:r>
      <w:r w:rsidRPr="00733E5F">
        <w:rPr>
          <w:rFonts w:ascii="Times New Roman" w:hAnsi="Times New Roman" w:cs="Times New Roman"/>
          <w:sz w:val="24"/>
          <w:szCs w:val="24"/>
        </w:rPr>
        <w:t>ak sa klient so Štátnou pokladnicou nedohodnú inak.“</w:t>
      </w:r>
      <w:r w:rsidR="00393A90" w:rsidRPr="00733E5F">
        <w:rPr>
          <w:rFonts w:ascii="Times New Roman" w:hAnsi="Times New Roman" w:cs="Times New Roman"/>
          <w:sz w:val="24"/>
          <w:szCs w:val="24"/>
        </w:rPr>
        <w:t>.</w:t>
      </w:r>
    </w:p>
    <w:p w14:paraId="3CB039B7" w14:textId="4D49B5CB" w:rsidR="00DF6A73" w:rsidRPr="00733E5F" w:rsidRDefault="00DF6A73" w:rsidP="0049151D">
      <w:pPr>
        <w:pStyle w:val="Zkladntext0"/>
        <w:jc w:val="center"/>
        <w:rPr>
          <w:b/>
          <w:color w:val="auto"/>
        </w:rPr>
      </w:pPr>
    </w:p>
    <w:p w14:paraId="1FCFFECB" w14:textId="6B41EDD9" w:rsidR="00DF6A73" w:rsidRPr="00733E5F" w:rsidRDefault="00DF6A73" w:rsidP="0049151D">
      <w:pPr>
        <w:pStyle w:val="Zkladntext0"/>
        <w:jc w:val="center"/>
        <w:rPr>
          <w:b/>
          <w:color w:val="auto"/>
        </w:rPr>
      </w:pPr>
      <w:r w:rsidRPr="00733E5F">
        <w:rPr>
          <w:b/>
          <w:color w:val="auto"/>
        </w:rPr>
        <w:t>Čl. III</w:t>
      </w:r>
    </w:p>
    <w:p w14:paraId="4E21844A" w14:textId="02B143F3" w:rsidR="0049151D" w:rsidRPr="00733E5F" w:rsidRDefault="0049151D" w:rsidP="0049151D">
      <w:pPr>
        <w:pStyle w:val="Zkladntext0"/>
        <w:jc w:val="center"/>
        <w:rPr>
          <w:b/>
          <w:color w:val="auto"/>
        </w:rPr>
      </w:pPr>
    </w:p>
    <w:p w14:paraId="24EC8F92" w14:textId="67C073B4" w:rsidR="0059584F" w:rsidRPr="00733E5F" w:rsidRDefault="0059584F" w:rsidP="0059584F">
      <w:p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Zákon č. 583/2004 Z. z. o rozpočtových pravidlách územnej samosprávy a o zmene a doplnení niektorých  zákonov v znení zákona č. 611/2005 Z. z., zákona č. 324/2007 Z. z., zákona č. 54/2009 Z. z., zákona č. 426/2013 Z. z.,  zákona č. 361/2014 Z. z., zákona č. 171/2015 Z. z., zákona č. 357/2015 Z. z.,  zákona č. 91/2016 Z. z., zákona č. 310/2016 Z. z., zákona č. 359/2020 Z. z., zákona č. 201/2021 Z. z., zákona č. 121/2022 Z. z., zákona č. 365/2022  Z. z. a zákona č. 294/2023 Z. z. sa mení a dopĺňa takto:</w:t>
      </w:r>
    </w:p>
    <w:p w14:paraId="224C8C9D" w14:textId="77777777" w:rsidR="0059584F" w:rsidRPr="00733E5F" w:rsidRDefault="0059584F" w:rsidP="0059584F">
      <w:pPr>
        <w:spacing w:after="0" w:line="240" w:lineRule="auto"/>
        <w:jc w:val="both"/>
        <w:rPr>
          <w:rFonts w:ascii="Times New Roman" w:hAnsi="Times New Roman" w:cs="Times New Roman"/>
          <w:b/>
          <w:sz w:val="24"/>
          <w:szCs w:val="24"/>
        </w:rPr>
      </w:pPr>
    </w:p>
    <w:p w14:paraId="6DBB1BD4" w14:textId="32F1AED8" w:rsidR="0059584F" w:rsidRPr="00733E5F" w:rsidRDefault="0059584F" w:rsidP="00E1190D">
      <w:p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V § 3 ods. 5 prvej vete sa vypúšťajú slová „pred predložením  návrhu programu stability</w:t>
      </w:r>
      <w:r w:rsidRPr="00733E5F">
        <w:rPr>
          <w:rFonts w:ascii="Times New Roman" w:hAnsi="Times New Roman" w:cs="Times New Roman"/>
          <w:sz w:val="24"/>
          <w:szCs w:val="24"/>
          <w:vertAlign w:val="superscript"/>
        </w:rPr>
        <w:t>7a</w:t>
      </w:r>
      <w:r w:rsidRPr="00733E5F">
        <w:rPr>
          <w:rFonts w:ascii="Times New Roman" w:hAnsi="Times New Roman" w:cs="Times New Roman"/>
          <w:sz w:val="24"/>
          <w:szCs w:val="24"/>
        </w:rPr>
        <w:t>)</w:t>
      </w:r>
      <w:r w:rsidRPr="00733E5F">
        <w:rPr>
          <w:rFonts w:ascii="Times New Roman" w:hAnsi="Times New Roman" w:cs="Times New Roman"/>
          <w:sz w:val="24"/>
          <w:szCs w:val="24"/>
          <w:vertAlign w:val="superscript"/>
        </w:rPr>
        <w:t xml:space="preserve"> </w:t>
      </w:r>
      <w:r w:rsidRPr="00733E5F">
        <w:rPr>
          <w:rFonts w:ascii="Times New Roman" w:hAnsi="Times New Roman" w:cs="Times New Roman"/>
          <w:sz w:val="24"/>
          <w:szCs w:val="24"/>
        </w:rPr>
        <w:t>a“  a na konci sa pripájajú tieto vety: „Ministerstvo financií najneskôr do 30 dní od schválenia limitu verejných výdavkov Národnou radou Slovenskej republiky podľa osobitného predpisu</w:t>
      </w:r>
      <w:r w:rsidRPr="00733E5F">
        <w:rPr>
          <w:rFonts w:ascii="Times New Roman" w:hAnsi="Times New Roman" w:cs="Times New Roman"/>
          <w:sz w:val="24"/>
          <w:szCs w:val="24"/>
          <w:vertAlign w:val="superscript"/>
        </w:rPr>
        <w:t>4</w:t>
      </w:r>
      <w:r w:rsidRPr="00320261">
        <w:rPr>
          <w:rFonts w:ascii="Times New Roman" w:hAnsi="Times New Roman" w:cs="Times New Roman"/>
          <w:sz w:val="24"/>
          <w:szCs w:val="24"/>
        </w:rPr>
        <w:t>)</w:t>
      </w:r>
      <w:r w:rsidRPr="00733E5F">
        <w:rPr>
          <w:rFonts w:ascii="Times New Roman" w:hAnsi="Times New Roman" w:cs="Times New Roman"/>
          <w:sz w:val="24"/>
          <w:szCs w:val="24"/>
        </w:rPr>
        <w:t xml:space="preserve"> oznamuje republikovým združeniam obcí a zástupcom vyšších územných celkov limit verejných výdavkov pre obce a vyššie územné celky, ktorý je súčasťou rozpočtu verejnej správy. Na rozpočet obce</w:t>
      </w:r>
      <w:r w:rsidR="008B27A8" w:rsidRPr="00733E5F">
        <w:rPr>
          <w:rFonts w:ascii="Times New Roman" w:hAnsi="Times New Roman" w:cs="Times New Roman"/>
          <w:sz w:val="24"/>
          <w:szCs w:val="24"/>
        </w:rPr>
        <w:t>,</w:t>
      </w:r>
      <w:r w:rsidRPr="00733E5F">
        <w:rPr>
          <w:rFonts w:ascii="Times New Roman" w:hAnsi="Times New Roman" w:cs="Times New Roman"/>
          <w:sz w:val="24"/>
          <w:szCs w:val="24"/>
          <w:vertAlign w:val="superscript"/>
        </w:rPr>
        <w:t>1</w:t>
      </w:r>
      <w:r w:rsidRPr="00733E5F">
        <w:rPr>
          <w:rFonts w:ascii="Times New Roman" w:hAnsi="Times New Roman" w:cs="Times New Roman"/>
          <w:sz w:val="24"/>
          <w:szCs w:val="24"/>
        </w:rPr>
        <w:t>) rozpočet vyššieho územného celku</w:t>
      </w:r>
      <w:r w:rsidRPr="00733E5F">
        <w:rPr>
          <w:rFonts w:ascii="Times New Roman" w:hAnsi="Times New Roman" w:cs="Times New Roman"/>
          <w:sz w:val="24"/>
          <w:szCs w:val="24"/>
          <w:vertAlign w:val="superscript"/>
        </w:rPr>
        <w:t>2</w:t>
      </w:r>
      <w:r w:rsidRPr="00733E5F">
        <w:rPr>
          <w:rFonts w:ascii="Times New Roman" w:hAnsi="Times New Roman" w:cs="Times New Roman"/>
          <w:sz w:val="24"/>
          <w:szCs w:val="24"/>
        </w:rPr>
        <w:t xml:space="preserve">) a rozpočty nimi zriadených organizácií </w:t>
      </w:r>
      <w:r w:rsidR="00393A90" w:rsidRPr="00733E5F">
        <w:rPr>
          <w:rFonts w:ascii="Times New Roman" w:hAnsi="Times New Roman" w:cs="Times New Roman"/>
          <w:sz w:val="24"/>
          <w:szCs w:val="24"/>
        </w:rPr>
        <w:t xml:space="preserve">a založených právnických osôb </w:t>
      </w:r>
      <w:r w:rsidRPr="00733E5F">
        <w:rPr>
          <w:rFonts w:ascii="Times New Roman" w:hAnsi="Times New Roman" w:cs="Times New Roman"/>
          <w:sz w:val="24"/>
          <w:szCs w:val="24"/>
        </w:rPr>
        <w:t>sa ustanovenia osobitného predpisu</w:t>
      </w:r>
      <w:r w:rsidRPr="00733E5F">
        <w:rPr>
          <w:rFonts w:ascii="Times New Roman" w:hAnsi="Times New Roman" w:cs="Times New Roman"/>
          <w:sz w:val="24"/>
          <w:szCs w:val="24"/>
          <w:vertAlign w:val="superscript"/>
        </w:rPr>
        <w:t>4</w:t>
      </w:r>
      <w:r w:rsidRPr="00733E5F">
        <w:rPr>
          <w:rFonts w:ascii="Times New Roman" w:hAnsi="Times New Roman" w:cs="Times New Roman"/>
          <w:sz w:val="24"/>
          <w:szCs w:val="24"/>
        </w:rPr>
        <w:t>) vo vzťahu k limitu verejných výdavkov nevzťahujú.“.</w:t>
      </w:r>
    </w:p>
    <w:p w14:paraId="3E278814" w14:textId="77777777" w:rsidR="0059584F" w:rsidRPr="00733E5F" w:rsidRDefault="0059584F" w:rsidP="0059584F">
      <w:pPr>
        <w:spacing w:after="0" w:line="240" w:lineRule="auto"/>
        <w:jc w:val="both"/>
        <w:rPr>
          <w:rFonts w:ascii="Times New Roman" w:hAnsi="Times New Roman" w:cs="Times New Roman"/>
          <w:b/>
          <w:sz w:val="24"/>
          <w:szCs w:val="24"/>
        </w:rPr>
      </w:pPr>
    </w:p>
    <w:p w14:paraId="0D9C4F0B" w14:textId="77777777" w:rsidR="0059584F" w:rsidRPr="00733E5F" w:rsidRDefault="0059584F" w:rsidP="00E1190D">
      <w:p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Poznámka pod čiarou k odkazu 7a sa vypúšťa.</w:t>
      </w:r>
    </w:p>
    <w:p w14:paraId="4091226D" w14:textId="77777777" w:rsidR="0059584F" w:rsidRPr="00733E5F" w:rsidRDefault="0059584F" w:rsidP="0059584F">
      <w:pPr>
        <w:spacing w:after="0" w:line="240" w:lineRule="auto"/>
        <w:jc w:val="both"/>
        <w:rPr>
          <w:rFonts w:ascii="Times New Roman" w:hAnsi="Times New Roman" w:cs="Times New Roman"/>
          <w:sz w:val="24"/>
          <w:szCs w:val="24"/>
        </w:rPr>
      </w:pPr>
    </w:p>
    <w:p w14:paraId="658879EC" w14:textId="77777777" w:rsidR="0049151D" w:rsidRPr="00733E5F" w:rsidRDefault="0049151D" w:rsidP="0049151D">
      <w:pPr>
        <w:pStyle w:val="Zkladntext0"/>
        <w:jc w:val="center"/>
        <w:rPr>
          <w:color w:val="auto"/>
        </w:rPr>
      </w:pPr>
    </w:p>
    <w:p w14:paraId="65B43DF3" w14:textId="6C2C5D45" w:rsidR="001D0869" w:rsidRPr="00733E5F" w:rsidRDefault="002F5D54" w:rsidP="001D0869">
      <w:pPr>
        <w:pStyle w:val="Zkladntext0"/>
        <w:jc w:val="center"/>
        <w:rPr>
          <w:b/>
          <w:color w:val="auto"/>
        </w:rPr>
      </w:pPr>
      <w:r w:rsidRPr="00733E5F">
        <w:rPr>
          <w:b/>
          <w:color w:val="auto"/>
        </w:rPr>
        <w:t xml:space="preserve">Čl. </w:t>
      </w:r>
      <w:r w:rsidR="00DF6A73" w:rsidRPr="00733E5F">
        <w:rPr>
          <w:b/>
          <w:color w:val="auto"/>
        </w:rPr>
        <w:t>IV</w:t>
      </w:r>
    </w:p>
    <w:p w14:paraId="3B8D5EB5" w14:textId="77777777" w:rsidR="001D0869" w:rsidRPr="00733E5F" w:rsidRDefault="001D0869" w:rsidP="001D0869">
      <w:pPr>
        <w:pStyle w:val="Zkladntext0"/>
        <w:jc w:val="center"/>
        <w:rPr>
          <w:b/>
          <w:color w:val="auto"/>
        </w:rPr>
      </w:pPr>
    </w:p>
    <w:p w14:paraId="20E37A7E" w14:textId="23848E36" w:rsidR="005B01BA" w:rsidRPr="00733E5F" w:rsidRDefault="005B01BA" w:rsidP="005B01BA">
      <w:pPr>
        <w:spacing w:after="0" w:line="240" w:lineRule="auto"/>
        <w:jc w:val="both"/>
        <w:rPr>
          <w:rFonts w:ascii="Times New Roman" w:hAnsi="Times New Roman" w:cs="Times New Roman"/>
          <w:sz w:val="24"/>
          <w:szCs w:val="24"/>
        </w:rPr>
      </w:pPr>
      <w:r w:rsidRPr="00733E5F">
        <w:rPr>
          <w:rFonts w:ascii="Times New Roman" w:hAnsi="Times New Roman" w:cs="Times New Roman"/>
          <w:sz w:val="24"/>
          <w:szCs w:val="24"/>
        </w:rPr>
        <w:t xml:space="preserve">Tento zákon nadobúda účinnosť </w:t>
      </w:r>
      <w:r w:rsidR="009F7CAD" w:rsidRPr="00733E5F">
        <w:rPr>
          <w:rFonts w:ascii="Times New Roman" w:hAnsi="Times New Roman" w:cs="Times New Roman"/>
          <w:sz w:val="24"/>
          <w:szCs w:val="24"/>
        </w:rPr>
        <w:t xml:space="preserve">dňom vyhlásenia, okrem čl. I bodov 1 až 27, bodu 28 § 37q, </w:t>
      </w:r>
      <w:r w:rsidR="00325A14">
        <w:rPr>
          <w:rFonts w:ascii="Times New Roman" w:hAnsi="Times New Roman" w:cs="Times New Roman"/>
          <w:sz w:val="24"/>
          <w:szCs w:val="24"/>
        </w:rPr>
        <w:t xml:space="preserve">bodu 29, </w:t>
      </w:r>
      <w:r w:rsidR="009F7CAD" w:rsidRPr="00733E5F">
        <w:rPr>
          <w:rFonts w:ascii="Times New Roman" w:hAnsi="Times New Roman" w:cs="Times New Roman"/>
          <w:sz w:val="24"/>
          <w:szCs w:val="24"/>
        </w:rPr>
        <w:t xml:space="preserve">čl. II a III, ktoré nadobúdajú účinnosť </w:t>
      </w:r>
      <w:r w:rsidR="00245918" w:rsidRPr="00733E5F">
        <w:rPr>
          <w:rFonts w:ascii="Times New Roman" w:hAnsi="Times New Roman" w:cs="Times New Roman"/>
          <w:sz w:val="24"/>
          <w:szCs w:val="24"/>
        </w:rPr>
        <w:t xml:space="preserve">1. </w:t>
      </w:r>
      <w:r w:rsidR="004F18EC" w:rsidRPr="00733E5F">
        <w:rPr>
          <w:rFonts w:ascii="Times New Roman" w:hAnsi="Times New Roman" w:cs="Times New Roman"/>
          <w:sz w:val="24"/>
          <w:szCs w:val="24"/>
        </w:rPr>
        <w:t>augusta</w:t>
      </w:r>
      <w:r w:rsidR="00A72349" w:rsidRPr="00733E5F">
        <w:rPr>
          <w:rFonts w:ascii="Times New Roman" w:hAnsi="Times New Roman" w:cs="Times New Roman"/>
          <w:sz w:val="24"/>
          <w:szCs w:val="24"/>
        </w:rPr>
        <w:t xml:space="preserve"> </w:t>
      </w:r>
      <w:r w:rsidRPr="00733E5F">
        <w:rPr>
          <w:rFonts w:ascii="Times New Roman" w:hAnsi="Times New Roman" w:cs="Times New Roman"/>
          <w:sz w:val="24"/>
          <w:szCs w:val="24"/>
        </w:rPr>
        <w:t>202</w:t>
      </w:r>
      <w:r w:rsidR="006C7ABA" w:rsidRPr="00733E5F">
        <w:rPr>
          <w:rFonts w:ascii="Times New Roman" w:hAnsi="Times New Roman" w:cs="Times New Roman"/>
          <w:sz w:val="24"/>
          <w:szCs w:val="24"/>
        </w:rPr>
        <w:t>4</w:t>
      </w:r>
      <w:r w:rsidRPr="00733E5F">
        <w:rPr>
          <w:rFonts w:ascii="Times New Roman" w:hAnsi="Times New Roman" w:cs="Times New Roman"/>
          <w:sz w:val="24"/>
          <w:szCs w:val="24"/>
        </w:rPr>
        <w:t xml:space="preserve">.  </w:t>
      </w:r>
    </w:p>
    <w:sectPr w:rsidR="005B01BA" w:rsidRPr="00733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42AE0" w14:textId="77777777" w:rsidR="00B717B7" w:rsidRDefault="00B717B7" w:rsidP="00F3782E">
      <w:pPr>
        <w:spacing w:after="0" w:line="240" w:lineRule="auto"/>
      </w:pPr>
      <w:r>
        <w:separator/>
      </w:r>
    </w:p>
  </w:endnote>
  <w:endnote w:type="continuationSeparator" w:id="0">
    <w:p w14:paraId="09930BE4" w14:textId="77777777" w:rsidR="00B717B7" w:rsidRDefault="00B717B7" w:rsidP="00F3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833050"/>
      <w:docPartObj>
        <w:docPartGallery w:val="Page Numbers (Bottom of Page)"/>
        <w:docPartUnique/>
      </w:docPartObj>
    </w:sdtPr>
    <w:sdtEndPr/>
    <w:sdtContent>
      <w:p w14:paraId="4237780A" w14:textId="1F37C0AD" w:rsidR="007227A1" w:rsidRDefault="007227A1">
        <w:pPr>
          <w:pStyle w:val="Pta"/>
          <w:jc w:val="right"/>
        </w:pPr>
        <w:r>
          <w:fldChar w:fldCharType="begin"/>
        </w:r>
        <w:r>
          <w:instrText>PAGE   \* MERGEFORMAT</w:instrText>
        </w:r>
        <w:r>
          <w:fldChar w:fldCharType="separate"/>
        </w:r>
        <w:r w:rsidR="004C3481">
          <w:rPr>
            <w:noProof/>
          </w:rPr>
          <w:t>8</w:t>
        </w:r>
        <w:r>
          <w:fldChar w:fldCharType="end"/>
        </w:r>
      </w:p>
    </w:sdtContent>
  </w:sdt>
  <w:p w14:paraId="0D60F705" w14:textId="77777777" w:rsidR="007227A1" w:rsidRDefault="007227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BDF53" w14:textId="77777777" w:rsidR="00B717B7" w:rsidRDefault="00B717B7" w:rsidP="00F3782E">
      <w:pPr>
        <w:spacing w:after="0" w:line="240" w:lineRule="auto"/>
      </w:pPr>
      <w:r>
        <w:separator/>
      </w:r>
    </w:p>
  </w:footnote>
  <w:footnote w:type="continuationSeparator" w:id="0">
    <w:p w14:paraId="0777840B" w14:textId="77777777" w:rsidR="00B717B7" w:rsidRDefault="00B717B7" w:rsidP="00F37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3DA"/>
    <w:multiLevelType w:val="hybridMultilevel"/>
    <w:tmpl w:val="2C1E04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E0112F"/>
    <w:multiLevelType w:val="hybridMultilevel"/>
    <w:tmpl w:val="BC1048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3A44A2"/>
    <w:multiLevelType w:val="hybridMultilevel"/>
    <w:tmpl w:val="8F9E3E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051531"/>
    <w:multiLevelType w:val="hybridMultilevel"/>
    <w:tmpl w:val="1B109D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AF1C02"/>
    <w:multiLevelType w:val="hybridMultilevel"/>
    <w:tmpl w:val="71F658A0"/>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38C521F8"/>
    <w:multiLevelType w:val="hybridMultilevel"/>
    <w:tmpl w:val="A60497BC"/>
    <w:lvl w:ilvl="0" w:tplc="FFFFFFFF">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39180802"/>
    <w:multiLevelType w:val="hybridMultilevel"/>
    <w:tmpl w:val="F8848D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C87841"/>
    <w:multiLevelType w:val="hybridMultilevel"/>
    <w:tmpl w:val="6CC2CD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6E805CD"/>
    <w:multiLevelType w:val="hybridMultilevel"/>
    <w:tmpl w:val="9F668C5E"/>
    <w:lvl w:ilvl="0" w:tplc="716EE9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9EF11C0"/>
    <w:multiLevelType w:val="hybridMultilevel"/>
    <w:tmpl w:val="D944A6BA"/>
    <w:lvl w:ilvl="0" w:tplc="9B908D30">
      <w:start w:val="1"/>
      <w:numFmt w:val="decimal"/>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B9C610F"/>
    <w:multiLevelType w:val="hybridMultilevel"/>
    <w:tmpl w:val="6AC688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722CC8"/>
    <w:multiLevelType w:val="hybridMultilevel"/>
    <w:tmpl w:val="F9A26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2F25FDC"/>
    <w:multiLevelType w:val="hybridMultilevel"/>
    <w:tmpl w:val="C6507DEE"/>
    <w:lvl w:ilvl="0" w:tplc="03A404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F2B482B"/>
    <w:multiLevelType w:val="hybridMultilevel"/>
    <w:tmpl w:val="0F547D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A07AF1"/>
    <w:multiLevelType w:val="hybridMultilevel"/>
    <w:tmpl w:val="A3522200"/>
    <w:lvl w:ilvl="0" w:tplc="FFFFFFF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8EF7733"/>
    <w:multiLevelType w:val="hybridMultilevel"/>
    <w:tmpl w:val="C074D934"/>
    <w:lvl w:ilvl="0" w:tplc="966E81A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73321977"/>
    <w:multiLevelType w:val="hybridMultilevel"/>
    <w:tmpl w:val="6C9E7B30"/>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4E128BA"/>
    <w:multiLevelType w:val="hybridMultilevel"/>
    <w:tmpl w:val="32D8EBB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75480BD9"/>
    <w:multiLevelType w:val="multilevel"/>
    <w:tmpl w:val="8DB285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61554B6"/>
    <w:multiLevelType w:val="hybridMultilevel"/>
    <w:tmpl w:val="3EE65B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A808B0"/>
    <w:multiLevelType w:val="hybridMultilevel"/>
    <w:tmpl w:val="FA8205EE"/>
    <w:lvl w:ilvl="0" w:tplc="FFFFFFFF">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21" w15:restartNumberingAfterBreak="0">
    <w:nsid w:val="7D8704A2"/>
    <w:multiLevelType w:val="hybridMultilevel"/>
    <w:tmpl w:val="DC6CA5C8"/>
    <w:lvl w:ilvl="0" w:tplc="FFFFFFF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ED57440"/>
    <w:multiLevelType w:val="hybridMultilevel"/>
    <w:tmpl w:val="1264D1AE"/>
    <w:lvl w:ilvl="0" w:tplc="FFFFFFFF">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7F1F2EB3"/>
    <w:multiLevelType w:val="hybridMultilevel"/>
    <w:tmpl w:val="6E96EAE2"/>
    <w:lvl w:ilvl="0" w:tplc="FFFFFFFF">
      <w:start w:val="1"/>
      <w:numFmt w:val="decimal"/>
      <w:lvlText w:val="(%1)"/>
      <w:lvlJc w:val="left"/>
      <w:pPr>
        <w:ind w:left="720" w:hanging="360"/>
      </w:pPr>
      <w:rPr>
        <w:rFonts w:hint="default"/>
      </w:rPr>
    </w:lvl>
    <w:lvl w:ilvl="1" w:tplc="8F58BBEA">
      <w:start w:val="1"/>
      <w:numFmt w:val="lowerLetter"/>
      <w:lvlText w:val="%2)"/>
      <w:lvlJc w:val="left"/>
      <w:pPr>
        <w:ind w:left="1440" w:hanging="360"/>
      </w:pPr>
      <w:rPr>
        <w:rFonts w:hint="default"/>
      </w:rPr>
    </w:lvl>
    <w:lvl w:ilvl="2" w:tplc="12CC7942">
      <w:start w:val="4"/>
      <w:numFmt w:val="bullet"/>
      <w:lvlText w:val=""/>
      <w:lvlJc w:val="left"/>
      <w:pPr>
        <w:ind w:left="2340" w:hanging="360"/>
      </w:pPr>
      <w:rPr>
        <w:rFonts w:ascii="Symbol" w:eastAsia="Times New Roman"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3"/>
  </w:num>
  <w:num w:numId="3">
    <w:abstractNumId w:val="23"/>
  </w:num>
  <w:num w:numId="4">
    <w:abstractNumId w:val="21"/>
  </w:num>
  <w:num w:numId="5">
    <w:abstractNumId w:val="16"/>
  </w:num>
  <w:num w:numId="6">
    <w:abstractNumId w:val="11"/>
  </w:num>
  <w:num w:numId="7">
    <w:abstractNumId w:val="1"/>
  </w:num>
  <w:num w:numId="8">
    <w:abstractNumId w:val="2"/>
  </w:num>
  <w:num w:numId="9">
    <w:abstractNumId w:val="0"/>
  </w:num>
  <w:num w:numId="10">
    <w:abstractNumId w:val="19"/>
  </w:num>
  <w:num w:numId="11">
    <w:abstractNumId w:val="20"/>
  </w:num>
  <w:num w:numId="12">
    <w:abstractNumId w:val="9"/>
  </w:num>
  <w:num w:numId="13">
    <w:abstractNumId w:val="17"/>
  </w:num>
  <w:num w:numId="14">
    <w:abstractNumId w:val="4"/>
  </w:num>
  <w:num w:numId="15">
    <w:abstractNumId w:val="14"/>
  </w:num>
  <w:num w:numId="16">
    <w:abstractNumId w:val="5"/>
  </w:num>
  <w:num w:numId="17">
    <w:abstractNumId w:val="22"/>
  </w:num>
  <w:num w:numId="18">
    <w:abstractNumId w:val="18"/>
  </w:num>
  <w:num w:numId="19">
    <w:abstractNumId w:val="10"/>
  </w:num>
  <w:num w:numId="20">
    <w:abstractNumId w:val="6"/>
  </w:num>
  <w:num w:numId="21">
    <w:abstractNumId w:val="12"/>
  </w:num>
  <w:num w:numId="22">
    <w:abstractNumId w:val="3"/>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A0"/>
    <w:rsid w:val="00000924"/>
    <w:rsid w:val="00000F18"/>
    <w:rsid w:val="00001A2B"/>
    <w:rsid w:val="00002554"/>
    <w:rsid w:val="00002F91"/>
    <w:rsid w:val="000114F1"/>
    <w:rsid w:val="00014DE6"/>
    <w:rsid w:val="00015A3B"/>
    <w:rsid w:val="00016681"/>
    <w:rsid w:val="00020821"/>
    <w:rsid w:val="000216B2"/>
    <w:rsid w:val="00021B43"/>
    <w:rsid w:val="00025F9E"/>
    <w:rsid w:val="00041063"/>
    <w:rsid w:val="00041807"/>
    <w:rsid w:val="000439FE"/>
    <w:rsid w:val="0004571C"/>
    <w:rsid w:val="0005085F"/>
    <w:rsid w:val="000516F0"/>
    <w:rsid w:val="00055918"/>
    <w:rsid w:val="00066915"/>
    <w:rsid w:val="000726BF"/>
    <w:rsid w:val="00074372"/>
    <w:rsid w:val="00076A36"/>
    <w:rsid w:val="00077CF8"/>
    <w:rsid w:val="000847C9"/>
    <w:rsid w:val="0008718C"/>
    <w:rsid w:val="00093AC9"/>
    <w:rsid w:val="000A482C"/>
    <w:rsid w:val="000B3959"/>
    <w:rsid w:val="000B415B"/>
    <w:rsid w:val="000C1046"/>
    <w:rsid w:val="000C28DD"/>
    <w:rsid w:val="000D1B43"/>
    <w:rsid w:val="000D49DF"/>
    <w:rsid w:val="000E0744"/>
    <w:rsid w:val="000E3FA1"/>
    <w:rsid w:val="000E7DFD"/>
    <w:rsid w:val="000F232C"/>
    <w:rsid w:val="000F5658"/>
    <w:rsid w:val="00102DD6"/>
    <w:rsid w:val="00104275"/>
    <w:rsid w:val="0011100C"/>
    <w:rsid w:val="00113FA6"/>
    <w:rsid w:val="001168E2"/>
    <w:rsid w:val="001217D2"/>
    <w:rsid w:val="001224EB"/>
    <w:rsid w:val="001228C7"/>
    <w:rsid w:val="00122941"/>
    <w:rsid w:val="00123398"/>
    <w:rsid w:val="00123FFC"/>
    <w:rsid w:val="001274EA"/>
    <w:rsid w:val="001349C2"/>
    <w:rsid w:val="0014186B"/>
    <w:rsid w:val="00145581"/>
    <w:rsid w:val="00150707"/>
    <w:rsid w:val="0015090E"/>
    <w:rsid w:val="001545FA"/>
    <w:rsid w:val="0015463C"/>
    <w:rsid w:val="00155E53"/>
    <w:rsid w:val="00160A8F"/>
    <w:rsid w:val="00171599"/>
    <w:rsid w:val="00172498"/>
    <w:rsid w:val="001755AD"/>
    <w:rsid w:val="00181B56"/>
    <w:rsid w:val="00186F26"/>
    <w:rsid w:val="001B0AC9"/>
    <w:rsid w:val="001B1918"/>
    <w:rsid w:val="001B1F69"/>
    <w:rsid w:val="001B2594"/>
    <w:rsid w:val="001B28AD"/>
    <w:rsid w:val="001B4FBA"/>
    <w:rsid w:val="001B7651"/>
    <w:rsid w:val="001C1ECB"/>
    <w:rsid w:val="001C3D59"/>
    <w:rsid w:val="001D0869"/>
    <w:rsid w:val="001D3513"/>
    <w:rsid w:val="001E41A6"/>
    <w:rsid w:val="001E471D"/>
    <w:rsid w:val="001E5B0A"/>
    <w:rsid w:val="001E5B7B"/>
    <w:rsid w:val="001E7FF4"/>
    <w:rsid w:val="00207230"/>
    <w:rsid w:val="00210D8B"/>
    <w:rsid w:val="002117F5"/>
    <w:rsid w:val="0021251A"/>
    <w:rsid w:val="00215238"/>
    <w:rsid w:val="00222775"/>
    <w:rsid w:val="00222AE0"/>
    <w:rsid w:val="00225F6D"/>
    <w:rsid w:val="00226673"/>
    <w:rsid w:val="0023179C"/>
    <w:rsid w:val="00232AA8"/>
    <w:rsid w:val="002342AD"/>
    <w:rsid w:val="00237D84"/>
    <w:rsid w:val="00243D5F"/>
    <w:rsid w:val="00245918"/>
    <w:rsid w:val="00252177"/>
    <w:rsid w:val="002551F7"/>
    <w:rsid w:val="002628C8"/>
    <w:rsid w:val="0026420B"/>
    <w:rsid w:val="00265FBE"/>
    <w:rsid w:val="00267D59"/>
    <w:rsid w:val="00271005"/>
    <w:rsid w:val="002710E7"/>
    <w:rsid w:val="00272F1C"/>
    <w:rsid w:val="0027498E"/>
    <w:rsid w:val="00277C90"/>
    <w:rsid w:val="00282A0A"/>
    <w:rsid w:val="00290E6C"/>
    <w:rsid w:val="002939D5"/>
    <w:rsid w:val="002952C0"/>
    <w:rsid w:val="002955D4"/>
    <w:rsid w:val="00297934"/>
    <w:rsid w:val="002A0F6C"/>
    <w:rsid w:val="002A7D6B"/>
    <w:rsid w:val="002B0FAC"/>
    <w:rsid w:val="002B270D"/>
    <w:rsid w:val="002B5B15"/>
    <w:rsid w:val="002B5E62"/>
    <w:rsid w:val="002B75C8"/>
    <w:rsid w:val="002C6D83"/>
    <w:rsid w:val="002D5B74"/>
    <w:rsid w:val="002E0F0F"/>
    <w:rsid w:val="002E6083"/>
    <w:rsid w:val="002E70A7"/>
    <w:rsid w:val="002E7DFD"/>
    <w:rsid w:val="002F1344"/>
    <w:rsid w:val="002F16A2"/>
    <w:rsid w:val="002F22D3"/>
    <w:rsid w:val="002F5D54"/>
    <w:rsid w:val="002F5E0E"/>
    <w:rsid w:val="002F6973"/>
    <w:rsid w:val="00304EFE"/>
    <w:rsid w:val="00304FCA"/>
    <w:rsid w:val="00305E38"/>
    <w:rsid w:val="00315DFC"/>
    <w:rsid w:val="00317CAF"/>
    <w:rsid w:val="00320261"/>
    <w:rsid w:val="00320D61"/>
    <w:rsid w:val="00321C54"/>
    <w:rsid w:val="00324A2E"/>
    <w:rsid w:val="00325A14"/>
    <w:rsid w:val="00331FF5"/>
    <w:rsid w:val="003323C3"/>
    <w:rsid w:val="003419E6"/>
    <w:rsid w:val="003447FD"/>
    <w:rsid w:val="003466A2"/>
    <w:rsid w:val="0035052B"/>
    <w:rsid w:val="00350733"/>
    <w:rsid w:val="00351E9B"/>
    <w:rsid w:val="00355244"/>
    <w:rsid w:val="0036374D"/>
    <w:rsid w:val="003638A7"/>
    <w:rsid w:val="00370B5D"/>
    <w:rsid w:val="00375FE0"/>
    <w:rsid w:val="00383A26"/>
    <w:rsid w:val="00384848"/>
    <w:rsid w:val="00393A90"/>
    <w:rsid w:val="00396F7D"/>
    <w:rsid w:val="003A01C4"/>
    <w:rsid w:val="003A09F0"/>
    <w:rsid w:val="003A416F"/>
    <w:rsid w:val="003A6DC0"/>
    <w:rsid w:val="003A7972"/>
    <w:rsid w:val="003B4E5B"/>
    <w:rsid w:val="003C28BD"/>
    <w:rsid w:val="003C57DD"/>
    <w:rsid w:val="003C7EC3"/>
    <w:rsid w:val="003D2964"/>
    <w:rsid w:val="003D2D83"/>
    <w:rsid w:val="003D53CB"/>
    <w:rsid w:val="003D6B89"/>
    <w:rsid w:val="003E276F"/>
    <w:rsid w:val="003F17D2"/>
    <w:rsid w:val="003F2675"/>
    <w:rsid w:val="003F27FA"/>
    <w:rsid w:val="003F3497"/>
    <w:rsid w:val="003F6B94"/>
    <w:rsid w:val="003F70AD"/>
    <w:rsid w:val="00403D67"/>
    <w:rsid w:val="0040791A"/>
    <w:rsid w:val="0041662C"/>
    <w:rsid w:val="00421BB5"/>
    <w:rsid w:val="00423F29"/>
    <w:rsid w:val="0042482E"/>
    <w:rsid w:val="0042618D"/>
    <w:rsid w:val="00430B9A"/>
    <w:rsid w:val="00435A37"/>
    <w:rsid w:val="00435FBE"/>
    <w:rsid w:val="00436513"/>
    <w:rsid w:val="004410E9"/>
    <w:rsid w:val="00451B2A"/>
    <w:rsid w:val="00462DAC"/>
    <w:rsid w:val="0046315F"/>
    <w:rsid w:val="004674C6"/>
    <w:rsid w:val="004721F6"/>
    <w:rsid w:val="00472AB9"/>
    <w:rsid w:val="004801EE"/>
    <w:rsid w:val="00480B2D"/>
    <w:rsid w:val="00484183"/>
    <w:rsid w:val="00485C23"/>
    <w:rsid w:val="00485FCE"/>
    <w:rsid w:val="0049151D"/>
    <w:rsid w:val="004A0A60"/>
    <w:rsid w:val="004A1064"/>
    <w:rsid w:val="004A1EC5"/>
    <w:rsid w:val="004A66F0"/>
    <w:rsid w:val="004B1398"/>
    <w:rsid w:val="004B3619"/>
    <w:rsid w:val="004B74BA"/>
    <w:rsid w:val="004C06B4"/>
    <w:rsid w:val="004C3481"/>
    <w:rsid w:val="004C6F4B"/>
    <w:rsid w:val="004D0B39"/>
    <w:rsid w:val="004D71DE"/>
    <w:rsid w:val="004F18EC"/>
    <w:rsid w:val="004F1B74"/>
    <w:rsid w:val="004F57F3"/>
    <w:rsid w:val="004F6E8B"/>
    <w:rsid w:val="00500730"/>
    <w:rsid w:val="00501E6F"/>
    <w:rsid w:val="005041A5"/>
    <w:rsid w:val="00505335"/>
    <w:rsid w:val="00505B05"/>
    <w:rsid w:val="0051099F"/>
    <w:rsid w:val="00511FCC"/>
    <w:rsid w:val="0051307E"/>
    <w:rsid w:val="00514008"/>
    <w:rsid w:val="00515699"/>
    <w:rsid w:val="0053241D"/>
    <w:rsid w:val="00535C5F"/>
    <w:rsid w:val="0054361B"/>
    <w:rsid w:val="00553801"/>
    <w:rsid w:val="00562AF6"/>
    <w:rsid w:val="00564378"/>
    <w:rsid w:val="005648BF"/>
    <w:rsid w:val="00572429"/>
    <w:rsid w:val="0057648A"/>
    <w:rsid w:val="00577A06"/>
    <w:rsid w:val="00594166"/>
    <w:rsid w:val="00594D16"/>
    <w:rsid w:val="0059584F"/>
    <w:rsid w:val="00597985"/>
    <w:rsid w:val="005A079D"/>
    <w:rsid w:val="005A33BB"/>
    <w:rsid w:val="005B01BA"/>
    <w:rsid w:val="005B49B4"/>
    <w:rsid w:val="005B5D56"/>
    <w:rsid w:val="005C0922"/>
    <w:rsid w:val="005C4BF1"/>
    <w:rsid w:val="005D2A67"/>
    <w:rsid w:val="005D42FF"/>
    <w:rsid w:val="005E27C6"/>
    <w:rsid w:val="005E35D5"/>
    <w:rsid w:val="005E3D06"/>
    <w:rsid w:val="005F1FC0"/>
    <w:rsid w:val="00607B40"/>
    <w:rsid w:val="006158DF"/>
    <w:rsid w:val="006215CD"/>
    <w:rsid w:val="00627A38"/>
    <w:rsid w:val="006342CF"/>
    <w:rsid w:val="006350B2"/>
    <w:rsid w:val="00636FE5"/>
    <w:rsid w:val="00640171"/>
    <w:rsid w:val="00641172"/>
    <w:rsid w:val="00643909"/>
    <w:rsid w:val="00646E1B"/>
    <w:rsid w:val="0065143E"/>
    <w:rsid w:val="00654237"/>
    <w:rsid w:val="00656A20"/>
    <w:rsid w:val="006577B3"/>
    <w:rsid w:val="00660A86"/>
    <w:rsid w:val="00664591"/>
    <w:rsid w:val="00666163"/>
    <w:rsid w:val="006679CD"/>
    <w:rsid w:val="00674017"/>
    <w:rsid w:val="006746D0"/>
    <w:rsid w:val="00674F2C"/>
    <w:rsid w:val="0067705B"/>
    <w:rsid w:val="00691102"/>
    <w:rsid w:val="0069411F"/>
    <w:rsid w:val="00695CF5"/>
    <w:rsid w:val="006A6AF1"/>
    <w:rsid w:val="006B3D48"/>
    <w:rsid w:val="006B4AA2"/>
    <w:rsid w:val="006B6939"/>
    <w:rsid w:val="006C1928"/>
    <w:rsid w:val="006C266F"/>
    <w:rsid w:val="006C5360"/>
    <w:rsid w:val="006C6FA0"/>
    <w:rsid w:val="006C7ABA"/>
    <w:rsid w:val="006D6F31"/>
    <w:rsid w:val="006E2FFF"/>
    <w:rsid w:val="006E51AF"/>
    <w:rsid w:val="006E6E7B"/>
    <w:rsid w:val="006F1A29"/>
    <w:rsid w:val="006F1D2B"/>
    <w:rsid w:val="007005BD"/>
    <w:rsid w:val="00700B7B"/>
    <w:rsid w:val="00707EA0"/>
    <w:rsid w:val="00707FED"/>
    <w:rsid w:val="0071137C"/>
    <w:rsid w:val="00720D6F"/>
    <w:rsid w:val="007227A1"/>
    <w:rsid w:val="00727D19"/>
    <w:rsid w:val="00730111"/>
    <w:rsid w:val="00732BF4"/>
    <w:rsid w:val="00733E5F"/>
    <w:rsid w:val="007351DF"/>
    <w:rsid w:val="007446F5"/>
    <w:rsid w:val="00746BC4"/>
    <w:rsid w:val="00747B89"/>
    <w:rsid w:val="00751A7F"/>
    <w:rsid w:val="007544ED"/>
    <w:rsid w:val="007571CD"/>
    <w:rsid w:val="00767AF0"/>
    <w:rsid w:val="00777DAE"/>
    <w:rsid w:val="007800D6"/>
    <w:rsid w:val="007804AC"/>
    <w:rsid w:val="00780EB3"/>
    <w:rsid w:val="007829B2"/>
    <w:rsid w:val="0078343E"/>
    <w:rsid w:val="0078401A"/>
    <w:rsid w:val="00784884"/>
    <w:rsid w:val="00784AE0"/>
    <w:rsid w:val="00784F28"/>
    <w:rsid w:val="00786C0F"/>
    <w:rsid w:val="007907C7"/>
    <w:rsid w:val="00795365"/>
    <w:rsid w:val="00795517"/>
    <w:rsid w:val="00797E1B"/>
    <w:rsid w:val="007A58FE"/>
    <w:rsid w:val="007B045A"/>
    <w:rsid w:val="007B28CD"/>
    <w:rsid w:val="007B3D7E"/>
    <w:rsid w:val="007C23C4"/>
    <w:rsid w:val="007C3F6D"/>
    <w:rsid w:val="007C4FF0"/>
    <w:rsid w:val="007D1516"/>
    <w:rsid w:val="007E17BE"/>
    <w:rsid w:val="007E6741"/>
    <w:rsid w:val="007E6B09"/>
    <w:rsid w:val="007E7701"/>
    <w:rsid w:val="007F3675"/>
    <w:rsid w:val="008158F0"/>
    <w:rsid w:val="008174CC"/>
    <w:rsid w:val="00817789"/>
    <w:rsid w:val="00817E22"/>
    <w:rsid w:val="00821168"/>
    <w:rsid w:val="0082247E"/>
    <w:rsid w:val="00824939"/>
    <w:rsid w:val="00826B30"/>
    <w:rsid w:val="00846963"/>
    <w:rsid w:val="00853FCA"/>
    <w:rsid w:val="008548E8"/>
    <w:rsid w:val="008574F2"/>
    <w:rsid w:val="00862895"/>
    <w:rsid w:val="008648B6"/>
    <w:rsid w:val="00865CDD"/>
    <w:rsid w:val="008679D8"/>
    <w:rsid w:val="008761C5"/>
    <w:rsid w:val="008772F6"/>
    <w:rsid w:val="00884E80"/>
    <w:rsid w:val="00894039"/>
    <w:rsid w:val="0089455D"/>
    <w:rsid w:val="00897AB9"/>
    <w:rsid w:val="008A0C44"/>
    <w:rsid w:val="008A33F9"/>
    <w:rsid w:val="008A6BBE"/>
    <w:rsid w:val="008A73FB"/>
    <w:rsid w:val="008B17CC"/>
    <w:rsid w:val="008B27A8"/>
    <w:rsid w:val="008B3566"/>
    <w:rsid w:val="008B540C"/>
    <w:rsid w:val="008B55A1"/>
    <w:rsid w:val="008C49B8"/>
    <w:rsid w:val="008C5F55"/>
    <w:rsid w:val="008D663F"/>
    <w:rsid w:val="008E4F5E"/>
    <w:rsid w:val="008E5280"/>
    <w:rsid w:val="008E698B"/>
    <w:rsid w:val="008F3F07"/>
    <w:rsid w:val="00927598"/>
    <w:rsid w:val="009326F7"/>
    <w:rsid w:val="0093273F"/>
    <w:rsid w:val="009354C5"/>
    <w:rsid w:val="0093748B"/>
    <w:rsid w:val="009406C3"/>
    <w:rsid w:val="00940996"/>
    <w:rsid w:val="009414C2"/>
    <w:rsid w:val="0094172C"/>
    <w:rsid w:val="009509E2"/>
    <w:rsid w:val="0095114D"/>
    <w:rsid w:val="00957A82"/>
    <w:rsid w:val="00960934"/>
    <w:rsid w:val="0096293E"/>
    <w:rsid w:val="00965455"/>
    <w:rsid w:val="00971071"/>
    <w:rsid w:val="00973F20"/>
    <w:rsid w:val="00974E88"/>
    <w:rsid w:val="00980F45"/>
    <w:rsid w:val="00983350"/>
    <w:rsid w:val="00984030"/>
    <w:rsid w:val="009A45EE"/>
    <w:rsid w:val="009B14F3"/>
    <w:rsid w:val="009C7AC0"/>
    <w:rsid w:val="009D081C"/>
    <w:rsid w:val="009E2CAE"/>
    <w:rsid w:val="009E3E79"/>
    <w:rsid w:val="009F0048"/>
    <w:rsid w:val="009F04D6"/>
    <w:rsid w:val="009F17A8"/>
    <w:rsid w:val="009F4C4F"/>
    <w:rsid w:val="009F6817"/>
    <w:rsid w:val="009F7CAD"/>
    <w:rsid w:val="00A04BCB"/>
    <w:rsid w:val="00A073BD"/>
    <w:rsid w:val="00A16542"/>
    <w:rsid w:val="00A17EF4"/>
    <w:rsid w:val="00A212E4"/>
    <w:rsid w:val="00A27274"/>
    <w:rsid w:val="00A3301A"/>
    <w:rsid w:val="00A42280"/>
    <w:rsid w:val="00A52830"/>
    <w:rsid w:val="00A5373A"/>
    <w:rsid w:val="00A56B00"/>
    <w:rsid w:val="00A5731C"/>
    <w:rsid w:val="00A610FF"/>
    <w:rsid w:val="00A64E12"/>
    <w:rsid w:val="00A66E18"/>
    <w:rsid w:val="00A721FB"/>
    <w:rsid w:val="00A72349"/>
    <w:rsid w:val="00A7365C"/>
    <w:rsid w:val="00A75811"/>
    <w:rsid w:val="00A766EF"/>
    <w:rsid w:val="00A804C3"/>
    <w:rsid w:val="00A80FBE"/>
    <w:rsid w:val="00A8469F"/>
    <w:rsid w:val="00A8584D"/>
    <w:rsid w:val="00A877B6"/>
    <w:rsid w:val="00A94074"/>
    <w:rsid w:val="00A9432D"/>
    <w:rsid w:val="00AA72C3"/>
    <w:rsid w:val="00AB219D"/>
    <w:rsid w:val="00AB2545"/>
    <w:rsid w:val="00AB2979"/>
    <w:rsid w:val="00AB2E53"/>
    <w:rsid w:val="00AB3BF6"/>
    <w:rsid w:val="00AC1393"/>
    <w:rsid w:val="00AC2187"/>
    <w:rsid w:val="00AD4597"/>
    <w:rsid w:val="00AD4AF1"/>
    <w:rsid w:val="00AE183F"/>
    <w:rsid w:val="00AE1E69"/>
    <w:rsid w:val="00AE5170"/>
    <w:rsid w:val="00AE54B6"/>
    <w:rsid w:val="00AE7AEE"/>
    <w:rsid w:val="00AF06EA"/>
    <w:rsid w:val="00AF3686"/>
    <w:rsid w:val="00AF5C67"/>
    <w:rsid w:val="00AF7D96"/>
    <w:rsid w:val="00AF7F14"/>
    <w:rsid w:val="00B005EC"/>
    <w:rsid w:val="00B04AA7"/>
    <w:rsid w:val="00B11604"/>
    <w:rsid w:val="00B11F64"/>
    <w:rsid w:val="00B14945"/>
    <w:rsid w:val="00B17074"/>
    <w:rsid w:val="00B23D9C"/>
    <w:rsid w:val="00B26C15"/>
    <w:rsid w:val="00B313CA"/>
    <w:rsid w:val="00B31BED"/>
    <w:rsid w:val="00B31E06"/>
    <w:rsid w:val="00B415C3"/>
    <w:rsid w:val="00B47CBE"/>
    <w:rsid w:val="00B61B9A"/>
    <w:rsid w:val="00B635D2"/>
    <w:rsid w:val="00B63974"/>
    <w:rsid w:val="00B63A48"/>
    <w:rsid w:val="00B64938"/>
    <w:rsid w:val="00B64EF4"/>
    <w:rsid w:val="00B651D8"/>
    <w:rsid w:val="00B65371"/>
    <w:rsid w:val="00B7037E"/>
    <w:rsid w:val="00B70F25"/>
    <w:rsid w:val="00B717B7"/>
    <w:rsid w:val="00B75D59"/>
    <w:rsid w:val="00B76CC7"/>
    <w:rsid w:val="00B842BC"/>
    <w:rsid w:val="00B849A0"/>
    <w:rsid w:val="00B901C7"/>
    <w:rsid w:val="00B97BCB"/>
    <w:rsid w:val="00BB0BCA"/>
    <w:rsid w:val="00BB192F"/>
    <w:rsid w:val="00BB48C5"/>
    <w:rsid w:val="00BB6BD3"/>
    <w:rsid w:val="00BB6D78"/>
    <w:rsid w:val="00BC04F9"/>
    <w:rsid w:val="00BC2402"/>
    <w:rsid w:val="00BC5BAB"/>
    <w:rsid w:val="00BD1624"/>
    <w:rsid w:val="00BD1966"/>
    <w:rsid w:val="00BD2E83"/>
    <w:rsid w:val="00BE3107"/>
    <w:rsid w:val="00BE7501"/>
    <w:rsid w:val="00BF12CB"/>
    <w:rsid w:val="00C0103F"/>
    <w:rsid w:val="00C03606"/>
    <w:rsid w:val="00C04E8E"/>
    <w:rsid w:val="00C16ABB"/>
    <w:rsid w:val="00C227B8"/>
    <w:rsid w:val="00C23193"/>
    <w:rsid w:val="00C240EC"/>
    <w:rsid w:val="00C43819"/>
    <w:rsid w:val="00C46BD3"/>
    <w:rsid w:val="00C57850"/>
    <w:rsid w:val="00C60EBE"/>
    <w:rsid w:val="00C62B21"/>
    <w:rsid w:val="00C709C4"/>
    <w:rsid w:val="00C766ED"/>
    <w:rsid w:val="00C76D76"/>
    <w:rsid w:val="00C82039"/>
    <w:rsid w:val="00C85D23"/>
    <w:rsid w:val="00C87B36"/>
    <w:rsid w:val="00C96907"/>
    <w:rsid w:val="00CA2DBC"/>
    <w:rsid w:val="00CA71A0"/>
    <w:rsid w:val="00CA7920"/>
    <w:rsid w:val="00CB3D4C"/>
    <w:rsid w:val="00CB4EB2"/>
    <w:rsid w:val="00CB50DA"/>
    <w:rsid w:val="00CB7DCC"/>
    <w:rsid w:val="00CD1DC4"/>
    <w:rsid w:val="00CD46F5"/>
    <w:rsid w:val="00CD57E2"/>
    <w:rsid w:val="00CD722D"/>
    <w:rsid w:val="00CE3318"/>
    <w:rsid w:val="00CE6F3D"/>
    <w:rsid w:val="00D007AD"/>
    <w:rsid w:val="00D0452C"/>
    <w:rsid w:val="00D07D64"/>
    <w:rsid w:val="00D15754"/>
    <w:rsid w:val="00D30FFC"/>
    <w:rsid w:val="00D316F9"/>
    <w:rsid w:val="00D34F60"/>
    <w:rsid w:val="00D41737"/>
    <w:rsid w:val="00D41BDE"/>
    <w:rsid w:val="00D45631"/>
    <w:rsid w:val="00D51089"/>
    <w:rsid w:val="00D70573"/>
    <w:rsid w:val="00D72B4D"/>
    <w:rsid w:val="00D74B00"/>
    <w:rsid w:val="00D75F74"/>
    <w:rsid w:val="00D85ECF"/>
    <w:rsid w:val="00D92D98"/>
    <w:rsid w:val="00D94AA0"/>
    <w:rsid w:val="00DB04B3"/>
    <w:rsid w:val="00DB17CD"/>
    <w:rsid w:val="00DB26C8"/>
    <w:rsid w:val="00DC0DEF"/>
    <w:rsid w:val="00DC5766"/>
    <w:rsid w:val="00DD19F4"/>
    <w:rsid w:val="00DD5042"/>
    <w:rsid w:val="00DF246A"/>
    <w:rsid w:val="00DF6A73"/>
    <w:rsid w:val="00DF6C4C"/>
    <w:rsid w:val="00DF7BCA"/>
    <w:rsid w:val="00E017A6"/>
    <w:rsid w:val="00E02C93"/>
    <w:rsid w:val="00E03346"/>
    <w:rsid w:val="00E035BA"/>
    <w:rsid w:val="00E06248"/>
    <w:rsid w:val="00E068B8"/>
    <w:rsid w:val="00E109C9"/>
    <w:rsid w:val="00E1190D"/>
    <w:rsid w:val="00E22946"/>
    <w:rsid w:val="00E23098"/>
    <w:rsid w:val="00E23D7B"/>
    <w:rsid w:val="00E32E4E"/>
    <w:rsid w:val="00E34E91"/>
    <w:rsid w:val="00E37FB4"/>
    <w:rsid w:val="00E42782"/>
    <w:rsid w:val="00E43457"/>
    <w:rsid w:val="00E436C2"/>
    <w:rsid w:val="00E46799"/>
    <w:rsid w:val="00E46E98"/>
    <w:rsid w:val="00E47C21"/>
    <w:rsid w:val="00E50D4B"/>
    <w:rsid w:val="00E5460D"/>
    <w:rsid w:val="00E549B7"/>
    <w:rsid w:val="00E55676"/>
    <w:rsid w:val="00E55C3A"/>
    <w:rsid w:val="00E612A2"/>
    <w:rsid w:val="00E623CA"/>
    <w:rsid w:val="00E671BF"/>
    <w:rsid w:val="00E679EB"/>
    <w:rsid w:val="00E73CAB"/>
    <w:rsid w:val="00E743F9"/>
    <w:rsid w:val="00E74754"/>
    <w:rsid w:val="00E859BC"/>
    <w:rsid w:val="00E86EFF"/>
    <w:rsid w:val="00E94304"/>
    <w:rsid w:val="00E95583"/>
    <w:rsid w:val="00E97DBC"/>
    <w:rsid w:val="00EA1D27"/>
    <w:rsid w:val="00EA32AF"/>
    <w:rsid w:val="00EA5561"/>
    <w:rsid w:val="00EA5701"/>
    <w:rsid w:val="00EA7D41"/>
    <w:rsid w:val="00EC5301"/>
    <w:rsid w:val="00ED4A57"/>
    <w:rsid w:val="00ED5605"/>
    <w:rsid w:val="00ED5850"/>
    <w:rsid w:val="00ED7137"/>
    <w:rsid w:val="00ED7A19"/>
    <w:rsid w:val="00EE055D"/>
    <w:rsid w:val="00EE2DDA"/>
    <w:rsid w:val="00EE3FE5"/>
    <w:rsid w:val="00EF0A06"/>
    <w:rsid w:val="00EF3540"/>
    <w:rsid w:val="00EF773A"/>
    <w:rsid w:val="00EF7D82"/>
    <w:rsid w:val="00F02811"/>
    <w:rsid w:val="00F047FA"/>
    <w:rsid w:val="00F06B15"/>
    <w:rsid w:val="00F146BF"/>
    <w:rsid w:val="00F1708A"/>
    <w:rsid w:val="00F35238"/>
    <w:rsid w:val="00F36A7C"/>
    <w:rsid w:val="00F3749F"/>
    <w:rsid w:val="00F3782E"/>
    <w:rsid w:val="00F42AF3"/>
    <w:rsid w:val="00F46C6F"/>
    <w:rsid w:val="00F507BF"/>
    <w:rsid w:val="00F5146F"/>
    <w:rsid w:val="00F5589B"/>
    <w:rsid w:val="00F5665E"/>
    <w:rsid w:val="00F606D3"/>
    <w:rsid w:val="00F66190"/>
    <w:rsid w:val="00F670BB"/>
    <w:rsid w:val="00F71B85"/>
    <w:rsid w:val="00F74860"/>
    <w:rsid w:val="00F774A5"/>
    <w:rsid w:val="00F83D5F"/>
    <w:rsid w:val="00F97E0D"/>
    <w:rsid w:val="00FA16DC"/>
    <w:rsid w:val="00FA77A3"/>
    <w:rsid w:val="00FB2CCA"/>
    <w:rsid w:val="00FC0A40"/>
    <w:rsid w:val="00FC5E76"/>
    <w:rsid w:val="00FC6C2D"/>
    <w:rsid w:val="00FD04F9"/>
    <w:rsid w:val="00FD3A3A"/>
    <w:rsid w:val="00FD46FB"/>
    <w:rsid w:val="00FD5FFA"/>
    <w:rsid w:val="00FE3D35"/>
    <w:rsid w:val="00FE6B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3332"/>
  <w15:chartTrackingRefBased/>
  <w15:docId w15:val="{C7C0238A-9435-4B60-9B8F-2F653B07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7EA0"/>
    <w:rPr>
      <w:rFonts w:asciiTheme="minorHAnsi" w:hAnsiTheme="min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707EA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CD46F5"/>
    <w:pPr>
      <w:ind w:left="720"/>
      <w:contextualSpacing/>
    </w:pPr>
  </w:style>
  <w:style w:type="paragraph" w:styleId="Zkladntext">
    <w:name w:val="Body Text"/>
    <w:basedOn w:val="Normlny"/>
    <w:link w:val="ZkladntextChar"/>
    <w:rsid w:val="008E4F5E"/>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ý text Char"/>
    <w:basedOn w:val="Predvolenpsmoodseku"/>
    <w:link w:val="Zkladntext"/>
    <w:rsid w:val="008E4F5E"/>
    <w:rPr>
      <w:rFonts w:ascii="Times New Roman" w:eastAsia="Times New Roman" w:hAnsi="Times New Roman" w:cs="Times New Roman"/>
      <w:sz w:val="24"/>
      <w:szCs w:val="20"/>
      <w:lang w:eastAsia="cs-CZ"/>
    </w:rPr>
  </w:style>
  <w:style w:type="character" w:styleId="slostrany">
    <w:name w:val="page number"/>
    <w:basedOn w:val="Predvolenpsmoodseku"/>
    <w:autoRedefine/>
    <w:rsid w:val="008E4F5E"/>
    <w:rPr>
      <w:color w:val="000000"/>
      <w:szCs w:val="24"/>
    </w:rPr>
  </w:style>
  <w:style w:type="paragraph" w:customStyle="1" w:styleId="Zkladntext0">
    <w:name w:val="Základní text"/>
    <w:rsid w:val="008E4F5E"/>
    <w:pPr>
      <w:widowControl w:val="0"/>
      <w:autoSpaceDE w:val="0"/>
      <w:autoSpaceDN w:val="0"/>
      <w:spacing w:after="0" w:line="240" w:lineRule="auto"/>
    </w:pPr>
    <w:rPr>
      <w:rFonts w:ascii="Times New Roman" w:eastAsia="Times New Roman" w:hAnsi="Times New Roman" w:cs="Times New Roman"/>
      <w:color w:val="000000"/>
      <w:sz w:val="24"/>
      <w:szCs w:val="24"/>
      <w:lang w:eastAsia="cs-CZ"/>
    </w:rPr>
  </w:style>
  <w:style w:type="character" w:styleId="Odkaznapoznmkupodiarou">
    <w:name w:val="footnote reference"/>
    <w:basedOn w:val="Predvolenpsmoodseku"/>
    <w:uiPriority w:val="99"/>
    <w:semiHidden/>
    <w:rsid w:val="00627A38"/>
    <w:rPr>
      <w:vertAlign w:val="superscript"/>
    </w:rPr>
  </w:style>
  <w:style w:type="paragraph" w:styleId="Textpoznmkypodiarou">
    <w:name w:val="footnote text"/>
    <w:basedOn w:val="Normlny"/>
    <w:link w:val="TextpoznmkypodiarouChar"/>
    <w:uiPriority w:val="99"/>
    <w:semiHidden/>
    <w:unhideWhenUsed/>
    <w:rsid w:val="00F3782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3782E"/>
    <w:rPr>
      <w:rFonts w:asciiTheme="minorHAnsi" w:hAnsiTheme="minorHAnsi"/>
      <w:sz w:val="20"/>
      <w:szCs w:val="20"/>
    </w:rPr>
  </w:style>
  <w:style w:type="character" w:styleId="Odkaznakomentr">
    <w:name w:val="annotation reference"/>
    <w:basedOn w:val="Predvolenpsmoodseku"/>
    <w:uiPriority w:val="99"/>
    <w:semiHidden/>
    <w:unhideWhenUsed/>
    <w:rsid w:val="00155E53"/>
    <w:rPr>
      <w:sz w:val="16"/>
      <w:szCs w:val="16"/>
    </w:rPr>
  </w:style>
  <w:style w:type="paragraph" w:styleId="Textkomentra">
    <w:name w:val="annotation text"/>
    <w:basedOn w:val="Normlny"/>
    <w:link w:val="TextkomentraChar"/>
    <w:uiPriority w:val="99"/>
    <w:semiHidden/>
    <w:unhideWhenUsed/>
    <w:rsid w:val="00155E53"/>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155E53"/>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semiHidden/>
    <w:unhideWhenUsed/>
    <w:rsid w:val="00572429"/>
    <w:rPr>
      <w:color w:val="0000FF"/>
      <w:u w:val="single"/>
    </w:rPr>
  </w:style>
  <w:style w:type="paragraph" w:styleId="Textbubliny">
    <w:name w:val="Balloon Text"/>
    <w:basedOn w:val="Normlny"/>
    <w:link w:val="TextbublinyChar"/>
    <w:uiPriority w:val="99"/>
    <w:semiHidden/>
    <w:unhideWhenUsed/>
    <w:rsid w:val="008C49B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49B8"/>
    <w:rPr>
      <w:rFonts w:ascii="Segoe UI" w:hAnsi="Segoe UI" w:cs="Segoe UI"/>
      <w:sz w:val="18"/>
      <w:szCs w:val="18"/>
    </w:rPr>
  </w:style>
  <w:style w:type="paragraph" w:styleId="Nzov">
    <w:name w:val="Title"/>
    <w:basedOn w:val="Normlny"/>
    <w:link w:val="NzovChar"/>
    <w:uiPriority w:val="10"/>
    <w:qFormat/>
    <w:rsid w:val="009F6817"/>
    <w:pPr>
      <w:spacing w:after="0" w:line="240" w:lineRule="auto"/>
      <w:jc w:val="center"/>
    </w:pPr>
    <w:rPr>
      <w:rFonts w:ascii="Times New Roman" w:eastAsia="Times New Roman" w:hAnsi="Times New Roman" w:cs="Times New Roman"/>
      <w:sz w:val="24"/>
      <w:szCs w:val="20"/>
      <w:lang w:eastAsia="cs-CZ"/>
    </w:rPr>
  </w:style>
  <w:style w:type="character" w:customStyle="1" w:styleId="NzovChar">
    <w:name w:val="Názov Char"/>
    <w:basedOn w:val="Predvolenpsmoodseku"/>
    <w:link w:val="Nzov"/>
    <w:uiPriority w:val="10"/>
    <w:rsid w:val="009F6817"/>
    <w:rPr>
      <w:rFonts w:ascii="Times New Roman" w:eastAsia="Times New Roman" w:hAnsi="Times New Roman" w:cs="Times New Roman"/>
      <w:sz w:val="24"/>
      <w:szCs w:val="20"/>
      <w:lang w:eastAsia="cs-CZ"/>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qFormat/>
    <w:rsid w:val="009F6817"/>
    <w:rPr>
      <w:rFonts w:asciiTheme="minorHAnsi" w:hAnsiTheme="minorHAnsi"/>
    </w:rPr>
  </w:style>
  <w:style w:type="paragraph" w:styleId="Hlavika">
    <w:name w:val="header"/>
    <w:basedOn w:val="Normlny"/>
    <w:link w:val="HlavikaChar"/>
    <w:uiPriority w:val="99"/>
    <w:unhideWhenUsed/>
    <w:rsid w:val="007227A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27A1"/>
    <w:rPr>
      <w:rFonts w:asciiTheme="minorHAnsi" w:hAnsiTheme="minorHAnsi"/>
    </w:rPr>
  </w:style>
  <w:style w:type="paragraph" w:styleId="Pta">
    <w:name w:val="footer"/>
    <w:basedOn w:val="Normlny"/>
    <w:link w:val="PtaChar"/>
    <w:uiPriority w:val="99"/>
    <w:unhideWhenUsed/>
    <w:rsid w:val="007227A1"/>
    <w:pPr>
      <w:tabs>
        <w:tab w:val="center" w:pos="4536"/>
        <w:tab w:val="right" w:pos="9072"/>
      </w:tabs>
      <w:spacing w:after="0" w:line="240" w:lineRule="auto"/>
    </w:pPr>
  </w:style>
  <w:style w:type="character" w:customStyle="1" w:styleId="PtaChar">
    <w:name w:val="Päta Char"/>
    <w:basedOn w:val="Predvolenpsmoodseku"/>
    <w:link w:val="Pta"/>
    <w:uiPriority w:val="99"/>
    <w:rsid w:val="007227A1"/>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7C3F6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C3F6D"/>
    <w:rPr>
      <w:rFonts w:asciiTheme="minorHAnsi" w:eastAsia="Times New Roman" w:hAnsiTheme="minorHAnsi"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3363">
      <w:bodyDiv w:val="1"/>
      <w:marLeft w:val="0"/>
      <w:marRight w:val="0"/>
      <w:marTop w:val="0"/>
      <w:marBottom w:val="0"/>
      <w:divBdr>
        <w:top w:val="none" w:sz="0" w:space="0" w:color="auto"/>
        <w:left w:val="none" w:sz="0" w:space="0" w:color="auto"/>
        <w:bottom w:val="none" w:sz="0" w:space="0" w:color="auto"/>
        <w:right w:val="none" w:sz="0" w:space="0" w:color="auto"/>
      </w:divBdr>
    </w:div>
    <w:div w:id="1289780931">
      <w:bodyDiv w:val="1"/>
      <w:marLeft w:val="0"/>
      <w:marRight w:val="0"/>
      <w:marTop w:val="0"/>
      <w:marBottom w:val="0"/>
      <w:divBdr>
        <w:top w:val="none" w:sz="0" w:space="0" w:color="auto"/>
        <w:left w:val="none" w:sz="0" w:space="0" w:color="auto"/>
        <w:bottom w:val="none" w:sz="0" w:space="0" w:color="auto"/>
        <w:right w:val="none" w:sz="0" w:space="0" w:color="auto"/>
      </w:divBdr>
    </w:div>
    <w:div w:id="19252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077C6-55A0-4106-9350-DB37666A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3058</Words>
  <Characters>17436</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Herkova Lenka</dc:creator>
  <cp:keywords/>
  <dc:description/>
  <cp:lastModifiedBy>Lakotova Zdenka</cp:lastModifiedBy>
  <cp:revision>4</cp:revision>
  <cp:lastPrinted>2024-04-16T14:11:00Z</cp:lastPrinted>
  <dcterms:created xsi:type="dcterms:W3CDTF">2024-05-02T08:24:00Z</dcterms:created>
  <dcterms:modified xsi:type="dcterms:W3CDTF">2024-05-02T10:03:00Z</dcterms:modified>
</cp:coreProperties>
</file>