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901203" w:rsidRDefault="00E976A1" w:rsidP="007375F5">
      <w:pPr>
        <w:pStyle w:val="Protokoln"/>
      </w:pPr>
      <w:r w:rsidRPr="00901203">
        <w:t>Číslo: CRD-</w:t>
      </w:r>
      <w:r w:rsidR="003C6E1B">
        <w:t>646</w:t>
      </w:r>
      <w:r w:rsidR="003C4082" w:rsidRPr="00901203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27BBE" w:rsidP="007375F5">
      <w:pPr>
        <w:pStyle w:val="uznesenia"/>
      </w:pPr>
      <w:r>
        <w:t>212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C27BBE">
        <w:rPr>
          <w:spacing w:val="0"/>
        </w:rPr>
        <w:t>18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8E2D3C">
        <w:rPr>
          <w:spacing w:val="0"/>
        </w:rPr>
        <w:t>apríla</w:t>
      </w:r>
      <w:r w:rsidR="00FC3B9A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Pr="008E68A6" w:rsidRDefault="003C6E1B" w:rsidP="008E68A6">
      <w:pPr>
        <w:jc w:val="both"/>
        <w:rPr>
          <w:rFonts w:cs="Arial"/>
        </w:rPr>
      </w:pPr>
      <w:r>
        <w:rPr>
          <w:rFonts w:cs="Arial"/>
        </w:rPr>
        <w:t>k vládnemu</w:t>
      </w:r>
      <w:r w:rsidRPr="003C6E1B">
        <w:rPr>
          <w:rFonts w:cs="Arial"/>
        </w:rPr>
        <w:t xml:space="preserve"> návrh</w:t>
      </w:r>
      <w:r>
        <w:rPr>
          <w:rFonts w:cs="Arial"/>
        </w:rPr>
        <w:t>u</w:t>
      </w:r>
      <w:r w:rsidRPr="003C6E1B">
        <w:rPr>
          <w:rFonts w:cs="Arial"/>
        </w:rPr>
        <w:t xml:space="preserve"> zákona, ktorým sa mení a dopĺňa zákon č. 575/2001 Z. z. o organizácii činnosti vlády a organizácii ústrednej štátnej správy v znení neskorších predpisov a ktorým sa menia a dopĺňajú niektoré zákony (tlač 231)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90774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8E2D3C">
        <w:rPr>
          <w:rFonts w:cs="Arial"/>
        </w:rPr>
        <w:t xml:space="preserve"> vládny</w:t>
      </w:r>
      <w:r w:rsidR="001D51DA">
        <w:rPr>
          <w:rFonts w:cs="Arial"/>
        </w:rPr>
        <w:t xml:space="preserve"> </w:t>
      </w:r>
      <w:r w:rsidR="007375F5"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8E2D3C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F55E68" w:rsidRDefault="00B841C3" w:rsidP="00F55E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</w:t>
      </w:r>
      <w:r w:rsidR="003A2CF0">
        <w:rPr>
          <w:rFonts w:cs="Arial"/>
        </w:rPr>
        <w:t xml:space="preserve">ubliky pre </w:t>
      </w:r>
      <w:r w:rsidR="003C6E1B">
        <w:rPr>
          <w:rFonts w:cs="Arial"/>
        </w:rPr>
        <w:t xml:space="preserve">verejnú správu a regionálny rozvoj </w:t>
      </w:r>
      <w:r w:rsidR="00F55E68">
        <w:rPr>
          <w:rFonts w:cs="Arial"/>
        </w:rPr>
        <w:t>a</w:t>
      </w:r>
    </w:p>
    <w:p w:rsidR="005725EF" w:rsidRDefault="00F55E68" w:rsidP="00F55E6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3C6E1B">
        <w:rPr>
          <w:rFonts w:cs="Arial"/>
        </w:rPr>
        <w:t>ľudské práva a národnostné menšiny</w:t>
      </w:r>
      <w:r w:rsidR="002C4D4C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790774">
      <w:pPr>
        <w:ind w:firstLine="1134"/>
        <w:jc w:val="both"/>
        <w:rPr>
          <w:rFonts w:cs="Arial"/>
          <w:bCs/>
          <w:i/>
        </w:rPr>
      </w:pPr>
      <w:r w:rsidRPr="00D766C0">
        <w:t>ako gestorský</w:t>
      </w:r>
      <w:r w:rsidR="00FC3B9A">
        <w:t xml:space="preserve"> V</w:t>
      </w:r>
      <w:r w:rsidR="00057590">
        <w:t>ýbor Národnej rady Slovenskej republiky</w:t>
      </w:r>
      <w:r w:rsidR="00790774">
        <w:t xml:space="preserve"> pre </w:t>
      </w:r>
      <w:r w:rsidR="00424579">
        <w:t xml:space="preserve">verejnú správu a regionálny rozvoj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F55E68">
        <w:t>vo výboroch</w:t>
      </w:r>
      <w:r w:rsidR="008E2D3C">
        <w:t xml:space="preserve"> do 7. júna 2024 a v gestorskom výbore do 10. júna 2024</w:t>
      </w:r>
      <w:r w:rsidR="00790774" w:rsidRPr="00790774">
        <w:t>.</w:t>
      </w:r>
    </w:p>
    <w:p w:rsidR="002C4D4C" w:rsidRDefault="002C4D4C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B22FB1" w:rsidRDefault="00B22FB1" w:rsidP="00B22FB1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>
        <w:rPr>
          <w:rFonts w:cs="Arial"/>
        </w:rPr>
        <w:t xml:space="preserve">v z.  Peter  Ž i g a   v. r. </w:t>
      </w:r>
    </w:p>
    <w:p w:rsidR="00B22FB1" w:rsidRDefault="00B22FB1" w:rsidP="00560C65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 xml:space="preserve">podpredseda </w:t>
      </w:r>
    </w:p>
    <w:p w:rsidR="00B22FB1" w:rsidRDefault="00B22FB1" w:rsidP="00560C65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>
        <w:rPr>
          <w:rFonts w:cs="Arial"/>
        </w:rPr>
        <w:t>Národnej rady Slovenskej republiky,</w:t>
      </w:r>
    </w:p>
    <w:p w:rsidR="002C4D4C" w:rsidRDefault="00B22FB1" w:rsidP="00B22FB1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>
        <w:rPr>
          <w:rFonts w:cs="Arial"/>
        </w:rPr>
        <w:t>poverený výkonom právomocí predsedu 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1A5E91" w:rsidRPr="001A5E91" w:rsidRDefault="001A5E91" w:rsidP="001A5E91">
      <w:pPr>
        <w:keepNext w:val="0"/>
        <w:keepLines w:val="0"/>
        <w:widowControl w:val="0"/>
        <w:jc w:val="both"/>
        <w:rPr>
          <w:rFonts w:cs="Arial"/>
        </w:rPr>
      </w:pPr>
      <w:r w:rsidRPr="001A5E91">
        <w:rPr>
          <w:rFonts w:cs="Arial"/>
        </w:rPr>
        <w:t>Zuzana  P l e v í k o v á   v. r.</w:t>
      </w:r>
    </w:p>
    <w:p w:rsidR="009D75E4" w:rsidRDefault="001A5E91" w:rsidP="001A5E91">
      <w:pPr>
        <w:keepNext w:val="0"/>
        <w:keepLines w:val="0"/>
        <w:widowControl w:val="0"/>
        <w:jc w:val="both"/>
        <w:rPr>
          <w:rFonts w:cs="Arial"/>
        </w:rPr>
      </w:pPr>
      <w:r w:rsidRPr="001A5E91">
        <w:rPr>
          <w:rFonts w:cs="Arial"/>
        </w:rPr>
        <w:t>Viliam  T a n k ó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45CB1"/>
    <w:rsid w:val="0005284C"/>
    <w:rsid w:val="00057590"/>
    <w:rsid w:val="00077D06"/>
    <w:rsid w:val="000900DD"/>
    <w:rsid w:val="000965B4"/>
    <w:rsid w:val="000D4DA5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263C"/>
    <w:rsid w:val="001A005E"/>
    <w:rsid w:val="001A0064"/>
    <w:rsid w:val="001A5E91"/>
    <w:rsid w:val="001B3DF8"/>
    <w:rsid w:val="001D51DA"/>
    <w:rsid w:val="0022714D"/>
    <w:rsid w:val="00257F9E"/>
    <w:rsid w:val="00277C3F"/>
    <w:rsid w:val="002846B1"/>
    <w:rsid w:val="0029671C"/>
    <w:rsid w:val="002C1F65"/>
    <w:rsid w:val="002C4D4C"/>
    <w:rsid w:val="00300BE9"/>
    <w:rsid w:val="0031651C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A2CF0"/>
    <w:rsid w:val="003B6D41"/>
    <w:rsid w:val="003C4082"/>
    <w:rsid w:val="003C6E1B"/>
    <w:rsid w:val="003C709A"/>
    <w:rsid w:val="003D0D9C"/>
    <w:rsid w:val="00424579"/>
    <w:rsid w:val="00447746"/>
    <w:rsid w:val="004A46C0"/>
    <w:rsid w:val="004B3D3C"/>
    <w:rsid w:val="004C6E0A"/>
    <w:rsid w:val="00514A2A"/>
    <w:rsid w:val="005346C6"/>
    <w:rsid w:val="00552169"/>
    <w:rsid w:val="00560C65"/>
    <w:rsid w:val="005725EF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6F19A8"/>
    <w:rsid w:val="007375F5"/>
    <w:rsid w:val="00746E32"/>
    <w:rsid w:val="00750381"/>
    <w:rsid w:val="00752F12"/>
    <w:rsid w:val="00761CEA"/>
    <w:rsid w:val="00790774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75ECF"/>
    <w:rsid w:val="00880DDA"/>
    <w:rsid w:val="008A552A"/>
    <w:rsid w:val="008E2D3C"/>
    <w:rsid w:val="008E68A6"/>
    <w:rsid w:val="008F0855"/>
    <w:rsid w:val="008F69A6"/>
    <w:rsid w:val="00901203"/>
    <w:rsid w:val="0090179E"/>
    <w:rsid w:val="00911C04"/>
    <w:rsid w:val="00923C90"/>
    <w:rsid w:val="00937D98"/>
    <w:rsid w:val="00973F15"/>
    <w:rsid w:val="009A223A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C2111"/>
    <w:rsid w:val="00AD6076"/>
    <w:rsid w:val="00AD7B2E"/>
    <w:rsid w:val="00AE42EB"/>
    <w:rsid w:val="00B22FB1"/>
    <w:rsid w:val="00B31D64"/>
    <w:rsid w:val="00B37C75"/>
    <w:rsid w:val="00B825E9"/>
    <w:rsid w:val="00B841C3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07DD2"/>
    <w:rsid w:val="00C1418E"/>
    <w:rsid w:val="00C25EFF"/>
    <w:rsid w:val="00C27BBE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3DD6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37BF3"/>
    <w:rsid w:val="00F51172"/>
    <w:rsid w:val="00F55E6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C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18E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106</cp:revision>
  <cp:lastPrinted>2024-04-15T08:14:00Z</cp:lastPrinted>
  <dcterms:created xsi:type="dcterms:W3CDTF">2022-11-24T09:04:00Z</dcterms:created>
  <dcterms:modified xsi:type="dcterms:W3CDTF">2024-04-22T09:32:00Z</dcterms:modified>
</cp:coreProperties>
</file>