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="006C0029">
        <w:rPr>
          <w:sz w:val="22"/>
          <w:szCs w:val="22"/>
        </w:rPr>
        <w:t>768</w:t>
      </w:r>
      <w:r w:rsidRPr="006D449F" w:rsidR="00553FC0">
        <w:rPr>
          <w:sz w:val="22"/>
          <w:szCs w:val="22"/>
        </w:rPr>
        <w:t>/</w:t>
      </w:r>
      <w:r w:rsidRPr="006D449F">
        <w:rPr>
          <w:sz w:val="22"/>
          <w:szCs w:val="22"/>
        </w:rPr>
        <w:t>20</w:t>
      </w:r>
      <w:r w:rsidRPr="006D449F" w:rsidR="00877F7E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82D14">
        <w:t>206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282D14">
        <w:rPr>
          <w:spacing w:val="0"/>
          <w:sz w:val="22"/>
          <w:szCs w:val="22"/>
        </w:rPr>
        <w:t>o</w:t>
      </w:r>
      <w:r w:rsidRPr="006D449F" w:rsidR="005E3DFD">
        <w:rPr>
          <w:spacing w:val="0"/>
          <w:sz w:val="22"/>
          <w:szCs w:val="22"/>
        </w:rPr>
        <w:t xml:space="preserve"> </w:t>
      </w:r>
      <w:r w:rsidR="00282D14">
        <w:rPr>
          <w:spacing w:val="0"/>
          <w:sz w:val="22"/>
          <w:szCs w:val="22"/>
        </w:rPr>
        <w:t>17</w:t>
      </w:r>
      <w:r w:rsidRPr="006D449F" w:rsidR="006D1B87">
        <w:rPr>
          <w:spacing w:val="0"/>
          <w:sz w:val="22"/>
          <w:szCs w:val="22"/>
        </w:rPr>
        <w:t xml:space="preserve">. </w:t>
      </w:r>
      <w:r w:rsidRPr="006D449F" w:rsidR="00877F7E">
        <w:rPr>
          <w:spacing w:val="0"/>
          <w:sz w:val="22"/>
          <w:szCs w:val="22"/>
        </w:rPr>
        <w:t>apríla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6C0029">
        <w:rPr>
          <w:rFonts w:ascii="Arial" w:hAnsi="Arial" w:cs="Arial"/>
          <w:sz w:val="22"/>
          <w:szCs w:val="22"/>
        </w:rPr>
        <w:t>k n</w:t>
      </w:r>
      <w:r w:rsidRPr="006C0029" w:rsidR="006C0029">
        <w:rPr>
          <w:rFonts w:ascii="Arial" w:hAnsi="Arial" w:cs="Arial"/>
          <w:sz w:val="22"/>
          <w:szCs w:val="22"/>
        </w:rPr>
        <w:t>ávrh</w:t>
      </w:r>
      <w:r w:rsidR="006C0029">
        <w:rPr>
          <w:rFonts w:ascii="Arial" w:hAnsi="Arial" w:cs="Arial"/>
          <w:sz w:val="22"/>
          <w:szCs w:val="22"/>
        </w:rPr>
        <w:t>u</w:t>
      </w:r>
      <w:r w:rsidRPr="006C0029" w:rsidR="006C0029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544/2010 Z. z. o dotáciách v pôsobnosti Ministerstva práce, sociálnych vecí a rodiny Slovenskej republiky v znení neskorších predpisov</w:t>
      </w:r>
      <w:r w:rsidR="00282D14">
        <w:rPr>
          <w:rFonts w:ascii="Arial" w:hAnsi="Arial" w:cs="Arial"/>
          <w:sz w:val="22"/>
          <w:szCs w:val="22"/>
        </w:rPr>
        <w:t xml:space="preserve"> (tlač 263) 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</w:t>
      </w:r>
      <w:r w:rsidRPr="006D449F">
        <w:rPr>
          <w:sz w:val="22"/>
          <w:szCs w:val="22"/>
        </w:rPr>
        <w:t xml:space="preserve">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6C0029">
        <w:rPr>
          <w:rFonts w:ascii="Arial" w:hAnsi="Arial" w:cs="Arial"/>
          <w:sz w:val="22"/>
          <w:szCs w:val="22"/>
        </w:rPr>
        <w:t>v</w:t>
      </w:r>
      <w:r w:rsidRPr="006C0029" w:rsidR="006C0029">
        <w:rPr>
          <w:rFonts w:ascii="Arial" w:hAnsi="Arial" w:cs="Arial"/>
          <w:sz w:val="22"/>
          <w:szCs w:val="22"/>
        </w:rPr>
        <w:t>ládny návrh zákona, ktorým sa mení a dopĺňa zákon č. 544/2010 Z. z. o dotáciách v pôsobnosti Ministerstv</w:t>
      </w:r>
      <w:r w:rsidRPr="006C0029" w:rsidR="006C0029">
        <w:rPr>
          <w:rFonts w:ascii="Arial" w:hAnsi="Arial" w:cs="Arial"/>
          <w:sz w:val="22"/>
          <w:szCs w:val="22"/>
        </w:rPr>
        <w:t>a práce, sociálnych vecí a rodiny Slovenskej republiky v znení neskorších predpisov</w:t>
      </w:r>
      <w:r w:rsidR="006C0029">
        <w:rPr>
          <w:rFonts w:ascii="Arial" w:hAnsi="Arial" w:cs="Arial"/>
          <w:sz w:val="22"/>
          <w:szCs w:val="22"/>
        </w:rPr>
        <w:t xml:space="preserve"> (tlač 264)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Pr="006D449F" w:rsidR="00CF1BED">
        <w:rPr>
          <w:rFonts w:ascii="Arial" w:hAnsi="Arial" w:cs="Arial"/>
          <w:sz w:val="22"/>
          <w:szCs w:val="22"/>
        </w:rPr>
        <w:t xml:space="preserve">egislatívnom konaní na </w:t>
      </w:r>
      <w:r w:rsidRPr="006D449F" w:rsidR="00877F7E">
        <w:rPr>
          <w:rFonts w:ascii="Arial" w:hAnsi="Arial" w:cs="Arial"/>
          <w:sz w:val="22"/>
          <w:szCs w:val="22"/>
        </w:rPr>
        <w:t>12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13595C" w:rsidRPr="0013595C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>
        <w:rPr>
          <w:rFonts w:cs="Arial"/>
          <w:sz w:val="22"/>
          <w:szCs w:val="22"/>
        </w:rPr>
        <w:t>Zuzana  P l e v í k o v á   v. r.</w:t>
      </w:r>
    </w:p>
    <w:p w:rsidR="00FC67EF" w:rsidRPr="006D449F" w:rsidP="001359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3595C" w:rsidR="0013595C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A91C-4254-48C2-BA38-5014BB08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36</cp:revision>
  <cp:lastPrinted>2024-04-15T08:30:00Z</cp:lastPrinted>
  <dcterms:created xsi:type="dcterms:W3CDTF">2022-12-07T16:13:00Z</dcterms:created>
  <dcterms:modified xsi:type="dcterms:W3CDTF">2024-04-22T09:17:00Z</dcterms:modified>
</cp:coreProperties>
</file>