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BEF0A" w14:textId="21C514E0" w:rsidR="00975DF9" w:rsidRPr="00661DA5" w:rsidRDefault="00975DF9" w:rsidP="0032746E">
      <w:pPr>
        <w:pStyle w:val="Zkladntext"/>
        <w:jc w:val="center"/>
        <w:rPr>
          <w:b/>
          <w:color w:val="auto"/>
          <w:szCs w:val="24"/>
        </w:rPr>
      </w:pPr>
    </w:p>
    <w:p w14:paraId="20BE9AD6" w14:textId="70096885" w:rsidR="0098289F" w:rsidRPr="00661DA5" w:rsidRDefault="0098289F" w:rsidP="0032746E">
      <w:pPr>
        <w:pStyle w:val="Zkladntext"/>
        <w:jc w:val="center"/>
        <w:rPr>
          <w:b/>
          <w:color w:val="auto"/>
          <w:szCs w:val="24"/>
        </w:rPr>
      </w:pPr>
    </w:p>
    <w:p w14:paraId="33FBA73C" w14:textId="3E9F3437" w:rsidR="0098289F" w:rsidRPr="00661DA5" w:rsidRDefault="0098289F" w:rsidP="0032746E">
      <w:pPr>
        <w:pStyle w:val="Zkladntext"/>
        <w:jc w:val="center"/>
        <w:rPr>
          <w:b/>
          <w:color w:val="auto"/>
          <w:szCs w:val="24"/>
        </w:rPr>
      </w:pPr>
    </w:p>
    <w:p w14:paraId="7CA2E616" w14:textId="6031CF1E" w:rsidR="0098289F" w:rsidRPr="00661DA5" w:rsidRDefault="0098289F" w:rsidP="0032746E">
      <w:pPr>
        <w:pStyle w:val="Zkladntext"/>
        <w:jc w:val="center"/>
        <w:rPr>
          <w:b/>
          <w:color w:val="auto"/>
          <w:szCs w:val="24"/>
        </w:rPr>
      </w:pPr>
    </w:p>
    <w:p w14:paraId="71E3A150" w14:textId="36762ABA" w:rsidR="0098289F" w:rsidRPr="00661DA5" w:rsidRDefault="0098289F" w:rsidP="0032746E">
      <w:pPr>
        <w:pStyle w:val="Zkladntext"/>
        <w:jc w:val="center"/>
        <w:rPr>
          <w:b/>
          <w:color w:val="auto"/>
          <w:szCs w:val="24"/>
        </w:rPr>
      </w:pPr>
    </w:p>
    <w:p w14:paraId="6E51EFB8" w14:textId="062C9776" w:rsidR="0098289F" w:rsidRPr="00661DA5" w:rsidRDefault="0098289F" w:rsidP="0032746E">
      <w:pPr>
        <w:pStyle w:val="Zkladntext"/>
        <w:jc w:val="center"/>
        <w:rPr>
          <w:b/>
          <w:color w:val="auto"/>
          <w:szCs w:val="24"/>
        </w:rPr>
      </w:pPr>
    </w:p>
    <w:p w14:paraId="77BB2B48" w14:textId="09758D54" w:rsidR="0098289F" w:rsidRPr="00661DA5" w:rsidRDefault="0098289F" w:rsidP="0032746E">
      <w:pPr>
        <w:pStyle w:val="Zkladntext"/>
        <w:jc w:val="center"/>
        <w:rPr>
          <w:b/>
          <w:color w:val="auto"/>
          <w:szCs w:val="24"/>
        </w:rPr>
      </w:pPr>
    </w:p>
    <w:p w14:paraId="7DBB7580" w14:textId="56E495CE" w:rsidR="0098289F" w:rsidRPr="00661DA5" w:rsidRDefault="0098289F" w:rsidP="0032746E">
      <w:pPr>
        <w:pStyle w:val="Zkladntext"/>
        <w:jc w:val="center"/>
        <w:rPr>
          <w:b/>
          <w:color w:val="auto"/>
          <w:szCs w:val="24"/>
        </w:rPr>
      </w:pPr>
    </w:p>
    <w:p w14:paraId="1A53D76E" w14:textId="7800CB80" w:rsidR="0098289F" w:rsidRPr="00661DA5" w:rsidRDefault="0098289F" w:rsidP="0032746E">
      <w:pPr>
        <w:pStyle w:val="Zkladntext"/>
        <w:jc w:val="center"/>
        <w:rPr>
          <w:b/>
          <w:color w:val="auto"/>
          <w:szCs w:val="24"/>
        </w:rPr>
      </w:pPr>
    </w:p>
    <w:p w14:paraId="518BE143" w14:textId="4EF0D327" w:rsidR="0098289F" w:rsidRPr="00661DA5" w:rsidRDefault="0098289F" w:rsidP="0032746E">
      <w:pPr>
        <w:pStyle w:val="Zkladntext"/>
        <w:jc w:val="center"/>
        <w:rPr>
          <w:b/>
          <w:color w:val="auto"/>
          <w:szCs w:val="24"/>
        </w:rPr>
      </w:pPr>
    </w:p>
    <w:p w14:paraId="07E153D7" w14:textId="2E6596D0" w:rsidR="0098289F" w:rsidRPr="00661DA5" w:rsidRDefault="0098289F" w:rsidP="0032746E">
      <w:pPr>
        <w:pStyle w:val="Zkladntext"/>
        <w:jc w:val="center"/>
        <w:rPr>
          <w:b/>
          <w:color w:val="auto"/>
          <w:szCs w:val="24"/>
        </w:rPr>
      </w:pPr>
    </w:p>
    <w:p w14:paraId="0A576BA7" w14:textId="74F0F455" w:rsidR="0098289F" w:rsidRPr="00661DA5" w:rsidRDefault="0098289F" w:rsidP="0032746E">
      <w:pPr>
        <w:pStyle w:val="Zkladntext"/>
        <w:jc w:val="center"/>
        <w:rPr>
          <w:b/>
          <w:color w:val="auto"/>
          <w:szCs w:val="24"/>
        </w:rPr>
      </w:pPr>
    </w:p>
    <w:p w14:paraId="5ADA56D1" w14:textId="514E7103" w:rsidR="0098289F" w:rsidRPr="00661DA5" w:rsidRDefault="0098289F" w:rsidP="0032746E">
      <w:pPr>
        <w:pStyle w:val="Zkladntext"/>
        <w:jc w:val="center"/>
        <w:rPr>
          <w:b/>
          <w:color w:val="auto"/>
          <w:szCs w:val="24"/>
        </w:rPr>
      </w:pPr>
    </w:p>
    <w:p w14:paraId="495262B2" w14:textId="52683CB2" w:rsidR="0098289F" w:rsidRPr="00661DA5" w:rsidRDefault="0098289F" w:rsidP="0032746E">
      <w:pPr>
        <w:pStyle w:val="Zkladntext"/>
        <w:jc w:val="center"/>
        <w:rPr>
          <w:b/>
          <w:color w:val="auto"/>
          <w:szCs w:val="24"/>
        </w:rPr>
      </w:pPr>
    </w:p>
    <w:p w14:paraId="03ED54FB" w14:textId="7D493E26" w:rsidR="0098289F" w:rsidRPr="00661DA5" w:rsidRDefault="0098289F" w:rsidP="0032746E">
      <w:pPr>
        <w:pStyle w:val="Zkladntext"/>
        <w:jc w:val="center"/>
        <w:rPr>
          <w:b/>
          <w:color w:val="auto"/>
          <w:szCs w:val="24"/>
        </w:rPr>
      </w:pPr>
    </w:p>
    <w:p w14:paraId="7DE2354E" w14:textId="408DE61A" w:rsidR="0098289F" w:rsidRPr="00661DA5" w:rsidRDefault="0098289F" w:rsidP="0032746E">
      <w:pPr>
        <w:pStyle w:val="Zkladntext"/>
        <w:jc w:val="center"/>
        <w:rPr>
          <w:b/>
          <w:color w:val="auto"/>
          <w:szCs w:val="24"/>
        </w:rPr>
      </w:pPr>
    </w:p>
    <w:p w14:paraId="1EC14725" w14:textId="77777777" w:rsidR="0098289F" w:rsidRPr="00661DA5" w:rsidRDefault="0098289F" w:rsidP="0032746E">
      <w:pPr>
        <w:pStyle w:val="Zkladntext"/>
        <w:jc w:val="center"/>
        <w:rPr>
          <w:b/>
          <w:color w:val="auto"/>
          <w:szCs w:val="24"/>
        </w:rPr>
      </w:pPr>
    </w:p>
    <w:p w14:paraId="0B6E207D" w14:textId="4DFC5F5C" w:rsidR="00975DF9" w:rsidRPr="00661DA5" w:rsidRDefault="00975DF9" w:rsidP="0032746E">
      <w:pPr>
        <w:pStyle w:val="Zkladntext"/>
        <w:jc w:val="center"/>
        <w:rPr>
          <w:b/>
          <w:color w:val="auto"/>
          <w:szCs w:val="24"/>
        </w:rPr>
      </w:pPr>
    </w:p>
    <w:p w14:paraId="1AE10FCA" w14:textId="77777777" w:rsidR="00975DF9" w:rsidRPr="00661DA5" w:rsidRDefault="00975DF9" w:rsidP="0032746E">
      <w:pPr>
        <w:pStyle w:val="Zkladntext"/>
        <w:tabs>
          <w:tab w:val="left" w:pos="3758"/>
        </w:tabs>
        <w:jc w:val="center"/>
        <w:rPr>
          <w:b/>
          <w:color w:val="auto"/>
          <w:szCs w:val="24"/>
        </w:rPr>
      </w:pPr>
    </w:p>
    <w:p w14:paraId="47276A96" w14:textId="5EC5D46B" w:rsidR="00975DF9" w:rsidRPr="00661DA5" w:rsidRDefault="003D5DEF" w:rsidP="0032746E">
      <w:pPr>
        <w:pStyle w:val="Zkladntext"/>
        <w:jc w:val="center"/>
        <w:rPr>
          <w:b/>
          <w:color w:val="auto"/>
          <w:szCs w:val="24"/>
        </w:rPr>
      </w:pPr>
      <w:r w:rsidRPr="00661DA5">
        <w:rPr>
          <w:b/>
          <w:color w:val="auto"/>
          <w:szCs w:val="24"/>
        </w:rPr>
        <w:t xml:space="preserve"> </w:t>
      </w:r>
      <w:r w:rsidR="00083601" w:rsidRPr="00661DA5">
        <w:rPr>
          <w:b/>
          <w:color w:val="auto"/>
          <w:szCs w:val="24"/>
        </w:rPr>
        <w:t xml:space="preserve">z </w:t>
      </w:r>
      <w:r w:rsidR="00B53ECE">
        <w:rPr>
          <w:b/>
          <w:color w:val="auto"/>
          <w:szCs w:val="24"/>
        </w:rPr>
        <w:t>24</w:t>
      </w:r>
      <w:r w:rsidR="00C9090A" w:rsidRPr="00661DA5">
        <w:rPr>
          <w:b/>
          <w:color w:val="auto"/>
          <w:szCs w:val="24"/>
        </w:rPr>
        <w:t xml:space="preserve">. apríla </w:t>
      </w:r>
      <w:r w:rsidR="00083601" w:rsidRPr="00661DA5">
        <w:rPr>
          <w:b/>
          <w:color w:val="auto"/>
          <w:szCs w:val="24"/>
        </w:rPr>
        <w:t>202</w:t>
      </w:r>
      <w:r w:rsidR="000B3A67" w:rsidRPr="00661DA5">
        <w:rPr>
          <w:b/>
          <w:color w:val="auto"/>
          <w:szCs w:val="24"/>
        </w:rPr>
        <w:t>4</w:t>
      </w:r>
      <w:r w:rsidR="00975DF9" w:rsidRPr="00661DA5">
        <w:rPr>
          <w:b/>
          <w:color w:val="auto"/>
          <w:szCs w:val="24"/>
        </w:rPr>
        <w:t>,</w:t>
      </w:r>
    </w:p>
    <w:p w14:paraId="4E30CACB" w14:textId="77777777" w:rsidR="00975DF9" w:rsidRPr="00661DA5" w:rsidRDefault="00975DF9" w:rsidP="0032746E">
      <w:pPr>
        <w:pStyle w:val="Zkladntext"/>
        <w:jc w:val="center"/>
        <w:rPr>
          <w:b/>
          <w:color w:val="auto"/>
          <w:szCs w:val="24"/>
        </w:rPr>
      </w:pPr>
    </w:p>
    <w:p w14:paraId="40E0A078" w14:textId="77777777" w:rsidR="00975DF9" w:rsidRPr="00661DA5" w:rsidRDefault="00975DF9" w:rsidP="0032746E">
      <w:pPr>
        <w:pStyle w:val="Zkladntext"/>
        <w:jc w:val="center"/>
        <w:rPr>
          <w:b/>
          <w:color w:val="auto"/>
          <w:szCs w:val="24"/>
        </w:rPr>
      </w:pPr>
      <w:r w:rsidRPr="00661DA5">
        <w:rPr>
          <w:b/>
          <w:color w:val="auto"/>
          <w:szCs w:val="24"/>
        </w:rPr>
        <w:t>ktorým sa mení a dopĺňa zákon č. 222/2004 Z. z. o dani z pridanej hodnoty</w:t>
      </w:r>
    </w:p>
    <w:p w14:paraId="0478E374" w14:textId="77777777" w:rsidR="00975DF9" w:rsidRPr="00661DA5" w:rsidRDefault="00975DF9" w:rsidP="0032746E">
      <w:pPr>
        <w:pStyle w:val="Zkladntext"/>
        <w:jc w:val="center"/>
        <w:rPr>
          <w:b/>
          <w:color w:val="auto"/>
          <w:szCs w:val="24"/>
        </w:rPr>
      </w:pPr>
      <w:r w:rsidRPr="00661DA5">
        <w:rPr>
          <w:b/>
          <w:color w:val="auto"/>
          <w:szCs w:val="24"/>
        </w:rPr>
        <w:t>v znení neskorších predpisov</w:t>
      </w:r>
      <w:r w:rsidR="00737B4C" w:rsidRPr="00661DA5">
        <w:rPr>
          <w:b/>
          <w:color w:val="auto"/>
          <w:szCs w:val="24"/>
        </w:rPr>
        <w:t xml:space="preserve"> a ktorým sa men</w:t>
      </w:r>
      <w:r w:rsidR="0070350D" w:rsidRPr="00661DA5">
        <w:rPr>
          <w:b/>
          <w:color w:val="auto"/>
          <w:szCs w:val="24"/>
        </w:rPr>
        <w:t>ia a dopĺňajú niektoré zákony</w:t>
      </w:r>
      <w:r w:rsidR="00737B4C" w:rsidRPr="00661DA5">
        <w:rPr>
          <w:b/>
          <w:color w:val="auto"/>
          <w:szCs w:val="24"/>
        </w:rPr>
        <w:t xml:space="preserve"> </w:t>
      </w:r>
    </w:p>
    <w:p w14:paraId="2CBA9409" w14:textId="77777777" w:rsidR="00975DF9" w:rsidRPr="00661DA5" w:rsidRDefault="00975DF9" w:rsidP="0032746E">
      <w:pPr>
        <w:pStyle w:val="Zkladntext"/>
        <w:jc w:val="both"/>
        <w:rPr>
          <w:b/>
          <w:color w:val="auto"/>
          <w:szCs w:val="24"/>
        </w:rPr>
      </w:pPr>
    </w:p>
    <w:p w14:paraId="0CCDEE45" w14:textId="77777777" w:rsidR="00975DF9" w:rsidRPr="00661DA5" w:rsidRDefault="00975DF9" w:rsidP="0032746E">
      <w:pPr>
        <w:pStyle w:val="Zkladntext"/>
        <w:jc w:val="both"/>
        <w:rPr>
          <w:color w:val="auto"/>
          <w:szCs w:val="24"/>
        </w:rPr>
      </w:pPr>
      <w:r w:rsidRPr="00661DA5">
        <w:rPr>
          <w:color w:val="auto"/>
          <w:szCs w:val="24"/>
        </w:rPr>
        <w:t>Národná rada Slovenskej republiky sa uzniesla na tomto zákone:</w:t>
      </w:r>
    </w:p>
    <w:p w14:paraId="533A8E1A" w14:textId="5170D1DE" w:rsidR="00975DF9" w:rsidRPr="00661DA5" w:rsidRDefault="00975DF9" w:rsidP="0032746E">
      <w:pPr>
        <w:pStyle w:val="Bezriadkovania"/>
        <w:jc w:val="both"/>
        <w:rPr>
          <w:b/>
        </w:rPr>
      </w:pPr>
    </w:p>
    <w:p w14:paraId="70300E7B" w14:textId="77777777" w:rsidR="009F37A5" w:rsidRPr="00661DA5" w:rsidRDefault="009F37A5" w:rsidP="0032746E">
      <w:pPr>
        <w:pStyle w:val="Bezriadkovania"/>
        <w:jc w:val="both"/>
        <w:rPr>
          <w:b/>
        </w:rPr>
      </w:pPr>
    </w:p>
    <w:p w14:paraId="086A6EC3" w14:textId="77777777" w:rsidR="0053731F" w:rsidRPr="00661DA5" w:rsidRDefault="0053731F" w:rsidP="0032746E">
      <w:pPr>
        <w:pStyle w:val="Bezriadkovania"/>
        <w:jc w:val="center"/>
        <w:rPr>
          <w:b/>
        </w:rPr>
      </w:pPr>
      <w:r w:rsidRPr="00661DA5">
        <w:rPr>
          <w:b/>
        </w:rPr>
        <w:t xml:space="preserve">Čl. </w:t>
      </w:r>
      <w:r w:rsidR="00183552" w:rsidRPr="00661DA5">
        <w:rPr>
          <w:b/>
        </w:rPr>
        <w:t>I</w:t>
      </w:r>
    </w:p>
    <w:p w14:paraId="7627F738" w14:textId="77777777" w:rsidR="0053731F" w:rsidRPr="00661DA5" w:rsidRDefault="0053731F" w:rsidP="0032746E">
      <w:pPr>
        <w:pStyle w:val="Bezriadkovania"/>
        <w:jc w:val="both"/>
        <w:rPr>
          <w:b/>
        </w:rPr>
      </w:pPr>
    </w:p>
    <w:p w14:paraId="76440B03" w14:textId="13C605A2" w:rsidR="0053731F" w:rsidRPr="00661DA5" w:rsidRDefault="00F969B5" w:rsidP="0032746E">
      <w:pPr>
        <w:pStyle w:val="Bezriadkovania"/>
        <w:jc w:val="both"/>
        <w:rPr>
          <w:b/>
        </w:rPr>
      </w:pPr>
      <w:r w:rsidRPr="00661DA5">
        <w:rPr>
          <w:b/>
        </w:rPr>
        <w:t xml:space="preserve">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w:t>
      </w:r>
      <w:r w:rsidR="00DE02CE" w:rsidRPr="00661DA5">
        <w:rPr>
          <w:b/>
        </w:rPr>
        <w:t>z.,</w:t>
      </w:r>
      <w:r w:rsidRPr="00661DA5">
        <w:rPr>
          <w:b/>
        </w:rPr>
        <w:t> zákona č. 408/2021 Z. z.</w:t>
      </w:r>
      <w:r w:rsidR="00DE02CE" w:rsidRPr="00661DA5">
        <w:rPr>
          <w:b/>
        </w:rPr>
        <w:t>, zákon</w:t>
      </w:r>
      <w:r w:rsidR="001A04C1" w:rsidRPr="00661DA5">
        <w:rPr>
          <w:b/>
        </w:rPr>
        <w:t>a</w:t>
      </w:r>
      <w:r w:rsidR="00DE02CE" w:rsidRPr="00661DA5">
        <w:rPr>
          <w:b/>
        </w:rPr>
        <w:t xml:space="preserve"> č. 222/2022 Z. z., zákon</w:t>
      </w:r>
      <w:r w:rsidR="001A04C1" w:rsidRPr="00661DA5">
        <w:rPr>
          <w:b/>
        </w:rPr>
        <w:t>a</w:t>
      </w:r>
      <w:r w:rsidR="00DE02CE" w:rsidRPr="00661DA5">
        <w:rPr>
          <w:b/>
        </w:rPr>
        <w:t xml:space="preserve"> č. 516/2022 Z. z.</w:t>
      </w:r>
      <w:r w:rsidR="001A04C1" w:rsidRPr="00661DA5">
        <w:rPr>
          <w:b/>
        </w:rPr>
        <w:t xml:space="preserve">, </w:t>
      </w:r>
      <w:r w:rsidR="00501A2F" w:rsidRPr="00661DA5">
        <w:rPr>
          <w:b/>
        </w:rPr>
        <w:t>zákon</w:t>
      </w:r>
      <w:r w:rsidR="001A04C1" w:rsidRPr="00661DA5">
        <w:rPr>
          <w:b/>
        </w:rPr>
        <w:t>a</w:t>
      </w:r>
      <w:r w:rsidR="00501A2F" w:rsidRPr="00661DA5">
        <w:rPr>
          <w:b/>
        </w:rPr>
        <w:t xml:space="preserve"> č. </w:t>
      </w:r>
      <w:r w:rsidR="00DE02CE" w:rsidRPr="00661DA5">
        <w:rPr>
          <w:b/>
        </w:rPr>
        <w:t>9/2023 Z. z.</w:t>
      </w:r>
      <w:r w:rsidR="00F9507A" w:rsidRPr="00661DA5">
        <w:rPr>
          <w:b/>
        </w:rPr>
        <w:t>,</w:t>
      </w:r>
      <w:r w:rsidR="00DE02CE" w:rsidRPr="00661DA5">
        <w:rPr>
          <w:b/>
        </w:rPr>
        <w:t xml:space="preserve"> </w:t>
      </w:r>
      <w:r w:rsidR="001A04C1" w:rsidRPr="00661DA5">
        <w:rPr>
          <w:b/>
        </w:rPr>
        <w:t xml:space="preserve">zákona č. </w:t>
      </w:r>
      <w:r w:rsidR="00B91028" w:rsidRPr="00661DA5">
        <w:rPr>
          <w:b/>
        </w:rPr>
        <w:t>309/</w:t>
      </w:r>
      <w:r w:rsidR="001A04C1" w:rsidRPr="00661DA5">
        <w:rPr>
          <w:b/>
        </w:rPr>
        <w:t xml:space="preserve">2023 Z. z. </w:t>
      </w:r>
      <w:r w:rsidR="00F9507A" w:rsidRPr="00661DA5">
        <w:rPr>
          <w:b/>
        </w:rPr>
        <w:t xml:space="preserve">a zákona č. </w:t>
      </w:r>
      <w:r w:rsidR="005A4A17" w:rsidRPr="00661DA5">
        <w:rPr>
          <w:b/>
        </w:rPr>
        <w:t>530</w:t>
      </w:r>
      <w:r w:rsidR="00F9507A" w:rsidRPr="00661DA5">
        <w:rPr>
          <w:b/>
        </w:rPr>
        <w:t xml:space="preserve">/2023 Z. z. </w:t>
      </w:r>
      <w:r w:rsidRPr="00661DA5">
        <w:rPr>
          <w:b/>
        </w:rPr>
        <w:t>sa mení a dopĺňa takto</w:t>
      </w:r>
      <w:r w:rsidR="0053731F" w:rsidRPr="00661DA5">
        <w:rPr>
          <w:b/>
        </w:rPr>
        <w:t>:</w:t>
      </w:r>
    </w:p>
    <w:p w14:paraId="2B67730B" w14:textId="77777777" w:rsidR="006C0E65" w:rsidRPr="00661DA5" w:rsidRDefault="006C0E65" w:rsidP="0032746E">
      <w:pPr>
        <w:spacing w:after="0" w:line="240" w:lineRule="auto"/>
        <w:jc w:val="both"/>
        <w:rPr>
          <w:rFonts w:ascii="Times New Roman" w:hAnsi="Times New Roman" w:cs="Times New Roman"/>
          <w:b/>
          <w:sz w:val="24"/>
          <w:szCs w:val="24"/>
          <w:shd w:val="clear" w:color="auto" w:fill="FFFFFF"/>
        </w:rPr>
      </w:pPr>
    </w:p>
    <w:p w14:paraId="3AB537B3" w14:textId="77777777" w:rsidR="00E845DB" w:rsidRPr="00661DA5" w:rsidRDefault="00194930" w:rsidP="0032746E">
      <w:p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b/>
          <w:sz w:val="24"/>
          <w:szCs w:val="24"/>
          <w:shd w:val="clear" w:color="auto" w:fill="FFFFFF"/>
        </w:rPr>
        <w:t>1</w:t>
      </w:r>
      <w:r w:rsidR="00E845DB" w:rsidRPr="00661DA5">
        <w:rPr>
          <w:rFonts w:ascii="Times New Roman" w:hAnsi="Times New Roman" w:cs="Times New Roman"/>
          <w:b/>
          <w:sz w:val="24"/>
          <w:szCs w:val="24"/>
          <w:shd w:val="clear" w:color="auto" w:fill="FFFFFF"/>
        </w:rPr>
        <w:t>.</w:t>
      </w:r>
      <w:r w:rsidR="00E845DB" w:rsidRPr="00661DA5">
        <w:rPr>
          <w:rFonts w:ascii="Times New Roman" w:hAnsi="Times New Roman" w:cs="Times New Roman"/>
          <w:sz w:val="24"/>
          <w:szCs w:val="24"/>
          <w:shd w:val="clear" w:color="auto" w:fill="FFFFFF"/>
        </w:rPr>
        <w:t xml:space="preserve"> </w:t>
      </w:r>
      <w:r w:rsidR="00A40DB4" w:rsidRPr="00661DA5">
        <w:rPr>
          <w:rFonts w:ascii="Times New Roman" w:hAnsi="Times New Roman" w:cs="Times New Roman"/>
          <w:sz w:val="24"/>
          <w:szCs w:val="24"/>
          <w:shd w:val="clear" w:color="auto" w:fill="FFFFFF"/>
        </w:rPr>
        <w:t xml:space="preserve">§ 4 vrátane nadpisu nad </w:t>
      </w:r>
      <w:r w:rsidR="00306F28" w:rsidRPr="00661DA5">
        <w:rPr>
          <w:rFonts w:ascii="Times New Roman" w:hAnsi="Times New Roman" w:cs="Times New Roman"/>
          <w:sz w:val="24"/>
          <w:szCs w:val="24"/>
          <w:shd w:val="clear" w:color="auto" w:fill="FFFFFF"/>
        </w:rPr>
        <w:t>paragrafom</w:t>
      </w:r>
      <w:r w:rsidR="00A40DB4" w:rsidRPr="00661DA5">
        <w:rPr>
          <w:rFonts w:ascii="Times New Roman" w:hAnsi="Times New Roman" w:cs="Times New Roman"/>
          <w:sz w:val="24"/>
          <w:szCs w:val="24"/>
          <w:shd w:val="clear" w:color="auto" w:fill="FFFFFF"/>
        </w:rPr>
        <w:t xml:space="preserve"> znie:</w:t>
      </w:r>
    </w:p>
    <w:p w14:paraId="5526AB89" w14:textId="77777777" w:rsidR="00A40DB4" w:rsidRPr="00661DA5" w:rsidRDefault="00A40DB4" w:rsidP="0032746E">
      <w:pPr>
        <w:spacing w:after="0" w:line="240" w:lineRule="auto"/>
        <w:jc w:val="both"/>
        <w:rPr>
          <w:rFonts w:ascii="Times New Roman" w:hAnsi="Times New Roman" w:cs="Times New Roman"/>
          <w:sz w:val="24"/>
          <w:szCs w:val="24"/>
          <w:shd w:val="clear" w:color="auto" w:fill="FFFFFF"/>
        </w:rPr>
      </w:pPr>
    </w:p>
    <w:p w14:paraId="478F9AFC" w14:textId="77777777" w:rsidR="00A40DB4" w:rsidRPr="00B53ECE" w:rsidRDefault="00A40DB4" w:rsidP="0032746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w:t>
      </w:r>
      <w:r w:rsidR="00753436" w:rsidRPr="00B53ECE">
        <w:rPr>
          <w:rFonts w:ascii="Times New Roman" w:hAnsi="Times New Roman" w:cs="Times New Roman"/>
          <w:b/>
          <w:sz w:val="24"/>
          <w:szCs w:val="24"/>
          <w:shd w:val="clear" w:color="auto" w:fill="FFFFFF"/>
        </w:rPr>
        <w:t>Platiteľ dane a r</w:t>
      </w:r>
      <w:r w:rsidRPr="00B53ECE">
        <w:rPr>
          <w:rFonts w:ascii="Times New Roman" w:hAnsi="Times New Roman" w:cs="Times New Roman"/>
          <w:b/>
          <w:sz w:val="24"/>
          <w:szCs w:val="24"/>
          <w:shd w:val="clear" w:color="auto" w:fill="FFFFFF"/>
        </w:rPr>
        <w:t>egistračná povinnosť</w:t>
      </w:r>
      <w:r w:rsidR="00753436" w:rsidRPr="00B53ECE">
        <w:rPr>
          <w:rFonts w:ascii="Times New Roman" w:hAnsi="Times New Roman" w:cs="Times New Roman"/>
          <w:b/>
          <w:sz w:val="24"/>
          <w:szCs w:val="24"/>
          <w:shd w:val="clear" w:color="auto" w:fill="FFFFFF"/>
        </w:rPr>
        <w:t xml:space="preserve"> platiteľa dane</w:t>
      </w:r>
      <w:r w:rsidR="008716E6" w:rsidRPr="00B53ECE">
        <w:rPr>
          <w:rFonts w:ascii="Times New Roman" w:hAnsi="Times New Roman" w:cs="Times New Roman"/>
          <w:b/>
          <w:sz w:val="24"/>
          <w:szCs w:val="24"/>
          <w:shd w:val="clear" w:color="auto" w:fill="FFFFFF"/>
        </w:rPr>
        <w:t xml:space="preserve"> </w:t>
      </w:r>
    </w:p>
    <w:p w14:paraId="6B3984D2" w14:textId="77777777" w:rsidR="00A40DB4" w:rsidRPr="00B53ECE" w:rsidRDefault="00A40DB4" w:rsidP="0032746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w:t>
      </w:r>
      <w:r w:rsidR="00070FD4" w:rsidRPr="00B53ECE">
        <w:rPr>
          <w:rFonts w:ascii="Times New Roman" w:hAnsi="Times New Roman" w:cs="Times New Roman"/>
          <w:b/>
          <w:sz w:val="24"/>
          <w:szCs w:val="24"/>
          <w:shd w:val="clear" w:color="auto" w:fill="FFFFFF"/>
        </w:rPr>
        <w:t xml:space="preserve"> </w:t>
      </w:r>
      <w:r w:rsidRPr="00B53ECE">
        <w:rPr>
          <w:rFonts w:ascii="Times New Roman" w:hAnsi="Times New Roman" w:cs="Times New Roman"/>
          <w:b/>
          <w:sz w:val="24"/>
          <w:szCs w:val="24"/>
          <w:shd w:val="clear" w:color="auto" w:fill="FFFFFF"/>
        </w:rPr>
        <w:t>4</w:t>
      </w:r>
    </w:p>
    <w:p w14:paraId="18A94CE0" w14:textId="77777777" w:rsidR="0099178B" w:rsidRPr="00661DA5" w:rsidRDefault="0099178B" w:rsidP="0032746E">
      <w:pPr>
        <w:spacing w:after="0" w:line="240" w:lineRule="auto"/>
        <w:jc w:val="both"/>
        <w:rPr>
          <w:rFonts w:ascii="Times New Roman" w:hAnsi="Times New Roman" w:cs="Times New Roman"/>
          <w:sz w:val="24"/>
          <w:szCs w:val="24"/>
          <w:shd w:val="clear" w:color="auto" w:fill="FFFFFF"/>
        </w:rPr>
      </w:pPr>
    </w:p>
    <w:p w14:paraId="31F6E619" w14:textId="77777777" w:rsidR="00A40DB4" w:rsidRPr="00661DA5" w:rsidRDefault="00A40DB4" w:rsidP="0032746E">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lastRenderedPageBreak/>
        <w:t>(1) Zdaniteľná osoba, ktorá má sídlo, miesto podnikania alebo prevádzkareň v tuzemsku, a ak nemá takéto miesto, ale má bydlisko v tuzemsku alebo sa v tuzemsku obvykle zdržiava</w:t>
      </w:r>
      <w:r w:rsidR="00167550"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sa stáva platiteľom dane (ďalej len „platiteľ“)</w:t>
      </w:r>
    </w:p>
    <w:p w14:paraId="67E613D0" w14:textId="2E2F0216" w:rsidR="00A40DB4" w:rsidRPr="00661DA5" w:rsidRDefault="001457B9" w:rsidP="00B53ECE">
      <w:pPr>
        <w:pStyle w:val="Odsekzoznamu"/>
        <w:numPr>
          <w:ilvl w:val="0"/>
          <w:numId w:val="1"/>
        </w:numPr>
        <w:spacing w:after="0" w:line="240" w:lineRule="auto"/>
        <w:jc w:val="both"/>
        <w:rPr>
          <w:rFonts w:ascii="Times New Roman" w:hAnsi="Times New Roman" w:cs="Times New Roman"/>
          <w:i/>
          <w:sz w:val="24"/>
          <w:szCs w:val="24"/>
          <w:shd w:val="clear" w:color="auto" w:fill="FFFFFF"/>
        </w:rPr>
      </w:pPr>
      <w:r w:rsidRPr="00661DA5">
        <w:rPr>
          <w:rFonts w:ascii="Times New Roman" w:hAnsi="Times New Roman" w:cs="Times New Roman"/>
          <w:sz w:val="24"/>
          <w:szCs w:val="24"/>
          <w:shd w:val="clear" w:color="auto" w:fill="FFFFFF"/>
        </w:rPr>
        <w:t xml:space="preserve">prvým dňom </w:t>
      </w:r>
      <w:r w:rsidR="003107BF" w:rsidRPr="00661DA5">
        <w:rPr>
          <w:rFonts w:ascii="Times New Roman" w:hAnsi="Times New Roman" w:cs="Times New Roman"/>
          <w:sz w:val="24"/>
          <w:szCs w:val="24"/>
          <w:shd w:val="clear" w:color="auto" w:fill="FFFFFF"/>
        </w:rPr>
        <w:t>kalendárneho roka nasledujúceho po kalendárnom roku,</w:t>
      </w:r>
      <w:r w:rsidR="002426DF" w:rsidRPr="00661DA5">
        <w:rPr>
          <w:rFonts w:ascii="Times New Roman" w:hAnsi="Times New Roman" w:cs="Times New Roman"/>
          <w:sz w:val="24"/>
          <w:szCs w:val="24"/>
          <w:shd w:val="clear" w:color="auto" w:fill="FFFFFF"/>
        </w:rPr>
        <w:t> za ktorý</w:t>
      </w:r>
      <w:r w:rsidR="003107BF" w:rsidRPr="00661DA5">
        <w:rPr>
          <w:rFonts w:ascii="Times New Roman" w:hAnsi="Times New Roman" w:cs="Times New Roman"/>
          <w:sz w:val="24"/>
          <w:szCs w:val="24"/>
          <w:shd w:val="clear" w:color="auto" w:fill="FFFFFF"/>
        </w:rPr>
        <w:t xml:space="preserve"> </w:t>
      </w:r>
      <w:r w:rsidR="002A4726" w:rsidRPr="00661DA5">
        <w:rPr>
          <w:rFonts w:ascii="Times New Roman" w:hAnsi="Times New Roman" w:cs="Times New Roman"/>
          <w:sz w:val="24"/>
          <w:szCs w:val="24"/>
          <w:shd w:val="clear" w:color="auto" w:fill="FFFFFF"/>
        </w:rPr>
        <w:t>hodnota</w:t>
      </w:r>
      <w:r w:rsidR="00660186" w:rsidRPr="00661DA5">
        <w:rPr>
          <w:rFonts w:ascii="Times New Roman" w:hAnsi="Times New Roman" w:cs="Times New Roman"/>
          <w:sz w:val="24"/>
          <w:szCs w:val="24"/>
          <w:shd w:val="clear" w:color="auto" w:fill="FFFFFF"/>
        </w:rPr>
        <w:t xml:space="preserve"> bez dane</w:t>
      </w:r>
      <w:r w:rsidR="002A4726" w:rsidRPr="00661DA5">
        <w:rPr>
          <w:rFonts w:ascii="Times New Roman" w:hAnsi="Times New Roman" w:cs="Times New Roman"/>
          <w:sz w:val="24"/>
          <w:szCs w:val="24"/>
          <w:shd w:val="clear" w:color="auto" w:fill="FFFFFF"/>
        </w:rPr>
        <w:t xml:space="preserve"> </w:t>
      </w:r>
      <w:r w:rsidR="000B378C" w:rsidRPr="00661DA5">
        <w:rPr>
          <w:rFonts w:ascii="Times New Roman" w:hAnsi="Times New Roman" w:cs="Times New Roman"/>
          <w:sz w:val="24"/>
          <w:szCs w:val="24"/>
          <w:shd w:val="clear" w:color="auto" w:fill="FFFFFF"/>
        </w:rPr>
        <w:t xml:space="preserve">dodaných </w:t>
      </w:r>
      <w:r w:rsidR="002A4726" w:rsidRPr="00661DA5">
        <w:rPr>
          <w:rFonts w:ascii="Times New Roman" w:hAnsi="Times New Roman" w:cs="Times New Roman"/>
          <w:sz w:val="24"/>
          <w:szCs w:val="24"/>
          <w:shd w:val="clear" w:color="auto" w:fill="FFFFFF"/>
        </w:rPr>
        <w:t xml:space="preserve">tovarov alebo služieb touto osobou, ktoré sa zahŕňajú do obratu podľa odseku </w:t>
      </w:r>
      <w:r w:rsidR="00DB2E64" w:rsidRPr="00661DA5">
        <w:rPr>
          <w:rFonts w:ascii="Times New Roman" w:hAnsi="Times New Roman" w:cs="Times New Roman"/>
          <w:sz w:val="24"/>
          <w:szCs w:val="24"/>
          <w:shd w:val="clear" w:color="auto" w:fill="FFFFFF"/>
        </w:rPr>
        <w:t>1</w:t>
      </w:r>
      <w:r w:rsidR="0066777E" w:rsidRPr="00661DA5">
        <w:rPr>
          <w:rFonts w:ascii="Times New Roman" w:hAnsi="Times New Roman" w:cs="Times New Roman"/>
          <w:sz w:val="24"/>
          <w:szCs w:val="24"/>
          <w:shd w:val="clear" w:color="auto" w:fill="FFFFFF"/>
        </w:rPr>
        <w:t>5</w:t>
      </w:r>
      <w:r w:rsidR="001B1A1F" w:rsidRPr="00661DA5">
        <w:rPr>
          <w:rFonts w:ascii="Times New Roman" w:hAnsi="Times New Roman" w:cs="Times New Roman"/>
          <w:sz w:val="24"/>
          <w:szCs w:val="24"/>
          <w:shd w:val="clear" w:color="auto" w:fill="FFFFFF"/>
        </w:rPr>
        <w:t>,</w:t>
      </w:r>
      <w:r w:rsidR="003072A9" w:rsidRPr="00661DA5">
        <w:rPr>
          <w:rFonts w:ascii="Times New Roman" w:hAnsi="Times New Roman" w:cs="Times New Roman"/>
          <w:sz w:val="24"/>
          <w:szCs w:val="24"/>
          <w:shd w:val="clear" w:color="auto" w:fill="FFFFFF"/>
        </w:rPr>
        <w:t xml:space="preserve"> </w:t>
      </w:r>
      <w:r w:rsidR="002A4726" w:rsidRPr="00661DA5">
        <w:rPr>
          <w:rFonts w:ascii="Times New Roman" w:hAnsi="Times New Roman" w:cs="Times New Roman"/>
          <w:sz w:val="24"/>
          <w:szCs w:val="24"/>
          <w:shd w:val="clear" w:color="auto" w:fill="FFFFFF"/>
        </w:rPr>
        <w:t>presiah</w:t>
      </w:r>
      <w:r w:rsidR="003107BF" w:rsidRPr="00661DA5">
        <w:rPr>
          <w:rFonts w:ascii="Times New Roman" w:hAnsi="Times New Roman" w:cs="Times New Roman"/>
          <w:sz w:val="24"/>
          <w:szCs w:val="24"/>
          <w:shd w:val="clear" w:color="auto" w:fill="FFFFFF"/>
        </w:rPr>
        <w:t>la</w:t>
      </w:r>
      <w:r w:rsidR="002A4726" w:rsidRPr="00661DA5">
        <w:rPr>
          <w:rFonts w:ascii="Times New Roman" w:hAnsi="Times New Roman" w:cs="Times New Roman"/>
          <w:sz w:val="24"/>
          <w:szCs w:val="24"/>
          <w:shd w:val="clear" w:color="auto" w:fill="FFFFFF"/>
        </w:rPr>
        <w:t xml:space="preserve"> 50 000 eur</w:t>
      </w:r>
      <w:r w:rsidR="00745C1A" w:rsidRPr="00661DA5">
        <w:rPr>
          <w:rFonts w:ascii="Times New Roman" w:hAnsi="Times New Roman" w:cs="Times New Roman"/>
          <w:sz w:val="24"/>
          <w:szCs w:val="24"/>
          <w:shd w:val="clear" w:color="auto" w:fill="FFFFFF"/>
        </w:rPr>
        <w:t xml:space="preserve">, ak </w:t>
      </w:r>
      <w:r w:rsidR="00CB742B" w:rsidRPr="00661DA5">
        <w:rPr>
          <w:rFonts w:ascii="Times New Roman" w:hAnsi="Times New Roman" w:cs="Times New Roman"/>
          <w:sz w:val="24"/>
          <w:szCs w:val="24"/>
          <w:shd w:val="clear" w:color="auto" w:fill="FFFFFF"/>
        </w:rPr>
        <w:t>písmen</w:t>
      </w:r>
      <w:r w:rsidR="00DB7E36" w:rsidRPr="00661DA5">
        <w:rPr>
          <w:rFonts w:ascii="Times New Roman" w:hAnsi="Times New Roman" w:cs="Times New Roman"/>
          <w:sz w:val="24"/>
          <w:szCs w:val="24"/>
          <w:shd w:val="clear" w:color="auto" w:fill="FFFFFF"/>
        </w:rPr>
        <w:t>á</w:t>
      </w:r>
      <w:r w:rsidR="00CB742B" w:rsidRPr="00661DA5">
        <w:rPr>
          <w:rFonts w:ascii="Times New Roman" w:hAnsi="Times New Roman" w:cs="Times New Roman"/>
          <w:sz w:val="24"/>
          <w:szCs w:val="24"/>
          <w:shd w:val="clear" w:color="auto" w:fill="FFFFFF"/>
        </w:rPr>
        <w:t xml:space="preserve"> b) až i)</w:t>
      </w:r>
      <w:r w:rsidR="00DB7E36" w:rsidRPr="00661DA5">
        <w:rPr>
          <w:rFonts w:ascii="Times New Roman" w:hAnsi="Times New Roman" w:cs="Times New Roman"/>
          <w:sz w:val="24"/>
          <w:szCs w:val="24"/>
          <w:shd w:val="clear" w:color="auto" w:fill="FFFFFF"/>
        </w:rPr>
        <w:t>, odsek</w:t>
      </w:r>
      <w:r w:rsidR="00387368" w:rsidRPr="00661DA5">
        <w:rPr>
          <w:rFonts w:ascii="Times New Roman" w:hAnsi="Times New Roman" w:cs="Times New Roman"/>
          <w:sz w:val="24"/>
          <w:szCs w:val="24"/>
          <w:shd w:val="clear" w:color="auto" w:fill="FFFFFF"/>
        </w:rPr>
        <w:t xml:space="preserve"> </w:t>
      </w:r>
      <w:r w:rsidR="0065735C" w:rsidRPr="00661DA5">
        <w:rPr>
          <w:rFonts w:ascii="Times New Roman" w:hAnsi="Times New Roman" w:cs="Times New Roman"/>
          <w:sz w:val="24"/>
          <w:szCs w:val="24"/>
          <w:shd w:val="clear" w:color="auto" w:fill="FFFFFF"/>
        </w:rPr>
        <w:t>8</w:t>
      </w:r>
      <w:r w:rsidR="00CB742B" w:rsidRPr="00661DA5">
        <w:rPr>
          <w:rFonts w:ascii="Times New Roman" w:hAnsi="Times New Roman" w:cs="Times New Roman"/>
          <w:sz w:val="24"/>
          <w:szCs w:val="24"/>
          <w:shd w:val="clear" w:color="auto" w:fill="FFFFFF"/>
        </w:rPr>
        <w:t xml:space="preserve"> a</w:t>
      </w:r>
      <w:r w:rsidR="00B1058A" w:rsidRPr="00661DA5">
        <w:rPr>
          <w:rFonts w:ascii="Times New Roman" w:hAnsi="Times New Roman" w:cs="Times New Roman"/>
          <w:sz w:val="24"/>
          <w:szCs w:val="24"/>
          <w:shd w:val="clear" w:color="auto" w:fill="FFFFFF"/>
        </w:rPr>
        <w:t>lebo</w:t>
      </w:r>
      <w:r w:rsidR="00CB742B" w:rsidRPr="00661DA5">
        <w:rPr>
          <w:rFonts w:ascii="Times New Roman" w:hAnsi="Times New Roman" w:cs="Times New Roman"/>
          <w:sz w:val="24"/>
          <w:szCs w:val="24"/>
          <w:shd w:val="clear" w:color="auto" w:fill="FFFFFF"/>
        </w:rPr>
        <w:t xml:space="preserve"> § 48c ods. 5</w:t>
      </w:r>
      <w:r w:rsidR="00745C1A" w:rsidRPr="00661DA5">
        <w:rPr>
          <w:rFonts w:ascii="Times New Roman" w:hAnsi="Times New Roman" w:cs="Times New Roman"/>
          <w:sz w:val="24"/>
          <w:szCs w:val="24"/>
          <w:shd w:val="clear" w:color="auto" w:fill="FFFFFF"/>
        </w:rPr>
        <w:t xml:space="preserve"> neustanovu</w:t>
      </w:r>
      <w:r w:rsidR="00DB7E36" w:rsidRPr="00661DA5">
        <w:rPr>
          <w:rFonts w:ascii="Times New Roman" w:hAnsi="Times New Roman" w:cs="Times New Roman"/>
          <w:sz w:val="24"/>
          <w:szCs w:val="24"/>
          <w:shd w:val="clear" w:color="auto" w:fill="FFFFFF"/>
        </w:rPr>
        <w:t>jú</w:t>
      </w:r>
      <w:r w:rsidR="00745C1A" w:rsidRPr="00661DA5">
        <w:rPr>
          <w:rFonts w:ascii="Times New Roman" w:hAnsi="Times New Roman" w:cs="Times New Roman"/>
          <w:sz w:val="24"/>
          <w:szCs w:val="24"/>
          <w:shd w:val="clear" w:color="auto" w:fill="FFFFFF"/>
        </w:rPr>
        <w:t xml:space="preserve"> inak,</w:t>
      </w:r>
      <w:r w:rsidR="008716E6" w:rsidRPr="00661DA5">
        <w:rPr>
          <w:rFonts w:ascii="Times New Roman" w:hAnsi="Times New Roman" w:cs="Times New Roman"/>
          <w:sz w:val="24"/>
          <w:szCs w:val="24"/>
          <w:shd w:val="clear" w:color="auto" w:fill="FFFFFF"/>
        </w:rPr>
        <w:t xml:space="preserve"> </w:t>
      </w:r>
    </w:p>
    <w:p w14:paraId="0092FE63" w14:textId="7EE0A3D2" w:rsidR="003107BF" w:rsidRPr="00661DA5" w:rsidRDefault="003107BF"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dodaním tovaru alebo služby, ktorým hodnota bez dane dodaných tovarov alebo služieb touto osobou, ktoré sa z</w:t>
      </w:r>
      <w:r w:rsidR="001B5E09" w:rsidRPr="00661DA5">
        <w:rPr>
          <w:rFonts w:ascii="Times New Roman" w:hAnsi="Times New Roman" w:cs="Times New Roman"/>
          <w:sz w:val="24"/>
          <w:szCs w:val="24"/>
          <w:shd w:val="clear" w:color="auto" w:fill="FFFFFF"/>
        </w:rPr>
        <w:t>a</w:t>
      </w:r>
      <w:r w:rsidR="00DB2E64" w:rsidRPr="00661DA5">
        <w:rPr>
          <w:rFonts w:ascii="Times New Roman" w:hAnsi="Times New Roman" w:cs="Times New Roman"/>
          <w:sz w:val="24"/>
          <w:szCs w:val="24"/>
          <w:shd w:val="clear" w:color="auto" w:fill="FFFFFF"/>
        </w:rPr>
        <w:t>hŕňajú do obratu podľa odseku 1</w:t>
      </w:r>
      <w:r w:rsidR="0066777E"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 v prebiehajúcom kalendárnom roku presiahne 62 500 eur</w:t>
      </w:r>
      <w:r w:rsidR="000B699C" w:rsidRPr="00661DA5">
        <w:rPr>
          <w:rFonts w:ascii="Times New Roman" w:hAnsi="Times New Roman" w:cs="Times New Roman"/>
          <w:sz w:val="24"/>
          <w:szCs w:val="24"/>
          <w:shd w:val="clear" w:color="auto" w:fill="FFFFFF"/>
        </w:rPr>
        <w:t>,</w:t>
      </w:r>
    </w:p>
    <w:p w14:paraId="2235DE0E" w14:textId="606A515A" w:rsidR="004B4CD8" w:rsidRPr="00661DA5" w:rsidRDefault="004B4CD8"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dňom, v ktorom sa táto osoba sta</w:t>
      </w:r>
      <w:r w:rsidR="00727068" w:rsidRPr="00661DA5">
        <w:rPr>
          <w:rFonts w:ascii="Times New Roman" w:hAnsi="Times New Roman" w:cs="Times New Roman"/>
          <w:sz w:val="24"/>
          <w:szCs w:val="24"/>
          <w:shd w:val="clear" w:color="auto" w:fill="FFFFFF"/>
        </w:rPr>
        <w:t>la</w:t>
      </w:r>
      <w:r w:rsidRPr="00661DA5">
        <w:rPr>
          <w:rFonts w:ascii="Times New Roman" w:hAnsi="Times New Roman" w:cs="Times New Roman"/>
          <w:sz w:val="24"/>
          <w:szCs w:val="24"/>
          <w:shd w:val="clear" w:color="auto" w:fill="FFFFFF"/>
        </w:rPr>
        <w:t xml:space="preserve"> právnym nástupcom platiteľa, ktorý zanikol bez likvidácie</w:t>
      </w:r>
      <w:r w:rsidR="007E499C" w:rsidRPr="00661DA5">
        <w:rPr>
          <w:rFonts w:ascii="Times New Roman" w:hAnsi="Times New Roman" w:cs="Times New Roman"/>
          <w:sz w:val="24"/>
          <w:szCs w:val="24"/>
          <w:shd w:val="clear" w:color="auto" w:fill="FFFFFF"/>
        </w:rPr>
        <w:t>,</w:t>
      </w:r>
    </w:p>
    <w:p w14:paraId="07947A82" w14:textId="2A9068E5" w:rsidR="002A4726" w:rsidRPr="00661DA5" w:rsidRDefault="00DA55EF"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dňom</w:t>
      </w:r>
      <w:r w:rsidR="002A4726" w:rsidRPr="00661DA5">
        <w:rPr>
          <w:rFonts w:ascii="Times New Roman" w:hAnsi="Times New Roman" w:cs="Times New Roman"/>
          <w:sz w:val="24"/>
          <w:szCs w:val="24"/>
          <w:shd w:val="clear" w:color="auto" w:fill="FFFFFF"/>
        </w:rPr>
        <w:t xml:space="preserve"> nadobudnutia podniku alebo jeho časti, ak táto osoba nadobudne v tuzemsku hmotný majetok a nehmotný majetok v rámci nadobudnutého podniku platiteľa alebo časti podniku platiteľa, ktorá tvorí samostatnú organizačnú zložku,</w:t>
      </w:r>
    </w:p>
    <w:p w14:paraId="662C8DC6" w14:textId="5DFD1CB9" w:rsidR="00B2650C" w:rsidRPr="00661DA5" w:rsidRDefault="00B2650C"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dňom účinnosti premeny pri odštiepení</w:t>
      </w:r>
      <w:r w:rsidRPr="00661DA5">
        <w:rPr>
          <w:rFonts w:ascii="Times New Roman" w:hAnsi="Times New Roman" w:cs="Times New Roman"/>
          <w:sz w:val="24"/>
          <w:szCs w:val="24"/>
          <w:shd w:val="clear" w:color="auto" w:fill="FFFFFF"/>
          <w:vertAlign w:val="superscript"/>
        </w:rPr>
        <w:t>3</w:t>
      </w:r>
      <w:r w:rsidR="007746FA"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alebo dňom účinnosti premeny pri odštiepení podľa zákona platného v inom členskom štáte alebo zmluvnom štáte Dohody o Európskom hospodárskom priestore alebo dňom účinnosti premeny pri cezhraničnom odštiepení,</w:t>
      </w:r>
      <w:r w:rsidRPr="00661DA5">
        <w:rPr>
          <w:rFonts w:ascii="Times New Roman" w:hAnsi="Times New Roman" w:cs="Times New Roman"/>
          <w:sz w:val="24"/>
          <w:szCs w:val="24"/>
          <w:shd w:val="clear" w:color="auto" w:fill="FFFFFF"/>
          <w:vertAlign w:val="superscript"/>
        </w:rPr>
        <w:t>4</w:t>
      </w:r>
      <w:r w:rsidRPr="00661DA5">
        <w:rPr>
          <w:rFonts w:ascii="Times New Roman" w:hAnsi="Times New Roman" w:cs="Times New Roman"/>
          <w:sz w:val="24"/>
          <w:szCs w:val="24"/>
          <w:shd w:val="clear" w:color="auto" w:fill="FFFFFF"/>
        </w:rPr>
        <w:t xml:space="preserve">) ak na túto osobu </w:t>
      </w:r>
      <w:r w:rsidR="006F4B9B" w:rsidRPr="00661DA5">
        <w:rPr>
          <w:rFonts w:ascii="Times New Roman" w:hAnsi="Times New Roman" w:cs="Times New Roman"/>
          <w:sz w:val="24"/>
          <w:szCs w:val="24"/>
          <w:shd w:val="clear" w:color="auto" w:fill="FFFFFF"/>
        </w:rPr>
        <w:t xml:space="preserve">v tuzemsku </w:t>
      </w:r>
      <w:r w:rsidRPr="00661DA5">
        <w:rPr>
          <w:rFonts w:ascii="Times New Roman" w:hAnsi="Times New Roman" w:cs="Times New Roman"/>
          <w:sz w:val="24"/>
          <w:szCs w:val="24"/>
          <w:shd w:val="clear" w:color="auto" w:fill="FFFFFF"/>
        </w:rPr>
        <w:t>prechádza hmotný majetok alebo nehmotný majetok platiteľa, ktorý sa rozdelil odštiepením</w:t>
      </w:r>
      <w:r w:rsidRPr="00661DA5">
        <w:rPr>
          <w:rFonts w:ascii="Times New Roman" w:hAnsi="Times New Roman" w:cs="Times New Roman"/>
          <w:sz w:val="24"/>
          <w:szCs w:val="24"/>
          <w:shd w:val="clear" w:color="auto" w:fill="FFFFFF"/>
          <w:vertAlign w:val="superscript"/>
        </w:rPr>
        <w:t>4a</w:t>
      </w:r>
      <w:r w:rsidRPr="00661DA5">
        <w:rPr>
          <w:rFonts w:ascii="Times New Roman" w:hAnsi="Times New Roman" w:cs="Times New Roman"/>
          <w:sz w:val="24"/>
          <w:szCs w:val="24"/>
          <w:shd w:val="clear" w:color="auto" w:fill="FFFFFF"/>
        </w:rPr>
        <w:t>) alebo cezhraničným odštiepením</w:t>
      </w:r>
      <w:r w:rsidR="007746FA"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vertAlign w:val="superscript"/>
        </w:rPr>
        <w:t>4b</w:t>
      </w:r>
      <w:r w:rsidR="007746FA"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w:t>
      </w:r>
      <w:r w:rsidR="006F4B9B" w:rsidRPr="00661DA5">
        <w:rPr>
          <w:rFonts w:ascii="Times New Roman" w:hAnsi="Times New Roman" w:cs="Times New Roman"/>
          <w:sz w:val="24"/>
          <w:szCs w:val="24"/>
          <w:shd w:val="clear" w:color="auto" w:fill="FFFFFF"/>
        </w:rPr>
        <w:t xml:space="preserve"> </w:t>
      </w:r>
    </w:p>
    <w:p w14:paraId="5647E47E" w14:textId="0D8048F6" w:rsidR="00DA55EF" w:rsidRPr="00661DA5" w:rsidRDefault="00DA55EF"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dňom, </w:t>
      </w:r>
      <w:r w:rsidR="009D609D" w:rsidRPr="00661DA5">
        <w:rPr>
          <w:rFonts w:ascii="Times New Roman" w:hAnsi="Times New Roman" w:cs="Times New Roman"/>
          <w:sz w:val="24"/>
          <w:szCs w:val="24"/>
          <w:shd w:val="clear" w:color="auto" w:fill="FFFFFF"/>
        </w:rPr>
        <w:t>v ktoro</w:t>
      </w:r>
      <w:r w:rsidRPr="00661DA5">
        <w:rPr>
          <w:rFonts w:ascii="Times New Roman" w:hAnsi="Times New Roman" w:cs="Times New Roman"/>
          <w:sz w:val="24"/>
          <w:szCs w:val="24"/>
          <w:shd w:val="clear" w:color="auto" w:fill="FFFFFF"/>
        </w:rPr>
        <w:t>m táto osoba dodá stavbu, časť stavby alebo stavebný pozemok</w:t>
      </w:r>
      <w:r w:rsidR="00167550"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ak sa z dodania má presiahnuť obrat podľa písmena </w:t>
      </w:r>
      <w:r w:rsidR="00527E6D" w:rsidRPr="00661DA5">
        <w:rPr>
          <w:rFonts w:ascii="Times New Roman" w:hAnsi="Times New Roman" w:cs="Times New Roman"/>
          <w:sz w:val="24"/>
          <w:szCs w:val="24"/>
          <w:shd w:val="clear" w:color="auto" w:fill="FFFFFF"/>
        </w:rPr>
        <w:t>b</w:t>
      </w:r>
      <w:r w:rsidRPr="00661DA5">
        <w:rPr>
          <w:rFonts w:ascii="Times New Roman" w:hAnsi="Times New Roman" w:cs="Times New Roman"/>
          <w:sz w:val="24"/>
          <w:szCs w:val="24"/>
          <w:shd w:val="clear" w:color="auto" w:fill="FFFFFF"/>
        </w:rPr>
        <w:t>), okrem dodania stavby, časti stavby alebo stavebného pozemku, ktoré sú oslobodené od dane podľa § 38 ods. 1 alebo ods. 7,</w:t>
      </w:r>
    </w:p>
    <w:p w14:paraId="1F15AC2A" w14:textId="630A4942" w:rsidR="00DA55EF" w:rsidRPr="00661DA5" w:rsidRDefault="00DA55EF"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dňom,</w:t>
      </w:r>
      <w:r w:rsidR="009D609D" w:rsidRPr="00661DA5">
        <w:rPr>
          <w:rFonts w:ascii="Times New Roman" w:hAnsi="Times New Roman" w:cs="Times New Roman"/>
          <w:sz w:val="24"/>
          <w:szCs w:val="24"/>
          <w:shd w:val="clear" w:color="auto" w:fill="FFFFFF"/>
        </w:rPr>
        <w:t xml:space="preserve"> v</w:t>
      </w:r>
      <w:r w:rsidRPr="00661DA5">
        <w:rPr>
          <w:rFonts w:ascii="Times New Roman" w:hAnsi="Times New Roman" w:cs="Times New Roman"/>
          <w:sz w:val="24"/>
          <w:szCs w:val="24"/>
          <w:shd w:val="clear" w:color="auto" w:fill="FFFFFF"/>
        </w:rPr>
        <w:t xml:space="preserve"> ktor</w:t>
      </w:r>
      <w:r w:rsidR="009D609D" w:rsidRPr="00661DA5">
        <w:rPr>
          <w:rFonts w:ascii="Times New Roman" w:hAnsi="Times New Roman" w:cs="Times New Roman"/>
          <w:sz w:val="24"/>
          <w:szCs w:val="24"/>
          <w:shd w:val="clear" w:color="auto" w:fill="FFFFFF"/>
        </w:rPr>
        <w:t>o</w:t>
      </w:r>
      <w:r w:rsidRPr="00661DA5">
        <w:rPr>
          <w:rFonts w:ascii="Times New Roman" w:hAnsi="Times New Roman" w:cs="Times New Roman"/>
          <w:sz w:val="24"/>
          <w:szCs w:val="24"/>
          <w:shd w:val="clear" w:color="auto" w:fill="FFFFFF"/>
        </w:rPr>
        <w:t xml:space="preserve">m táto osoba prijme platbu pred dodaním </w:t>
      </w:r>
      <w:r w:rsidR="003177C1" w:rsidRPr="00661DA5">
        <w:rPr>
          <w:rFonts w:ascii="Times New Roman" w:hAnsi="Times New Roman" w:cs="Times New Roman"/>
          <w:sz w:val="24"/>
          <w:szCs w:val="24"/>
          <w:shd w:val="clear" w:color="auto" w:fill="FFFFFF"/>
        </w:rPr>
        <w:t xml:space="preserve">tovaru </w:t>
      </w:r>
      <w:r w:rsidRPr="00661DA5">
        <w:rPr>
          <w:rFonts w:ascii="Times New Roman" w:hAnsi="Times New Roman" w:cs="Times New Roman"/>
          <w:sz w:val="24"/>
          <w:szCs w:val="24"/>
          <w:shd w:val="clear" w:color="auto" w:fill="FFFFFF"/>
        </w:rPr>
        <w:t xml:space="preserve">podľa písmena </w:t>
      </w:r>
      <w:r w:rsidR="003107BF" w:rsidRPr="00661DA5">
        <w:rPr>
          <w:rFonts w:ascii="Times New Roman" w:hAnsi="Times New Roman" w:cs="Times New Roman"/>
          <w:sz w:val="24"/>
          <w:szCs w:val="24"/>
          <w:shd w:val="clear" w:color="auto" w:fill="FFFFFF"/>
        </w:rPr>
        <w:t>f</w:t>
      </w:r>
      <w:r w:rsidRPr="00661DA5">
        <w:rPr>
          <w:rFonts w:ascii="Times New Roman" w:hAnsi="Times New Roman" w:cs="Times New Roman"/>
          <w:sz w:val="24"/>
          <w:szCs w:val="24"/>
          <w:shd w:val="clear" w:color="auto" w:fill="FFFFFF"/>
        </w:rPr>
        <w:t>)</w:t>
      </w:r>
      <w:r w:rsidR="000C4850" w:rsidRPr="00661DA5">
        <w:rPr>
          <w:rFonts w:ascii="Times New Roman" w:hAnsi="Times New Roman" w:cs="Times New Roman"/>
          <w:sz w:val="24"/>
          <w:szCs w:val="24"/>
          <w:shd w:val="clear" w:color="auto" w:fill="FFFFFF"/>
        </w:rPr>
        <w:t>,</w:t>
      </w:r>
    </w:p>
    <w:p w14:paraId="1D7A7A70" w14:textId="4936CBC0" w:rsidR="000C4850" w:rsidRPr="00661DA5" w:rsidRDefault="009D609D"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dňom dodania tovaru s miestom dodania v tuzemsku, ak ide o zdaniteľnú osobu podľa </w:t>
      </w:r>
      <w:r w:rsidR="003177C1"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8 ods. 7 prvej vety, ktorá neuplatňuje osobitnú úpravu podľa § 68b</w:t>
      </w:r>
      <w:r w:rsidR="004602AF" w:rsidRPr="00661DA5">
        <w:rPr>
          <w:rFonts w:ascii="Times New Roman" w:hAnsi="Times New Roman" w:cs="Times New Roman"/>
          <w:sz w:val="24"/>
          <w:szCs w:val="24"/>
          <w:shd w:val="clear" w:color="auto" w:fill="FFFFFF"/>
        </w:rPr>
        <w:t xml:space="preserve"> alebo</w:t>
      </w:r>
    </w:p>
    <w:p w14:paraId="7EB7D07C" w14:textId="5919C756" w:rsidR="00282CC9" w:rsidRPr="00661DA5" w:rsidRDefault="003D1C55" w:rsidP="00B53ECE">
      <w:pPr>
        <w:pStyle w:val="Odsekzoznamu"/>
        <w:numPr>
          <w:ilvl w:val="0"/>
          <w:numId w:val="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dodaním tovaru alebo služby, ktoré je predmetom dane podľa § 2, uskutočneným zdaniteľnou osobou, ktorá má v tuzemsku </w:t>
      </w:r>
      <w:r w:rsidR="007C1B94" w:rsidRPr="00661DA5">
        <w:rPr>
          <w:rFonts w:ascii="Times New Roman" w:hAnsi="Times New Roman" w:cs="Times New Roman"/>
          <w:sz w:val="24"/>
          <w:szCs w:val="24"/>
          <w:shd w:val="clear" w:color="auto" w:fill="FFFFFF"/>
        </w:rPr>
        <w:t xml:space="preserve">výlučne </w:t>
      </w:r>
      <w:r w:rsidRPr="00661DA5">
        <w:rPr>
          <w:rFonts w:ascii="Times New Roman" w:hAnsi="Times New Roman" w:cs="Times New Roman"/>
          <w:sz w:val="24"/>
          <w:szCs w:val="24"/>
          <w:shd w:val="clear" w:color="auto" w:fill="FFFFFF"/>
        </w:rPr>
        <w:t>prevádzkareň</w:t>
      </w:r>
      <w:r w:rsidR="007C1B94" w:rsidRPr="00661DA5">
        <w:rPr>
          <w:rFonts w:ascii="Times New Roman" w:hAnsi="Times New Roman" w:cs="Times New Roman"/>
          <w:sz w:val="24"/>
          <w:szCs w:val="24"/>
          <w:shd w:val="clear" w:color="auto" w:fill="FFFFFF"/>
        </w:rPr>
        <w:t>,</w:t>
      </w:r>
      <w:r w:rsidR="008716E6" w:rsidRPr="00661DA5">
        <w:rPr>
          <w:rFonts w:ascii="Times New Roman" w:hAnsi="Times New Roman" w:cs="Times New Roman"/>
          <w:sz w:val="24"/>
          <w:szCs w:val="24"/>
          <w:shd w:val="clear" w:color="auto" w:fill="FFFFFF"/>
        </w:rPr>
        <w:t xml:space="preserve"> </w:t>
      </w:r>
      <w:r w:rsidR="009F7DC3" w:rsidRPr="00661DA5">
        <w:rPr>
          <w:rFonts w:ascii="Times New Roman" w:hAnsi="Times New Roman" w:cs="Times New Roman"/>
          <w:sz w:val="24"/>
          <w:szCs w:val="24"/>
          <w:shd w:val="clear" w:color="auto" w:fill="FFFFFF"/>
        </w:rPr>
        <w:t>ak nejde o malý podnik zahraničnej osoby, ktorý uplatňuje oslobodenie od dane podľa § 68f ods. 2</w:t>
      </w:r>
      <w:r w:rsidR="00107E5C" w:rsidRPr="00661DA5">
        <w:rPr>
          <w:rFonts w:ascii="Times New Roman" w:hAnsi="Times New Roman" w:cs="Times New Roman"/>
          <w:sz w:val="24"/>
          <w:szCs w:val="24"/>
          <w:shd w:val="clear" w:color="auto" w:fill="FFFFFF"/>
        </w:rPr>
        <w:t>.</w:t>
      </w:r>
    </w:p>
    <w:p w14:paraId="6CC60EEB" w14:textId="77777777" w:rsidR="00D81127" w:rsidRPr="00661DA5" w:rsidRDefault="009D609D">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(2) </w:t>
      </w:r>
      <w:r w:rsidR="000B699C" w:rsidRPr="00661DA5">
        <w:rPr>
          <w:rFonts w:ascii="Times New Roman" w:hAnsi="Times New Roman" w:cs="Times New Roman"/>
          <w:sz w:val="24"/>
          <w:szCs w:val="24"/>
          <w:shd w:val="clear" w:color="auto" w:fill="FFFFFF"/>
        </w:rPr>
        <w:t xml:space="preserve">Zdaniteľná osoba </w:t>
      </w:r>
      <w:r w:rsidR="0020202E" w:rsidRPr="00661DA5">
        <w:rPr>
          <w:rFonts w:ascii="Times New Roman" w:hAnsi="Times New Roman" w:cs="Times New Roman"/>
          <w:sz w:val="24"/>
          <w:szCs w:val="24"/>
          <w:shd w:val="clear" w:color="auto" w:fill="FFFFFF"/>
        </w:rPr>
        <w:t>podľa odseku 1</w:t>
      </w:r>
      <w:r w:rsidR="000B699C" w:rsidRPr="00661DA5">
        <w:rPr>
          <w:rFonts w:ascii="Times New Roman" w:hAnsi="Times New Roman" w:cs="Times New Roman"/>
          <w:sz w:val="24"/>
          <w:szCs w:val="24"/>
          <w:shd w:val="clear" w:color="auto" w:fill="FFFFFF"/>
        </w:rPr>
        <w:t xml:space="preserve"> </w:t>
      </w:r>
      <w:r w:rsidR="00BE2B30" w:rsidRPr="00661DA5">
        <w:rPr>
          <w:rFonts w:ascii="Times New Roman" w:hAnsi="Times New Roman" w:cs="Times New Roman"/>
          <w:sz w:val="24"/>
          <w:szCs w:val="24"/>
          <w:shd w:val="clear" w:color="auto" w:fill="FFFFFF"/>
        </w:rPr>
        <w:t>je povinná</w:t>
      </w:r>
      <w:r w:rsidR="0020202E" w:rsidRPr="00661DA5">
        <w:rPr>
          <w:rFonts w:ascii="Times New Roman" w:hAnsi="Times New Roman" w:cs="Times New Roman"/>
          <w:sz w:val="24"/>
          <w:szCs w:val="24"/>
          <w:shd w:val="clear" w:color="auto" w:fill="FFFFFF"/>
        </w:rPr>
        <w:t xml:space="preserve"> podať </w:t>
      </w:r>
      <w:r w:rsidR="004F4A18" w:rsidRPr="00661DA5">
        <w:rPr>
          <w:rFonts w:ascii="Times New Roman" w:hAnsi="Times New Roman" w:cs="Times New Roman"/>
          <w:sz w:val="24"/>
          <w:szCs w:val="24"/>
          <w:shd w:val="clear" w:color="auto" w:fill="FFFFFF"/>
        </w:rPr>
        <w:t xml:space="preserve">daňovému úradu </w:t>
      </w:r>
      <w:r w:rsidR="00D2288F" w:rsidRPr="00661DA5">
        <w:rPr>
          <w:rFonts w:ascii="Times New Roman" w:hAnsi="Times New Roman" w:cs="Times New Roman"/>
          <w:sz w:val="24"/>
          <w:szCs w:val="24"/>
          <w:shd w:val="clear" w:color="auto" w:fill="FFFFFF"/>
        </w:rPr>
        <w:t xml:space="preserve">žiadosť o registráciu pre daň </w:t>
      </w:r>
      <w:r w:rsidR="00D81127" w:rsidRPr="00661DA5">
        <w:rPr>
          <w:rFonts w:ascii="Times New Roman" w:hAnsi="Times New Roman" w:cs="Times New Roman"/>
          <w:sz w:val="24"/>
          <w:szCs w:val="24"/>
          <w:shd w:val="clear" w:color="auto" w:fill="FFFFFF"/>
        </w:rPr>
        <w:t xml:space="preserve">do piatich pracovných dní </w:t>
      </w:r>
    </w:p>
    <w:p w14:paraId="0537408A" w14:textId="3AB8DCBA" w:rsidR="00D81127" w:rsidRPr="00661DA5" w:rsidRDefault="00D81127" w:rsidP="00B53ECE">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odo dňa, v ktorom bol presiahnutý obrat podľa odseku 1 písm. a),</w:t>
      </w:r>
    </w:p>
    <w:p w14:paraId="33B3A8A7" w14:textId="1FD69DA5" w:rsidR="00D81127" w:rsidRPr="00661DA5" w:rsidRDefault="00D81127" w:rsidP="00B53ECE">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odo dňa, v ktorom bol presiahnutý obrat podľa odseku 1 písm. b), ak nebola povinná podať žiadosť o registráciu pre daň podľa písmena a),</w:t>
      </w:r>
    </w:p>
    <w:p w14:paraId="0E59E331" w14:textId="625840A5" w:rsidR="00D81127" w:rsidRPr="00661DA5" w:rsidRDefault="00D81127" w:rsidP="00B53ECE">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odo dňa, v ktorom bol presiahnutý obrat podľa odseku 1 písm. b), ak </w:t>
      </w:r>
      <w:r w:rsidR="009616C3" w:rsidRPr="00661DA5">
        <w:rPr>
          <w:rFonts w:ascii="Times New Roman" w:hAnsi="Times New Roman" w:cs="Times New Roman"/>
          <w:sz w:val="24"/>
          <w:szCs w:val="24"/>
          <w:shd w:val="clear" w:color="auto" w:fill="FFFFFF"/>
        </w:rPr>
        <w:t>bol tento obrat presiahnutý</w:t>
      </w:r>
      <w:r w:rsidRPr="00661DA5">
        <w:rPr>
          <w:rFonts w:ascii="Times New Roman" w:hAnsi="Times New Roman" w:cs="Times New Roman"/>
          <w:sz w:val="24"/>
          <w:szCs w:val="24"/>
          <w:shd w:val="clear" w:color="auto" w:fill="FFFFFF"/>
        </w:rPr>
        <w:t xml:space="preserve"> </w:t>
      </w:r>
      <w:r w:rsidR="002065E5" w:rsidRPr="00661DA5">
        <w:rPr>
          <w:rFonts w:ascii="Times New Roman" w:hAnsi="Times New Roman" w:cs="Times New Roman"/>
          <w:sz w:val="24"/>
          <w:szCs w:val="24"/>
          <w:shd w:val="clear" w:color="auto" w:fill="FFFFFF"/>
        </w:rPr>
        <w:t>po presiahnutí obratu</w:t>
      </w:r>
      <w:r w:rsidRPr="00661DA5">
        <w:rPr>
          <w:rFonts w:ascii="Times New Roman" w:hAnsi="Times New Roman" w:cs="Times New Roman"/>
          <w:sz w:val="24"/>
          <w:szCs w:val="24"/>
          <w:shd w:val="clear" w:color="auto" w:fill="FFFFFF"/>
        </w:rPr>
        <w:t xml:space="preserve"> podľa odseku 1 písm. a) do </w:t>
      </w:r>
      <w:r w:rsidR="00D273AA" w:rsidRPr="00661DA5">
        <w:rPr>
          <w:rFonts w:ascii="Times New Roman" w:hAnsi="Times New Roman" w:cs="Times New Roman"/>
          <w:sz w:val="24"/>
          <w:szCs w:val="24"/>
          <w:shd w:val="clear" w:color="auto" w:fill="FFFFFF"/>
        </w:rPr>
        <w:t>uplynutia lehoty na podanie</w:t>
      </w:r>
      <w:r w:rsidRPr="00661DA5">
        <w:rPr>
          <w:rFonts w:ascii="Times New Roman" w:hAnsi="Times New Roman" w:cs="Times New Roman"/>
          <w:sz w:val="24"/>
          <w:szCs w:val="24"/>
          <w:shd w:val="clear" w:color="auto" w:fill="FFFFFF"/>
        </w:rPr>
        <w:t xml:space="preserve"> žiadosti o</w:t>
      </w:r>
      <w:r w:rsidR="009616C3"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registráciu</w:t>
      </w:r>
      <w:r w:rsidR="009616C3" w:rsidRPr="00661DA5">
        <w:rPr>
          <w:rFonts w:ascii="Times New Roman" w:hAnsi="Times New Roman" w:cs="Times New Roman"/>
          <w:sz w:val="24"/>
          <w:szCs w:val="24"/>
          <w:shd w:val="clear" w:color="auto" w:fill="FFFFFF"/>
        </w:rPr>
        <w:t xml:space="preserve"> pre daň</w:t>
      </w:r>
      <w:r w:rsidRPr="00661DA5">
        <w:rPr>
          <w:rFonts w:ascii="Times New Roman" w:hAnsi="Times New Roman" w:cs="Times New Roman"/>
          <w:sz w:val="24"/>
          <w:szCs w:val="24"/>
          <w:shd w:val="clear" w:color="auto" w:fill="FFFFFF"/>
        </w:rPr>
        <w:t xml:space="preserve"> </w:t>
      </w:r>
      <w:r w:rsidR="002065E5" w:rsidRPr="00661DA5">
        <w:rPr>
          <w:rFonts w:ascii="Times New Roman" w:hAnsi="Times New Roman" w:cs="Times New Roman"/>
          <w:sz w:val="24"/>
          <w:szCs w:val="24"/>
          <w:shd w:val="clear" w:color="auto" w:fill="FFFFFF"/>
        </w:rPr>
        <w:t>podľa písmena a)</w:t>
      </w:r>
      <w:r w:rsidR="00B44640" w:rsidRPr="00661DA5">
        <w:rPr>
          <w:rFonts w:ascii="Times New Roman" w:hAnsi="Times New Roman" w:cs="Times New Roman"/>
          <w:sz w:val="24"/>
          <w:szCs w:val="24"/>
          <w:shd w:val="clear" w:color="auto" w:fill="FFFFFF"/>
        </w:rPr>
        <w:t xml:space="preserve"> a žiadosť o registráciu pre daň podľa písmena a) nebola ešte podaná</w:t>
      </w:r>
      <w:r w:rsidR="002065E5" w:rsidRPr="00661DA5">
        <w:rPr>
          <w:rFonts w:ascii="Times New Roman" w:hAnsi="Times New Roman" w:cs="Times New Roman"/>
          <w:sz w:val="24"/>
          <w:szCs w:val="24"/>
          <w:shd w:val="clear" w:color="auto" w:fill="FFFFFF"/>
        </w:rPr>
        <w:t>,</w:t>
      </w:r>
      <w:r w:rsidR="006A724E" w:rsidRPr="00661DA5">
        <w:rPr>
          <w:rFonts w:ascii="Times New Roman" w:hAnsi="Times New Roman" w:cs="Times New Roman"/>
          <w:sz w:val="24"/>
          <w:szCs w:val="24"/>
          <w:shd w:val="clear" w:color="auto" w:fill="FFFFFF"/>
        </w:rPr>
        <w:t xml:space="preserve"> </w:t>
      </w:r>
    </w:p>
    <w:p w14:paraId="296D7E15" w14:textId="23FC8123" w:rsidR="002065E5" w:rsidRPr="00661DA5" w:rsidRDefault="002065E5" w:rsidP="00B53ECE">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odo dňa, keď sa stala platiteľom podľa odseku 1 písm. c) až i) alebo</w:t>
      </w:r>
    </w:p>
    <w:p w14:paraId="688AB6B4" w14:textId="47B6F82F" w:rsidR="00387368" w:rsidRPr="00661DA5" w:rsidRDefault="002065E5" w:rsidP="00B53ECE">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odo dňa, keď sa stala platiteľom podľa odseku 1 písm. c) až i), ak </w:t>
      </w:r>
      <w:r w:rsidR="009616C3" w:rsidRPr="00661DA5">
        <w:rPr>
          <w:rFonts w:ascii="Times New Roman" w:hAnsi="Times New Roman" w:cs="Times New Roman"/>
          <w:sz w:val="24"/>
          <w:szCs w:val="24"/>
          <w:shd w:val="clear" w:color="auto" w:fill="FFFFFF"/>
        </w:rPr>
        <w:t>táto skutočnosť nastala</w:t>
      </w:r>
      <w:r w:rsidRPr="00661DA5">
        <w:rPr>
          <w:rFonts w:ascii="Times New Roman" w:hAnsi="Times New Roman" w:cs="Times New Roman"/>
          <w:sz w:val="24"/>
          <w:szCs w:val="24"/>
          <w:shd w:val="clear" w:color="auto" w:fill="FFFFFF"/>
        </w:rPr>
        <w:t xml:space="preserve"> po presiahnutí obratu podľa odseku 1 písm. a) </w:t>
      </w:r>
      <w:r w:rsidR="00D273AA" w:rsidRPr="00661DA5">
        <w:rPr>
          <w:rFonts w:ascii="Times New Roman" w:hAnsi="Times New Roman" w:cs="Times New Roman"/>
          <w:sz w:val="24"/>
          <w:szCs w:val="24"/>
          <w:shd w:val="clear" w:color="auto" w:fill="FFFFFF"/>
        </w:rPr>
        <w:t xml:space="preserve">do uplynutia lehoty na podanie </w:t>
      </w:r>
      <w:r w:rsidRPr="00661DA5">
        <w:rPr>
          <w:rFonts w:ascii="Times New Roman" w:hAnsi="Times New Roman" w:cs="Times New Roman"/>
          <w:sz w:val="24"/>
          <w:szCs w:val="24"/>
          <w:shd w:val="clear" w:color="auto" w:fill="FFFFFF"/>
        </w:rPr>
        <w:t xml:space="preserve">žiadosti o registráciu </w:t>
      </w:r>
      <w:r w:rsidR="009616C3" w:rsidRPr="00661DA5">
        <w:rPr>
          <w:rFonts w:ascii="Times New Roman" w:hAnsi="Times New Roman" w:cs="Times New Roman"/>
          <w:sz w:val="24"/>
          <w:szCs w:val="24"/>
          <w:shd w:val="clear" w:color="auto" w:fill="FFFFFF"/>
        </w:rPr>
        <w:t xml:space="preserve">pre daň </w:t>
      </w:r>
      <w:r w:rsidRPr="00661DA5">
        <w:rPr>
          <w:rFonts w:ascii="Times New Roman" w:hAnsi="Times New Roman" w:cs="Times New Roman"/>
          <w:sz w:val="24"/>
          <w:szCs w:val="24"/>
          <w:shd w:val="clear" w:color="auto" w:fill="FFFFFF"/>
        </w:rPr>
        <w:t>podľa písmena a)</w:t>
      </w:r>
      <w:r w:rsidR="00B44640" w:rsidRPr="00661DA5">
        <w:rPr>
          <w:rFonts w:ascii="Times New Roman" w:hAnsi="Times New Roman" w:cs="Times New Roman"/>
          <w:sz w:val="24"/>
          <w:szCs w:val="24"/>
          <w:shd w:val="clear" w:color="auto" w:fill="FFFFFF"/>
        </w:rPr>
        <w:t xml:space="preserve"> a žiadosť o registráciu pre daň podľa písmena a) nebola ešte podaná</w:t>
      </w:r>
      <w:r w:rsidR="00D273AA" w:rsidRPr="00661DA5">
        <w:rPr>
          <w:rFonts w:ascii="Times New Roman" w:hAnsi="Times New Roman" w:cs="Times New Roman"/>
          <w:sz w:val="24"/>
          <w:szCs w:val="24"/>
          <w:shd w:val="clear" w:color="auto" w:fill="FFFFFF"/>
        </w:rPr>
        <w:t>.</w:t>
      </w:r>
    </w:p>
    <w:p w14:paraId="2C9017BF" w14:textId="5BC67AFC" w:rsidR="00DB2E64" w:rsidRPr="00661DA5" w:rsidRDefault="00DB2E64">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(3) </w:t>
      </w:r>
      <w:r w:rsidR="00A25397" w:rsidRPr="00661DA5">
        <w:rPr>
          <w:rFonts w:ascii="Times New Roman" w:hAnsi="Times New Roman" w:cs="Times New Roman"/>
          <w:sz w:val="24"/>
          <w:szCs w:val="24"/>
          <w:shd w:val="clear" w:color="auto" w:fill="FFFFFF"/>
        </w:rPr>
        <w:t>Zdaniteľná osoba, ktorá je povinná podať žiadosť o registráciu pre daň podľa odseku 2, v tejto žiadosti uvedie  skutočnosť, na základe ktorej je povinná túto žiadosť podať, a d</w:t>
      </w:r>
      <w:r w:rsidR="00133399" w:rsidRPr="00661DA5">
        <w:rPr>
          <w:rFonts w:ascii="Times New Roman" w:hAnsi="Times New Roman" w:cs="Times New Roman"/>
          <w:sz w:val="24"/>
          <w:szCs w:val="24"/>
          <w:shd w:val="clear" w:color="auto" w:fill="FFFFFF"/>
        </w:rPr>
        <w:t xml:space="preserve">eň, keď táto skutočnosť nastala; ak zdaniteľná osoba podáva žiadosť o registráciu pre daň z dôvodu presiahnutia obratu podľa odseku 1 písm. a) alebo písm. b) výlučne z dodaní tovarov a služieb, ktoré sú oslobodené od dane podľa § 37 až 39, vyznačí v žiadosti aj túto skutočnosť. </w:t>
      </w:r>
      <w:r w:rsidRPr="00661DA5">
        <w:rPr>
          <w:rFonts w:ascii="Times New Roman" w:hAnsi="Times New Roman" w:cs="Times New Roman"/>
          <w:sz w:val="24"/>
          <w:szCs w:val="24"/>
          <w:shd w:val="clear" w:color="auto" w:fill="FFFFFF"/>
        </w:rPr>
        <w:t xml:space="preserve">K žiadosti o registráciu pre daň podľa odseku 2 písm. d) a e) z dôvodu, že sa zdaniteľná osoba stala platiteľom podľa odseku 1 písm. c) až h), je platiteľ povinný predložiť doklady osvedčujúce túto skutočnosť; ak sa táto skutočnosť nezapisuje do obchodného registra a platiteľ podľa odseku 1 písm. c) až e) nemá v tuzemsku sídlo, doklady musia byť úradne overené. </w:t>
      </w:r>
    </w:p>
    <w:p w14:paraId="430DFDE5" w14:textId="704EA84D" w:rsidR="00DC2BA2" w:rsidRPr="00661DA5" w:rsidRDefault="008C4A37">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397" w:rsidRPr="00661DA5">
        <w:rPr>
          <w:rFonts w:ascii="Times New Roman" w:hAnsi="Times New Roman" w:cs="Times New Roman"/>
          <w:sz w:val="24"/>
          <w:szCs w:val="24"/>
          <w:shd w:val="clear" w:color="auto" w:fill="FFFFFF"/>
        </w:rPr>
        <w:t>4</w:t>
      </w:r>
      <w:r w:rsidRPr="00661DA5">
        <w:rPr>
          <w:rFonts w:ascii="Times New Roman" w:hAnsi="Times New Roman" w:cs="Times New Roman"/>
          <w:sz w:val="24"/>
          <w:szCs w:val="24"/>
          <w:shd w:val="clear" w:color="auto" w:fill="FFFFFF"/>
        </w:rPr>
        <w:t xml:space="preserve">) </w:t>
      </w:r>
      <w:r w:rsidR="00DC2BA2" w:rsidRPr="00661DA5">
        <w:rPr>
          <w:rFonts w:ascii="Times New Roman" w:hAnsi="Times New Roman" w:cs="Times New Roman"/>
          <w:sz w:val="24"/>
          <w:szCs w:val="24"/>
          <w:shd w:val="clear" w:color="auto" w:fill="FFFFFF"/>
        </w:rPr>
        <w:t xml:space="preserve">Ak nie je v odseku </w:t>
      </w:r>
      <w:r w:rsidR="006517A7" w:rsidRPr="00661DA5">
        <w:rPr>
          <w:rFonts w:ascii="Times New Roman" w:hAnsi="Times New Roman" w:cs="Times New Roman"/>
          <w:sz w:val="24"/>
          <w:szCs w:val="24"/>
          <w:shd w:val="clear" w:color="auto" w:fill="FFFFFF"/>
        </w:rPr>
        <w:t>10 písm. a)</w:t>
      </w:r>
      <w:r w:rsidR="00DC2BA2" w:rsidRPr="00661DA5">
        <w:rPr>
          <w:rFonts w:ascii="Times New Roman" w:hAnsi="Times New Roman" w:cs="Times New Roman"/>
          <w:sz w:val="24"/>
          <w:szCs w:val="24"/>
          <w:shd w:val="clear" w:color="auto" w:fill="FFFFFF"/>
        </w:rPr>
        <w:t xml:space="preserve"> ustanovené inak, d</w:t>
      </w:r>
      <w:r w:rsidR="0020202E" w:rsidRPr="00661DA5">
        <w:rPr>
          <w:rFonts w:ascii="Times New Roman" w:hAnsi="Times New Roman" w:cs="Times New Roman"/>
          <w:sz w:val="24"/>
          <w:szCs w:val="24"/>
          <w:shd w:val="clear" w:color="auto" w:fill="FFFFFF"/>
        </w:rPr>
        <w:t xml:space="preserve">aňový úrad </w:t>
      </w:r>
      <w:r w:rsidR="006F60C5" w:rsidRPr="00661DA5">
        <w:rPr>
          <w:rFonts w:ascii="Times New Roman" w:hAnsi="Times New Roman" w:cs="Times New Roman"/>
          <w:sz w:val="24"/>
          <w:szCs w:val="24"/>
          <w:shd w:val="clear" w:color="auto" w:fill="FFFFFF"/>
        </w:rPr>
        <w:t>zaregistruje</w:t>
      </w:r>
      <w:r w:rsidR="006F60C5" w:rsidRPr="00661DA5" w:rsidDel="00EC3489">
        <w:rPr>
          <w:rFonts w:ascii="Times New Roman" w:hAnsi="Times New Roman" w:cs="Times New Roman"/>
          <w:sz w:val="24"/>
          <w:szCs w:val="24"/>
          <w:shd w:val="clear" w:color="auto" w:fill="FFFFFF"/>
        </w:rPr>
        <w:t xml:space="preserve"> </w:t>
      </w:r>
    </w:p>
    <w:p w14:paraId="0AD21216" w14:textId="3EF0BBB7" w:rsidR="006F60C5" w:rsidRPr="00661DA5" w:rsidRDefault="006F60C5" w:rsidP="00B53ECE">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zdaniteľnú osobu</w:t>
      </w:r>
      <w:r w:rsidR="001457B9" w:rsidRPr="00661DA5">
        <w:rPr>
          <w:rFonts w:ascii="Times New Roman" w:hAnsi="Times New Roman" w:cs="Times New Roman"/>
          <w:sz w:val="24"/>
          <w:szCs w:val="24"/>
          <w:shd w:val="clear" w:color="auto" w:fill="FFFFFF"/>
        </w:rPr>
        <w:t>, ktorá bola povinná podať žiadosť o registráciu pre daň</w:t>
      </w:r>
      <w:r w:rsidRPr="00661DA5">
        <w:rPr>
          <w:rFonts w:ascii="Times New Roman" w:hAnsi="Times New Roman" w:cs="Times New Roman"/>
          <w:sz w:val="24"/>
          <w:szCs w:val="24"/>
          <w:shd w:val="clear" w:color="auto" w:fill="FFFFFF"/>
        </w:rPr>
        <w:t xml:space="preserve"> podľa odseku </w:t>
      </w:r>
      <w:r w:rsidR="001457B9" w:rsidRPr="00661DA5">
        <w:rPr>
          <w:rFonts w:ascii="Times New Roman" w:hAnsi="Times New Roman" w:cs="Times New Roman"/>
          <w:sz w:val="24"/>
          <w:szCs w:val="24"/>
          <w:shd w:val="clear" w:color="auto" w:fill="FFFFFF"/>
        </w:rPr>
        <w:t>2</w:t>
      </w:r>
      <w:r w:rsidRPr="00661DA5">
        <w:rPr>
          <w:rFonts w:ascii="Times New Roman" w:hAnsi="Times New Roman" w:cs="Times New Roman"/>
          <w:sz w:val="24"/>
          <w:szCs w:val="24"/>
          <w:shd w:val="clear" w:color="auto" w:fill="FFFFFF"/>
        </w:rPr>
        <w:t xml:space="preserve"> písm. a), pridelí jej identifikačné číslo pre daň a vydá rozhodnutie o registráci</w:t>
      </w:r>
      <w:r w:rsidR="003C2B09" w:rsidRPr="00661DA5">
        <w:rPr>
          <w:rFonts w:ascii="Times New Roman" w:hAnsi="Times New Roman" w:cs="Times New Roman"/>
          <w:sz w:val="24"/>
          <w:szCs w:val="24"/>
          <w:shd w:val="clear" w:color="auto" w:fill="FFFFFF"/>
        </w:rPr>
        <w:t xml:space="preserve">i pre daň najneskôr do </w:t>
      </w:r>
      <w:r w:rsidR="00A25397" w:rsidRPr="00661DA5">
        <w:rPr>
          <w:rFonts w:ascii="Times New Roman" w:hAnsi="Times New Roman" w:cs="Times New Roman"/>
          <w:sz w:val="24"/>
          <w:szCs w:val="24"/>
          <w:shd w:val="clear" w:color="auto" w:fill="FFFFFF"/>
        </w:rPr>
        <w:t>desiatich</w:t>
      </w:r>
      <w:r w:rsidRPr="00661DA5">
        <w:rPr>
          <w:rFonts w:ascii="Times New Roman" w:hAnsi="Times New Roman" w:cs="Times New Roman"/>
          <w:sz w:val="24"/>
          <w:szCs w:val="24"/>
          <w:shd w:val="clear" w:color="auto" w:fill="FFFFFF"/>
        </w:rPr>
        <w:t xml:space="preserve"> dní odo dňa doručenia žiadosti o registráciu pre daň</w:t>
      </w:r>
      <w:r w:rsidR="00916AF0" w:rsidRPr="00661DA5">
        <w:rPr>
          <w:rFonts w:ascii="Times New Roman" w:hAnsi="Times New Roman" w:cs="Times New Roman"/>
          <w:sz w:val="24"/>
          <w:szCs w:val="24"/>
          <w:shd w:val="clear" w:color="auto" w:fill="FFFFFF"/>
        </w:rPr>
        <w:t>, pričom identifikačné číslo pre daň nadobúda platnosť</w:t>
      </w:r>
    </w:p>
    <w:p w14:paraId="380C8BF1" w14:textId="05A13873" w:rsidR="00916AF0" w:rsidRPr="00661DA5" w:rsidRDefault="001457B9" w:rsidP="00B53ECE">
      <w:pPr>
        <w:pStyle w:val="Odsekzoznamu"/>
        <w:numPr>
          <w:ilvl w:val="1"/>
          <w:numId w:val="3"/>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prvým dňom</w:t>
      </w:r>
      <w:r w:rsidR="00916AF0" w:rsidRPr="00661DA5">
        <w:rPr>
          <w:rFonts w:ascii="Times New Roman" w:hAnsi="Times New Roman" w:cs="Times New Roman"/>
          <w:sz w:val="24"/>
          <w:szCs w:val="24"/>
          <w:shd w:val="clear" w:color="auto" w:fill="FFFFFF"/>
        </w:rPr>
        <w:t xml:space="preserve"> kalendárneho roka nasledujúceho po kalendárnom roku, v ktorom bol presiahnutý obrat</w:t>
      </w:r>
      <w:r w:rsidR="00554181" w:rsidRPr="00661DA5">
        <w:rPr>
          <w:rFonts w:ascii="Times New Roman" w:hAnsi="Times New Roman" w:cs="Times New Roman"/>
          <w:sz w:val="24"/>
          <w:szCs w:val="24"/>
          <w:shd w:val="clear" w:color="auto" w:fill="FFFFFF"/>
        </w:rPr>
        <w:t xml:space="preserve"> podľa odseku 1 písm. a)</w:t>
      </w:r>
      <w:r w:rsidR="00916AF0" w:rsidRPr="00661DA5">
        <w:rPr>
          <w:rFonts w:ascii="Times New Roman" w:hAnsi="Times New Roman" w:cs="Times New Roman"/>
          <w:sz w:val="24"/>
          <w:szCs w:val="24"/>
          <w:shd w:val="clear" w:color="auto" w:fill="FFFFFF"/>
        </w:rPr>
        <w:t>,</w:t>
      </w:r>
      <w:r w:rsidR="00AC015A" w:rsidRPr="00661DA5">
        <w:rPr>
          <w:rFonts w:ascii="Times New Roman" w:hAnsi="Times New Roman" w:cs="Times New Roman"/>
          <w:sz w:val="24"/>
          <w:szCs w:val="24"/>
          <w:shd w:val="clear" w:color="auto" w:fill="FFFFFF"/>
        </w:rPr>
        <w:t xml:space="preserve"> ak nie je </w:t>
      </w:r>
      <w:r w:rsidR="00AA443A" w:rsidRPr="00661DA5">
        <w:rPr>
          <w:rFonts w:ascii="Times New Roman" w:hAnsi="Times New Roman" w:cs="Times New Roman"/>
          <w:sz w:val="24"/>
          <w:szCs w:val="24"/>
          <w:shd w:val="clear" w:color="auto" w:fill="FFFFFF"/>
        </w:rPr>
        <w:t>v</w:t>
      </w:r>
      <w:r w:rsidR="00A47224" w:rsidRPr="00661DA5">
        <w:rPr>
          <w:rFonts w:ascii="Times New Roman" w:hAnsi="Times New Roman" w:cs="Times New Roman"/>
          <w:sz w:val="24"/>
          <w:szCs w:val="24"/>
          <w:shd w:val="clear" w:color="auto" w:fill="FFFFFF"/>
        </w:rPr>
        <w:t> </w:t>
      </w:r>
      <w:r w:rsidR="00AA443A" w:rsidRPr="00661DA5">
        <w:rPr>
          <w:rFonts w:ascii="Times New Roman" w:hAnsi="Times New Roman" w:cs="Times New Roman"/>
          <w:sz w:val="24"/>
          <w:szCs w:val="24"/>
          <w:shd w:val="clear" w:color="auto" w:fill="FFFFFF"/>
        </w:rPr>
        <w:t>druhom</w:t>
      </w:r>
      <w:r w:rsidR="00A47224" w:rsidRPr="00661DA5">
        <w:rPr>
          <w:rFonts w:ascii="Times New Roman" w:hAnsi="Times New Roman" w:cs="Times New Roman"/>
          <w:sz w:val="24"/>
          <w:szCs w:val="24"/>
          <w:shd w:val="clear" w:color="auto" w:fill="FFFFFF"/>
        </w:rPr>
        <w:t xml:space="preserve"> </w:t>
      </w:r>
      <w:r w:rsidR="0066777E" w:rsidRPr="00661DA5">
        <w:rPr>
          <w:rFonts w:ascii="Times New Roman" w:hAnsi="Times New Roman" w:cs="Times New Roman"/>
          <w:sz w:val="24"/>
          <w:szCs w:val="24"/>
          <w:shd w:val="clear" w:color="auto" w:fill="FFFFFF"/>
        </w:rPr>
        <w:t>až štvrtom</w:t>
      </w:r>
      <w:r w:rsidR="00AA443A" w:rsidRPr="00661DA5">
        <w:rPr>
          <w:rFonts w:ascii="Times New Roman" w:hAnsi="Times New Roman" w:cs="Times New Roman"/>
          <w:sz w:val="24"/>
          <w:szCs w:val="24"/>
          <w:shd w:val="clear" w:color="auto" w:fill="FFFFFF"/>
        </w:rPr>
        <w:t xml:space="preserve"> bode a</w:t>
      </w:r>
      <w:r w:rsidR="00A47224" w:rsidRPr="00661DA5">
        <w:rPr>
          <w:rFonts w:ascii="Times New Roman" w:hAnsi="Times New Roman" w:cs="Times New Roman"/>
          <w:sz w:val="24"/>
          <w:szCs w:val="24"/>
          <w:shd w:val="clear" w:color="auto" w:fill="FFFFFF"/>
        </w:rPr>
        <w:t>lebo</w:t>
      </w:r>
      <w:r w:rsidR="00AA443A" w:rsidRPr="00661DA5">
        <w:rPr>
          <w:rFonts w:ascii="Times New Roman" w:hAnsi="Times New Roman" w:cs="Times New Roman"/>
          <w:sz w:val="24"/>
          <w:szCs w:val="24"/>
          <w:shd w:val="clear" w:color="auto" w:fill="FFFFFF"/>
        </w:rPr>
        <w:t xml:space="preserve"> </w:t>
      </w:r>
      <w:r w:rsidR="00AC015A" w:rsidRPr="00661DA5">
        <w:rPr>
          <w:rFonts w:ascii="Times New Roman" w:hAnsi="Times New Roman" w:cs="Times New Roman"/>
          <w:sz w:val="24"/>
          <w:szCs w:val="24"/>
          <w:shd w:val="clear" w:color="auto" w:fill="FFFFFF"/>
        </w:rPr>
        <w:t xml:space="preserve">v odseku </w:t>
      </w:r>
      <w:r w:rsidR="0066777E" w:rsidRPr="00661DA5">
        <w:rPr>
          <w:rFonts w:ascii="Times New Roman" w:hAnsi="Times New Roman" w:cs="Times New Roman"/>
          <w:sz w:val="24"/>
          <w:szCs w:val="24"/>
          <w:shd w:val="clear" w:color="auto" w:fill="FFFFFF"/>
        </w:rPr>
        <w:t xml:space="preserve">11 </w:t>
      </w:r>
      <w:r w:rsidR="00AC015A" w:rsidRPr="00661DA5">
        <w:rPr>
          <w:rFonts w:ascii="Times New Roman" w:hAnsi="Times New Roman" w:cs="Times New Roman"/>
          <w:sz w:val="24"/>
          <w:szCs w:val="24"/>
          <w:shd w:val="clear" w:color="auto" w:fill="FFFFFF"/>
        </w:rPr>
        <w:t>ustanovené inak,</w:t>
      </w:r>
    </w:p>
    <w:p w14:paraId="54616DFF" w14:textId="26E964DC" w:rsidR="009F3A7E" w:rsidRPr="00661DA5" w:rsidRDefault="00916AF0" w:rsidP="00B53ECE">
      <w:pPr>
        <w:pStyle w:val="Odsekzoznamu"/>
        <w:numPr>
          <w:ilvl w:val="1"/>
          <w:numId w:val="3"/>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dodaním tovaru alebo služby, ktorým bol presiahnutý obrat podľa odseku 1 písm. b)</w:t>
      </w:r>
      <w:r w:rsidR="00554181" w:rsidRPr="00661DA5">
        <w:rPr>
          <w:rFonts w:ascii="Times New Roman" w:hAnsi="Times New Roman" w:cs="Times New Roman"/>
          <w:sz w:val="24"/>
          <w:szCs w:val="24"/>
          <w:shd w:val="clear" w:color="auto" w:fill="FFFFFF"/>
        </w:rPr>
        <w:t>, ak k tomuto dodaniu došlo pred 1. januárom kalendárneho roka nasledujúceho po kalendárnom roku, v ktorom bol presiahnutý obrat podľa odseku 1 písm. a)</w:t>
      </w:r>
      <w:r w:rsidR="009F3A7E" w:rsidRPr="00661DA5">
        <w:rPr>
          <w:rFonts w:ascii="Times New Roman" w:hAnsi="Times New Roman" w:cs="Times New Roman"/>
          <w:sz w:val="24"/>
          <w:szCs w:val="24"/>
          <w:shd w:val="clear" w:color="auto" w:fill="FFFFFF"/>
        </w:rPr>
        <w:t>,</w:t>
      </w:r>
    </w:p>
    <w:p w14:paraId="38C5BA7C" w14:textId="7275AD5B" w:rsidR="00916AF0" w:rsidRPr="00661DA5" w:rsidRDefault="009F3A7E" w:rsidP="00B53ECE">
      <w:pPr>
        <w:pStyle w:val="Odsekzoznamu"/>
        <w:numPr>
          <w:ilvl w:val="1"/>
          <w:numId w:val="3"/>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deň, keď nastane skutočnosť podľa odseku 1 písm. c) až i)</w:t>
      </w:r>
      <w:r w:rsidR="00916AF0" w:rsidRPr="00661DA5">
        <w:rPr>
          <w:rFonts w:ascii="Times New Roman" w:hAnsi="Times New Roman" w:cs="Times New Roman"/>
          <w:sz w:val="24"/>
          <w:szCs w:val="24"/>
          <w:shd w:val="clear" w:color="auto" w:fill="FFFFFF"/>
        </w:rPr>
        <w:t xml:space="preserve"> alebo</w:t>
      </w:r>
    </w:p>
    <w:p w14:paraId="149001A3" w14:textId="6AD50ADD" w:rsidR="00916AF0" w:rsidRPr="00661DA5" w:rsidRDefault="007C1FB6" w:rsidP="00B53ECE">
      <w:pPr>
        <w:pStyle w:val="Odsekzoznamu"/>
        <w:numPr>
          <w:ilvl w:val="1"/>
          <w:numId w:val="3"/>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nasledujúci deň po dni oznámenia skut</w:t>
      </w:r>
      <w:r w:rsidR="00CE05D6" w:rsidRPr="00661DA5">
        <w:rPr>
          <w:rFonts w:ascii="Times New Roman" w:hAnsi="Times New Roman" w:cs="Times New Roman"/>
          <w:sz w:val="24"/>
          <w:szCs w:val="24"/>
          <w:shd w:val="clear" w:color="auto" w:fill="FFFFFF"/>
        </w:rPr>
        <w:t xml:space="preserve">očnosti podľa odseku </w:t>
      </w:r>
      <w:r w:rsidR="0066777E" w:rsidRPr="00661DA5">
        <w:rPr>
          <w:rFonts w:ascii="Times New Roman" w:hAnsi="Times New Roman" w:cs="Times New Roman"/>
          <w:sz w:val="24"/>
          <w:szCs w:val="24"/>
          <w:shd w:val="clear" w:color="auto" w:fill="FFFFFF"/>
        </w:rPr>
        <w:t xml:space="preserve">8 </w:t>
      </w:r>
      <w:r w:rsidR="0013477B" w:rsidRPr="00661DA5">
        <w:rPr>
          <w:rFonts w:ascii="Times New Roman" w:hAnsi="Times New Roman" w:cs="Times New Roman"/>
          <w:sz w:val="24"/>
          <w:szCs w:val="24"/>
          <w:shd w:val="clear" w:color="auto" w:fill="FFFFFF"/>
        </w:rPr>
        <w:t>písm. b),</w:t>
      </w:r>
      <w:r w:rsidR="003E155E" w:rsidRPr="00661DA5">
        <w:rPr>
          <w:rFonts w:ascii="Times New Roman" w:hAnsi="Times New Roman" w:cs="Times New Roman"/>
          <w:sz w:val="24"/>
          <w:szCs w:val="24"/>
          <w:shd w:val="clear" w:color="auto" w:fill="FFFFFF"/>
        </w:rPr>
        <w:t xml:space="preserve"> </w:t>
      </w:r>
    </w:p>
    <w:p w14:paraId="739B94D7" w14:textId="20ED85B9" w:rsidR="001457B9" w:rsidRPr="00661DA5" w:rsidRDefault="006F60C5" w:rsidP="00B53ECE">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platiteľa</w:t>
      </w:r>
      <w:r w:rsidR="001457B9" w:rsidRPr="00661DA5">
        <w:rPr>
          <w:rFonts w:ascii="Times New Roman" w:hAnsi="Times New Roman" w:cs="Times New Roman"/>
          <w:sz w:val="24"/>
          <w:szCs w:val="24"/>
          <w:shd w:val="clear" w:color="auto" w:fill="FFFFFF"/>
        </w:rPr>
        <w:t>, ktorý bol povinný podať žiadosť o registráciu pre daň podľa odseku 2</w:t>
      </w:r>
      <w:r w:rsidRPr="00661DA5">
        <w:rPr>
          <w:rFonts w:ascii="Times New Roman" w:hAnsi="Times New Roman" w:cs="Times New Roman"/>
          <w:sz w:val="24"/>
          <w:szCs w:val="24"/>
          <w:shd w:val="clear" w:color="auto" w:fill="FFFFFF"/>
        </w:rPr>
        <w:t xml:space="preserve"> písm. b) </w:t>
      </w:r>
      <w:r w:rsidR="00506BE7" w:rsidRPr="00661DA5">
        <w:rPr>
          <w:rFonts w:ascii="Times New Roman" w:hAnsi="Times New Roman" w:cs="Times New Roman"/>
          <w:sz w:val="24"/>
          <w:szCs w:val="24"/>
          <w:shd w:val="clear" w:color="auto" w:fill="FFFFFF"/>
        </w:rPr>
        <w:t>až i</w:t>
      </w:r>
      <w:r w:rsidR="00563319" w:rsidRPr="00661DA5">
        <w:rPr>
          <w:rFonts w:ascii="Times New Roman" w:hAnsi="Times New Roman" w:cs="Times New Roman"/>
          <w:sz w:val="24"/>
          <w:szCs w:val="24"/>
          <w:shd w:val="clear" w:color="auto" w:fill="FFFFFF"/>
        </w:rPr>
        <w:t xml:space="preserve">), </w:t>
      </w:r>
      <w:r w:rsidR="007C1FB6" w:rsidRPr="00661DA5">
        <w:rPr>
          <w:rFonts w:ascii="Times New Roman" w:hAnsi="Times New Roman" w:cs="Times New Roman"/>
          <w:sz w:val="24"/>
          <w:szCs w:val="24"/>
          <w:shd w:val="clear" w:color="auto" w:fill="FFFFFF"/>
        </w:rPr>
        <w:t xml:space="preserve">alebo </w:t>
      </w:r>
      <w:r w:rsidR="0013477B" w:rsidRPr="00661DA5">
        <w:rPr>
          <w:rFonts w:ascii="Times New Roman" w:hAnsi="Times New Roman" w:cs="Times New Roman"/>
          <w:sz w:val="24"/>
          <w:szCs w:val="24"/>
          <w:shd w:val="clear" w:color="auto" w:fill="FFFFFF"/>
        </w:rPr>
        <w:t xml:space="preserve">platiteľa </w:t>
      </w:r>
      <w:r w:rsidR="00DB2E64" w:rsidRPr="00661DA5">
        <w:rPr>
          <w:rFonts w:ascii="Times New Roman" w:hAnsi="Times New Roman" w:cs="Times New Roman"/>
          <w:sz w:val="24"/>
          <w:szCs w:val="24"/>
          <w:shd w:val="clear" w:color="auto" w:fill="FFFFFF"/>
        </w:rPr>
        <w:t xml:space="preserve">podľa odseku </w:t>
      </w:r>
      <w:r w:rsidR="0066777E" w:rsidRPr="00661DA5">
        <w:rPr>
          <w:rFonts w:ascii="Times New Roman" w:hAnsi="Times New Roman" w:cs="Times New Roman"/>
          <w:sz w:val="24"/>
          <w:szCs w:val="24"/>
          <w:shd w:val="clear" w:color="auto" w:fill="FFFFFF"/>
        </w:rPr>
        <w:t>8</w:t>
      </w:r>
      <w:r w:rsidR="007C1FB6" w:rsidRPr="00661DA5">
        <w:rPr>
          <w:rFonts w:ascii="Times New Roman" w:hAnsi="Times New Roman" w:cs="Times New Roman"/>
          <w:sz w:val="24"/>
          <w:szCs w:val="24"/>
          <w:shd w:val="clear" w:color="auto" w:fill="FFFFFF"/>
        </w:rPr>
        <w:t xml:space="preserve"> písm. a)</w:t>
      </w:r>
      <w:r w:rsidRPr="00661DA5">
        <w:rPr>
          <w:rFonts w:ascii="Times New Roman" w:hAnsi="Times New Roman" w:cs="Times New Roman"/>
          <w:sz w:val="24"/>
          <w:szCs w:val="24"/>
          <w:shd w:val="clear" w:color="auto" w:fill="FFFFFF"/>
        </w:rPr>
        <w:t>, pridelí mu identifikačné číslo pre daň a vydá rozhodnutie o registrácii pre daň najneskôr do desiatich dní odo dňa</w:t>
      </w:r>
      <w:r w:rsidR="001B2403" w:rsidRPr="00661DA5">
        <w:rPr>
          <w:rFonts w:ascii="Times New Roman" w:hAnsi="Times New Roman" w:cs="Times New Roman"/>
          <w:sz w:val="24"/>
          <w:szCs w:val="24"/>
          <w:shd w:val="clear" w:color="auto" w:fill="FFFFFF"/>
        </w:rPr>
        <w:t xml:space="preserve"> doručenia žiadosti o registráciu pre daň z dôvodu, že</w:t>
      </w:r>
    </w:p>
    <w:p w14:paraId="32A9F903" w14:textId="6BD6A13E" w:rsidR="00DC2BA2" w:rsidRPr="00661DA5" w:rsidRDefault="0057500B" w:rsidP="00B53ECE">
      <w:pPr>
        <w:pStyle w:val="Odsekzoznamu"/>
        <w:numPr>
          <w:ilvl w:val="1"/>
          <w:numId w:val="3"/>
        </w:numPr>
        <w:spacing w:after="0" w:line="240" w:lineRule="auto"/>
        <w:ind w:left="851"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zdaniteľná osoba </w:t>
      </w:r>
      <w:r w:rsidR="001B2403" w:rsidRPr="00661DA5">
        <w:rPr>
          <w:rFonts w:ascii="Times New Roman" w:hAnsi="Times New Roman" w:cs="Times New Roman"/>
          <w:sz w:val="24"/>
          <w:szCs w:val="24"/>
          <w:shd w:val="clear" w:color="auto" w:fill="FFFFFF"/>
        </w:rPr>
        <w:t xml:space="preserve">sa </w:t>
      </w:r>
      <w:r w:rsidRPr="00661DA5">
        <w:rPr>
          <w:rFonts w:ascii="Times New Roman" w:hAnsi="Times New Roman" w:cs="Times New Roman"/>
          <w:sz w:val="24"/>
          <w:szCs w:val="24"/>
          <w:shd w:val="clear" w:color="auto" w:fill="FFFFFF"/>
        </w:rPr>
        <w:t xml:space="preserve">stala platiteľom </w:t>
      </w:r>
      <w:r w:rsidR="00DC2BA2" w:rsidRPr="00661DA5">
        <w:rPr>
          <w:rFonts w:ascii="Times New Roman" w:hAnsi="Times New Roman" w:cs="Times New Roman"/>
          <w:sz w:val="24"/>
          <w:szCs w:val="24"/>
          <w:shd w:val="clear" w:color="auto" w:fill="FFFFFF"/>
        </w:rPr>
        <w:t xml:space="preserve">podľa odseku 1 písm. </w:t>
      </w:r>
      <w:r w:rsidR="001F1A76" w:rsidRPr="00661DA5">
        <w:rPr>
          <w:rFonts w:ascii="Times New Roman" w:hAnsi="Times New Roman" w:cs="Times New Roman"/>
          <w:sz w:val="24"/>
          <w:szCs w:val="24"/>
          <w:shd w:val="clear" w:color="auto" w:fill="FFFFFF"/>
        </w:rPr>
        <w:t xml:space="preserve">b) alebo </w:t>
      </w:r>
      <w:r w:rsidR="00A47224" w:rsidRPr="00661DA5">
        <w:rPr>
          <w:rFonts w:ascii="Times New Roman" w:hAnsi="Times New Roman" w:cs="Times New Roman"/>
          <w:sz w:val="24"/>
          <w:szCs w:val="24"/>
          <w:shd w:val="clear" w:color="auto" w:fill="FFFFFF"/>
        </w:rPr>
        <w:t xml:space="preserve">písm. </w:t>
      </w:r>
      <w:r w:rsidR="001F1A76" w:rsidRPr="00661DA5">
        <w:rPr>
          <w:rFonts w:ascii="Times New Roman" w:hAnsi="Times New Roman" w:cs="Times New Roman"/>
          <w:sz w:val="24"/>
          <w:szCs w:val="24"/>
          <w:shd w:val="clear" w:color="auto" w:fill="FFFFFF"/>
        </w:rPr>
        <w:t>i)</w:t>
      </w:r>
      <w:r w:rsidR="00DC2BA2" w:rsidRPr="00661DA5">
        <w:rPr>
          <w:rFonts w:ascii="Times New Roman" w:hAnsi="Times New Roman" w:cs="Times New Roman"/>
          <w:sz w:val="24"/>
          <w:szCs w:val="24"/>
          <w:shd w:val="clear" w:color="auto" w:fill="FFFFFF"/>
        </w:rPr>
        <w:t xml:space="preserve"> </w:t>
      </w:r>
      <w:r w:rsidR="00DB2E64" w:rsidRPr="00661DA5">
        <w:rPr>
          <w:rFonts w:ascii="Times New Roman" w:hAnsi="Times New Roman" w:cs="Times New Roman"/>
          <w:sz w:val="24"/>
          <w:szCs w:val="24"/>
          <w:shd w:val="clear" w:color="auto" w:fill="FFFFFF"/>
        </w:rPr>
        <w:t xml:space="preserve">alebo podľa odseku </w:t>
      </w:r>
      <w:r w:rsidR="0066777E" w:rsidRPr="00661DA5">
        <w:rPr>
          <w:rFonts w:ascii="Times New Roman" w:hAnsi="Times New Roman" w:cs="Times New Roman"/>
          <w:sz w:val="24"/>
          <w:szCs w:val="24"/>
          <w:shd w:val="clear" w:color="auto" w:fill="FFFFFF"/>
        </w:rPr>
        <w:t>8</w:t>
      </w:r>
      <w:r w:rsidR="00671228" w:rsidRPr="00661DA5">
        <w:rPr>
          <w:rFonts w:ascii="Times New Roman" w:hAnsi="Times New Roman" w:cs="Times New Roman"/>
          <w:sz w:val="24"/>
          <w:szCs w:val="24"/>
          <w:shd w:val="clear" w:color="auto" w:fill="FFFFFF"/>
        </w:rPr>
        <w:t xml:space="preserve"> písm. a)</w:t>
      </w:r>
      <w:r w:rsidR="00507999" w:rsidRPr="00661DA5">
        <w:rPr>
          <w:rFonts w:ascii="Times New Roman" w:hAnsi="Times New Roman" w:cs="Times New Roman"/>
          <w:sz w:val="24"/>
          <w:szCs w:val="24"/>
          <w:shd w:val="clear" w:color="auto" w:fill="FFFFFF"/>
        </w:rPr>
        <w:t xml:space="preserve">, pričom identifikačné číslo pre daň nadobúda platnosť dňom, keď sa zdaniteľná osoba stala platiteľom, </w:t>
      </w:r>
    </w:p>
    <w:p w14:paraId="5AA6603C" w14:textId="46E59830" w:rsidR="005574F8" w:rsidRPr="00661DA5" w:rsidRDefault="0013477B" w:rsidP="00B53ECE">
      <w:pPr>
        <w:pStyle w:val="Odsekzoznamu"/>
        <w:numPr>
          <w:ilvl w:val="1"/>
          <w:numId w:val="3"/>
        </w:numPr>
        <w:spacing w:after="0" w:line="240" w:lineRule="auto"/>
        <w:ind w:left="851"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zdaniteľná osoba </w:t>
      </w:r>
      <w:r w:rsidR="001B2403" w:rsidRPr="00661DA5">
        <w:rPr>
          <w:rFonts w:ascii="Times New Roman" w:hAnsi="Times New Roman" w:cs="Times New Roman"/>
          <w:sz w:val="24"/>
          <w:szCs w:val="24"/>
          <w:shd w:val="clear" w:color="auto" w:fill="FFFFFF"/>
        </w:rPr>
        <w:t xml:space="preserve">sa </w:t>
      </w:r>
      <w:r w:rsidRPr="00661DA5">
        <w:rPr>
          <w:rFonts w:ascii="Times New Roman" w:hAnsi="Times New Roman" w:cs="Times New Roman"/>
          <w:sz w:val="24"/>
          <w:szCs w:val="24"/>
          <w:shd w:val="clear" w:color="auto" w:fill="FFFFFF"/>
        </w:rPr>
        <w:t>stala</w:t>
      </w:r>
      <w:r w:rsidR="00D363C6"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platiteľom</w:t>
      </w:r>
      <w:r w:rsidR="006F60C5" w:rsidRPr="00661DA5">
        <w:rPr>
          <w:rFonts w:ascii="Times New Roman" w:hAnsi="Times New Roman" w:cs="Times New Roman"/>
          <w:sz w:val="24"/>
          <w:szCs w:val="24"/>
          <w:shd w:val="clear" w:color="auto" w:fill="FFFFFF"/>
        </w:rPr>
        <w:t xml:space="preserve"> podľa odseku 1 písm. c) až h</w:t>
      </w:r>
      <w:r w:rsidRPr="00661DA5">
        <w:rPr>
          <w:rFonts w:ascii="Times New Roman" w:hAnsi="Times New Roman" w:cs="Times New Roman"/>
          <w:sz w:val="24"/>
          <w:szCs w:val="24"/>
          <w:shd w:val="clear" w:color="auto" w:fill="FFFFFF"/>
        </w:rPr>
        <w:t xml:space="preserve">) </w:t>
      </w:r>
      <w:r w:rsidR="00D363C6" w:rsidRPr="00661DA5">
        <w:rPr>
          <w:rFonts w:ascii="Times New Roman" w:hAnsi="Times New Roman" w:cs="Times New Roman"/>
          <w:sz w:val="24"/>
          <w:szCs w:val="24"/>
          <w:shd w:val="clear" w:color="auto" w:fill="FFFFFF"/>
        </w:rPr>
        <w:t>a</w:t>
      </w:r>
      <w:r w:rsidR="007D36CE" w:rsidRPr="00661DA5">
        <w:rPr>
          <w:rFonts w:ascii="Times New Roman" w:hAnsi="Times New Roman" w:cs="Times New Roman"/>
          <w:sz w:val="24"/>
          <w:szCs w:val="24"/>
          <w:shd w:val="clear" w:color="auto" w:fill="FFFFFF"/>
        </w:rPr>
        <w:t xml:space="preserve"> doručenia </w:t>
      </w:r>
      <w:r w:rsidR="00D363C6" w:rsidRPr="00661DA5">
        <w:rPr>
          <w:rFonts w:ascii="Times New Roman" w:hAnsi="Times New Roman" w:cs="Times New Roman"/>
          <w:sz w:val="24"/>
          <w:szCs w:val="24"/>
          <w:shd w:val="clear" w:color="auto" w:fill="FFFFFF"/>
        </w:rPr>
        <w:t xml:space="preserve">dokladov podľa odseku </w:t>
      </w:r>
      <w:r w:rsidR="00DB2E64" w:rsidRPr="00661DA5">
        <w:rPr>
          <w:rFonts w:ascii="Times New Roman" w:hAnsi="Times New Roman" w:cs="Times New Roman"/>
          <w:sz w:val="24"/>
          <w:szCs w:val="24"/>
          <w:shd w:val="clear" w:color="auto" w:fill="FFFFFF"/>
        </w:rPr>
        <w:t>3</w:t>
      </w:r>
      <w:r w:rsidRPr="00661DA5">
        <w:rPr>
          <w:rFonts w:ascii="Times New Roman" w:hAnsi="Times New Roman" w:cs="Times New Roman"/>
          <w:sz w:val="24"/>
          <w:szCs w:val="24"/>
          <w:shd w:val="clear" w:color="auto" w:fill="FFFFFF"/>
        </w:rPr>
        <w:t>,</w:t>
      </w:r>
      <w:r w:rsidR="00507999" w:rsidRPr="00661DA5">
        <w:rPr>
          <w:rFonts w:ascii="Times New Roman" w:hAnsi="Times New Roman" w:cs="Times New Roman"/>
          <w:sz w:val="24"/>
          <w:szCs w:val="24"/>
          <w:shd w:val="clear" w:color="auto" w:fill="FFFFFF"/>
        </w:rPr>
        <w:t xml:space="preserve"> pričom identifikačné číslo pre daň nadobúda platnosť dňom, keď sa zdaniteľná osoba stala platiteľom</w:t>
      </w:r>
      <w:r w:rsidR="009B7CD2" w:rsidRPr="00661DA5">
        <w:rPr>
          <w:rFonts w:ascii="Times New Roman" w:hAnsi="Times New Roman" w:cs="Times New Roman"/>
          <w:sz w:val="24"/>
          <w:szCs w:val="24"/>
          <w:shd w:val="clear" w:color="auto" w:fill="FFFFFF"/>
        </w:rPr>
        <w:t>.</w:t>
      </w:r>
      <w:r w:rsidR="001B2403" w:rsidRPr="00661DA5">
        <w:rPr>
          <w:rFonts w:ascii="Times New Roman" w:hAnsi="Times New Roman" w:cs="Times New Roman"/>
          <w:sz w:val="24"/>
          <w:szCs w:val="24"/>
          <w:shd w:val="clear" w:color="auto" w:fill="FFFFFF"/>
        </w:rPr>
        <w:t xml:space="preserve"> </w:t>
      </w:r>
    </w:p>
    <w:p w14:paraId="539381F6" w14:textId="22A67A22" w:rsidR="00AA443A" w:rsidRPr="00661DA5" w:rsidRDefault="00AA443A">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397"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 Zdaniteľná osoba, ktorá podala žiadosť o registráciu pre daň podľa odseku 2 písm. a</w:t>
      </w:r>
      <w:r w:rsidR="00563319" w:rsidRPr="00661DA5">
        <w:rPr>
          <w:rFonts w:ascii="Times New Roman" w:hAnsi="Times New Roman" w:cs="Times New Roman"/>
          <w:sz w:val="24"/>
          <w:szCs w:val="24"/>
          <w:shd w:val="clear" w:color="auto" w:fill="FFFFFF"/>
        </w:rPr>
        <w:t>)</w:t>
      </w:r>
      <w:r w:rsidR="00C17C18" w:rsidRPr="00661DA5">
        <w:rPr>
          <w:rFonts w:ascii="Times New Roman" w:hAnsi="Times New Roman" w:cs="Times New Roman"/>
          <w:sz w:val="24"/>
          <w:szCs w:val="24"/>
          <w:shd w:val="clear" w:color="auto" w:fill="FFFFFF"/>
        </w:rPr>
        <w:t>,</w:t>
      </w:r>
      <w:r w:rsidR="002C5FCC" w:rsidRPr="00661DA5">
        <w:rPr>
          <w:rFonts w:ascii="Times New Roman" w:hAnsi="Times New Roman" w:cs="Times New Roman"/>
          <w:sz w:val="24"/>
          <w:szCs w:val="24"/>
          <w:shd w:val="clear" w:color="auto" w:fill="FFFFFF"/>
        </w:rPr>
        <w:t xml:space="preserve"> je povinná bezodkladne oznámiť daňovému úradu skutočnosť, že sa stala</w:t>
      </w:r>
      <w:r w:rsidRPr="00661DA5">
        <w:rPr>
          <w:rFonts w:ascii="Times New Roman" w:hAnsi="Times New Roman" w:cs="Times New Roman"/>
          <w:sz w:val="24"/>
          <w:szCs w:val="24"/>
          <w:shd w:val="clear" w:color="auto" w:fill="FFFFFF"/>
        </w:rPr>
        <w:t xml:space="preserve"> platiteľom podľa odseku 1 písm. b) až i) do 31. decembra prebiehajúceho kalendárneho roka</w:t>
      </w:r>
      <w:r w:rsidR="00F33A27" w:rsidRPr="00661DA5">
        <w:rPr>
          <w:rFonts w:ascii="Times New Roman" w:hAnsi="Times New Roman" w:cs="Times New Roman"/>
          <w:sz w:val="24"/>
          <w:szCs w:val="24"/>
          <w:shd w:val="clear" w:color="auto" w:fill="FFFFFF"/>
        </w:rPr>
        <w:t>; v oznámení uvedie deň, keď k tejto skutočnosti došlo.</w:t>
      </w:r>
      <w:r w:rsidR="00A40ED3" w:rsidRPr="00661DA5">
        <w:rPr>
          <w:rFonts w:ascii="Times New Roman" w:hAnsi="Times New Roman" w:cs="Times New Roman"/>
          <w:sz w:val="24"/>
          <w:szCs w:val="24"/>
          <w:shd w:val="clear" w:color="auto" w:fill="FFFFFF"/>
        </w:rPr>
        <w:t xml:space="preserve"> Ak daňový úrad ku dňu oznámenia podľa prvej vety ešte nevydal rozhodnutie podľa odseku 4 písm. a), vydá rozhodnutie o registrácii pre daň podľa § 4 písm. b).</w:t>
      </w:r>
    </w:p>
    <w:p w14:paraId="5CED98A0" w14:textId="37517B1C" w:rsidR="00F55940" w:rsidRPr="00661DA5" w:rsidRDefault="009E1FB2">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397" w:rsidRPr="00661DA5">
        <w:rPr>
          <w:rFonts w:ascii="Times New Roman" w:hAnsi="Times New Roman" w:cs="Times New Roman"/>
          <w:sz w:val="24"/>
          <w:szCs w:val="24"/>
          <w:shd w:val="clear" w:color="auto" w:fill="FFFFFF"/>
        </w:rPr>
        <w:t>6</w:t>
      </w:r>
      <w:r w:rsidR="0020202E" w:rsidRPr="00661DA5">
        <w:rPr>
          <w:rFonts w:ascii="Times New Roman" w:hAnsi="Times New Roman" w:cs="Times New Roman"/>
          <w:sz w:val="24"/>
          <w:szCs w:val="24"/>
          <w:shd w:val="clear" w:color="auto" w:fill="FFFFFF"/>
        </w:rPr>
        <w:t xml:space="preserve">) </w:t>
      </w:r>
      <w:r w:rsidR="00F55940" w:rsidRPr="00661DA5">
        <w:rPr>
          <w:rFonts w:ascii="Times New Roman" w:hAnsi="Times New Roman" w:cs="Times New Roman"/>
          <w:sz w:val="24"/>
          <w:szCs w:val="24"/>
          <w:shd w:val="clear" w:color="auto" w:fill="FFFFFF"/>
        </w:rPr>
        <w:t>Platiteľom sa môže stať</w:t>
      </w:r>
      <w:r w:rsidR="0020202E" w:rsidRPr="00661DA5">
        <w:rPr>
          <w:rFonts w:ascii="Times New Roman" w:hAnsi="Times New Roman" w:cs="Times New Roman"/>
          <w:sz w:val="24"/>
          <w:szCs w:val="24"/>
          <w:shd w:val="clear" w:color="auto" w:fill="FFFFFF"/>
        </w:rPr>
        <w:t xml:space="preserve"> aj zdaniteľná osoba</w:t>
      </w:r>
      <w:r w:rsidR="00F55940" w:rsidRPr="00661DA5">
        <w:rPr>
          <w:rFonts w:ascii="Times New Roman" w:hAnsi="Times New Roman" w:cs="Times New Roman"/>
          <w:sz w:val="24"/>
          <w:szCs w:val="24"/>
          <w:shd w:val="clear" w:color="auto" w:fill="FFFFFF"/>
        </w:rPr>
        <w:t>,</w:t>
      </w:r>
      <w:r w:rsidR="000F3898" w:rsidRPr="00661DA5">
        <w:rPr>
          <w:rFonts w:ascii="Times New Roman" w:hAnsi="Times New Roman" w:cs="Times New Roman"/>
          <w:sz w:val="24"/>
          <w:szCs w:val="24"/>
          <w:shd w:val="clear" w:color="auto" w:fill="FFFFFF"/>
        </w:rPr>
        <w:t xml:space="preserve"> ktorá má v tuzemsku sídlo, miesto podnikania, a ak nemá takéto miesto, ale má bydlisko v tuzemsku alebo sa v tuzemsku obvykle zdržiava</w:t>
      </w:r>
      <w:r w:rsidR="00A47224" w:rsidRPr="00661DA5">
        <w:rPr>
          <w:rFonts w:ascii="Times New Roman" w:hAnsi="Times New Roman" w:cs="Times New Roman"/>
          <w:sz w:val="24"/>
          <w:szCs w:val="24"/>
          <w:shd w:val="clear" w:color="auto" w:fill="FFFFFF"/>
        </w:rPr>
        <w:t>,</w:t>
      </w:r>
      <w:r w:rsidR="00F55940" w:rsidRPr="00661DA5">
        <w:rPr>
          <w:rFonts w:ascii="Times New Roman" w:hAnsi="Times New Roman" w:cs="Times New Roman"/>
          <w:sz w:val="24"/>
          <w:szCs w:val="24"/>
          <w:shd w:val="clear" w:color="auto" w:fill="FFFFFF"/>
        </w:rPr>
        <w:t xml:space="preserve"> pred </w:t>
      </w:r>
    </w:p>
    <w:p w14:paraId="22051F4C" w14:textId="50C8CB7C" w:rsidR="00F55940" w:rsidRPr="00661DA5" w:rsidRDefault="005956D1" w:rsidP="00B53ECE">
      <w:pPr>
        <w:pStyle w:val="Odsekzoznamu"/>
        <w:numPr>
          <w:ilvl w:val="0"/>
          <w:numId w:val="8"/>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pre</w:t>
      </w:r>
      <w:r w:rsidR="00F55940" w:rsidRPr="00661DA5">
        <w:rPr>
          <w:rFonts w:ascii="Times New Roman" w:hAnsi="Times New Roman" w:cs="Times New Roman"/>
          <w:sz w:val="24"/>
          <w:szCs w:val="24"/>
          <w:shd w:val="clear" w:color="auto" w:fill="FFFFFF"/>
        </w:rPr>
        <w:t>siahnutím</w:t>
      </w:r>
      <w:r w:rsidR="008D4BDC" w:rsidRPr="00661DA5">
        <w:rPr>
          <w:rFonts w:ascii="Times New Roman" w:hAnsi="Times New Roman" w:cs="Times New Roman"/>
          <w:sz w:val="24"/>
          <w:szCs w:val="24"/>
          <w:shd w:val="clear" w:color="auto" w:fill="FFFFFF"/>
        </w:rPr>
        <w:t xml:space="preserve"> obratu podľa odseku 1 písm. a) alebo</w:t>
      </w:r>
    </w:p>
    <w:p w14:paraId="398E7309" w14:textId="42EFC346" w:rsidR="00F55940" w:rsidRPr="00661DA5" w:rsidRDefault="005956D1" w:rsidP="00B53ECE">
      <w:pPr>
        <w:pStyle w:val="Odsekzoznamu"/>
        <w:numPr>
          <w:ilvl w:val="0"/>
          <w:numId w:val="8"/>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pre</w:t>
      </w:r>
      <w:r w:rsidR="00F55940" w:rsidRPr="00661DA5">
        <w:rPr>
          <w:rFonts w:ascii="Times New Roman" w:hAnsi="Times New Roman" w:cs="Times New Roman"/>
          <w:sz w:val="24"/>
          <w:szCs w:val="24"/>
          <w:shd w:val="clear" w:color="auto" w:fill="FFFFFF"/>
        </w:rPr>
        <w:t>siahnutím obratu podľa odseku 1 písm. b)</w:t>
      </w:r>
      <w:r w:rsidR="00FC2F65" w:rsidRPr="00661DA5">
        <w:rPr>
          <w:rFonts w:ascii="Times New Roman" w:hAnsi="Times New Roman" w:cs="Times New Roman"/>
          <w:sz w:val="24"/>
          <w:szCs w:val="24"/>
          <w:shd w:val="clear" w:color="auto" w:fill="FFFFFF"/>
        </w:rPr>
        <w:t>.</w:t>
      </w:r>
    </w:p>
    <w:p w14:paraId="28E0049A" w14:textId="0A82BCD7" w:rsidR="00F7282E" w:rsidRPr="00661DA5" w:rsidRDefault="00DB2E64">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397" w:rsidRPr="00661DA5">
        <w:rPr>
          <w:rFonts w:ascii="Times New Roman" w:hAnsi="Times New Roman" w:cs="Times New Roman"/>
          <w:sz w:val="24"/>
          <w:szCs w:val="24"/>
          <w:shd w:val="clear" w:color="auto" w:fill="FFFFFF"/>
        </w:rPr>
        <w:t>7</w:t>
      </w:r>
      <w:r w:rsidR="00FC2F65" w:rsidRPr="00661DA5">
        <w:rPr>
          <w:rFonts w:ascii="Times New Roman" w:hAnsi="Times New Roman" w:cs="Times New Roman"/>
          <w:sz w:val="24"/>
          <w:szCs w:val="24"/>
          <w:shd w:val="clear" w:color="auto" w:fill="FFFFFF"/>
        </w:rPr>
        <w:t>) Zdaniteľná</w:t>
      </w:r>
      <w:r w:rsidRPr="00661DA5">
        <w:rPr>
          <w:rFonts w:ascii="Times New Roman" w:hAnsi="Times New Roman" w:cs="Times New Roman"/>
          <w:sz w:val="24"/>
          <w:szCs w:val="24"/>
          <w:shd w:val="clear" w:color="auto" w:fill="FFFFFF"/>
        </w:rPr>
        <w:t xml:space="preserve"> osoba podľa odseku </w:t>
      </w:r>
      <w:r w:rsidR="00A25397" w:rsidRPr="00661DA5">
        <w:rPr>
          <w:rFonts w:ascii="Times New Roman" w:hAnsi="Times New Roman" w:cs="Times New Roman"/>
          <w:sz w:val="24"/>
          <w:szCs w:val="24"/>
          <w:shd w:val="clear" w:color="auto" w:fill="FFFFFF"/>
        </w:rPr>
        <w:t>6</w:t>
      </w:r>
      <w:r w:rsidR="00FC2F65" w:rsidRPr="00661DA5">
        <w:rPr>
          <w:rFonts w:ascii="Times New Roman" w:hAnsi="Times New Roman" w:cs="Times New Roman"/>
          <w:sz w:val="24"/>
          <w:szCs w:val="24"/>
          <w:shd w:val="clear" w:color="auto" w:fill="FFFFFF"/>
        </w:rPr>
        <w:t xml:space="preserve"> písm. a) môže podať žiadosť o registráciu pre daň. </w:t>
      </w:r>
      <w:r w:rsidR="0020202E" w:rsidRPr="00661DA5">
        <w:rPr>
          <w:rFonts w:ascii="Times New Roman" w:hAnsi="Times New Roman" w:cs="Times New Roman"/>
          <w:sz w:val="24"/>
          <w:szCs w:val="24"/>
          <w:shd w:val="clear" w:color="auto" w:fill="FFFFFF"/>
        </w:rPr>
        <w:t xml:space="preserve">Ak </w:t>
      </w:r>
      <w:r w:rsidR="006517A7" w:rsidRPr="00661DA5">
        <w:rPr>
          <w:rFonts w:ascii="Times New Roman" w:hAnsi="Times New Roman" w:cs="Times New Roman"/>
          <w:sz w:val="24"/>
          <w:szCs w:val="24"/>
          <w:shd w:val="clear" w:color="auto" w:fill="FFFFFF"/>
        </w:rPr>
        <w:t>nie je v odseku 10 písm. b) ustanovené inak</w:t>
      </w:r>
      <w:r w:rsidR="0020202E" w:rsidRPr="00661DA5">
        <w:rPr>
          <w:rFonts w:ascii="Times New Roman" w:hAnsi="Times New Roman" w:cs="Times New Roman"/>
          <w:sz w:val="24"/>
          <w:szCs w:val="24"/>
          <w:shd w:val="clear" w:color="auto" w:fill="FFFFFF"/>
        </w:rPr>
        <w:t>, daňový úrad zaregistruje</w:t>
      </w:r>
      <w:r w:rsidR="003072A9" w:rsidRPr="00661DA5">
        <w:rPr>
          <w:rFonts w:ascii="Times New Roman" w:hAnsi="Times New Roman" w:cs="Times New Roman"/>
          <w:sz w:val="24"/>
          <w:szCs w:val="24"/>
          <w:shd w:val="clear" w:color="auto" w:fill="FFFFFF"/>
        </w:rPr>
        <w:t xml:space="preserve"> </w:t>
      </w:r>
      <w:r w:rsidR="0066777E" w:rsidRPr="00661DA5">
        <w:rPr>
          <w:rFonts w:ascii="Times New Roman" w:hAnsi="Times New Roman" w:cs="Times New Roman"/>
          <w:sz w:val="24"/>
          <w:szCs w:val="24"/>
          <w:shd w:val="clear" w:color="auto" w:fill="FFFFFF"/>
        </w:rPr>
        <w:t xml:space="preserve">túto osobu, </w:t>
      </w:r>
      <w:r w:rsidR="0020202E" w:rsidRPr="00661DA5">
        <w:rPr>
          <w:rFonts w:ascii="Times New Roman" w:hAnsi="Times New Roman" w:cs="Times New Roman"/>
          <w:sz w:val="24"/>
          <w:szCs w:val="24"/>
          <w:shd w:val="clear" w:color="auto" w:fill="FFFFFF"/>
        </w:rPr>
        <w:t>pridelí jej identifikačné číslo pre daň</w:t>
      </w:r>
      <w:r w:rsidR="0066777E" w:rsidRPr="00661DA5">
        <w:rPr>
          <w:rFonts w:ascii="Times New Roman" w:hAnsi="Times New Roman" w:cs="Times New Roman"/>
          <w:sz w:val="24"/>
          <w:szCs w:val="24"/>
          <w:shd w:val="clear" w:color="auto" w:fill="FFFFFF"/>
        </w:rPr>
        <w:t xml:space="preserve"> a vydá rozhodnutie o registrácii pre daň najneskôr do 21 dní odo dňa doručenia žiadosti o registráciu pre daň</w:t>
      </w:r>
      <w:r w:rsidR="0020202E" w:rsidRPr="00661DA5">
        <w:rPr>
          <w:rFonts w:ascii="Times New Roman" w:hAnsi="Times New Roman" w:cs="Times New Roman"/>
          <w:sz w:val="24"/>
          <w:szCs w:val="24"/>
          <w:shd w:val="clear" w:color="auto" w:fill="FFFFFF"/>
        </w:rPr>
        <w:t xml:space="preserve">. </w:t>
      </w:r>
      <w:r w:rsidR="0067432A" w:rsidRPr="00661DA5">
        <w:rPr>
          <w:rFonts w:ascii="Times New Roman" w:hAnsi="Times New Roman" w:cs="Times New Roman"/>
          <w:sz w:val="24"/>
          <w:szCs w:val="24"/>
          <w:shd w:val="clear" w:color="auto" w:fill="FFFFFF"/>
        </w:rPr>
        <w:t>Z</w:t>
      </w:r>
      <w:r w:rsidR="0020202E" w:rsidRPr="00661DA5">
        <w:rPr>
          <w:rFonts w:ascii="Times New Roman" w:hAnsi="Times New Roman" w:cs="Times New Roman"/>
          <w:sz w:val="24"/>
          <w:szCs w:val="24"/>
          <w:shd w:val="clear" w:color="auto" w:fill="FFFFFF"/>
        </w:rPr>
        <w:t>daniteľná osoba sa stáva platiteľom dňom uvedeným v rozhodnutí o</w:t>
      </w:r>
      <w:r w:rsidR="009534FC" w:rsidRPr="00661DA5">
        <w:rPr>
          <w:rFonts w:ascii="Times New Roman" w:hAnsi="Times New Roman" w:cs="Times New Roman"/>
          <w:sz w:val="24"/>
          <w:szCs w:val="24"/>
          <w:shd w:val="clear" w:color="auto" w:fill="FFFFFF"/>
        </w:rPr>
        <w:t> </w:t>
      </w:r>
      <w:r w:rsidR="0020202E" w:rsidRPr="00661DA5">
        <w:rPr>
          <w:rFonts w:ascii="Times New Roman" w:hAnsi="Times New Roman" w:cs="Times New Roman"/>
          <w:sz w:val="24"/>
          <w:szCs w:val="24"/>
          <w:shd w:val="clear" w:color="auto" w:fill="FFFFFF"/>
        </w:rPr>
        <w:t>registráci</w:t>
      </w:r>
      <w:r w:rsidR="009534FC" w:rsidRPr="00661DA5">
        <w:rPr>
          <w:rFonts w:ascii="Times New Roman" w:hAnsi="Times New Roman" w:cs="Times New Roman"/>
          <w:sz w:val="24"/>
          <w:szCs w:val="24"/>
          <w:shd w:val="clear" w:color="auto" w:fill="FFFFFF"/>
        </w:rPr>
        <w:t>i pre daň</w:t>
      </w:r>
      <w:r w:rsidR="0067432A" w:rsidRPr="00661DA5">
        <w:rPr>
          <w:rFonts w:ascii="Times New Roman" w:hAnsi="Times New Roman" w:cs="Times New Roman"/>
          <w:sz w:val="24"/>
          <w:szCs w:val="24"/>
          <w:shd w:val="clear" w:color="auto" w:fill="FFFFFF"/>
        </w:rPr>
        <w:t xml:space="preserve"> a týmto dňom nadobúda platnosť </w:t>
      </w:r>
      <w:r w:rsidR="00BF0602" w:rsidRPr="00661DA5">
        <w:rPr>
          <w:rFonts w:ascii="Times New Roman" w:hAnsi="Times New Roman" w:cs="Times New Roman"/>
          <w:sz w:val="24"/>
          <w:szCs w:val="24"/>
          <w:shd w:val="clear" w:color="auto" w:fill="FFFFFF"/>
        </w:rPr>
        <w:t>identifikačné číslo pre daň</w:t>
      </w:r>
      <w:r w:rsidR="00C22484" w:rsidRPr="00661DA5">
        <w:rPr>
          <w:rFonts w:ascii="Times New Roman" w:hAnsi="Times New Roman" w:cs="Times New Roman"/>
          <w:sz w:val="24"/>
          <w:szCs w:val="24"/>
          <w:shd w:val="clear" w:color="auto" w:fill="FFFFFF"/>
        </w:rPr>
        <w:t xml:space="preserve">; to neplatí, ak sa zdaniteľná osoba stane platiteľom podľa odseku 1 písm. </w:t>
      </w:r>
      <w:r w:rsidR="00563319" w:rsidRPr="00661DA5">
        <w:rPr>
          <w:rFonts w:ascii="Times New Roman" w:hAnsi="Times New Roman" w:cs="Times New Roman"/>
          <w:sz w:val="24"/>
          <w:szCs w:val="24"/>
          <w:shd w:val="clear" w:color="auto" w:fill="FFFFFF"/>
        </w:rPr>
        <w:t>a</w:t>
      </w:r>
      <w:r w:rsidR="00C22484" w:rsidRPr="00661DA5">
        <w:rPr>
          <w:rFonts w:ascii="Times New Roman" w:hAnsi="Times New Roman" w:cs="Times New Roman"/>
          <w:sz w:val="24"/>
          <w:szCs w:val="24"/>
          <w:shd w:val="clear" w:color="auto" w:fill="FFFFFF"/>
        </w:rPr>
        <w:t>) až h)</w:t>
      </w:r>
      <w:r w:rsidR="00533423" w:rsidRPr="00661DA5">
        <w:rPr>
          <w:rFonts w:ascii="Times New Roman" w:hAnsi="Times New Roman" w:cs="Times New Roman"/>
          <w:sz w:val="24"/>
          <w:szCs w:val="24"/>
          <w:shd w:val="clear" w:color="auto" w:fill="FFFFFF"/>
        </w:rPr>
        <w:t xml:space="preserve"> pred týmto dňom</w:t>
      </w:r>
      <w:r w:rsidR="00C22484" w:rsidRPr="00661DA5">
        <w:rPr>
          <w:rFonts w:ascii="Times New Roman" w:hAnsi="Times New Roman" w:cs="Times New Roman"/>
          <w:sz w:val="24"/>
          <w:szCs w:val="24"/>
          <w:shd w:val="clear" w:color="auto" w:fill="FFFFFF"/>
        </w:rPr>
        <w:t>,</w:t>
      </w:r>
      <w:r w:rsidR="00AE42D6" w:rsidRPr="00661DA5">
        <w:rPr>
          <w:rFonts w:ascii="Times New Roman" w:hAnsi="Times New Roman" w:cs="Times New Roman"/>
          <w:sz w:val="24"/>
          <w:szCs w:val="24"/>
          <w:shd w:val="clear" w:color="auto" w:fill="FFFFFF"/>
        </w:rPr>
        <w:t xml:space="preserve"> pričom túto skutočnosť</w:t>
      </w:r>
      <w:r w:rsidR="00060E6B" w:rsidRPr="00661DA5">
        <w:rPr>
          <w:rFonts w:ascii="Times New Roman" w:hAnsi="Times New Roman" w:cs="Times New Roman"/>
          <w:sz w:val="24"/>
          <w:szCs w:val="24"/>
          <w:shd w:val="clear" w:color="auto" w:fill="FFFFFF"/>
        </w:rPr>
        <w:t xml:space="preserve"> </w:t>
      </w:r>
      <w:r w:rsidR="00533423" w:rsidRPr="00661DA5">
        <w:rPr>
          <w:rFonts w:ascii="Times New Roman" w:hAnsi="Times New Roman" w:cs="Times New Roman"/>
          <w:sz w:val="24"/>
          <w:szCs w:val="24"/>
          <w:shd w:val="clear" w:color="auto" w:fill="FFFFFF"/>
        </w:rPr>
        <w:t>je povinná bezodkladne oznámiť daňovému úradu</w:t>
      </w:r>
      <w:r w:rsidR="0099178B" w:rsidRPr="00661DA5">
        <w:rPr>
          <w:rFonts w:ascii="Times New Roman" w:hAnsi="Times New Roman" w:cs="Times New Roman"/>
          <w:sz w:val="24"/>
          <w:szCs w:val="24"/>
          <w:shd w:val="clear" w:color="auto" w:fill="FFFFFF"/>
        </w:rPr>
        <w:t>.</w:t>
      </w:r>
      <w:r w:rsidR="00533423" w:rsidRPr="00661DA5">
        <w:rPr>
          <w:rFonts w:ascii="Times New Roman" w:hAnsi="Times New Roman" w:cs="Times New Roman"/>
          <w:sz w:val="24"/>
          <w:szCs w:val="24"/>
          <w:shd w:val="clear" w:color="auto" w:fill="FFFFFF"/>
        </w:rPr>
        <w:t xml:space="preserve"> Ak nastane skutočnosť podľa druhej vety a daňový úrad už vydal rozhodnutie o registrácii pre daň, </w:t>
      </w:r>
      <w:r w:rsidR="007C07AC" w:rsidRPr="00661DA5">
        <w:rPr>
          <w:rFonts w:ascii="Times New Roman" w:hAnsi="Times New Roman" w:cs="Times New Roman"/>
          <w:sz w:val="24"/>
          <w:szCs w:val="24"/>
          <w:shd w:val="clear" w:color="auto" w:fill="FFFFFF"/>
        </w:rPr>
        <w:t>toto rozhodnutie sa zrušuj</w:t>
      </w:r>
      <w:r w:rsidR="007B3E42" w:rsidRPr="00661DA5">
        <w:rPr>
          <w:rFonts w:ascii="Times New Roman" w:hAnsi="Times New Roman" w:cs="Times New Roman"/>
          <w:sz w:val="24"/>
          <w:szCs w:val="24"/>
          <w:shd w:val="clear" w:color="auto" w:fill="FFFFFF"/>
        </w:rPr>
        <w:t>e vydaním</w:t>
      </w:r>
      <w:r w:rsidR="007C07AC" w:rsidRPr="00661DA5">
        <w:rPr>
          <w:rFonts w:ascii="Times New Roman" w:hAnsi="Times New Roman" w:cs="Times New Roman"/>
          <w:sz w:val="24"/>
          <w:szCs w:val="24"/>
          <w:shd w:val="clear" w:color="auto" w:fill="FFFFFF"/>
        </w:rPr>
        <w:t xml:space="preserve"> nové</w:t>
      </w:r>
      <w:r w:rsidR="007B3E42" w:rsidRPr="00661DA5">
        <w:rPr>
          <w:rFonts w:ascii="Times New Roman" w:hAnsi="Times New Roman" w:cs="Times New Roman"/>
          <w:sz w:val="24"/>
          <w:szCs w:val="24"/>
          <w:shd w:val="clear" w:color="auto" w:fill="FFFFFF"/>
        </w:rPr>
        <w:t>ho</w:t>
      </w:r>
      <w:r w:rsidR="0043669A" w:rsidRPr="00661DA5">
        <w:rPr>
          <w:rFonts w:ascii="Times New Roman" w:hAnsi="Times New Roman" w:cs="Times New Roman"/>
          <w:sz w:val="24"/>
          <w:szCs w:val="24"/>
          <w:shd w:val="clear" w:color="auto" w:fill="FFFFFF"/>
        </w:rPr>
        <w:t xml:space="preserve"> rozhodnutia</w:t>
      </w:r>
      <w:r w:rsidR="007C07AC" w:rsidRPr="00661DA5">
        <w:rPr>
          <w:rFonts w:ascii="Times New Roman" w:hAnsi="Times New Roman" w:cs="Times New Roman"/>
          <w:sz w:val="24"/>
          <w:szCs w:val="24"/>
          <w:shd w:val="clear" w:color="auto" w:fill="FFFFFF"/>
        </w:rPr>
        <w:t>; na postup zdaniteľnej osoby sa primerane vzťahuj</w:t>
      </w:r>
      <w:r w:rsidR="00D36066" w:rsidRPr="00661DA5">
        <w:rPr>
          <w:rFonts w:ascii="Times New Roman" w:hAnsi="Times New Roman" w:cs="Times New Roman"/>
          <w:sz w:val="24"/>
          <w:szCs w:val="24"/>
          <w:shd w:val="clear" w:color="auto" w:fill="FFFFFF"/>
        </w:rPr>
        <w:t>e</w:t>
      </w:r>
      <w:r w:rsidR="007C07AC" w:rsidRPr="00661DA5">
        <w:rPr>
          <w:rFonts w:ascii="Times New Roman" w:hAnsi="Times New Roman" w:cs="Times New Roman"/>
          <w:sz w:val="24"/>
          <w:szCs w:val="24"/>
          <w:shd w:val="clear" w:color="auto" w:fill="FFFFFF"/>
        </w:rPr>
        <w:t xml:space="preserve"> odsek 3 a </w:t>
      </w:r>
      <w:r w:rsidR="00F7282E" w:rsidRPr="00661DA5">
        <w:rPr>
          <w:rFonts w:ascii="Times New Roman" w:hAnsi="Times New Roman" w:cs="Times New Roman"/>
          <w:sz w:val="24"/>
          <w:szCs w:val="24"/>
          <w:shd w:val="clear" w:color="auto" w:fill="FFFFFF"/>
        </w:rPr>
        <w:t>na postup daňového úradu v registrač</w:t>
      </w:r>
      <w:r w:rsidR="00B20CD1" w:rsidRPr="00661DA5">
        <w:rPr>
          <w:rFonts w:ascii="Times New Roman" w:hAnsi="Times New Roman" w:cs="Times New Roman"/>
          <w:sz w:val="24"/>
          <w:szCs w:val="24"/>
          <w:shd w:val="clear" w:color="auto" w:fill="FFFFFF"/>
        </w:rPr>
        <w:t>nom konaní sa primerane vzťahujú</w:t>
      </w:r>
      <w:r w:rsidR="00F7282E" w:rsidRPr="00661DA5">
        <w:rPr>
          <w:rFonts w:ascii="Times New Roman" w:hAnsi="Times New Roman" w:cs="Times New Roman"/>
          <w:sz w:val="24"/>
          <w:szCs w:val="24"/>
          <w:shd w:val="clear" w:color="auto" w:fill="FFFFFF"/>
        </w:rPr>
        <w:t xml:space="preserve"> odsek</w:t>
      </w:r>
      <w:r w:rsidR="00B20CD1" w:rsidRPr="00661DA5">
        <w:rPr>
          <w:rFonts w:ascii="Times New Roman" w:hAnsi="Times New Roman" w:cs="Times New Roman"/>
          <w:sz w:val="24"/>
          <w:szCs w:val="24"/>
          <w:shd w:val="clear" w:color="auto" w:fill="FFFFFF"/>
        </w:rPr>
        <w:t>y</w:t>
      </w:r>
      <w:r w:rsidR="00F7282E" w:rsidRPr="00661DA5">
        <w:rPr>
          <w:rFonts w:ascii="Times New Roman" w:hAnsi="Times New Roman" w:cs="Times New Roman"/>
          <w:sz w:val="24"/>
          <w:szCs w:val="24"/>
          <w:shd w:val="clear" w:color="auto" w:fill="FFFFFF"/>
        </w:rPr>
        <w:t xml:space="preserve"> </w:t>
      </w:r>
      <w:r w:rsidR="00D36066" w:rsidRPr="00661DA5">
        <w:rPr>
          <w:rFonts w:ascii="Times New Roman" w:hAnsi="Times New Roman" w:cs="Times New Roman"/>
          <w:sz w:val="24"/>
          <w:szCs w:val="24"/>
          <w:shd w:val="clear" w:color="auto" w:fill="FFFFFF"/>
        </w:rPr>
        <w:t>4</w:t>
      </w:r>
      <w:r w:rsidR="00F7282E" w:rsidRPr="00661DA5">
        <w:rPr>
          <w:rFonts w:ascii="Times New Roman" w:hAnsi="Times New Roman" w:cs="Times New Roman"/>
          <w:sz w:val="24"/>
          <w:szCs w:val="24"/>
          <w:shd w:val="clear" w:color="auto" w:fill="FFFFFF"/>
        </w:rPr>
        <w:t xml:space="preserve"> a </w:t>
      </w:r>
      <w:r w:rsidR="00D36066" w:rsidRPr="00661DA5">
        <w:rPr>
          <w:rFonts w:ascii="Times New Roman" w:hAnsi="Times New Roman" w:cs="Times New Roman"/>
          <w:sz w:val="24"/>
          <w:szCs w:val="24"/>
          <w:shd w:val="clear" w:color="auto" w:fill="FFFFFF"/>
        </w:rPr>
        <w:t>10</w:t>
      </w:r>
      <w:r w:rsidR="00F7282E" w:rsidRPr="00661DA5">
        <w:rPr>
          <w:rFonts w:ascii="Times New Roman" w:hAnsi="Times New Roman" w:cs="Times New Roman"/>
          <w:sz w:val="24"/>
          <w:szCs w:val="24"/>
          <w:shd w:val="clear" w:color="auto" w:fill="FFFFFF"/>
        </w:rPr>
        <w:t>.</w:t>
      </w:r>
    </w:p>
    <w:p w14:paraId="3EBC818D" w14:textId="0E43C53B" w:rsidR="00FC2CFD" w:rsidRPr="00661DA5" w:rsidRDefault="00DB2E64">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397" w:rsidRPr="00661DA5">
        <w:rPr>
          <w:rFonts w:ascii="Times New Roman" w:hAnsi="Times New Roman" w:cs="Times New Roman"/>
          <w:sz w:val="24"/>
          <w:szCs w:val="24"/>
          <w:shd w:val="clear" w:color="auto" w:fill="FFFFFF"/>
        </w:rPr>
        <w:t>8</w:t>
      </w:r>
      <w:r w:rsidR="00FC2F65" w:rsidRPr="00661DA5">
        <w:rPr>
          <w:rFonts w:ascii="Times New Roman" w:hAnsi="Times New Roman" w:cs="Times New Roman"/>
          <w:sz w:val="24"/>
          <w:szCs w:val="24"/>
          <w:shd w:val="clear" w:color="auto" w:fill="FFFFFF"/>
        </w:rPr>
        <w:t xml:space="preserve">) </w:t>
      </w:r>
      <w:r w:rsidR="00FC2CFD" w:rsidRPr="00661DA5">
        <w:rPr>
          <w:rFonts w:ascii="Times New Roman" w:hAnsi="Times New Roman" w:cs="Times New Roman"/>
          <w:sz w:val="24"/>
          <w:szCs w:val="24"/>
          <w:shd w:val="clear" w:color="auto" w:fill="FFFFFF"/>
        </w:rPr>
        <w:t>Ak sa z</w:t>
      </w:r>
      <w:r w:rsidR="00FC2F65" w:rsidRPr="00661DA5">
        <w:rPr>
          <w:rFonts w:ascii="Times New Roman" w:hAnsi="Times New Roman" w:cs="Times New Roman"/>
          <w:sz w:val="24"/>
          <w:szCs w:val="24"/>
          <w:shd w:val="clear" w:color="auto" w:fill="FFFFFF"/>
        </w:rPr>
        <w:t>daniteľná osoba</w:t>
      </w:r>
      <w:r w:rsidR="00FC2CFD" w:rsidRPr="00661DA5">
        <w:rPr>
          <w:rFonts w:ascii="Times New Roman" w:hAnsi="Times New Roman" w:cs="Times New Roman"/>
          <w:sz w:val="24"/>
          <w:szCs w:val="24"/>
          <w:shd w:val="clear" w:color="auto" w:fill="FFFFFF"/>
        </w:rPr>
        <w:t>, ktorej obrat v prebiehajúcom kalendárnom roku presiahol 50 000 eur, chce stať platiteľom podľa odseku</w:t>
      </w:r>
      <w:r w:rsidR="00FC2F65" w:rsidRPr="00661DA5">
        <w:rPr>
          <w:rFonts w:ascii="Times New Roman" w:hAnsi="Times New Roman" w:cs="Times New Roman"/>
          <w:sz w:val="24"/>
          <w:szCs w:val="24"/>
          <w:shd w:val="clear" w:color="auto" w:fill="FFFFFF"/>
        </w:rPr>
        <w:t xml:space="preserve"> </w:t>
      </w:r>
      <w:r w:rsidR="00A25397" w:rsidRPr="00661DA5">
        <w:rPr>
          <w:rFonts w:ascii="Times New Roman" w:hAnsi="Times New Roman" w:cs="Times New Roman"/>
          <w:sz w:val="24"/>
          <w:szCs w:val="24"/>
          <w:shd w:val="clear" w:color="auto" w:fill="FFFFFF"/>
        </w:rPr>
        <w:t>6</w:t>
      </w:r>
      <w:r w:rsidR="00FC2F65" w:rsidRPr="00661DA5">
        <w:rPr>
          <w:rFonts w:ascii="Times New Roman" w:hAnsi="Times New Roman" w:cs="Times New Roman"/>
          <w:sz w:val="24"/>
          <w:szCs w:val="24"/>
          <w:shd w:val="clear" w:color="auto" w:fill="FFFFFF"/>
        </w:rPr>
        <w:t xml:space="preserve"> písm. b)</w:t>
      </w:r>
    </w:p>
    <w:p w14:paraId="60C2DA88" w14:textId="422F9478" w:rsidR="00FC2F65" w:rsidRPr="00661DA5" w:rsidRDefault="00FC2CFD" w:rsidP="00B53ECE">
      <w:pPr>
        <w:pStyle w:val="Odsekzoznamu"/>
        <w:numPr>
          <w:ilvl w:val="0"/>
          <w:numId w:val="4"/>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dodaním tovaru alebo služby, ktorým hodnota bez dane dodaných tovarov alebo služieb touto osobou, ktoré sa z</w:t>
      </w:r>
      <w:r w:rsidR="00BE4A67" w:rsidRPr="00661DA5">
        <w:rPr>
          <w:rFonts w:ascii="Times New Roman" w:hAnsi="Times New Roman" w:cs="Times New Roman"/>
          <w:sz w:val="24"/>
          <w:szCs w:val="24"/>
          <w:shd w:val="clear" w:color="auto" w:fill="FFFFFF"/>
        </w:rPr>
        <w:t>ahŕňajú do obratu podľa odseku 1</w:t>
      </w:r>
      <w:r w:rsidR="006517A7"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 xml:space="preserve">, v prebiehajúcom kalendárnom roku presiahne 50 000 eur, </w:t>
      </w:r>
      <w:r w:rsidR="00A25397" w:rsidRPr="00661DA5">
        <w:rPr>
          <w:rFonts w:ascii="Times New Roman" w:hAnsi="Times New Roman" w:cs="Times New Roman"/>
          <w:sz w:val="24"/>
          <w:szCs w:val="24"/>
          <w:shd w:val="clear" w:color="auto" w:fill="FFFFFF"/>
        </w:rPr>
        <w:t xml:space="preserve">uvedie </w:t>
      </w:r>
      <w:r w:rsidRPr="00661DA5">
        <w:rPr>
          <w:rFonts w:ascii="Times New Roman" w:hAnsi="Times New Roman" w:cs="Times New Roman"/>
          <w:sz w:val="24"/>
          <w:szCs w:val="24"/>
          <w:shd w:val="clear" w:color="auto" w:fill="FFFFFF"/>
        </w:rPr>
        <w:t>túto skutočnosť v žiadosti o registráciu pre daň podľa odseku 2 a zdaniteľná osoba sa stáva platiteľom počnúc týmto dodaním</w:t>
      </w:r>
      <w:r w:rsidR="000B699C" w:rsidRPr="00661DA5">
        <w:rPr>
          <w:rFonts w:ascii="Times New Roman" w:hAnsi="Times New Roman" w:cs="Times New Roman"/>
          <w:sz w:val="24"/>
          <w:szCs w:val="24"/>
          <w:shd w:val="clear" w:color="auto" w:fill="FFFFFF"/>
        </w:rPr>
        <w:t>,</w:t>
      </w:r>
    </w:p>
    <w:p w14:paraId="6C7EB786" w14:textId="4EE07497" w:rsidR="00A25397" w:rsidRPr="00661DA5" w:rsidRDefault="00FC2CFD" w:rsidP="00B53ECE">
      <w:pPr>
        <w:pStyle w:val="Odsekzoznamu"/>
        <w:numPr>
          <w:ilvl w:val="0"/>
          <w:numId w:val="4"/>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pred </w:t>
      </w:r>
      <w:r w:rsidR="005956D1" w:rsidRPr="00661DA5">
        <w:rPr>
          <w:rFonts w:ascii="Times New Roman" w:hAnsi="Times New Roman" w:cs="Times New Roman"/>
          <w:sz w:val="24"/>
          <w:szCs w:val="24"/>
          <w:shd w:val="clear" w:color="auto" w:fill="FFFFFF"/>
        </w:rPr>
        <w:t>pre</w:t>
      </w:r>
      <w:r w:rsidRPr="00661DA5">
        <w:rPr>
          <w:rFonts w:ascii="Times New Roman" w:hAnsi="Times New Roman" w:cs="Times New Roman"/>
          <w:sz w:val="24"/>
          <w:szCs w:val="24"/>
          <w:shd w:val="clear" w:color="auto" w:fill="FFFFFF"/>
        </w:rPr>
        <w:t>siahnutím obratu podľa odseku 1 písm. b), oznámi túto skutočnosť</w:t>
      </w:r>
      <w:r w:rsidR="0067432A" w:rsidRPr="00661DA5">
        <w:rPr>
          <w:rFonts w:ascii="Times New Roman" w:hAnsi="Times New Roman" w:cs="Times New Roman"/>
          <w:sz w:val="24"/>
          <w:szCs w:val="24"/>
          <w:shd w:val="clear" w:color="auto" w:fill="FFFFFF"/>
        </w:rPr>
        <w:t xml:space="preserve"> daňovému úradu najskôr </w:t>
      </w:r>
      <w:r w:rsidR="00792813" w:rsidRPr="00661DA5">
        <w:rPr>
          <w:rFonts w:ascii="Times New Roman" w:hAnsi="Times New Roman" w:cs="Times New Roman"/>
          <w:sz w:val="24"/>
          <w:szCs w:val="24"/>
          <w:shd w:val="clear" w:color="auto" w:fill="FFFFFF"/>
        </w:rPr>
        <w:t xml:space="preserve">po </w:t>
      </w:r>
      <w:r w:rsidR="0067432A" w:rsidRPr="00661DA5">
        <w:rPr>
          <w:rFonts w:ascii="Times New Roman" w:hAnsi="Times New Roman" w:cs="Times New Roman"/>
          <w:sz w:val="24"/>
          <w:szCs w:val="24"/>
          <w:shd w:val="clear" w:color="auto" w:fill="FFFFFF"/>
        </w:rPr>
        <w:t xml:space="preserve">doručení rozhodnutia o registrácii pre daň podľa odseku </w:t>
      </w:r>
      <w:r w:rsidR="00A25397" w:rsidRPr="00661DA5">
        <w:rPr>
          <w:rFonts w:ascii="Times New Roman" w:hAnsi="Times New Roman" w:cs="Times New Roman"/>
          <w:sz w:val="24"/>
          <w:szCs w:val="24"/>
          <w:shd w:val="clear" w:color="auto" w:fill="FFFFFF"/>
        </w:rPr>
        <w:t>4</w:t>
      </w:r>
      <w:r w:rsidR="0067432A" w:rsidRPr="00661DA5">
        <w:rPr>
          <w:rFonts w:ascii="Times New Roman" w:hAnsi="Times New Roman" w:cs="Times New Roman"/>
          <w:sz w:val="24"/>
          <w:szCs w:val="24"/>
          <w:shd w:val="clear" w:color="auto" w:fill="FFFFFF"/>
        </w:rPr>
        <w:t xml:space="preserve"> písm. a)</w:t>
      </w:r>
      <w:r w:rsidRPr="00661DA5">
        <w:rPr>
          <w:rFonts w:ascii="Times New Roman" w:hAnsi="Times New Roman" w:cs="Times New Roman"/>
          <w:sz w:val="24"/>
          <w:szCs w:val="24"/>
          <w:shd w:val="clear" w:color="auto" w:fill="FFFFFF"/>
        </w:rPr>
        <w:t xml:space="preserve"> a zdaniteľná osoba sa stáva platiteľom dňom nasledujúc</w:t>
      </w:r>
      <w:r w:rsidR="000B699C" w:rsidRPr="00661DA5">
        <w:rPr>
          <w:rFonts w:ascii="Times New Roman" w:hAnsi="Times New Roman" w:cs="Times New Roman"/>
          <w:sz w:val="24"/>
          <w:szCs w:val="24"/>
          <w:shd w:val="clear" w:color="auto" w:fill="FFFFFF"/>
        </w:rPr>
        <w:t>i</w:t>
      </w:r>
      <w:r w:rsidRPr="00661DA5">
        <w:rPr>
          <w:rFonts w:ascii="Times New Roman" w:hAnsi="Times New Roman" w:cs="Times New Roman"/>
          <w:sz w:val="24"/>
          <w:szCs w:val="24"/>
          <w:shd w:val="clear" w:color="auto" w:fill="FFFFFF"/>
        </w:rPr>
        <w:t>m po dni</w:t>
      </w:r>
      <w:r w:rsidR="000B699C" w:rsidRPr="00661DA5">
        <w:rPr>
          <w:rFonts w:ascii="Times New Roman" w:hAnsi="Times New Roman" w:cs="Times New Roman"/>
          <w:sz w:val="24"/>
          <w:szCs w:val="24"/>
          <w:shd w:val="clear" w:color="auto" w:fill="FFFFFF"/>
        </w:rPr>
        <w:t>, v ktorom túto skutočnosť oznámila.</w:t>
      </w:r>
      <w:r w:rsidRPr="00661DA5">
        <w:rPr>
          <w:rFonts w:ascii="Times New Roman" w:hAnsi="Times New Roman" w:cs="Times New Roman"/>
          <w:sz w:val="24"/>
          <w:szCs w:val="24"/>
          <w:shd w:val="clear" w:color="auto" w:fill="FFFFFF"/>
        </w:rPr>
        <w:t xml:space="preserve"> </w:t>
      </w:r>
    </w:p>
    <w:p w14:paraId="22C13D13" w14:textId="6E1F9969" w:rsidR="006517A7" w:rsidRPr="00661DA5" w:rsidRDefault="00A25397">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6517A7" w:rsidRPr="00661DA5">
        <w:rPr>
          <w:rFonts w:ascii="Times New Roman" w:hAnsi="Times New Roman" w:cs="Times New Roman"/>
          <w:sz w:val="24"/>
          <w:szCs w:val="24"/>
          <w:shd w:val="clear" w:color="auto" w:fill="FFFFFF"/>
        </w:rPr>
        <w:t>9</w:t>
      </w:r>
      <w:r w:rsidRPr="00661DA5">
        <w:rPr>
          <w:rFonts w:ascii="Times New Roman" w:hAnsi="Times New Roman" w:cs="Times New Roman"/>
          <w:sz w:val="24"/>
          <w:szCs w:val="24"/>
          <w:shd w:val="clear" w:color="auto" w:fill="FFFFFF"/>
        </w:rPr>
        <w:t xml:space="preserve">) Proti rozhodnutiu o registrácii pre daň podľa odseku 4 alebo odseku </w:t>
      </w:r>
      <w:r w:rsidR="007E2F94" w:rsidRPr="00661DA5">
        <w:rPr>
          <w:rFonts w:ascii="Times New Roman" w:hAnsi="Times New Roman" w:cs="Times New Roman"/>
          <w:sz w:val="24"/>
          <w:szCs w:val="24"/>
          <w:shd w:val="clear" w:color="auto" w:fill="FFFFFF"/>
        </w:rPr>
        <w:t xml:space="preserve">7 nemožno podať odvolanie. </w:t>
      </w:r>
    </w:p>
    <w:p w14:paraId="2F7ADE05" w14:textId="701AD778" w:rsidR="007E2F94" w:rsidRPr="00661DA5" w:rsidRDefault="006517A7">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(10)</w:t>
      </w:r>
      <w:r w:rsidR="00CE6C32" w:rsidRPr="00661DA5">
        <w:rPr>
          <w:rFonts w:ascii="Times New Roman" w:hAnsi="Times New Roman" w:cs="Times New Roman"/>
          <w:sz w:val="24"/>
          <w:szCs w:val="24"/>
          <w:shd w:val="clear" w:color="auto" w:fill="FFFFFF"/>
        </w:rPr>
        <w:t xml:space="preserve"> </w:t>
      </w:r>
      <w:r w:rsidR="00A25397" w:rsidRPr="00661DA5">
        <w:rPr>
          <w:rFonts w:ascii="Times New Roman" w:hAnsi="Times New Roman" w:cs="Times New Roman"/>
          <w:sz w:val="24"/>
          <w:szCs w:val="24"/>
          <w:shd w:val="clear" w:color="auto" w:fill="FFFFFF"/>
        </w:rPr>
        <w:t xml:space="preserve">Ak daňový úrad v registračnom konaní zistí, že neboli splnené podmienky pre registráciu pre daň osoby, ktorá podala žiadosť o registráciu pre daň </w:t>
      </w:r>
    </w:p>
    <w:p w14:paraId="5662A9BD" w14:textId="442098CB" w:rsidR="00A25397" w:rsidRPr="00661DA5" w:rsidRDefault="00A25397" w:rsidP="00B53ECE">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podľa odseku 2, túto osobu nezaregistruje z dôvodu, že sa nestane alebo nestala platiteľom a</w:t>
      </w:r>
      <w:r w:rsidR="007E2F94" w:rsidRPr="00661DA5">
        <w:rPr>
          <w:rFonts w:ascii="Times New Roman" w:hAnsi="Times New Roman" w:cs="Times New Roman"/>
          <w:sz w:val="24"/>
          <w:szCs w:val="24"/>
          <w:shd w:val="clear" w:color="auto" w:fill="FFFFFF"/>
        </w:rPr>
        <w:t xml:space="preserve"> vydá o tom rozhodnutie</w:t>
      </w:r>
      <w:r w:rsidRPr="00661DA5">
        <w:rPr>
          <w:rFonts w:ascii="Times New Roman" w:hAnsi="Times New Roman" w:cs="Times New Roman"/>
          <w:sz w:val="24"/>
          <w:szCs w:val="24"/>
          <w:shd w:val="clear" w:color="auto" w:fill="FFFFFF"/>
        </w:rPr>
        <w:t xml:space="preserve"> proti </w:t>
      </w:r>
      <w:r w:rsidR="007E2F94" w:rsidRPr="00661DA5">
        <w:rPr>
          <w:rFonts w:ascii="Times New Roman" w:hAnsi="Times New Roman" w:cs="Times New Roman"/>
          <w:sz w:val="24"/>
          <w:szCs w:val="24"/>
          <w:shd w:val="clear" w:color="auto" w:fill="FFFFFF"/>
        </w:rPr>
        <w:t>ktorému nemožno podať odvolanie alebo</w:t>
      </w:r>
      <w:r w:rsidRPr="00661DA5">
        <w:rPr>
          <w:rFonts w:ascii="Times New Roman" w:hAnsi="Times New Roman" w:cs="Times New Roman"/>
          <w:sz w:val="24"/>
          <w:szCs w:val="24"/>
          <w:shd w:val="clear" w:color="auto" w:fill="FFFFFF"/>
        </w:rPr>
        <w:t xml:space="preserve"> </w:t>
      </w:r>
    </w:p>
    <w:p w14:paraId="2E468B38" w14:textId="0BADA1CE" w:rsidR="00FC2CFD" w:rsidRPr="00661DA5" w:rsidRDefault="007E2F94" w:rsidP="00B53ECE">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podľa odseku 7, túto osobu nezaregistruje z dôvodu, že nie je zdaniteľnou osobou.</w:t>
      </w:r>
    </w:p>
    <w:p w14:paraId="4016213B" w14:textId="449D6F4F" w:rsidR="00A40ED3" w:rsidRPr="00661DA5" w:rsidRDefault="00B1609B">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66777E" w:rsidRPr="00661DA5">
        <w:rPr>
          <w:rFonts w:ascii="Times New Roman" w:hAnsi="Times New Roman" w:cs="Times New Roman"/>
          <w:sz w:val="24"/>
          <w:szCs w:val="24"/>
          <w:shd w:val="clear" w:color="auto" w:fill="FFFFFF"/>
        </w:rPr>
        <w:t>11</w:t>
      </w:r>
      <w:r w:rsidRPr="00661DA5">
        <w:rPr>
          <w:rFonts w:ascii="Times New Roman" w:hAnsi="Times New Roman" w:cs="Times New Roman"/>
          <w:sz w:val="24"/>
          <w:szCs w:val="24"/>
          <w:shd w:val="clear" w:color="auto" w:fill="FFFFFF"/>
        </w:rPr>
        <w:t>)</w:t>
      </w:r>
      <w:r w:rsidR="00090778" w:rsidRPr="00661DA5">
        <w:rPr>
          <w:rFonts w:ascii="Times New Roman" w:hAnsi="Times New Roman" w:cs="Times New Roman"/>
          <w:sz w:val="24"/>
          <w:szCs w:val="24"/>
          <w:shd w:val="clear" w:color="auto" w:fill="FFFFFF"/>
        </w:rPr>
        <w:t xml:space="preserve"> </w:t>
      </w:r>
      <w:r w:rsidR="001C7488" w:rsidRPr="00661DA5">
        <w:rPr>
          <w:rFonts w:ascii="Times New Roman" w:hAnsi="Times New Roman" w:cs="Times New Roman"/>
          <w:sz w:val="24"/>
          <w:szCs w:val="24"/>
          <w:shd w:val="clear" w:color="auto" w:fill="FFFFFF"/>
        </w:rPr>
        <w:t>Ak</w:t>
      </w:r>
      <w:r w:rsidR="002211A9" w:rsidRPr="00661DA5">
        <w:rPr>
          <w:rFonts w:ascii="Times New Roman" w:hAnsi="Times New Roman" w:cs="Times New Roman"/>
          <w:sz w:val="24"/>
          <w:szCs w:val="24"/>
          <w:shd w:val="clear" w:color="auto" w:fill="FFFFFF"/>
        </w:rPr>
        <w:t xml:space="preserve"> v prebiehajúcom kalendárnom roku nastane skutočnosť, v dôsledku ktorej by</w:t>
      </w:r>
      <w:r w:rsidR="001C7488" w:rsidRPr="00661DA5">
        <w:rPr>
          <w:rFonts w:ascii="Times New Roman" w:hAnsi="Times New Roman" w:cs="Times New Roman"/>
          <w:sz w:val="24"/>
          <w:szCs w:val="24"/>
          <w:shd w:val="clear" w:color="auto" w:fill="FFFFFF"/>
        </w:rPr>
        <w:t xml:space="preserve"> zdaniteľn</w:t>
      </w:r>
      <w:r w:rsidR="002211A9" w:rsidRPr="00661DA5">
        <w:rPr>
          <w:rFonts w:ascii="Times New Roman" w:hAnsi="Times New Roman" w:cs="Times New Roman"/>
          <w:sz w:val="24"/>
          <w:szCs w:val="24"/>
          <w:shd w:val="clear" w:color="auto" w:fill="FFFFFF"/>
        </w:rPr>
        <w:t>á</w:t>
      </w:r>
      <w:r w:rsidR="001C7488" w:rsidRPr="00661DA5">
        <w:rPr>
          <w:rFonts w:ascii="Times New Roman" w:hAnsi="Times New Roman" w:cs="Times New Roman"/>
          <w:sz w:val="24"/>
          <w:szCs w:val="24"/>
          <w:shd w:val="clear" w:color="auto" w:fill="FFFFFF"/>
        </w:rPr>
        <w:t xml:space="preserve"> osob</w:t>
      </w:r>
      <w:r w:rsidR="002211A9" w:rsidRPr="00661DA5">
        <w:rPr>
          <w:rFonts w:ascii="Times New Roman" w:hAnsi="Times New Roman" w:cs="Times New Roman"/>
          <w:sz w:val="24"/>
          <w:szCs w:val="24"/>
          <w:shd w:val="clear" w:color="auto" w:fill="FFFFFF"/>
        </w:rPr>
        <w:t>a</w:t>
      </w:r>
      <w:r w:rsidR="001C7488" w:rsidRPr="00661DA5">
        <w:rPr>
          <w:rFonts w:ascii="Times New Roman" w:hAnsi="Times New Roman" w:cs="Times New Roman"/>
          <w:sz w:val="24"/>
          <w:szCs w:val="24"/>
          <w:shd w:val="clear" w:color="auto" w:fill="FFFFFF"/>
        </w:rPr>
        <w:t>, ktorá podala žiadosť o</w:t>
      </w:r>
      <w:r w:rsidR="002211A9" w:rsidRPr="00661DA5">
        <w:rPr>
          <w:rFonts w:ascii="Times New Roman" w:hAnsi="Times New Roman" w:cs="Times New Roman"/>
          <w:sz w:val="24"/>
          <w:szCs w:val="24"/>
          <w:shd w:val="clear" w:color="auto" w:fill="FFFFFF"/>
        </w:rPr>
        <w:t> </w:t>
      </w:r>
      <w:r w:rsidR="001C7488" w:rsidRPr="00661DA5">
        <w:rPr>
          <w:rFonts w:ascii="Times New Roman" w:hAnsi="Times New Roman" w:cs="Times New Roman"/>
          <w:sz w:val="24"/>
          <w:szCs w:val="24"/>
          <w:shd w:val="clear" w:color="auto" w:fill="FFFFFF"/>
        </w:rPr>
        <w:t>registráciu</w:t>
      </w:r>
      <w:r w:rsidR="002211A9" w:rsidRPr="00661DA5">
        <w:rPr>
          <w:rFonts w:ascii="Times New Roman" w:hAnsi="Times New Roman" w:cs="Times New Roman"/>
          <w:sz w:val="24"/>
          <w:szCs w:val="24"/>
          <w:shd w:val="clear" w:color="auto" w:fill="FFFFFF"/>
        </w:rPr>
        <w:t xml:space="preserve"> pre daň</w:t>
      </w:r>
      <w:r w:rsidR="001C7488" w:rsidRPr="00661DA5">
        <w:rPr>
          <w:rFonts w:ascii="Times New Roman" w:hAnsi="Times New Roman" w:cs="Times New Roman"/>
          <w:sz w:val="24"/>
          <w:szCs w:val="24"/>
          <w:shd w:val="clear" w:color="auto" w:fill="FFFFFF"/>
        </w:rPr>
        <w:t xml:space="preserve"> podľa odseku 2 písm. a)</w:t>
      </w:r>
      <w:r w:rsidR="00F8409B" w:rsidRPr="00661DA5">
        <w:rPr>
          <w:rFonts w:ascii="Times New Roman" w:hAnsi="Times New Roman" w:cs="Times New Roman"/>
          <w:sz w:val="24"/>
          <w:szCs w:val="24"/>
          <w:shd w:val="clear" w:color="auto" w:fill="FFFFFF"/>
        </w:rPr>
        <w:t xml:space="preserve"> </w:t>
      </w:r>
      <w:r w:rsidR="00AC015A" w:rsidRPr="00661DA5">
        <w:rPr>
          <w:rFonts w:ascii="Times New Roman" w:hAnsi="Times New Roman" w:cs="Times New Roman"/>
          <w:sz w:val="24"/>
          <w:szCs w:val="24"/>
          <w:shd w:val="clear" w:color="auto" w:fill="FFFFFF"/>
        </w:rPr>
        <w:t>a ktorá nemá pridelené identifikačné číslo pre daň podľa § 7</w:t>
      </w:r>
      <w:r w:rsidR="00146CD5" w:rsidRPr="00661DA5">
        <w:rPr>
          <w:rFonts w:ascii="Times New Roman" w:hAnsi="Times New Roman" w:cs="Times New Roman"/>
          <w:sz w:val="24"/>
          <w:szCs w:val="24"/>
          <w:shd w:val="clear" w:color="auto" w:fill="FFFFFF"/>
        </w:rPr>
        <w:t xml:space="preserve"> alebo </w:t>
      </w:r>
      <w:r w:rsidR="00AC015A" w:rsidRPr="00661DA5">
        <w:rPr>
          <w:rFonts w:ascii="Times New Roman" w:hAnsi="Times New Roman" w:cs="Times New Roman"/>
          <w:sz w:val="24"/>
          <w:szCs w:val="24"/>
          <w:shd w:val="clear" w:color="auto" w:fill="FFFFFF"/>
        </w:rPr>
        <w:t>§ 7a</w:t>
      </w:r>
      <w:r w:rsidR="002211A9" w:rsidRPr="00661DA5">
        <w:rPr>
          <w:rFonts w:ascii="Times New Roman" w:hAnsi="Times New Roman" w:cs="Times New Roman"/>
          <w:sz w:val="24"/>
          <w:szCs w:val="24"/>
          <w:shd w:val="clear" w:color="auto" w:fill="FFFFFF"/>
        </w:rPr>
        <w:t>, bola povinná podať žiadosť o registráciu pre daň podľa § 7 alebo § 7a, je zdaniteľná osoba povinná túto skutočnosť oznámiť daňovému úradu</w:t>
      </w:r>
      <w:r w:rsidR="00CC4274" w:rsidRPr="00661DA5">
        <w:rPr>
          <w:rFonts w:ascii="Times New Roman" w:hAnsi="Times New Roman" w:cs="Times New Roman"/>
          <w:sz w:val="24"/>
          <w:szCs w:val="24"/>
          <w:shd w:val="clear" w:color="auto" w:fill="FFFFFF"/>
        </w:rPr>
        <w:t xml:space="preserve"> pred tým, ako táto skutočnosť nastane</w:t>
      </w:r>
      <w:r w:rsidR="00AC015A" w:rsidRPr="00661DA5">
        <w:rPr>
          <w:rFonts w:ascii="Times New Roman" w:hAnsi="Times New Roman" w:cs="Times New Roman"/>
          <w:sz w:val="24"/>
          <w:szCs w:val="24"/>
          <w:shd w:val="clear" w:color="auto" w:fill="FFFFFF"/>
        </w:rPr>
        <w:t xml:space="preserve">. </w:t>
      </w:r>
      <w:r w:rsidR="001A5324" w:rsidRPr="00661DA5">
        <w:rPr>
          <w:rFonts w:ascii="Times New Roman" w:hAnsi="Times New Roman" w:cs="Times New Roman"/>
          <w:sz w:val="24"/>
          <w:szCs w:val="24"/>
          <w:shd w:val="clear" w:color="auto" w:fill="FFFFFF"/>
        </w:rPr>
        <w:t>Z</w:t>
      </w:r>
      <w:r w:rsidR="00AC015A" w:rsidRPr="00661DA5">
        <w:rPr>
          <w:rFonts w:ascii="Times New Roman" w:hAnsi="Times New Roman" w:cs="Times New Roman"/>
          <w:sz w:val="24"/>
          <w:szCs w:val="24"/>
          <w:shd w:val="clear" w:color="auto" w:fill="FFFFFF"/>
        </w:rPr>
        <w:t>daniteľná osoba</w:t>
      </w:r>
      <w:r w:rsidR="00A40ED3" w:rsidRPr="00661DA5">
        <w:rPr>
          <w:rFonts w:ascii="Times New Roman" w:hAnsi="Times New Roman" w:cs="Times New Roman"/>
          <w:sz w:val="24"/>
          <w:szCs w:val="24"/>
          <w:shd w:val="clear" w:color="auto" w:fill="FFFFFF"/>
        </w:rPr>
        <w:t>,</w:t>
      </w:r>
      <w:r w:rsidR="001A5324" w:rsidRPr="00661DA5">
        <w:rPr>
          <w:rFonts w:ascii="Times New Roman" w:hAnsi="Times New Roman" w:cs="Times New Roman"/>
          <w:sz w:val="24"/>
          <w:szCs w:val="24"/>
          <w:shd w:val="clear" w:color="auto" w:fill="FFFFFF"/>
        </w:rPr>
        <w:t xml:space="preserve"> ktorej ku dňu oznámenia skutočnosti podľa prvej vety</w:t>
      </w:r>
    </w:p>
    <w:p w14:paraId="0A573CB2" w14:textId="2DD067FC" w:rsidR="00A40ED3" w:rsidRPr="00661DA5" w:rsidRDefault="00A40ED3" w:rsidP="00B53ECE">
      <w:pPr>
        <w:pStyle w:val="Odsekzoznamu"/>
        <w:numPr>
          <w:ilvl w:val="0"/>
          <w:numId w:val="5"/>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bolo doručené rozhodnutie o registrácii pre daň podľa § 4 písm. a)</w:t>
      </w:r>
      <w:r w:rsidR="00BC6D8A"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w:t>
      </w:r>
      <w:r w:rsidR="00B377FA" w:rsidRPr="00661DA5">
        <w:rPr>
          <w:rFonts w:ascii="Times New Roman" w:hAnsi="Times New Roman" w:cs="Times New Roman"/>
          <w:sz w:val="24"/>
          <w:szCs w:val="24"/>
          <w:shd w:val="clear" w:color="auto" w:fill="FFFFFF"/>
        </w:rPr>
        <w:t xml:space="preserve">sa odo dňa nasledujúceho po dni, v ktorom oznámila </w:t>
      </w:r>
      <w:r w:rsidR="001A5324" w:rsidRPr="00661DA5">
        <w:rPr>
          <w:rFonts w:ascii="Times New Roman" w:hAnsi="Times New Roman" w:cs="Times New Roman"/>
          <w:sz w:val="24"/>
          <w:szCs w:val="24"/>
          <w:shd w:val="clear" w:color="auto" w:fill="FFFFFF"/>
        </w:rPr>
        <w:t xml:space="preserve">túto </w:t>
      </w:r>
      <w:r w:rsidR="00B377FA" w:rsidRPr="00661DA5">
        <w:rPr>
          <w:rFonts w:ascii="Times New Roman" w:hAnsi="Times New Roman" w:cs="Times New Roman"/>
          <w:sz w:val="24"/>
          <w:szCs w:val="24"/>
          <w:shd w:val="clear" w:color="auto" w:fill="FFFFFF"/>
        </w:rPr>
        <w:t>skutočnosť,</w:t>
      </w:r>
      <w:r w:rsidR="00AC015A" w:rsidRPr="00661DA5">
        <w:rPr>
          <w:rFonts w:ascii="Times New Roman" w:hAnsi="Times New Roman" w:cs="Times New Roman"/>
          <w:sz w:val="24"/>
          <w:szCs w:val="24"/>
          <w:shd w:val="clear" w:color="auto" w:fill="FFFFFF"/>
        </w:rPr>
        <w:t xml:space="preserve"> do 31. decembra </w:t>
      </w:r>
      <w:r w:rsidR="000B12A3" w:rsidRPr="00661DA5">
        <w:rPr>
          <w:rFonts w:ascii="Times New Roman" w:hAnsi="Times New Roman" w:cs="Times New Roman"/>
          <w:sz w:val="24"/>
          <w:szCs w:val="24"/>
          <w:shd w:val="clear" w:color="auto" w:fill="FFFFFF"/>
        </w:rPr>
        <w:t>prebiehajúceho kalendárneho roka alebo do dňa, keď sa v prebiehajúcom kalendárnom roku stane platiteľom</w:t>
      </w:r>
      <w:r w:rsidR="00493050" w:rsidRPr="00661DA5">
        <w:rPr>
          <w:rFonts w:ascii="Times New Roman" w:hAnsi="Times New Roman" w:cs="Times New Roman"/>
          <w:sz w:val="24"/>
          <w:szCs w:val="24"/>
          <w:shd w:val="clear" w:color="auto" w:fill="FFFFFF"/>
        </w:rPr>
        <w:t xml:space="preserve"> podľa odseku 1 písm. b) až i) alebo podľa odseku </w:t>
      </w:r>
      <w:r w:rsidR="0066777E" w:rsidRPr="00661DA5">
        <w:rPr>
          <w:rFonts w:ascii="Times New Roman" w:hAnsi="Times New Roman" w:cs="Times New Roman"/>
          <w:sz w:val="24"/>
          <w:szCs w:val="24"/>
          <w:shd w:val="clear" w:color="auto" w:fill="FFFFFF"/>
        </w:rPr>
        <w:t>8 písm. b)</w:t>
      </w:r>
      <w:r w:rsidR="000B12A3" w:rsidRPr="00661DA5">
        <w:rPr>
          <w:rFonts w:ascii="Times New Roman" w:hAnsi="Times New Roman" w:cs="Times New Roman"/>
          <w:sz w:val="24"/>
          <w:szCs w:val="24"/>
          <w:shd w:val="clear" w:color="auto" w:fill="FFFFFF"/>
        </w:rPr>
        <w:t>,</w:t>
      </w:r>
      <w:r w:rsidR="00B377FA" w:rsidRPr="00661DA5">
        <w:rPr>
          <w:rFonts w:ascii="Times New Roman" w:hAnsi="Times New Roman" w:cs="Times New Roman"/>
          <w:sz w:val="24"/>
          <w:szCs w:val="24"/>
          <w:shd w:val="clear" w:color="auto" w:fill="FFFFFF"/>
        </w:rPr>
        <w:t xml:space="preserve"> považuje </w:t>
      </w:r>
      <w:r w:rsidR="001D4CFC" w:rsidRPr="00661DA5">
        <w:rPr>
          <w:rFonts w:ascii="Times New Roman" w:hAnsi="Times New Roman" w:cs="Times New Roman"/>
          <w:sz w:val="24"/>
          <w:szCs w:val="24"/>
          <w:shd w:val="clear" w:color="auto" w:fill="FFFFFF"/>
        </w:rPr>
        <w:t xml:space="preserve">na účely tohto zákona </w:t>
      </w:r>
      <w:r w:rsidR="00B377FA" w:rsidRPr="00661DA5">
        <w:rPr>
          <w:rFonts w:ascii="Times New Roman" w:hAnsi="Times New Roman" w:cs="Times New Roman"/>
          <w:sz w:val="24"/>
          <w:szCs w:val="24"/>
          <w:shd w:val="clear" w:color="auto" w:fill="FFFFFF"/>
        </w:rPr>
        <w:t xml:space="preserve">za osobu registrovanú </w:t>
      </w:r>
      <w:r w:rsidR="00146CD5" w:rsidRPr="00661DA5">
        <w:rPr>
          <w:rFonts w:ascii="Times New Roman" w:hAnsi="Times New Roman" w:cs="Times New Roman"/>
          <w:sz w:val="24"/>
          <w:szCs w:val="24"/>
          <w:shd w:val="clear" w:color="auto" w:fill="FFFFFF"/>
        </w:rPr>
        <w:t xml:space="preserve">pre daň </w:t>
      </w:r>
      <w:r w:rsidR="00B377FA" w:rsidRPr="00661DA5">
        <w:rPr>
          <w:rFonts w:ascii="Times New Roman" w:hAnsi="Times New Roman" w:cs="Times New Roman"/>
          <w:sz w:val="24"/>
          <w:szCs w:val="24"/>
          <w:shd w:val="clear" w:color="auto" w:fill="FFFFFF"/>
        </w:rPr>
        <w:t>podľa § 7 alebo § 7a</w:t>
      </w:r>
      <w:r w:rsidR="009F3A7E" w:rsidRPr="00661DA5">
        <w:rPr>
          <w:rFonts w:ascii="Times New Roman" w:hAnsi="Times New Roman" w:cs="Times New Roman"/>
          <w:sz w:val="24"/>
          <w:szCs w:val="24"/>
          <w:shd w:val="clear" w:color="auto" w:fill="FFFFFF"/>
        </w:rPr>
        <w:t>; daňový úrad rozhodnutie nevydáva</w:t>
      </w:r>
      <w:r w:rsidR="001C5A92" w:rsidRPr="00661DA5">
        <w:rPr>
          <w:rFonts w:ascii="Times New Roman" w:hAnsi="Times New Roman" w:cs="Times New Roman"/>
          <w:sz w:val="24"/>
          <w:szCs w:val="24"/>
          <w:shd w:val="clear" w:color="auto" w:fill="FFFFFF"/>
        </w:rPr>
        <w:t>,</w:t>
      </w:r>
    </w:p>
    <w:p w14:paraId="6357A7D4" w14:textId="414C1FFE" w:rsidR="00BB0F8E" w:rsidRPr="00661DA5" w:rsidRDefault="00A40ED3" w:rsidP="00B53ECE">
      <w:pPr>
        <w:pStyle w:val="Odsekzoznamu"/>
        <w:numPr>
          <w:ilvl w:val="0"/>
          <w:numId w:val="5"/>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ešte nebolo doručené rozhodnutie</w:t>
      </w:r>
      <w:r w:rsidR="001A5324" w:rsidRPr="00661DA5">
        <w:rPr>
          <w:rFonts w:ascii="Times New Roman" w:hAnsi="Times New Roman" w:cs="Times New Roman"/>
          <w:sz w:val="24"/>
          <w:szCs w:val="24"/>
          <w:shd w:val="clear" w:color="auto" w:fill="FFFFFF"/>
        </w:rPr>
        <w:t xml:space="preserve"> o registrácii pre daň</w:t>
      </w:r>
      <w:r w:rsidRPr="00661DA5">
        <w:rPr>
          <w:rFonts w:ascii="Times New Roman" w:hAnsi="Times New Roman" w:cs="Times New Roman"/>
          <w:sz w:val="24"/>
          <w:szCs w:val="24"/>
          <w:shd w:val="clear" w:color="auto" w:fill="FFFFFF"/>
        </w:rPr>
        <w:t xml:space="preserve"> podľa odseku 4 písm. a)</w:t>
      </w:r>
      <w:r w:rsidR="00BC6D8A" w:rsidRPr="00661DA5">
        <w:rPr>
          <w:rFonts w:ascii="Times New Roman" w:hAnsi="Times New Roman" w:cs="Times New Roman"/>
          <w:sz w:val="24"/>
          <w:szCs w:val="24"/>
          <w:shd w:val="clear" w:color="auto" w:fill="FFFFFF"/>
        </w:rPr>
        <w:t>,</w:t>
      </w:r>
      <w:r w:rsidR="001A5324" w:rsidRPr="00661DA5">
        <w:rPr>
          <w:rFonts w:ascii="Times New Roman" w:hAnsi="Times New Roman" w:cs="Times New Roman"/>
          <w:sz w:val="24"/>
          <w:szCs w:val="24"/>
          <w:shd w:val="clear" w:color="auto" w:fill="FFFFFF"/>
        </w:rPr>
        <w:t xml:space="preserve"> sa odo dňa doručenia tohto rozhodnutia do 31. decembra prebiehajúceho kalendárneho roka alebo do dňa, keď sa v prebiehajúcom kalendárnom roku stane platiteľom podľa odseku 1 písm. b) až i) alebo podľa odseku 8 písm. b), považuje na účely tohto zákona za osobu registrovanú pre daň podľa § 7 alebo § 7a.</w:t>
      </w:r>
    </w:p>
    <w:p w14:paraId="34CE4A9B" w14:textId="77CB1DE4" w:rsidR="00F7282E" w:rsidRPr="00661DA5" w:rsidRDefault="00F7282E">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w:t>
      </w:r>
      <w:r w:rsidR="0066777E" w:rsidRPr="00661DA5">
        <w:rPr>
          <w:rFonts w:ascii="Times New Roman" w:hAnsi="Times New Roman" w:cs="Times New Roman"/>
          <w:sz w:val="24"/>
          <w:szCs w:val="24"/>
          <w:shd w:val="clear" w:color="auto" w:fill="FFFFFF"/>
        </w:rPr>
        <w:t>2</w:t>
      </w:r>
      <w:r w:rsidRPr="00661DA5">
        <w:rPr>
          <w:rFonts w:ascii="Times New Roman" w:hAnsi="Times New Roman" w:cs="Times New Roman"/>
          <w:sz w:val="24"/>
          <w:szCs w:val="24"/>
          <w:shd w:val="clear" w:color="auto" w:fill="FFFFFF"/>
        </w:rPr>
        <w:t>) Ak platiteľ, ktorý podal žiadosť o registráciu pre daň podľa odseku 2</w:t>
      </w:r>
      <w:r w:rsidR="00563319"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alebo odseku</w:t>
      </w:r>
      <w:r w:rsidR="0066777E" w:rsidRPr="00661DA5">
        <w:rPr>
          <w:rFonts w:ascii="Times New Roman" w:hAnsi="Times New Roman" w:cs="Times New Roman"/>
          <w:sz w:val="24"/>
          <w:szCs w:val="24"/>
          <w:shd w:val="clear" w:color="auto" w:fill="FFFFFF"/>
        </w:rPr>
        <w:t xml:space="preserve"> 7</w:t>
      </w:r>
      <w:r w:rsidRPr="00661DA5">
        <w:rPr>
          <w:rFonts w:ascii="Times New Roman" w:hAnsi="Times New Roman" w:cs="Times New Roman"/>
          <w:sz w:val="24"/>
          <w:szCs w:val="24"/>
          <w:shd w:val="clear" w:color="auto" w:fill="FFFFFF"/>
        </w:rPr>
        <w:t xml:space="preserve">, alebo ak zdaniteľná osoba, ktorá oznámila skutočnosť podľa odseku </w:t>
      </w:r>
      <w:r w:rsidR="0066777E" w:rsidRPr="00661DA5">
        <w:rPr>
          <w:rFonts w:ascii="Times New Roman" w:hAnsi="Times New Roman" w:cs="Times New Roman"/>
          <w:sz w:val="24"/>
          <w:szCs w:val="24"/>
          <w:shd w:val="clear" w:color="auto" w:fill="FFFFFF"/>
        </w:rPr>
        <w:t>8</w:t>
      </w:r>
      <w:r w:rsidR="005574F8"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má pridelené identifikačné číslo pre daň podľa § 7, § 7a alebo na účely uplatňovania osobitnej úpravy podľa § 68b ods. 2, daňový úrad pridelí tejto osobe to isté identifikačné číslo pre daň.</w:t>
      </w:r>
    </w:p>
    <w:p w14:paraId="6910E6EF" w14:textId="75CD6E28" w:rsidR="00F7282E" w:rsidRPr="00661DA5" w:rsidRDefault="000B12A3">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w:t>
      </w:r>
      <w:r w:rsidR="0066777E" w:rsidRPr="00661DA5">
        <w:rPr>
          <w:rFonts w:ascii="Times New Roman" w:hAnsi="Times New Roman" w:cs="Times New Roman"/>
          <w:sz w:val="24"/>
          <w:szCs w:val="24"/>
          <w:shd w:val="clear" w:color="auto" w:fill="FFFFFF"/>
        </w:rPr>
        <w:t>3</w:t>
      </w:r>
      <w:r w:rsidRPr="00661DA5">
        <w:rPr>
          <w:rFonts w:ascii="Times New Roman" w:hAnsi="Times New Roman" w:cs="Times New Roman"/>
          <w:sz w:val="24"/>
          <w:szCs w:val="24"/>
          <w:shd w:val="clear" w:color="auto" w:fill="FFFFFF"/>
        </w:rPr>
        <w:t xml:space="preserve">) </w:t>
      </w:r>
      <w:r w:rsidR="00A25397" w:rsidRPr="00661DA5">
        <w:rPr>
          <w:rFonts w:ascii="Times New Roman" w:hAnsi="Times New Roman" w:cs="Times New Roman"/>
          <w:sz w:val="24"/>
          <w:szCs w:val="24"/>
          <w:shd w:val="clear" w:color="auto" w:fill="FFFFFF"/>
        </w:rPr>
        <w:t>O</w:t>
      </w:r>
      <w:r w:rsidR="00493050" w:rsidRPr="00661DA5">
        <w:rPr>
          <w:rFonts w:ascii="Times New Roman" w:hAnsi="Times New Roman" w:cs="Times New Roman"/>
          <w:sz w:val="24"/>
          <w:szCs w:val="24"/>
          <w:shd w:val="clear" w:color="auto" w:fill="FFFFFF"/>
        </w:rPr>
        <w:t>známenie podľa odseku</w:t>
      </w:r>
      <w:r w:rsidR="00B349BA" w:rsidRPr="00661DA5">
        <w:rPr>
          <w:rFonts w:ascii="Times New Roman" w:hAnsi="Times New Roman" w:cs="Times New Roman"/>
          <w:sz w:val="24"/>
          <w:szCs w:val="24"/>
          <w:shd w:val="clear" w:color="auto" w:fill="FFFFFF"/>
        </w:rPr>
        <w:t xml:space="preserve"> </w:t>
      </w:r>
      <w:r w:rsidR="0066777E" w:rsidRPr="00661DA5">
        <w:rPr>
          <w:rFonts w:ascii="Times New Roman" w:hAnsi="Times New Roman" w:cs="Times New Roman"/>
          <w:sz w:val="24"/>
          <w:szCs w:val="24"/>
          <w:shd w:val="clear" w:color="auto" w:fill="FFFFFF"/>
        </w:rPr>
        <w:t>5</w:t>
      </w:r>
      <w:r w:rsidR="00CC4274" w:rsidRPr="00661DA5">
        <w:rPr>
          <w:rFonts w:ascii="Times New Roman" w:hAnsi="Times New Roman" w:cs="Times New Roman"/>
          <w:sz w:val="24"/>
          <w:szCs w:val="24"/>
          <w:shd w:val="clear" w:color="auto" w:fill="FFFFFF"/>
        </w:rPr>
        <w:t>,</w:t>
      </w:r>
      <w:r w:rsidR="005574F8" w:rsidRPr="00661DA5">
        <w:rPr>
          <w:rFonts w:ascii="Times New Roman" w:hAnsi="Times New Roman" w:cs="Times New Roman"/>
          <w:sz w:val="24"/>
          <w:szCs w:val="24"/>
          <w:shd w:val="clear" w:color="auto" w:fill="FFFFFF"/>
        </w:rPr>
        <w:t xml:space="preserve"> </w:t>
      </w:r>
      <w:r w:rsidR="0057021E" w:rsidRPr="00661DA5">
        <w:rPr>
          <w:rFonts w:ascii="Times New Roman" w:hAnsi="Times New Roman" w:cs="Times New Roman"/>
          <w:sz w:val="24"/>
          <w:szCs w:val="24"/>
          <w:shd w:val="clear" w:color="auto" w:fill="FFFFFF"/>
        </w:rPr>
        <w:t xml:space="preserve">odseku </w:t>
      </w:r>
      <w:r w:rsidR="0066777E" w:rsidRPr="00661DA5">
        <w:rPr>
          <w:rFonts w:ascii="Times New Roman" w:hAnsi="Times New Roman" w:cs="Times New Roman"/>
          <w:sz w:val="24"/>
          <w:szCs w:val="24"/>
          <w:shd w:val="clear" w:color="auto" w:fill="FFFFFF"/>
        </w:rPr>
        <w:t xml:space="preserve">8 </w:t>
      </w:r>
      <w:r w:rsidR="005574F8" w:rsidRPr="00661DA5">
        <w:rPr>
          <w:rFonts w:ascii="Times New Roman" w:hAnsi="Times New Roman" w:cs="Times New Roman"/>
          <w:sz w:val="24"/>
          <w:szCs w:val="24"/>
          <w:shd w:val="clear" w:color="auto" w:fill="FFFFFF"/>
        </w:rPr>
        <w:t>písm. b)</w:t>
      </w:r>
      <w:r w:rsidR="00CC4274" w:rsidRPr="00661DA5">
        <w:rPr>
          <w:rFonts w:ascii="Times New Roman" w:hAnsi="Times New Roman" w:cs="Times New Roman"/>
          <w:sz w:val="24"/>
          <w:szCs w:val="24"/>
          <w:shd w:val="clear" w:color="auto" w:fill="FFFFFF"/>
        </w:rPr>
        <w:t xml:space="preserve"> </w:t>
      </w:r>
      <w:r w:rsidR="007746FA" w:rsidRPr="00661DA5">
        <w:rPr>
          <w:rFonts w:ascii="Times New Roman" w:hAnsi="Times New Roman" w:cs="Times New Roman"/>
          <w:sz w:val="24"/>
          <w:szCs w:val="24"/>
          <w:shd w:val="clear" w:color="auto" w:fill="FFFFFF"/>
        </w:rPr>
        <w:t>alebo</w:t>
      </w:r>
      <w:r w:rsidR="00493050" w:rsidRPr="00661DA5">
        <w:rPr>
          <w:rFonts w:ascii="Times New Roman" w:hAnsi="Times New Roman" w:cs="Times New Roman"/>
          <w:sz w:val="24"/>
          <w:szCs w:val="24"/>
          <w:shd w:val="clear" w:color="auto" w:fill="FFFFFF"/>
        </w:rPr>
        <w:t xml:space="preserve"> </w:t>
      </w:r>
      <w:r w:rsidR="000E54AF" w:rsidRPr="00661DA5">
        <w:rPr>
          <w:rFonts w:ascii="Times New Roman" w:hAnsi="Times New Roman" w:cs="Times New Roman"/>
          <w:sz w:val="24"/>
          <w:szCs w:val="24"/>
          <w:shd w:val="clear" w:color="auto" w:fill="FFFFFF"/>
        </w:rPr>
        <w:t xml:space="preserve">odseku </w:t>
      </w:r>
      <w:r w:rsidR="00493050" w:rsidRPr="00661DA5">
        <w:rPr>
          <w:rFonts w:ascii="Times New Roman" w:hAnsi="Times New Roman" w:cs="Times New Roman"/>
          <w:sz w:val="24"/>
          <w:szCs w:val="24"/>
          <w:shd w:val="clear" w:color="auto" w:fill="FFFFFF"/>
        </w:rPr>
        <w:t>1</w:t>
      </w:r>
      <w:r w:rsidR="0066777E" w:rsidRPr="00661DA5">
        <w:rPr>
          <w:rFonts w:ascii="Times New Roman" w:hAnsi="Times New Roman" w:cs="Times New Roman"/>
          <w:sz w:val="24"/>
          <w:szCs w:val="24"/>
          <w:shd w:val="clear" w:color="auto" w:fill="FFFFFF"/>
        </w:rPr>
        <w:t>1</w:t>
      </w:r>
      <w:r w:rsidR="000E54AF" w:rsidRPr="00661DA5">
        <w:rPr>
          <w:rFonts w:ascii="Times New Roman" w:hAnsi="Times New Roman" w:cs="Times New Roman"/>
          <w:sz w:val="24"/>
          <w:szCs w:val="24"/>
          <w:shd w:val="clear" w:color="auto" w:fill="FFFFFF"/>
        </w:rPr>
        <w:t xml:space="preserve"> sa podá</w:t>
      </w:r>
      <w:r w:rsidR="009E4622" w:rsidRPr="00661DA5">
        <w:rPr>
          <w:rFonts w:ascii="Times New Roman" w:hAnsi="Times New Roman" w:cs="Times New Roman"/>
          <w:sz w:val="24"/>
          <w:szCs w:val="24"/>
          <w:shd w:val="clear" w:color="auto" w:fill="FFFFFF"/>
        </w:rPr>
        <w:t>va</w:t>
      </w:r>
      <w:r w:rsidR="000E54AF" w:rsidRPr="00661DA5">
        <w:rPr>
          <w:rFonts w:ascii="Times New Roman" w:hAnsi="Times New Roman" w:cs="Times New Roman"/>
          <w:sz w:val="24"/>
          <w:szCs w:val="24"/>
          <w:shd w:val="clear" w:color="auto" w:fill="FFFFFF"/>
        </w:rPr>
        <w:t xml:space="preserve"> na tlačive podľa osobitného predpisu</w:t>
      </w:r>
      <w:r w:rsidR="001C5A92" w:rsidRPr="00661DA5">
        <w:rPr>
          <w:rFonts w:ascii="Times New Roman" w:hAnsi="Times New Roman" w:cs="Times New Roman"/>
          <w:sz w:val="24"/>
          <w:szCs w:val="24"/>
          <w:shd w:val="clear" w:color="auto" w:fill="FFFFFF"/>
        </w:rPr>
        <w:t>.</w:t>
      </w:r>
      <w:r w:rsidR="008D624F" w:rsidRPr="00661DA5">
        <w:rPr>
          <w:rFonts w:ascii="Times New Roman" w:hAnsi="Times New Roman" w:cs="Times New Roman"/>
          <w:sz w:val="24"/>
          <w:szCs w:val="24"/>
          <w:shd w:val="clear" w:color="auto" w:fill="FFFFFF"/>
          <w:vertAlign w:val="superscript"/>
        </w:rPr>
        <w:t>4c</w:t>
      </w:r>
      <w:r w:rsidR="008D624F" w:rsidRPr="00661DA5">
        <w:rPr>
          <w:rFonts w:ascii="Times New Roman" w:hAnsi="Times New Roman" w:cs="Times New Roman"/>
          <w:sz w:val="24"/>
          <w:szCs w:val="24"/>
          <w:shd w:val="clear" w:color="auto" w:fill="FFFFFF"/>
        </w:rPr>
        <w:t>)</w:t>
      </w:r>
    </w:p>
    <w:p w14:paraId="48785BBB" w14:textId="7FEECE71" w:rsidR="00F7282E" w:rsidRPr="00661DA5" w:rsidRDefault="00F7282E">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w:t>
      </w:r>
      <w:r w:rsidR="0066777E" w:rsidRPr="00661DA5">
        <w:rPr>
          <w:rFonts w:ascii="Times New Roman" w:hAnsi="Times New Roman" w:cs="Times New Roman"/>
          <w:sz w:val="24"/>
          <w:szCs w:val="24"/>
          <w:shd w:val="clear" w:color="auto" w:fill="FFFFFF"/>
        </w:rPr>
        <w:t>4</w:t>
      </w:r>
      <w:r w:rsidRPr="00661DA5">
        <w:rPr>
          <w:rFonts w:ascii="Times New Roman" w:hAnsi="Times New Roman" w:cs="Times New Roman"/>
          <w:sz w:val="24"/>
          <w:szCs w:val="24"/>
          <w:shd w:val="clear" w:color="auto" w:fill="FFFFFF"/>
        </w:rPr>
        <w:t>) Na účely tohto zákona sa</w:t>
      </w:r>
    </w:p>
    <w:p w14:paraId="4C63E6E8" w14:textId="3F73260A" w:rsidR="00F7282E" w:rsidRPr="00661DA5" w:rsidRDefault="00F7282E" w:rsidP="00B53ECE">
      <w:pPr>
        <w:pStyle w:val="Odsekzoznamu"/>
        <w:numPr>
          <w:ilvl w:val="0"/>
          <w:numId w:val="7"/>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bydliskom rozumie adresa trvalého pobytu fyzickej osoby v tuzemsku a u fyzickej osoby, ktorá nemá trvalý pobyt v tuzemsku, sa bydliskom rozumie trvalé miesto jej pobytu v zahraničí,</w:t>
      </w:r>
    </w:p>
    <w:p w14:paraId="2F9E212F" w14:textId="2ADC654B" w:rsidR="00F7282E" w:rsidRPr="00661DA5" w:rsidRDefault="00F7282E" w:rsidP="00B53ECE">
      <w:pPr>
        <w:pStyle w:val="Odsekzoznamu"/>
        <w:numPr>
          <w:ilvl w:val="0"/>
          <w:numId w:val="7"/>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prevádzkarňou rozumie stále miesto podnikania, ktoré má personálne a materiálne vybavenie potrebné na výkon podnikania.</w:t>
      </w:r>
    </w:p>
    <w:p w14:paraId="606BC5D0" w14:textId="4E8E91B0" w:rsidR="000B12A3" w:rsidRPr="00661DA5" w:rsidRDefault="00F7282E">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w:t>
      </w:r>
      <w:r w:rsidR="0066777E"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 Na účely tohto zákona sa obratom rozumie hodnota bez dane dodaných tovarov a služieb v tuzemsku okrem hodnoty tovarov a služieb, ktoré sú oslobodené od dane podľa § 28 až 36 a podľa § 40 až 42. Hodnota dodaných poisťovacích služieb, ktoré sú oslobodené od dane podľa § 37, a finančných služieb, ktoré sú oslobodené od dane podľa § 39, sa nezahŕňa do obratu, ak tieto služby sú dodané pri dodaní tovaru alebo služby ako doplnkové služby. Do obratu sa nezahŕňa hodnota príležitostne dodaného hmotného majetku okrem zásob a hodnota príležitostne dodaného nehmotného majetku.“.</w:t>
      </w:r>
    </w:p>
    <w:p w14:paraId="2190B02E" w14:textId="77777777" w:rsidR="00887F77" w:rsidRPr="00661DA5" w:rsidRDefault="00887F77">
      <w:pPr>
        <w:spacing w:after="0" w:line="240" w:lineRule="auto"/>
        <w:ind w:left="284"/>
        <w:rPr>
          <w:rFonts w:ascii="Times New Roman" w:eastAsia="Times New Roman" w:hAnsi="Times New Roman" w:cs="Times New Roman"/>
          <w:sz w:val="24"/>
          <w:szCs w:val="24"/>
          <w:lang w:eastAsia="sk-SK"/>
        </w:rPr>
      </w:pPr>
    </w:p>
    <w:p w14:paraId="46C3929A" w14:textId="77777777" w:rsidR="00B2650C" w:rsidRPr="00661DA5" w:rsidRDefault="00B2650C">
      <w:pPr>
        <w:spacing w:after="0" w:line="240" w:lineRule="auto"/>
        <w:ind w:left="284"/>
        <w:rPr>
          <w:rFonts w:ascii="Times New Roman" w:eastAsia="Times New Roman" w:hAnsi="Times New Roman" w:cs="Times New Roman"/>
          <w:sz w:val="24"/>
          <w:szCs w:val="24"/>
          <w:lang w:eastAsia="sk-SK"/>
        </w:rPr>
      </w:pPr>
      <w:r w:rsidRPr="00661DA5">
        <w:rPr>
          <w:rFonts w:ascii="Times New Roman" w:eastAsia="Times New Roman" w:hAnsi="Times New Roman" w:cs="Times New Roman"/>
          <w:sz w:val="24"/>
          <w:szCs w:val="24"/>
          <w:lang w:eastAsia="sk-SK"/>
        </w:rPr>
        <w:t>Pozná</w:t>
      </w:r>
      <w:r w:rsidR="008D624F" w:rsidRPr="00661DA5">
        <w:rPr>
          <w:rFonts w:ascii="Times New Roman" w:eastAsia="Times New Roman" w:hAnsi="Times New Roman" w:cs="Times New Roman"/>
          <w:sz w:val="24"/>
          <w:szCs w:val="24"/>
          <w:lang w:eastAsia="sk-SK"/>
        </w:rPr>
        <w:t>mky pod čiarou k odkazom 3 až 4c</w:t>
      </w:r>
      <w:r w:rsidRPr="00661DA5">
        <w:rPr>
          <w:rFonts w:ascii="Times New Roman" w:eastAsia="Times New Roman" w:hAnsi="Times New Roman" w:cs="Times New Roman"/>
          <w:sz w:val="24"/>
          <w:szCs w:val="24"/>
          <w:lang w:eastAsia="sk-SK"/>
        </w:rPr>
        <w:t xml:space="preserve"> znejú:</w:t>
      </w:r>
    </w:p>
    <w:p w14:paraId="57DBF922" w14:textId="77777777" w:rsidR="00B2650C" w:rsidRPr="00661DA5" w:rsidRDefault="00B2650C">
      <w:pPr>
        <w:spacing w:after="0" w:line="240" w:lineRule="auto"/>
        <w:ind w:left="284"/>
        <w:rPr>
          <w:rFonts w:ascii="Times New Roman" w:eastAsia="Times New Roman" w:hAnsi="Times New Roman" w:cs="Times New Roman"/>
          <w:sz w:val="24"/>
          <w:szCs w:val="24"/>
          <w:lang w:eastAsia="sk-SK"/>
        </w:rPr>
      </w:pPr>
      <w:r w:rsidRPr="00661DA5">
        <w:rPr>
          <w:rFonts w:ascii="Times New Roman" w:eastAsia="Times New Roman" w:hAnsi="Times New Roman" w:cs="Times New Roman"/>
          <w:sz w:val="24"/>
          <w:szCs w:val="24"/>
          <w:lang w:eastAsia="sk-SK"/>
        </w:rPr>
        <w:t>„</w:t>
      </w:r>
      <w:r w:rsidRPr="00661DA5">
        <w:rPr>
          <w:rFonts w:ascii="Times New Roman" w:eastAsia="Times New Roman" w:hAnsi="Times New Roman" w:cs="Times New Roman"/>
          <w:sz w:val="24"/>
          <w:szCs w:val="24"/>
          <w:vertAlign w:val="superscript"/>
          <w:lang w:eastAsia="sk-SK"/>
        </w:rPr>
        <w:t>3</w:t>
      </w:r>
      <w:r w:rsidRPr="00661DA5">
        <w:rPr>
          <w:rFonts w:ascii="Times New Roman" w:eastAsia="Times New Roman" w:hAnsi="Times New Roman" w:cs="Times New Roman"/>
          <w:sz w:val="24"/>
          <w:szCs w:val="24"/>
          <w:lang w:eastAsia="sk-SK"/>
        </w:rPr>
        <w:t>)</w:t>
      </w:r>
      <w:r w:rsidRPr="00661DA5">
        <w:rPr>
          <w:rFonts w:ascii="Times New Roman" w:eastAsia="Times New Roman" w:hAnsi="Times New Roman" w:cs="Times New Roman"/>
          <w:spacing w:val="60"/>
          <w:sz w:val="24"/>
          <w:szCs w:val="24"/>
          <w:lang w:eastAsia="sk-SK"/>
        </w:rPr>
        <w:t xml:space="preserve"> </w:t>
      </w:r>
      <w:r w:rsidRPr="00661DA5">
        <w:rPr>
          <w:rFonts w:ascii="Times New Roman" w:eastAsia="Times New Roman" w:hAnsi="Times New Roman" w:cs="Times New Roman"/>
          <w:sz w:val="24"/>
          <w:szCs w:val="24"/>
          <w:lang w:eastAsia="sk-SK"/>
        </w:rPr>
        <w:t xml:space="preserve">§ 4 ods. 1 zákona č. </w:t>
      </w:r>
      <w:r w:rsidR="00B91028" w:rsidRPr="00661DA5">
        <w:rPr>
          <w:rFonts w:ascii="Times New Roman" w:eastAsia="Times New Roman" w:hAnsi="Times New Roman" w:cs="Times New Roman"/>
          <w:sz w:val="24"/>
          <w:szCs w:val="24"/>
          <w:lang w:eastAsia="sk-SK"/>
        </w:rPr>
        <w:t>309</w:t>
      </w:r>
      <w:r w:rsidRPr="00661DA5">
        <w:rPr>
          <w:rFonts w:ascii="Times New Roman" w:eastAsia="Times New Roman" w:hAnsi="Times New Roman" w:cs="Times New Roman"/>
          <w:sz w:val="24"/>
          <w:szCs w:val="24"/>
          <w:lang w:eastAsia="sk-SK"/>
        </w:rPr>
        <w:t xml:space="preserve">/2023 Z. z. </w:t>
      </w:r>
      <w:r w:rsidR="00B91028" w:rsidRPr="00661DA5">
        <w:rPr>
          <w:rFonts w:ascii="Times New Roman" w:eastAsia="Times New Roman" w:hAnsi="Times New Roman" w:cs="Times New Roman"/>
          <w:sz w:val="24"/>
          <w:szCs w:val="24"/>
          <w:lang w:eastAsia="sk-SK"/>
        </w:rPr>
        <w:t>o premenách</w:t>
      </w:r>
      <w:r w:rsidR="00B91028" w:rsidRPr="00661DA5">
        <w:rPr>
          <w:rFonts w:ascii="Times New Roman" w:eastAsia="Times New Roman" w:hAnsi="Times New Roman" w:cs="Times New Roman"/>
          <w:spacing w:val="60"/>
          <w:sz w:val="24"/>
          <w:szCs w:val="24"/>
          <w:lang w:eastAsia="sk-SK"/>
        </w:rPr>
        <w:t xml:space="preserve"> </w:t>
      </w:r>
      <w:r w:rsidR="00B91028" w:rsidRPr="00661DA5">
        <w:rPr>
          <w:rFonts w:ascii="Times New Roman" w:eastAsia="Times New Roman" w:hAnsi="Times New Roman" w:cs="Times New Roman"/>
          <w:sz w:val="24"/>
          <w:szCs w:val="24"/>
          <w:lang w:eastAsia="sk-SK"/>
        </w:rPr>
        <w:t>obchodných</w:t>
      </w:r>
      <w:r w:rsidR="00B91028" w:rsidRPr="00661DA5">
        <w:rPr>
          <w:rFonts w:ascii="Times New Roman" w:eastAsia="Times New Roman" w:hAnsi="Times New Roman" w:cs="Times New Roman"/>
          <w:spacing w:val="60"/>
          <w:sz w:val="24"/>
          <w:szCs w:val="24"/>
          <w:lang w:eastAsia="sk-SK"/>
        </w:rPr>
        <w:t xml:space="preserve"> </w:t>
      </w:r>
      <w:r w:rsidR="00B91028" w:rsidRPr="00661DA5">
        <w:rPr>
          <w:rFonts w:ascii="Times New Roman" w:eastAsia="Times New Roman" w:hAnsi="Times New Roman" w:cs="Times New Roman"/>
          <w:sz w:val="24"/>
          <w:szCs w:val="24"/>
          <w:lang w:eastAsia="sk-SK"/>
        </w:rPr>
        <w:t>spoločností</w:t>
      </w:r>
      <w:r w:rsidR="00B91028" w:rsidRPr="00661DA5">
        <w:rPr>
          <w:rFonts w:ascii="Times New Roman" w:eastAsia="Times New Roman" w:hAnsi="Times New Roman" w:cs="Times New Roman"/>
          <w:spacing w:val="60"/>
          <w:sz w:val="24"/>
          <w:szCs w:val="24"/>
          <w:lang w:eastAsia="sk-SK"/>
        </w:rPr>
        <w:t xml:space="preserve"> </w:t>
      </w:r>
      <w:r w:rsidR="00B91028" w:rsidRPr="00661DA5">
        <w:rPr>
          <w:rFonts w:ascii="Times New Roman" w:eastAsia="Times New Roman" w:hAnsi="Times New Roman" w:cs="Times New Roman"/>
          <w:sz w:val="24"/>
          <w:szCs w:val="24"/>
          <w:lang w:eastAsia="sk-SK"/>
        </w:rPr>
        <w:t>a družstiev a o zmene a doplnení niektorých zákonov.</w:t>
      </w:r>
    </w:p>
    <w:p w14:paraId="2CF1695D" w14:textId="77777777" w:rsidR="00B2650C" w:rsidRPr="00661DA5" w:rsidRDefault="00B2650C">
      <w:pPr>
        <w:spacing w:after="0" w:line="240" w:lineRule="auto"/>
        <w:ind w:left="284"/>
        <w:rPr>
          <w:rFonts w:ascii="Times New Roman" w:eastAsia="Times New Roman" w:hAnsi="Times New Roman" w:cs="Times New Roman"/>
          <w:sz w:val="24"/>
          <w:szCs w:val="24"/>
          <w:lang w:eastAsia="sk-SK"/>
        </w:rPr>
      </w:pPr>
      <w:r w:rsidRPr="00661DA5">
        <w:rPr>
          <w:rFonts w:ascii="Times New Roman" w:eastAsia="Times New Roman" w:hAnsi="Times New Roman" w:cs="Times New Roman"/>
          <w:sz w:val="24"/>
          <w:szCs w:val="24"/>
          <w:vertAlign w:val="superscript"/>
          <w:lang w:eastAsia="sk-SK"/>
        </w:rPr>
        <w:t>4</w:t>
      </w:r>
      <w:r w:rsidRPr="00661DA5">
        <w:rPr>
          <w:rFonts w:ascii="Times New Roman" w:eastAsia="Times New Roman" w:hAnsi="Times New Roman" w:cs="Times New Roman"/>
          <w:sz w:val="24"/>
          <w:szCs w:val="24"/>
          <w:lang w:eastAsia="sk-SK"/>
        </w:rPr>
        <w:t xml:space="preserve">) § 4 ods. 2 zákona č. </w:t>
      </w:r>
      <w:r w:rsidR="00B91028" w:rsidRPr="00661DA5">
        <w:rPr>
          <w:rFonts w:ascii="Times New Roman" w:eastAsia="Times New Roman" w:hAnsi="Times New Roman" w:cs="Times New Roman"/>
          <w:sz w:val="24"/>
          <w:szCs w:val="24"/>
          <w:lang w:eastAsia="sk-SK"/>
        </w:rPr>
        <w:t>309</w:t>
      </w:r>
      <w:r w:rsidRPr="00661DA5">
        <w:rPr>
          <w:rFonts w:ascii="Times New Roman" w:eastAsia="Times New Roman" w:hAnsi="Times New Roman" w:cs="Times New Roman"/>
          <w:sz w:val="24"/>
          <w:szCs w:val="24"/>
          <w:lang w:eastAsia="sk-SK"/>
        </w:rPr>
        <w:t>/2023 Z. z.</w:t>
      </w:r>
    </w:p>
    <w:p w14:paraId="4463F0B9" w14:textId="3CAEE1FA" w:rsidR="00B2650C" w:rsidRPr="00661DA5" w:rsidRDefault="00B2650C">
      <w:pPr>
        <w:spacing w:after="0" w:line="240" w:lineRule="auto"/>
        <w:ind w:left="284"/>
        <w:rPr>
          <w:rFonts w:ascii="Times New Roman" w:eastAsia="Times New Roman" w:hAnsi="Times New Roman" w:cs="Times New Roman"/>
          <w:sz w:val="24"/>
          <w:szCs w:val="24"/>
          <w:lang w:eastAsia="sk-SK"/>
        </w:rPr>
      </w:pPr>
      <w:r w:rsidRPr="00661DA5">
        <w:rPr>
          <w:rFonts w:ascii="Times New Roman" w:eastAsia="Times New Roman" w:hAnsi="Times New Roman" w:cs="Times New Roman"/>
          <w:sz w:val="24"/>
          <w:szCs w:val="24"/>
          <w:vertAlign w:val="superscript"/>
          <w:lang w:eastAsia="sk-SK"/>
        </w:rPr>
        <w:t>4a</w:t>
      </w:r>
      <w:r w:rsidRPr="00661DA5">
        <w:rPr>
          <w:rFonts w:ascii="Times New Roman" w:eastAsia="Times New Roman" w:hAnsi="Times New Roman" w:cs="Times New Roman"/>
          <w:sz w:val="24"/>
          <w:szCs w:val="24"/>
          <w:lang w:eastAsia="sk-SK"/>
        </w:rPr>
        <w:t>) § 2 ods. 9 zákona č.</w:t>
      </w:r>
      <w:r w:rsidR="00B91028" w:rsidRPr="00661DA5">
        <w:rPr>
          <w:rFonts w:ascii="Times New Roman" w:eastAsia="Times New Roman" w:hAnsi="Times New Roman" w:cs="Times New Roman"/>
          <w:sz w:val="24"/>
          <w:szCs w:val="24"/>
          <w:lang w:eastAsia="sk-SK"/>
        </w:rPr>
        <w:t xml:space="preserve"> 309</w:t>
      </w:r>
      <w:r w:rsidRPr="00661DA5">
        <w:rPr>
          <w:rFonts w:ascii="Times New Roman" w:eastAsia="Times New Roman" w:hAnsi="Times New Roman" w:cs="Times New Roman"/>
          <w:sz w:val="24"/>
          <w:szCs w:val="24"/>
          <w:lang w:eastAsia="sk-SK"/>
        </w:rPr>
        <w:t>/2023 Z.</w:t>
      </w:r>
      <w:r w:rsidR="00C17C18" w:rsidRPr="00661DA5">
        <w:rPr>
          <w:rFonts w:ascii="Times New Roman" w:eastAsia="Times New Roman" w:hAnsi="Times New Roman" w:cs="Times New Roman"/>
          <w:sz w:val="24"/>
          <w:szCs w:val="24"/>
          <w:lang w:eastAsia="sk-SK"/>
        </w:rPr>
        <w:t xml:space="preserve"> </w:t>
      </w:r>
      <w:r w:rsidRPr="00661DA5">
        <w:rPr>
          <w:rFonts w:ascii="Times New Roman" w:eastAsia="Times New Roman" w:hAnsi="Times New Roman" w:cs="Times New Roman"/>
          <w:sz w:val="24"/>
          <w:szCs w:val="24"/>
          <w:lang w:eastAsia="sk-SK"/>
        </w:rPr>
        <w:t>z.</w:t>
      </w:r>
      <w:r w:rsidRPr="00661DA5">
        <w:rPr>
          <w:rFonts w:ascii="Times New Roman" w:eastAsia="Times New Roman" w:hAnsi="Times New Roman" w:cs="Times New Roman"/>
          <w:spacing w:val="60"/>
          <w:sz w:val="24"/>
          <w:szCs w:val="24"/>
          <w:lang w:eastAsia="sk-SK"/>
        </w:rPr>
        <w:t xml:space="preserve"> </w:t>
      </w:r>
    </w:p>
    <w:p w14:paraId="4916BE2D" w14:textId="12AC75CC" w:rsidR="00887F77" w:rsidRPr="00661DA5" w:rsidRDefault="00B2650C">
      <w:pPr>
        <w:spacing w:after="0" w:line="240" w:lineRule="auto"/>
        <w:ind w:left="284"/>
        <w:jc w:val="both"/>
        <w:rPr>
          <w:rFonts w:ascii="Times New Roman" w:hAnsi="Times New Roman" w:cs="Times New Roman"/>
          <w:sz w:val="24"/>
          <w:szCs w:val="24"/>
          <w:shd w:val="clear" w:color="auto" w:fill="FFFFFF"/>
        </w:rPr>
      </w:pPr>
      <w:r w:rsidRPr="00661DA5">
        <w:rPr>
          <w:rFonts w:ascii="Times New Roman" w:eastAsia="Times New Roman" w:hAnsi="Times New Roman" w:cs="Times New Roman"/>
          <w:sz w:val="24"/>
          <w:szCs w:val="24"/>
          <w:vertAlign w:val="superscript"/>
          <w:lang w:eastAsia="sk-SK"/>
        </w:rPr>
        <w:t>4b</w:t>
      </w:r>
      <w:r w:rsidRPr="00661DA5">
        <w:rPr>
          <w:rFonts w:ascii="Times New Roman" w:eastAsia="Times New Roman" w:hAnsi="Times New Roman" w:cs="Times New Roman"/>
          <w:sz w:val="24"/>
          <w:szCs w:val="24"/>
          <w:lang w:eastAsia="sk-SK"/>
        </w:rPr>
        <w:t xml:space="preserve">) § 2 </w:t>
      </w:r>
      <w:r w:rsidR="00144E6E" w:rsidRPr="00661DA5">
        <w:rPr>
          <w:rFonts w:ascii="Times New Roman" w:eastAsia="Times New Roman" w:hAnsi="Times New Roman" w:cs="Times New Roman"/>
          <w:sz w:val="24"/>
          <w:szCs w:val="24"/>
          <w:lang w:eastAsia="sk-SK"/>
        </w:rPr>
        <w:t xml:space="preserve">ods. 9 písm. b) a ods. 12 </w:t>
      </w:r>
      <w:r w:rsidRPr="00661DA5">
        <w:rPr>
          <w:rFonts w:ascii="Times New Roman" w:eastAsia="Times New Roman" w:hAnsi="Times New Roman" w:cs="Times New Roman"/>
          <w:sz w:val="24"/>
          <w:szCs w:val="24"/>
          <w:lang w:eastAsia="sk-SK"/>
        </w:rPr>
        <w:t xml:space="preserve">zákona č. </w:t>
      </w:r>
      <w:r w:rsidR="00B91028" w:rsidRPr="00661DA5">
        <w:rPr>
          <w:rFonts w:ascii="Times New Roman" w:eastAsia="Times New Roman" w:hAnsi="Times New Roman" w:cs="Times New Roman"/>
          <w:sz w:val="24"/>
          <w:szCs w:val="24"/>
          <w:lang w:eastAsia="sk-SK"/>
        </w:rPr>
        <w:t>309</w:t>
      </w:r>
      <w:r w:rsidRPr="00661DA5">
        <w:rPr>
          <w:rFonts w:ascii="Times New Roman" w:eastAsia="Times New Roman" w:hAnsi="Times New Roman" w:cs="Times New Roman"/>
          <w:sz w:val="24"/>
          <w:szCs w:val="24"/>
          <w:lang w:eastAsia="sk-SK"/>
        </w:rPr>
        <w:t>/2023 Z. z.</w:t>
      </w:r>
    </w:p>
    <w:p w14:paraId="088A9D71" w14:textId="77777777" w:rsidR="00887F77" w:rsidRPr="00661DA5" w:rsidRDefault="008D624F">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vertAlign w:val="superscript"/>
        </w:rPr>
        <w:t>4c</w:t>
      </w:r>
      <w:r w:rsidRPr="00661DA5">
        <w:rPr>
          <w:rFonts w:ascii="Times New Roman" w:hAnsi="Times New Roman" w:cs="Times New Roman"/>
          <w:sz w:val="24"/>
          <w:szCs w:val="24"/>
          <w:shd w:val="clear" w:color="auto" w:fill="FFFFFF"/>
        </w:rPr>
        <w:t>) § 67 ods. 1 zákona č. 563/2009 Z. z.“.</w:t>
      </w:r>
    </w:p>
    <w:p w14:paraId="48C6AA67" w14:textId="77777777" w:rsidR="008D624F" w:rsidRPr="00661DA5" w:rsidRDefault="008D624F">
      <w:pPr>
        <w:spacing w:after="0" w:line="240" w:lineRule="auto"/>
        <w:jc w:val="both"/>
        <w:rPr>
          <w:rFonts w:ascii="Times New Roman" w:hAnsi="Times New Roman" w:cs="Times New Roman"/>
          <w:sz w:val="24"/>
          <w:szCs w:val="24"/>
          <w:shd w:val="clear" w:color="auto" w:fill="FFFFFF"/>
        </w:rPr>
      </w:pPr>
    </w:p>
    <w:p w14:paraId="08840DA9" w14:textId="7D2FCA07" w:rsidR="000806EF" w:rsidRPr="00661DA5" w:rsidRDefault="000806EF"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4a ods. 2 sa nad slovom „osobou“ odkaz „</w:t>
      </w:r>
      <w:r w:rsidRPr="00661DA5">
        <w:rPr>
          <w:rFonts w:ascii="Times New Roman" w:hAnsi="Times New Roman" w:cs="Times New Roman"/>
          <w:sz w:val="24"/>
          <w:szCs w:val="24"/>
          <w:shd w:val="clear" w:color="auto" w:fill="FFFFFF"/>
          <w:vertAlign w:val="superscript"/>
        </w:rPr>
        <w:t>4a</w:t>
      </w:r>
      <w:r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vertAlign w:val="superscript"/>
        </w:rPr>
        <w:t xml:space="preserve"> </w:t>
      </w:r>
      <w:r w:rsidRPr="00661DA5">
        <w:rPr>
          <w:rFonts w:ascii="Times New Roman" w:hAnsi="Times New Roman" w:cs="Times New Roman"/>
          <w:sz w:val="24"/>
          <w:szCs w:val="24"/>
          <w:shd w:val="clear" w:color="auto" w:fill="FFFFFF"/>
        </w:rPr>
        <w:t>nahrádza odkazom „</w:t>
      </w:r>
      <w:r w:rsidR="00144E6E" w:rsidRPr="00661DA5">
        <w:rPr>
          <w:rFonts w:ascii="Times New Roman" w:hAnsi="Times New Roman" w:cs="Times New Roman"/>
          <w:sz w:val="24"/>
          <w:szCs w:val="24"/>
          <w:shd w:val="clear" w:color="auto" w:fill="FFFFFF"/>
          <w:vertAlign w:val="superscript"/>
        </w:rPr>
        <w:t>4e</w:t>
      </w:r>
      <w:r w:rsidRPr="00661DA5">
        <w:rPr>
          <w:rFonts w:ascii="Times New Roman" w:hAnsi="Times New Roman" w:cs="Times New Roman"/>
          <w:sz w:val="24"/>
          <w:szCs w:val="24"/>
          <w:shd w:val="clear" w:color="auto" w:fill="FFFFFF"/>
        </w:rPr>
        <w:t>)“.</w:t>
      </w:r>
    </w:p>
    <w:p w14:paraId="4D0CB082" w14:textId="721A0879" w:rsidR="000806EF" w:rsidRPr="00661DA5" w:rsidRDefault="000806EF">
      <w:pPr>
        <w:spacing w:after="0" w:line="240" w:lineRule="auto"/>
        <w:jc w:val="both"/>
        <w:rPr>
          <w:rFonts w:ascii="Times New Roman" w:hAnsi="Times New Roman" w:cs="Times New Roman"/>
          <w:sz w:val="24"/>
          <w:szCs w:val="24"/>
          <w:shd w:val="clear" w:color="auto" w:fill="FFFFFF"/>
        </w:rPr>
      </w:pPr>
    </w:p>
    <w:p w14:paraId="7ADC5A31" w14:textId="2D667437" w:rsidR="000806EF" w:rsidRPr="00661DA5" w:rsidRDefault="000806EF">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Poznámka pod čiarou k odkazu </w:t>
      </w:r>
      <w:r w:rsidR="00144E6E" w:rsidRPr="00661DA5">
        <w:rPr>
          <w:rFonts w:ascii="Times New Roman" w:hAnsi="Times New Roman" w:cs="Times New Roman"/>
          <w:sz w:val="24"/>
          <w:szCs w:val="24"/>
          <w:shd w:val="clear" w:color="auto" w:fill="FFFFFF"/>
        </w:rPr>
        <w:t xml:space="preserve">4e </w:t>
      </w:r>
      <w:r w:rsidRPr="00661DA5">
        <w:rPr>
          <w:rFonts w:ascii="Times New Roman" w:hAnsi="Times New Roman" w:cs="Times New Roman"/>
          <w:sz w:val="24"/>
          <w:szCs w:val="24"/>
          <w:shd w:val="clear" w:color="auto" w:fill="FFFFFF"/>
        </w:rPr>
        <w:t>znie:</w:t>
      </w:r>
    </w:p>
    <w:p w14:paraId="727D0A60" w14:textId="4E853D9E" w:rsidR="000806EF" w:rsidRPr="00661DA5" w:rsidRDefault="000806EF">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144E6E" w:rsidRPr="00661DA5">
        <w:rPr>
          <w:rFonts w:ascii="Times New Roman" w:hAnsi="Times New Roman" w:cs="Times New Roman"/>
          <w:sz w:val="24"/>
          <w:szCs w:val="24"/>
          <w:shd w:val="clear" w:color="auto" w:fill="FFFFFF"/>
          <w:vertAlign w:val="superscript"/>
        </w:rPr>
        <w:t>4e</w:t>
      </w:r>
      <w:r w:rsidRPr="00661DA5">
        <w:rPr>
          <w:rFonts w:ascii="Times New Roman" w:hAnsi="Times New Roman" w:cs="Times New Roman"/>
          <w:sz w:val="24"/>
          <w:szCs w:val="24"/>
          <w:shd w:val="clear" w:color="auto" w:fill="FFFFFF"/>
        </w:rPr>
        <w:t>) § 66a Obchodného zákonníka.“.</w:t>
      </w:r>
    </w:p>
    <w:p w14:paraId="4203F964" w14:textId="77777777" w:rsidR="000806EF" w:rsidRPr="00661DA5" w:rsidRDefault="000806EF">
      <w:pPr>
        <w:spacing w:after="0" w:line="240" w:lineRule="auto"/>
        <w:jc w:val="both"/>
        <w:rPr>
          <w:rFonts w:ascii="Times New Roman" w:hAnsi="Times New Roman" w:cs="Times New Roman"/>
          <w:sz w:val="24"/>
          <w:szCs w:val="24"/>
          <w:shd w:val="clear" w:color="auto" w:fill="FFFFFF"/>
        </w:rPr>
      </w:pPr>
    </w:p>
    <w:p w14:paraId="4CAEFAF7" w14:textId="034CCD3C" w:rsidR="007746FA" w:rsidRPr="00661DA5" w:rsidRDefault="00B95073"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5 znie:</w:t>
      </w:r>
    </w:p>
    <w:p w14:paraId="1DC2A682" w14:textId="77777777" w:rsidR="00B95073" w:rsidRPr="00661DA5" w:rsidRDefault="00727068">
      <w:pPr>
        <w:spacing w:after="0" w:line="240" w:lineRule="auto"/>
        <w:jc w:val="center"/>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B95073" w:rsidRPr="00661DA5">
        <w:rPr>
          <w:rFonts w:ascii="Times New Roman" w:hAnsi="Times New Roman" w:cs="Times New Roman"/>
          <w:sz w:val="24"/>
          <w:szCs w:val="24"/>
          <w:shd w:val="clear" w:color="auto" w:fill="FFFFFF"/>
        </w:rPr>
        <w:t>§ 5</w:t>
      </w:r>
    </w:p>
    <w:p w14:paraId="4F7A7F40" w14:textId="77777777" w:rsidR="000E535F" w:rsidRPr="00661DA5" w:rsidRDefault="000E535F">
      <w:pPr>
        <w:spacing w:after="0" w:line="240" w:lineRule="auto"/>
        <w:jc w:val="center"/>
        <w:rPr>
          <w:rFonts w:ascii="Times New Roman" w:hAnsi="Times New Roman" w:cs="Times New Roman"/>
          <w:sz w:val="24"/>
          <w:szCs w:val="24"/>
          <w:shd w:val="clear" w:color="auto" w:fill="FFFFFF"/>
        </w:rPr>
      </w:pPr>
    </w:p>
    <w:p w14:paraId="297092AB" w14:textId="1199F808" w:rsidR="00B95073" w:rsidRPr="00661DA5" w:rsidRDefault="00B95073">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w:t>
      </w:r>
      <w:r w:rsidR="00D0026B" w:rsidRPr="00661DA5">
        <w:rPr>
          <w:rFonts w:ascii="Times New Roman" w:hAnsi="Times New Roman" w:cs="Times New Roman"/>
          <w:sz w:val="24"/>
          <w:szCs w:val="24"/>
          <w:shd w:val="clear" w:color="auto" w:fill="FFFFFF"/>
        </w:rPr>
        <w:t xml:space="preserve"> Zdaniteľná osoba, ktorá nemá v tuzemsku sídlo, miesto podnikania, prevádzkareň, bydlisko alebo sa v tuzemsku obvykle nezdržia</w:t>
      </w:r>
      <w:r w:rsidR="007746FA" w:rsidRPr="00661DA5">
        <w:rPr>
          <w:rFonts w:ascii="Times New Roman" w:hAnsi="Times New Roman" w:cs="Times New Roman"/>
          <w:sz w:val="24"/>
          <w:szCs w:val="24"/>
          <w:shd w:val="clear" w:color="auto" w:fill="FFFFFF"/>
        </w:rPr>
        <w:t>va (ďalej len „zahraničná osoba“</w:t>
      </w:r>
      <w:r w:rsidR="00D0026B" w:rsidRPr="00661DA5">
        <w:rPr>
          <w:rFonts w:ascii="Times New Roman" w:hAnsi="Times New Roman" w:cs="Times New Roman"/>
          <w:sz w:val="24"/>
          <w:szCs w:val="24"/>
          <w:shd w:val="clear" w:color="auto" w:fill="FFFFFF"/>
        </w:rPr>
        <w:t>)</w:t>
      </w:r>
      <w:r w:rsidR="00BC6D8A" w:rsidRPr="00661DA5">
        <w:rPr>
          <w:rFonts w:ascii="Times New Roman" w:hAnsi="Times New Roman" w:cs="Times New Roman"/>
          <w:sz w:val="24"/>
          <w:szCs w:val="24"/>
          <w:shd w:val="clear" w:color="auto" w:fill="FFFFFF"/>
        </w:rPr>
        <w:t>,</w:t>
      </w:r>
      <w:r w:rsidR="00D0026B" w:rsidRPr="00661DA5">
        <w:rPr>
          <w:rFonts w:ascii="Times New Roman" w:hAnsi="Times New Roman" w:cs="Times New Roman"/>
          <w:sz w:val="24"/>
          <w:szCs w:val="24"/>
          <w:shd w:val="clear" w:color="auto" w:fill="FFFFFF"/>
        </w:rPr>
        <w:t xml:space="preserve"> sa stáva platiteľom</w:t>
      </w:r>
    </w:p>
    <w:p w14:paraId="5EB76A7C" w14:textId="0D74CE58" w:rsidR="00D0026B" w:rsidRPr="00661DA5" w:rsidRDefault="003D1C55" w:rsidP="00B53ECE">
      <w:pPr>
        <w:pStyle w:val="Odsekzoznamu"/>
        <w:numPr>
          <w:ilvl w:val="0"/>
          <w:numId w:val="26"/>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dodaním</w:t>
      </w:r>
      <w:r w:rsidR="00D0026B" w:rsidRPr="00661DA5">
        <w:rPr>
          <w:rFonts w:ascii="Times New Roman" w:hAnsi="Times New Roman" w:cs="Times New Roman"/>
          <w:sz w:val="24"/>
          <w:szCs w:val="24"/>
          <w:shd w:val="clear" w:color="auto" w:fill="FFFFFF"/>
        </w:rPr>
        <w:t xml:space="preserve"> tovaru alebo služby, ktoré je predmetom dane podľa § 2, okrem dodania tovaru a</w:t>
      </w:r>
      <w:r w:rsidR="00B56785" w:rsidRPr="00661DA5">
        <w:rPr>
          <w:rFonts w:ascii="Times New Roman" w:hAnsi="Times New Roman" w:cs="Times New Roman"/>
          <w:sz w:val="24"/>
          <w:szCs w:val="24"/>
          <w:shd w:val="clear" w:color="auto" w:fill="FFFFFF"/>
        </w:rPr>
        <w:t>lebo</w:t>
      </w:r>
      <w:r w:rsidR="00D0026B" w:rsidRPr="00661DA5">
        <w:rPr>
          <w:rFonts w:ascii="Times New Roman" w:hAnsi="Times New Roman" w:cs="Times New Roman"/>
          <w:sz w:val="24"/>
          <w:szCs w:val="24"/>
          <w:shd w:val="clear" w:color="auto" w:fill="FFFFFF"/>
        </w:rPr>
        <w:t xml:space="preserve"> služieb uvedených v odseku 2, </w:t>
      </w:r>
    </w:p>
    <w:p w14:paraId="3D7CF203" w14:textId="70808DBB" w:rsidR="009D1872" w:rsidRPr="00661DA5" w:rsidRDefault="009D1872" w:rsidP="00B53ECE">
      <w:pPr>
        <w:pStyle w:val="Odsekzoznamu"/>
        <w:numPr>
          <w:ilvl w:val="0"/>
          <w:numId w:val="26"/>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prijatím platby pred dodaním tovaru alebo služby podľa písmena a)</w:t>
      </w:r>
      <w:r w:rsidR="00C30797" w:rsidRPr="00661DA5">
        <w:rPr>
          <w:rFonts w:ascii="Times New Roman" w:hAnsi="Times New Roman" w:cs="Times New Roman"/>
          <w:sz w:val="24"/>
          <w:szCs w:val="24"/>
          <w:shd w:val="clear" w:color="auto" w:fill="FFFFFF"/>
        </w:rPr>
        <w:t xml:space="preserve"> alebo</w:t>
      </w:r>
    </w:p>
    <w:p w14:paraId="7D5D2432" w14:textId="7B5781F3" w:rsidR="009D1872" w:rsidRPr="00661DA5" w:rsidRDefault="009D1872" w:rsidP="00B53ECE">
      <w:pPr>
        <w:pStyle w:val="Odsekzoznamu"/>
        <w:numPr>
          <w:ilvl w:val="0"/>
          <w:numId w:val="26"/>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nadobudnutím tovaru v tuzemsku z iného členského štátu, ktoré je predmetom dane podľa § 2, ak nejde o malý podnik zahraničnej osoby, ktorý uplatňuje oslobod</w:t>
      </w:r>
      <w:r w:rsidR="00E24BDD" w:rsidRPr="00661DA5">
        <w:rPr>
          <w:rFonts w:ascii="Times New Roman" w:hAnsi="Times New Roman" w:cs="Times New Roman"/>
          <w:sz w:val="24"/>
          <w:szCs w:val="24"/>
          <w:shd w:val="clear" w:color="auto" w:fill="FFFFFF"/>
        </w:rPr>
        <w:t>enie od dane podľa § 68f ods</w:t>
      </w:r>
      <w:r w:rsidR="009A4A96" w:rsidRPr="00661DA5">
        <w:rPr>
          <w:rFonts w:ascii="Times New Roman" w:hAnsi="Times New Roman" w:cs="Times New Roman"/>
          <w:sz w:val="24"/>
          <w:szCs w:val="24"/>
          <w:shd w:val="clear" w:color="auto" w:fill="FFFFFF"/>
        </w:rPr>
        <w:t>. 2</w:t>
      </w:r>
      <w:r w:rsidR="00260B25" w:rsidRPr="00661DA5">
        <w:rPr>
          <w:rFonts w:ascii="Times New Roman" w:hAnsi="Times New Roman" w:cs="Times New Roman"/>
          <w:sz w:val="24"/>
          <w:szCs w:val="24"/>
          <w:shd w:val="clear" w:color="auto" w:fill="FFFFFF"/>
        </w:rPr>
        <w:t>, a ak nejde o nadobudnutie tovaru</w:t>
      </w:r>
      <w:r w:rsidR="00917215" w:rsidRPr="00661DA5">
        <w:rPr>
          <w:rFonts w:ascii="Times New Roman" w:hAnsi="Times New Roman" w:cs="Times New Roman"/>
          <w:sz w:val="24"/>
          <w:szCs w:val="24"/>
          <w:shd w:val="clear" w:color="auto" w:fill="FFFFFF"/>
        </w:rPr>
        <w:t xml:space="preserve"> v tuzemsku z iného členského štátu, ktoré sa považuje za zdanené podľa § 45 ods. 2</w:t>
      </w:r>
      <w:r w:rsidR="00260B25" w:rsidRPr="00661DA5">
        <w:rPr>
          <w:rFonts w:ascii="Times New Roman" w:hAnsi="Times New Roman" w:cs="Times New Roman"/>
          <w:sz w:val="24"/>
          <w:szCs w:val="24"/>
          <w:shd w:val="clear" w:color="auto" w:fill="FFFFFF"/>
        </w:rPr>
        <w:t>.</w:t>
      </w:r>
    </w:p>
    <w:p w14:paraId="79427A76" w14:textId="77777777" w:rsidR="00B95073" w:rsidRPr="00661DA5" w:rsidRDefault="00D0026B">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(2) Zahraničná osoba sa nestáva platiteľom, ak </w:t>
      </w:r>
      <w:r w:rsidR="007B1925" w:rsidRPr="00661DA5">
        <w:rPr>
          <w:rFonts w:ascii="Times New Roman" w:hAnsi="Times New Roman" w:cs="Times New Roman"/>
          <w:sz w:val="24"/>
          <w:szCs w:val="24"/>
          <w:shd w:val="clear" w:color="auto" w:fill="FFFFFF"/>
        </w:rPr>
        <w:t xml:space="preserve">v tuzemsku </w:t>
      </w:r>
      <w:r w:rsidRPr="00661DA5">
        <w:rPr>
          <w:rFonts w:ascii="Times New Roman" w:hAnsi="Times New Roman" w:cs="Times New Roman"/>
          <w:sz w:val="24"/>
          <w:szCs w:val="24"/>
          <w:shd w:val="clear" w:color="auto" w:fill="FFFFFF"/>
        </w:rPr>
        <w:t>dodáva len</w:t>
      </w:r>
    </w:p>
    <w:p w14:paraId="0660FB14" w14:textId="2E0B8FBE"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prepravné služby a s nimi súvisiace doplnkové služby, ktoré sú oslobodené od dane podľa § 47 ods. 6, 8, 10 a 12 a § 48 ods. 8,</w:t>
      </w:r>
    </w:p>
    <w:p w14:paraId="518CEBA2" w14:textId="64628955"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služby a</w:t>
      </w:r>
      <w:r w:rsidR="00E47932" w:rsidRPr="00661DA5">
        <w:rPr>
          <w:rFonts w:ascii="Times New Roman" w:hAnsi="Times New Roman" w:cs="Times New Roman"/>
          <w:sz w:val="24"/>
          <w:szCs w:val="24"/>
          <w:shd w:val="clear" w:color="auto" w:fill="FFFFFF"/>
        </w:rPr>
        <w:t>lebo</w:t>
      </w:r>
      <w:r w:rsidRPr="00661DA5">
        <w:rPr>
          <w:rFonts w:ascii="Times New Roman" w:hAnsi="Times New Roman" w:cs="Times New Roman"/>
          <w:sz w:val="24"/>
          <w:szCs w:val="24"/>
          <w:shd w:val="clear" w:color="auto" w:fill="FFFFFF"/>
        </w:rPr>
        <w:t xml:space="preserve"> tovar</w:t>
      </w:r>
      <w:r w:rsidR="00E47932" w:rsidRPr="00661DA5">
        <w:rPr>
          <w:rFonts w:ascii="Times New Roman" w:hAnsi="Times New Roman" w:cs="Times New Roman"/>
          <w:sz w:val="24"/>
          <w:szCs w:val="24"/>
          <w:shd w:val="clear" w:color="auto" w:fill="FFFFFF"/>
        </w:rPr>
        <w:t>, pri ktorých je osobou povinnou platiť daň</w:t>
      </w:r>
      <w:r w:rsidRPr="00661DA5">
        <w:rPr>
          <w:rFonts w:ascii="Times New Roman" w:hAnsi="Times New Roman" w:cs="Times New Roman"/>
          <w:sz w:val="24"/>
          <w:szCs w:val="24"/>
          <w:shd w:val="clear" w:color="auto" w:fill="FFFFFF"/>
        </w:rPr>
        <w:t xml:space="preserve"> príjemca</w:t>
      </w:r>
      <w:r w:rsidR="006E092A" w:rsidRPr="00661DA5">
        <w:rPr>
          <w:rFonts w:ascii="Times New Roman" w:hAnsi="Times New Roman" w:cs="Times New Roman"/>
          <w:sz w:val="24"/>
          <w:szCs w:val="24"/>
          <w:shd w:val="clear" w:color="auto" w:fill="FFFFFF"/>
        </w:rPr>
        <w:t xml:space="preserve"> tovaru alebo služby</w:t>
      </w:r>
      <w:r w:rsidRPr="00661DA5">
        <w:rPr>
          <w:rFonts w:ascii="Times New Roman" w:hAnsi="Times New Roman" w:cs="Times New Roman"/>
          <w:sz w:val="24"/>
          <w:szCs w:val="24"/>
          <w:shd w:val="clear" w:color="auto" w:fill="FFFFFF"/>
        </w:rPr>
        <w:t xml:space="preserve"> (§ 69 ods. 2 až 4),</w:t>
      </w:r>
    </w:p>
    <w:p w14:paraId="263876A0" w14:textId="7202C0AB"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tovar podľa § 13 ods. 1 písm. e) a f) a osobou povinnou platiť daň je platiteľ</w:t>
      </w:r>
      <w:r w:rsidR="00B56785" w:rsidRPr="00661DA5">
        <w:rPr>
          <w:rFonts w:ascii="Times New Roman" w:hAnsi="Times New Roman" w:cs="Times New Roman"/>
          <w:sz w:val="24"/>
          <w:szCs w:val="24"/>
          <w:shd w:val="clear" w:color="auto" w:fill="FFFFFF"/>
        </w:rPr>
        <w:t>, ktorý má pridelené identifikačné číslo pre daň podľa § 4, § 4b alebo § 5,</w:t>
      </w:r>
      <w:r w:rsidRPr="00661DA5">
        <w:rPr>
          <w:rFonts w:ascii="Times New Roman" w:hAnsi="Times New Roman" w:cs="Times New Roman"/>
          <w:sz w:val="24"/>
          <w:szCs w:val="24"/>
          <w:shd w:val="clear" w:color="auto" w:fill="FFFFFF"/>
        </w:rPr>
        <w:t xml:space="preserve"> alebo osoba registrovaná pre daň podľa § 7 alebo § 7a (§ 69 ods. 9),</w:t>
      </w:r>
    </w:p>
    <w:p w14:paraId="5F2BAA9F" w14:textId="592FF8D6"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tovar do iného členského štátu, ktorý bol dovezený z tretieho štátu, a zahraničná osoba bola zastúpená daňovým zástupcom podľa § 69a, alebo ak dodáva tovar z tuzemska do iného členského štátu alebo tretieho štátu, ktorý bol nadobudnutý v tuzemsku z iného členského štátu, a zahraničná osoba bola zastúpená daňovým zástupcom podľa § 69aa,</w:t>
      </w:r>
    </w:p>
    <w:p w14:paraId="293D6F14" w14:textId="0C01E00C"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tovar v rámci trojstranného obchodu podľa § 45, na ktorom je zúčastnená ako prvý odberateľ,</w:t>
      </w:r>
    </w:p>
    <w:p w14:paraId="34DB1986" w14:textId="68FCF3A7"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tovar a</w:t>
      </w:r>
      <w:r w:rsidR="00E47932" w:rsidRPr="00661DA5">
        <w:rPr>
          <w:rFonts w:ascii="Times New Roman" w:hAnsi="Times New Roman" w:cs="Times New Roman"/>
          <w:sz w:val="24"/>
          <w:szCs w:val="24"/>
          <w:shd w:val="clear" w:color="auto" w:fill="FFFFFF"/>
        </w:rPr>
        <w:t>lebo</w:t>
      </w:r>
      <w:r w:rsidRPr="00661DA5">
        <w:rPr>
          <w:rFonts w:ascii="Times New Roman" w:hAnsi="Times New Roman" w:cs="Times New Roman"/>
          <w:sz w:val="24"/>
          <w:szCs w:val="24"/>
          <w:shd w:val="clear" w:color="auto" w:fill="FFFFFF"/>
        </w:rPr>
        <w:t xml:space="preserve"> služby, na ktoré uplatňuje osobitné úpravy podľa § 68a až 68c a členským štátom spotreby je Slovenská republika alebo osobitné úpravy podľa ustanovení zákona platného v inom členskom štáte zodpovedajúcich § 68a až 68c a členským štátom spotreby je Slovenská republika,</w:t>
      </w:r>
    </w:p>
    <w:p w14:paraId="546EF98D" w14:textId="5ACEF3DF"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tovar a</w:t>
      </w:r>
      <w:r w:rsidR="00E47932" w:rsidRPr="00661DA5">
        <w:rPr>
          <w:rFonts w:ascii="Times New Roman" w:hAnsi="Times New Roman" w:cs="Times New Roman"/>
          <w:sz w:val="24"/>
          <w:szCs w:val="24"/>
          <w:shd w:val="clear" w:color="auto" w:fill="FFFFFF"/>
        </w:rPr>
        <w:t>lebo</w:t>
      </w:r>
      <w:r w:rsidRPr="00661DA5">
        <w:rPr>
          <w:rFonts w:ascii="Times New Roman" w:hAnsi="Times New Roman" w:cs="Times New Roman"/>
          <w:sz w:val="24"/>
          <w:szCs w:val="24"/>
          <w:shd w:val="clear" w:color="auto" w:fill="FFFFFF"/>
        </w:rPr>
        <w:t xml:space="preserve"> služby oslobodené od dane podľa § 28 až 42,</w:t>
      </w:r>
    </w:p>
    <w:p w14:paraId="40688830" w14:textId="2BAD59B5"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tovar a</w:t>
      </w:r>
      <w:r w:rsidR="00E47932" w:rsidRPr="00661DA5">
        <w:rPr>
          <w:rFonts w:ascii="Times New Roman" w:hAnsi="Times New Roman" w:cs="Times New Roman"/>
          <w:sz w:val="24"/>
          <w:szCs w:val="24"/>
          <w:shd w:val="clear" w:color="auto" w:fill="FFFFFF"/>
        </w:rPr>
        <w:t>lebo</w:t>
      </w:r>
      <w:r w:rsidRPr="00661DA5">
        <w:rPr>
          <w:rFonts w:ascii="Times New Roman" w:hAnsi="Times New Roman" w:cs="Times New Roman"/>
          <w:sz w:val="24"/>
          <w:szCs w:val="24"/>
          <w:shd w:val="clear" w:color="auto" w:fill="FFFFFF"/>
        </w:rPr>
        <w:t xml:space="preserve"> služby oslobodené od dane podľa § 48c ods. 1 a 2,</w:t>
      </w:r>
    </w:p>
    <w:p w14:paraId="053D7DD8" w14:textId="670F78EB" w:rsidR="00D0026B" w:rsidRPr="00661DA5" w:rsidRDefault="00D0026B" w:rsidP="00B53ECE">
      <w:pPr>
        <w:pStyle w:val="Odsekzoznamu"/>
        <w:numPr>
          <w:ilvl w:val="0"/>
          <w:numId w:val="27"/>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tovar a</w:t>
      </w:r>
      <w:r w:rsidR="00E47932" w:rsidRPr="00661DA5">
        <w:rPr>
          <w:rFonts w:ascii="Times New Roman" w:hAnsi="Times New Roman" w:cs="Times New Roman"/>
          <w:sz w:val="24"/>
          <w:szCs w:val="24"/>
          <w:shd w:val="clear" w:color="auto" w:fill="FFFFFF"/>
        </w:rPr>
        <w:t>lebo</w:t>
      </w:r>
      <w:r w:rsidRPr="00661DA5">
        <w:rPr>
          <w:rFonts w:ascii="Times New Roman" w:hAnsi="Times New Roman" w:cs="Times New Roman"/>
          <w:sz w:val="24"/>
          <w:szCs w:val="24"/>
          <w:shd w:val="clear" w:color="auto" w:fill="FFFFFF"/>
        </w:rPr>
        <w:t> služby oslobodené od dane podľa § 68f ods. 2.</w:t>
      </w:r>
    </w:p>
    <w:p w14:paraId="23118A3B" w14:textId="387767F3" w:rsidR="00B47AAC" w:rsidRPr="00661DA5" w:rsidRDefault="004B4CD8">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(3) </w:t>
      </w:r>
      <w:r w:rsidR="00D0026B" w:rsidRPr="00661DA5">
        <w:rPr>
          <w:rFonts w:ascii="Times New Roman" w:hAnsi="Times New Roman" w:cs="Times New Roman"/>
          <w:sz w:val="24"/>
          <w:szCs w:val="24"/>
          <w:shd w:val="clear" w:color="auto" w:fill="FFFFFF"/>
        </w:rPr>
        <w:t>Zahraničná osoba je povinná</w:t>
      </w:r>
      <w:r w:rsidR="008E707D" w:rsidRPr="00661DA5">
        <w:rPr>
          <w:rFonts w:ascii="Times New Roman" w:hAnsi="Times New Roman" w:cs="Times New Roman"/>
          <w:sz w:val="24"/>
          <w:szCs w:val="24"/>
          <w:shd w:val="clear" w:color="auto" w:fill="FFFFFF"/>
        </w:rPr>
        <w:t xml:space="preserve"> podať žiadosť o registráciu pre daň Daňovému úradu Bratislava</w:t>
      </w:r>
      <w:r w:rsidR="00D95ACC" w:rsidRPr="00661DA5">
        <w:rPr>
          <w:rFonts w:ascii="Times New Roman" w:hAnsi="Times New Roman" w:cs="Times New Roman"/>
          <w:sz w:val="24"/>
          <w:szCs w:val="24"/>
          <w:shd w:val="clear" w:color="auto" w:fill="FFFFFF"/>
        </w:rPr>
        <w:t xml:space="preserve">, a to </w:t>
      </w:r>
      <w:r w:rsidR="007D71E3" w:rsidRPr="00661DA5">
        <w:rPr>
          <w:rFonts w:ascii="Times New Roman" w:hAnsi="Times New Roman" w:cs="Times New Roman"/>
          <w:sz w:val="24"/>
          <w:szCs w:val="24"/>
          <w:shd w:val="clear" w:color="auto" w:fill="FFFFFF"/>
        </w:rPr>
        <w:t xml:space="preserve">do piatich pracovných dní </w:t>
      </w:r>
      <w:r w:rsidR="008E707D" w:rsidRPr="00661DA5">
        <w:rPr>
          <w:rFonts w:ascii="Times New Roman" w:hAnsi="Times New Roman" w:cs="Times New Roman"/>
          <w:sz w:val="24"/>
          <w:szCs w:val="24"/>
          <w:shd w:val="clear" w:color="auto" w:fill="FFFFFF"/>
        </w:rPr>
        <w:t xml:space="preserve">odo dňa, </w:t>
      </w:r>
      <w:r w:rsidR="00D95ACC" w:rsidRPr="00661DA5">
        <w:rPr>
          <w:rFonts w:ascii="Times New Roman" w:hAnsi="Times New Roman" w:cs="Times New Roman"/>
          <w:sz w:val="24"/>
          <w:szCs w:val="24"/>
          <w:shd w:val="clear" w:color="auto" w:fill="FFFFFF"/>
        </w:rPr>
        <w:t>kedy</w:t>
      </w:r>
      <w:r w:rsidR="00D0026B" w:rsidRPr="00661DA5">
        <w:rPr>
          <w:rFonts w:ascii="Times New Roman" w:hAnsi="Times New Roman" w:cs="Times New Roman"/>
          <w:sz w:val="24"/>
          <w:szCs w:val="24"/>
          <w:shd w:val="clear" w:color="auto" w:fill="FFFFFF"/>
        </w:rPr>
        <w:t xml:space="preserve"> sa stala platiteľom podľa odseku 1</w:t>
      </w:r>
      <w:r w:rsidR="008E707D" w:rsidRPr="00661DA5">
        <w:rPr>
          <w:rFonts w:ascii="Times New Roman" w:hAnsi="Times New Roman" w:cs="Times New Roman"/>
          <w:sz w:val="24"/>
          <w:szCs w:val="24"/>
          <w:shd w:val="clear" w:color="auto" w:fill="FFFFFF"/>
        </w:rPr>
        <w:t xml:space="preserve">. Daňový úrad Bratislava </w:t>
      </w:r>
      <w:r w:rsidR="00D36066" w:rsidRPr="00661DA5">
        <w:rPr>
          <w:rFonts w:ascii="Times New Roman" w:hAnsi="Times New Roman" w:cs="Times New Roman"/>
          <w:sz w:val="24"/>
          <w:szCs w:val="24"/>
          <w:shd w:val="clear" w:color="auto" w:fill="FFFFFF"/>
        </w:rPr>
        <w:t>zaregistruje</w:t>
      </w:r>
      <w:r w:rsidR="00D36066" w:rsidRPr="00661DA5" w:rsidDel="00EC3489">
        <w:rPr>
          <w:rFonts w:ascii="Times New Roman" w:hAnsi="Times New Roman" w:cs="Times New Roman"/>
          <w:sz w:val="24"/>
          <w:szCs w:val="24"/>
          <w:shd w:val="clear" w:color="auto" w:fill="FFFFFF"/>
        </w:rPr>
        <w:t xml:space="preserve"> </w:t>
      </w:r>
      <w:r w:rsidR="00D36066" w:rsidRPr="00661DA5">
        <w:rPr>
          <w:rFonts w:ascii="Times New Roman" w:hAnsi="Times New Roman" w:cs="Times New Roman"/>
          <w:sz w:val="24"/>
          <w:szCs w:val="24"/>
          <w:shd w:val="clear" w:color="auto" w:fill="FFFFFF"/>
        </w:rPr>
        <w:t>platiteľa podľa odseku 1, pridelí mu identifikačné číslo pre daň a vydá rozhodnutie o registrácii pre daň najneskôr do desiatich dní odo dňa doručenia žiadosti o registráciu pre daň</w:t>
      </w:r>
      <w:r w:rsidR="00507999" w:rsidRPr="00661DA5">
        <w:rPr>
          <w:rFonts w:ascii="Times New Roman" w:hAnsi="Times New Roman" w:cs="Times New Roman"/>
          <w:sz w:val="24"/>
          <w:szCs w:val="24"/>
          <w:shd w:val="clear" w:color="auto" w:fill="FFFFFF"/>
        </w:rPr>
        <w:t>, pričom identifikačné číslo pre daň nadobúda platnosť dňom, keď sa zahraničná osoba stala platiteľom</w:t>
      </w:r>
      <w:r w:rsidR="008E707D" w:rsidRPr="00661DA5">
        <w:rPr>
          <w:rFonts w:ascii="Times New Roman" w:hAnsi="Times New Roman" w:cs="Times New Roman"/>
          <w:sz w:val="24"/>
          <w:szCs w:val="24"/>
          <w:shd w:val="clear" w:color="auto" w:fill="FFFFFF"/>
        </w:rPr>
        <w:t xml:space="preserve">; </w:t>
      </w:r>
      <w:r w:rsidR="00BC4138" w:rsidRPr="00661DA5">
        <w:rPr>
          <w:rFonts w:ascii="Times New Roman" w:hAnsi="Times New Roman" w:cs="Times New Roman"/>
          <w:sz w:val="24"/>
          <w:szCs w:val="24"/>
          <w:shd w:val="clear" w:color="auto" w:fill="FFFFFF"/>
        </w:rPr>
        <w:t>ak platiteľ má pride</w:t>
      </w:r>
      <w:r w:rsidR="004954E7" w:rsidRPr="00661DA5">
        <w:rPr>
          <w:rFonts w:ascii="Times New Roman" w:hAnsi="Times New Roman" w:cs="Times New Roman"/>
          <w:sz w:val="24"/>
          <w:szCs w:val="24"/>
          <w:shd w:val="clear" w:color="auto" w:fill="FFFFFF"/>
        </w:rPr>
        <w:t xml:space="preserve">lené </w:t>
      </w:r>
      <w:r w:rsidR="008E707D" w:rsidRPr="00661DA5">
        <w:rPr>
          <w:rFonts w:ascii="Times New Roman" w:hAnsi="Times New Roman" w:cs="Times New Roman"/>
          <w:sz w:val="24"/>
          <w:szCs w:val="24"/>
          <w:shd w:val="clear" w:color="auto" w:fill="FFFFFF"/>
        </w:rPr>
        <w:t xml:space="preserve">identifikačné číslo pre daň </w:t>
      </w:r>
      <w:r w:rsidR="004954E7" w:rsidRPr="00661DA5">
        <w:rPr>
          <w:rFonts w:ascii="Times New Roman" w:hAnsi="Times New Roman" w:cs="Times New Roman"/>
          <w:sz w:val="24"/>
          <w:szCs w:val="24"/>
          <w:shd w:val="clear" w:color="auto" w:fill="FFFFFF"/>
        </w:rPr>
        <w:t>podľa § 7</w:t>
      </w:r>
      <w:r w:rsidR="003A33CB" w:rsidRPr="00661DA5">
        <w:rPr>
          <w:rFonts w:ascii="Times New Roman" w:hAnsi="Times New Roman" w:cs="Times New Roman"/>
          <w:sz w:val="24"/>
          <w:szCs w:val="24"/>
          <w:shd w:val="clear" w:color="auto" w:fill="FFFFFF"/>
        </w:rPr>
        <w:t xml:space="preserve"> </w:t>
      </w:r>
      <w:r w:rsidR="004954E7" w:rsidRPr="00661DA5">
        <w:rPr>
          <w:rFonts w:ascii="Times New Roman" w:hAnsi="Times New Roman" w:cs="Times New Roman"/>
          <w:sz w:val="24"/>
          <w:szCs w:val="24"/>
          <w:shd w:val="clear" w:color="auto" w:fill="FFFFFF"/>
        </w:rPr>
        <w:t xml:space="preserve">alebo </w:t>
      </w:r>
      <w:r w:rsidR="008E707D" w:rsidRPr="00661DA5">
        <w:rPr>
          <w:rFonts w:ascii="Times New Roman" w:hAnsi="Times New Roman" w:cs="Times New Roman"/>
          <w:sz w:val="24"/>
          <w:szCs w:val="24"/>
          <w:shd w:val="clear" w:color="auto" w:fill="FFFFFF"/>
        </w:rPr>
        <w:t>na účely uplatňovania osobitnej úpravy podľa § 68b ods. 2, d</w:t>
      </w:r>
      <w:r w:rsidR="00BC4138" w:rsidRPr="00661DA5">
        <w:rPr>
          <w:rFonts w:ascii="Times New Roman" w:hAnsi="Times New Roman" w:cs="Times New Roman"/>
          <w:sz w:val="24"/>
          <w:szCs w:val="24"/>
          <w:shd w:val="clear" w:color="auto" w:fill="FFFFFF"/>
        </w:rPr>
        <w:t>aňový úrad mu</w:t>
      </w:r>
      <w:r w:rsidR="008E707D" w:rsidRPr="00661DA5">
        <w:rPr>
          <w:rFonts w:ascii="Times New Roman" w:hAnsi="Times New Roman" w:cs="Times New Roman"/>
          <w:sz w:val="24"/>
          <w:szCs w:val="24"/>
          <w:shd w:val="clear" w:color="auto" w:fill="FFFFFF"/>
        </w:rPr>
        <w:t xml:space="preserve"> pridelí to isté identifikačné číslo pre daň. </w:t>
      </w:r>
      <w:r w:rsidR="00C83A63" w:rsidRPr="00661DA5">
        <w:rPr>
          <w:rFonts w:ascii="Times New Roman" w:hAnsi="Times New Roman" w:cs="Times New Roman"/>
          <w:sz w:val="24"/>
          <w:szCs w:val="24"/>
          <w:shd w:val="clear" w:color="auto" w:fill="FFFFFF"/>
        </w:rPr>
        <w:t xml:space="preserve">Proti rozhodnutiu </w:t>
      </w:r>
      <w:r w:rsidR="0099178B" w:rsidRPr="00661DA5">
        <w:rPr>
          <w:rFonts w:ascii="Times New Roman" w:hAnsi="Times New Roman" w:cs="Times New Roman"/>
          <w:sz w:val="24"/>
          <w:szCs w:val="24"/>
          <w:shd w:val="clear" w:color="auto" w:fill="FFFFFF"/>
        </w:rPr>
        <w:t>podľa druhej vety nemožno podať odvolanie.</w:t>
      </w:r>
      <w:r w:rsidR="00D36066" w:rsidRPr="00661DA5">
        <w:rPr>
          <w:rFonts w:ascii="Times New Roman" w:hAnsi="Times New Roman" w:cs="Times New Roman"/>
          <w:sz w:val="24"/>
          <w:szCs w:val="24"/>
          <w:shd w:val="clear" w:color="auto" w:fill="FFFFFF"/>
        </w:rPr>
        <w:t xml:space="preserve"> Ak Daňový úrad Bratislava zahraničnú osobu nezaregistruje z dôvodu, že sa nestala platiteľom, vydá o tom rozhodnutie, proti ktorému nemožno podať odvolanie.</w:t>
      </w:r>
    </w:p>
    <w:p w14:paraId="72F0CD33" w14:textId="77777777" w:rsidR="00B47AAC" w:rsidRPr="00661DA5" w:rsidRDefault="000F7A5A">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(4</w:t>
      </w:r>
      <w:r w:rsidR="00B47AAC" w:rsidRPr="00661DA5">
        <w:rPr>
          <w:rFonts w:ascii="Times New Roman" w:hAnsi="Times New Roman" w:cs="Times New Roman"/>
          <w:sz w:val="24"/>
          <w:szCs w:val="24"/>
          <w:shd w:val="clear" w:color="auto" w:fill="FFFFFF"/>
        </w:rPr>
        <w:t>) Platiteľom sa stáva aj zahraničná osoba, na ktorú v tuzemsku prechádza hmotný majetok alebo nehmotný majetok platiteľa, ktorý</w:t>
      </w:r>
    </w:p>
    <w:p w14:paraId="1AFD2094" w14:textId="2E96C7B5" w:rsidR="00B47AAC" w:rsidRPr="00661DA5" w:rsidRDefault="00B47AAC" w:rsidP="00B53ECE">
      <w:pPr>
        <w:pStyle w:val="Odsekzoznamu"/>
        <w:numPr>
          <w:ilvl w:val="0"/>
          <w:numId w:val="10"/>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zanikol bez likvidácie, a to dňom keď sa stala právnym nástupcom platiteľa, ak naďalej spĺňa status zahraničnej osoby,</w:t>
      </w:r>
    </w:p>
    <w:p w14:paraId="7BD79BC3" w14:textId="00DE2E10" w:rsidR="00B47AAC" w:rsidRPr="00661DA5" w:rsidRDefault="00B47AAC" w:rsidP="00B53ECE">
      <w:pPr>
        <w:pStyle w:val="Odsekzoznamu"/>
        <w:numPr>
          <w:ilvl w:val="0"/>
          <w:numId w:val="10"/>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sa rozdelil odštiepením, a to dňom účinnosti premeny pri odštiepení podľa zákona platného v inom členskom štáte alebo zmluvnom štáte Dohody o Európskom hospodárskom priestore, ak naďalej spĺňa status zahraničnej osoby, alebo</w:t>
      </w:r>
    </w:p>
    <w:p w14:paraId="197F8B6B" w14:textId="31B10C49" w:rsidR="00B47AAC" w:rsidRPr="00661DA5" w:rsidRDefault="00B47AAC" w:rsidP="00B53ECE">
      <w:pPr>
        <w:pStyle w:val="Odsekzoznamu"/>
        <w:numPr>
          <w:ilvl w:val="0"/>
          <w:numId w:val="10"/>
        </w:numPr>
        <w:spacing w:after="0" w:line="240" w:lineRule="auto"/>
        <w:ind w:left="567"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sa rozdelil cezhraničným odštiepením, a to dňom účinnosti premeny pri cezhraničnom odštiepení, ak naďalej spĺňa status zahraničnej osoby.</w:t>
      </w:r>
    </w:p>
    <w:p w14:paraId="50EBAC22" w14:textId="755B5CD2" w:rsidR="00CE6C32" w:rsidRPr="00661DA5" w:rsidRDefault="000F7A5A">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(5</w:t>
      </w:r>
      <w:r w:rsidR="00B47AAC" w:rsidRPr="00661DA5">
        <w:rPr>
          <w:rFonts w:ascii="Times New Roman" w:hAnsi="Times New Roman" w:cs="Times New Roman"/>
          <w:sz w:val="24"/>
          <w:szCs w:val="24"/>
          <w:shd w:val="clear" w:color="auto" w:fill="FFFFFF"/>
        </w:rPr>
        <w:t>) Platiteľ podľa</w:t>
      </w:r>
      <w:r w:rsidRPr="00661DA5">
        <w:rPr>
          <w:rFonts w:ascii="Times New Roman" w:hAnsi="Times New Roman" w:cs="Times New Roman"/>
          <w:sz w:val="24"/>
          <w:szCs w:val="24"/>
          <w:shd w:val="clear" w:color="auto" w:fill="FFFFFF"/>
        </w:rPr>
        <w:t xml:space="preserve"> odseku 4</w:t>
      </w:r>
      <w:r w:rsidR="00B47AAC" w:rsidRPr="00661DA5">
        <w:rPr>
          <w:rFonts w:ascii="Times New Roman" w:hAnsi="Times New Roman" w:cs="Times New Roman"/>
          <w:sz w:val="24"/>
          <w:szCs w:val="24"/>
          <w:shd w:val="clear" w:color="auto" w:fill="FFFFFF"/>
        </w:rPr>
        <w:t xml:space="preserve"> je povinný oznámiť Daňovému úradu Bratislava skutočnosť, na základe ktorej sa stal platiteľom, do </w:t>
      </w:r>
      <w:r w:rsidR="007D71E3" w:rsidRPr="00661DA5">
        <w:rPr>
          <w:rFonts w:ascii="Times New Roman" w:hAnsi="Times New Roman" w:cs="Times New Roman"/>
          <w:sz w:val="24"/>
          <w:szCs w:val="24"/>
          <w:shd w:val="clear" w:color="auto" w:fill="FFFFFF"/>
        </w:rPr>
        <w:t xml:space="preserve">piatich pracovných </w:t>
      </w:r>
      <w:r w:rsidR="00B47AAC" w:rsidRPr="00661DA5">
        <w:rPr>
          <w:rFonts w:ascii="Times New Roman" w:hAnsi="Times New Roman" w:cs="Times New Roman"/>
          <w:sz w:val="24"/>
          <w:szCs w:val="24"/>
          <w:shd w:val="clear" w:color="auto" w:fill="FFFFFF"/>
        </w:rPr>
        <w:t>dní odo dňa vzniku tejto skutočnosti a v tej istej lehote predložiť doklady osvedčujúce túto skutočnosť; ak sa táto skutočnosť nezapisuje do obchodného registra, doklady musia byť úradne overené. Daňový úrad Bratislava preverí a porovná skutkový stav s údajmi v oznámení a dokladoch a ak sú údaje v oznámení a dokladoch pravdivé a správne, zaregistruje platiteľa</w:t>
      </w:r>
      <w:r w:rsidR="00D36066" w:rsidRPr="00661DA5">
        <w:rPr>
          <w:rFonts w:ascii="Times New Roman" w:hAnsi="Times New Roman" w:cs="Times New Roman"/>
          <w:sz w:val="24"/>
          <w:szCs w:val="24"/>
          <w:shd w:val="clear" w:color="auto" w:fill="FFFFFF"/>
        </w:rPr>
        <w:t>,</w:t>
      </w:r>
      <w:r w:rsidR="00B47AAC" w:rsidRPr="00661DA5">
        <w:rPr>
          <w:rFonts w:ascii="Times New Roman" w:hAnsi="Times New Roman" w:cs="Times New Roman"/>
          <w:sz w:val="24"/>
          <w:szCs w:val="24"/>
          <w:shd w:val="clear" w:color="auto" w:fill="FFFFFF"/>
        </w:rPr>
        <w:t xml:space="preserve"> pridelí mu identifikačné číslo pre daň</w:t>
      </w:r>
      <w:r w:rsidR="00D36066" w:rsidRPr="00661DA5">
        <w:rPr>
          <w:rFonts w:ascii="Times New Roman" w:hAnsi="Times New Roman" w:cs="Times New Roman"/>
          <w:sz w:val="24"/>
          <w:szCs w:val="24"/>
          <w:shd w:val="clear" w:color="auto" w:fill="FFFFFF"/>
        </w:rPr>
        <w:t xml:space="preserve"> a vydá rozhodnutie o registrácii pre daň</w:t>
      </w:r>
      <w:r w:rsidR="00B47AAC" w:rsidRPr="00661DA5">
        <w:rPr>
          <w:rFonts w:ascii="Times New Roman" w:hAnsi="Times New Roman" w:cs="Times New Roman"/>
          <w:sz w:val="24"/>
          <w:szCs w:val="24"/>
          <w:shd w:val="clear" w:color="auto" w:fill="FFFFFF"/>
        </w:rPr>
        <w:t xml:space="preserve"> do desiatich dní odo dňa doručenia oznámenia skutočnosti</w:t>
      </w:r>
      <w:r w:rsidR="00A526BC" w:rsidRPr="00661DA5">
        <w:rPr>
          <w:rFonts w:ascii="Times New Roman" w:hAnsi="Times New Roman" w:cs="Times New Roman"/>
          <w:sz w:val="24"/>
          <w:szCs w:val="24"/>
          <w:shd w:val="clear" w:color="auto" w:fill="FFFFFF"/>
        </w:rPr>
        <w:t xml:space="preserve"> podľa prvej vety</w:t>
      </w:r>
      <w:r w:rsidR="00B47AAC" w:rsidRPr="00661DA5">
        <w:rPr>
          <w:rFonts w:ascii="Times New Roman" w:hAnsi="Times New Roman" w:cs="Times New Roman"/>
          <w:sz w:val="24"/>
          <w:szCs w:val="24"/>
          <w:shd w:val="clear" w:color="auto" w:fill="FFFFFF"/>
        </w:rPr>
        <w:t xml:space="preserve"> a dokladov osvedčujúcich túto skutočnosť</w:t>
      </w:r>
      <w:r w:rsidR="00507999" w:rsidRPr="00661DA5">
        <w:rPr>
          <w:rFonts w:ascii="Times New Roman" w:hAnsi="Times New Roman" w:cs="Times New Roman"/>
          <w:sz w:val="24"/>
          <w:szCs w:val="24"/>
          <w:shd w:val="clear" w:color="auto" w:fill="FFFFFF"/>
        </w:rPr>
        <w:t>, pričom identifikačné číslo pre daň nadobúda platnosť dňom, keď sa zahraničná osoba stala platiteľom</w:t>
      </w:r>
      <w:r w:rsidR="00711F7A" w:rsidRPr="00661DA5">
        <w:rPr>
          <w:rFonts w:ascii="Times New Roman" w:hAnsi="Times New Roman" w:cs="Times New Roman"/>
          <w:sz w:val="24"/>
          <w:szCs w:val="24"/>
          <w:shd w:val="clear" w:color="auto" w:fill="FFFFFF"/>
        </w:rPr>
        <w:t>. Ak platiteľ má pridelené identifikačné číslo pre daň podľa § 7 alebo na účely uplatňovania osobitnej úpravy podľa § 68b ods. 2, daňový úrad mu pridelí to isté identifikačné číslo pre daň. P</w:t>
      </w:r>
      <w:r w:rsidR="00B47AAC" w:rsidRPr="00661DA5">
        <w:rPr>
          <w:rFonts w:ascii="Times New Roman" w:hAnsi="Times New Roman" w:cs="Times New Roman"/>
          <w:sz w:val="24"/>
          <w:szCs w:val="24"/>
          <w:shd w:val="clear" w:color="auto" w:fill="FFFFFF"/>
        </w:rPr>
        <w:t>roti rozhodnutiu</w:t>
      </w:r>
      <w:r w:rsidR="00711F7A" w:rsidRPr="00661DA5">
        <w:rPr>
          <w:rFonts w:ascii="Times New Roman" w:hAnsi="Times New Roman" w:cs="Times New Roman"/>
          <w:sz w:val="24"/>
          <w:szCs w:val="24"/>
          <w:shd w:val="clear" w:color="auto" w:fill="FFFFFF"/>
        </w:rPr>
        <w:t xml:space="preserve"> podľa druhej vety</w:t>
      </w:r>
      <w:r w:rsidR="00B47AAC" w:rsidRPr="00661DA5">
        <w:rPr>
          <w:rFonts w:ascii="Times New Roman" w:hAnsi="Times New Roman" w:cs="Times New Roman"/>
          <w:sz w:val="24"/>
          <w:szCs w:val="24"/>
          <w:shd w:val="clear" w:color="auto" w:fill="FFFFFF"/>
        </w:rPr>
        <w:t xml:space="preserve"> nemožno podať odvolanie. Ak Daňový úrad Bratislava zahraničnú osobu nezaregistruje</w:t>
      </w:r>
      <w:r w:rsidR="0090178C" w:rsidRPr="00661DA5">
        <w:rPr>
          <w:rFonts w:ascii="Times New Roman" w:hAnsi="Times New Roman" w:cs="Times New Roman"/>
          <w:sz w:val="24"/>
          <w:szCs w:val="24"/>
          <w:shd w:val="clear" w:color="auto" w:fill="FFFFFF"/>
        </w:rPr>
        <w:t xml:space="preserve"> z dôvodu, že sa nestala platiteľom</w:t>
      </w:r>
      <w:r w:rsidR="00B47AAC" w:rsidRPr="00661DA5">
        <w:rPr>
          <w:rFonts w:ascii="Times New Roman" w:hAnsi="Times New Roman" w:cs="Times New Roman"/>
          <w:sz w:val="24"/>
          <w:szCs w:val="24"/>
          <w:shd w:val="clear" w:color="auto" w:fill="FFFFFF"/>
        </w:rPr>
        <w:t>, vydá o tom rozhodnutie, proti ktorému nemožno podať odvolanie.</w:t>
      </w:r>
      <w:r w:rsidR="00E74792" w:rsidRPr="00661DA5">
        <w:rPr>
          <w:rFonts w:ascii="Times New Roman" w:hAnsi="Times New Roman" w:cs="Times New Roman"/>
          <w:sz w:val="24"/>
          <w:szCs w:val="24"/>
          <w:shd w:val="clear" w:color="auto" w:fill="FFFFFF"/>
        </w:rPr>
        <w:t>“.</w:t>
      </w:r>
    </w:p>
    <w:p w14:paraId="1BFC1998" w14:textId="036EAC42" w:rsidR="004B4CD8" w:rsidRPr="00661DA5" w:rsidRDefault="004B4CD8">
      <w:pPr>
        <w:spacing w:after="0" w:line="240" w:lineRule="auto"/>
        <w:ind w:left="284"/>
        <w:jc w:val="both"/>
        <w:rPr>
          <w:rFonts w:ascii="Times New Roman" w:hAnsi="Times New Roman" w:cs="Times New Roman"/>
          <w:sz w:val="24"/>
          <w:szCs w:val="24"/>
          <w:shd w:val="clear" w:color="auto" w:fill="FFFFFF"/>
        </w:rPr>
      </w:pPr>
    </w:p>
    <w:p w14:paraId="316E94F1" w14:textId="127ACCA7" w:rsidR="0092027B" w:rsidRPr="00661DA5" w:rsidRDefault="0092027B"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Za § 5 sa vkladá § 5a, ktorý znie:</w:t>
      </w:r>
    </w:p>
    <w:p w14:paraId="324970F9" w14:textId="306EDA20" w:rsidR="00732FBA" w:rsidRPr="00661DA5" w:rsidRDefault="00732FBA">
      <w:pPr>
        <w:spacing w:after="0" w:line="240" w:lineRule="auto"/>
        <w:jc w:val="both"/>
        <w:rPr>
          <w:rFonts w:ascii="Times New Roman" w:hAnsi="Times New Roman" w:cs="Times New Roman"/>
          <w:sz w:val="24"/>
          <w:szCs w:val="24"/>
          <w:shd w:val="clear" w:color="auto" w:fill="FFFFFF"/>
        </w:rPr>
      </w:pPr>
    </w:p>
    <w:p w14:paraId="7A54A848" w14:textId="77777777" w:rsidR="0092027B" w:rsidRPr="00661DA5" w:rsidRDefault="0092027B">
      <w:pPr>
        <w:spacing w:after="0" w:line="240" w:lineRule="auto"/>
        <w:jc w:val="center"/>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5a</w:t>
      </w:r>
    </w:p>
    <w:p w14:paraId="651933F0" w14:textId="5D057B2F" w:rsidR="00E710F0" w:rsidRPr="00661DA5" w:rsidRDefault="00E710F0">
      <w:pPr>
        <w:spacing w:after="0" w:line="240" w:lineRule="auto"/>
        <w:jc w:val="both"/>
        <w:rPr>
          <w:rFonts w:ascii="Times New Roman" w:hAnsi="Times New Roman" w:cs="Times New Roman"/>
          <w:sz w:val="24"/>
          <w:szCs w:val="24"/>
          <w:shd w:val="clear" w:color="auto" w:fill="FFFFFF"/>
        </w:rPr>
      </w:pPr>
    </w:p>
    <w:p w14:paraId="6AA327A1" w14:textId="46D1F042" w:rsidR="001525BA" w:rsidRPr="00661DA5" w:rsidRDefault="001525BA">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Na účely tohto zákona sa za platiteľa, ktorý má pridelené identifikačné číslo pre daň podľa § 4, § 4b alebo § 5, považuje platiteľ, </w:t>
      </w:r>
      <w:r w:rsidR="00732FBA" w:rsidRPr="00661DA5">
        <w:rPr>
          <w:rFonts w:ascii="Times New Roman" w:hAnsi="Times New Roman" w:cs="Times New Roman"/>
          <w:sz w:val="24"/>
          <w:szCs w:val="24"/>
          <w:shd w:val="clear" w:color="auto" w:fill="FFFFFF"/>
        </w:rPr>
        <w:t>ktorý</w:t>
      </w:r>
    </w:p>
    <w:p w14:paraId="10344566" w14:textId="3A4EA2C7" w:rsidR="001525BA" w:rsidRPr="00661DA5" w:rsidRDefault="001525BA" w:rsidP="00B53ECE">
      <w:pPr>
        <w:pStyle w:val="Odsekzoznamu"/>
        <w:numPr>
          <w:ilvl w:val="0"/>
          <w:numId w:val="1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sa stal platiteľom po doručení rozhodnutia o registrácii pre daň podľa § 4, a to počnúc dňom, keď sa stal platiteľom; ak </w:t>
      </w:r>
      <w:r w:rsidR="0004757D" w:rsidRPr="00661DA5">
        <w:rPr>
          <w:rFonts w:ascii="Times New Roman" w:hAnsi="Times New Roman" w:cs="Times New Roman"/>
          <w:sz w:val="24"/>
          <w:szCs w:val="24"/>
          <w:shd w:val="clear" w:color="auto" w:fill="FFFFFF"/>
        </w:rPr>
        <w:t xml:space="preserve">platiteľ nesplnil oznamovaciu povinnosť podľa § 4 ods. </w:t>
      </w:r>
      <w:r w:rsidR="001C5A92" w:rsidRPr="00661DA5">
        <w:rPr>
          <w:rFonts w:ascii="Times New Roman" w:hAnsi="Times New Roman" w:cs="Times New Roman"/>
          <w:sz w:val="24"/>
          <w:szCs w:val="24"/>
          <w:shd w:val="clear" w:color="auto" w:fill="FFFFFF"/>
        </w:rPr>
        <w:t>5</w:t>
      </w:r>
      <w:r w:rsidR="0004757D" w:rsidRPr="00661DA5">
        <w:rPr>
          <w:rFonts w:ascii="Times New Roman" w:hAnsi="Times New Roman" w:cs="Times New Roman"/>
          <w:sz w:val="24"/>
          <w:szCs w:val="24"/>
          <w:shd w:val="clear" w:color="auto" w:fill="FFFFFF"/>
        </w:rPr>
        <w:t xml:space="preserve">, tak počnúc 1. januárom kalendárneho roka </w:t>
      </w:r>
      <w:r w:rsidR="009A5E52" w:rsidRPr="00661DA5">
        <w:rPr>
          <w:rFonts w:ascii="Times New Roman" w:hAnsi="Times New Roman" w:cs="Times New Roman"/>
          <w:sz w:val="24"/>
          <w:szCs w:val="24"/>
          <w:shd w:val="clear" w:color="auto" w:fill="FFFFFF"/>
        </w:rPr>
        <w:t xml:space="preserve">nasledujúceho </w:t>
      </w:r>
      <w:r w:rsidR="0004757D" w:rsidRPr="00661DA5">
        <w:rPr>
          <w:rFonts w:ascii="Times New Roman" w:hAnsi="Times New Roman" w:cs="Times New Roman"/>
          <w:sz w:val="24"/>
          <w:szCs w:val="24"/>
          <w:shd w:val="clear" w:color="auto" w:fill="FFFFFF"/>
        </w:rPr>
        <w:t>po kalendárnom roku, v ktorom presiahol obrat podľa § 4 ods. 1 písm. a)</w:t>
      </w:r>
      <w:r w:rsidRPr="00661DA5">
        <w:rPr>
          <w:rFonts w:ascii="Times New Roman" w:hAnsi="Times New Roman" w:cs="Times New Roman"/>
          <w:sz w:val="24"/>
          <w:szCs w:val="24"/>
          <w:shd w:val="clear" w:color="auto" w:fill="FFFFFF"/>
        </w:rPr>
        <w:t>,</w:t>
      </w:r>
    </w:p>
    <w:p w14:paraId="405721D6" w14:textId="10950F2F" w:rsidR="001525BA" w:rsidRPr="00661DA5" w:rsidRDefault="001525BA" w:rsidP="00B53ECE">
      <w:pPr>
        <w:pStyle w:val="Odsekzoznamu"/>
        <w:numPr>
          <w:ilvl w:val="0"/>
          <w:numId w:val="1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sa stal platiteľom pred doručením rozhodnutia o registrácii pre daň podľa § 4 alebo § 5, a to počnúc dňom do</w:t>
      </w:r>
      <w:r w:rsidR="004602AF" w:rsidRPr="00661DA5">
        <w:rPr>
          <w:rFonts w:ascii="Times New Roman" w:hAnsi="Times New Roman" w:cs="Times New Roman"/>
          <w:sz w:val="24"/>
          <w:szCs w:val="24"/>
          <w:shd w:val="clear" w:color="auto" w:fill="FFFFFF"/>
        </w:rPr>
        <w:t>ručenia tohto rozhodnutia alebo</w:t>
      </w:r>
    </w:p>
    <w:p w14:paraId="69B9E907" w14:textId="03996C67" w:rsidR="001525BA" w:rsidRPr="00661DA5" w:rsidRDefault="00732FBA" w:rsidP="00B53ECE">
      <w:pPr>
        <w:pStyle w:val="Odsekzoznamu"/>
        <w:numPr>
          <w:ilvl w:val="0"/>
          <w:numId w:val="11"/>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je</w:t>
      </w:r>
      <w:r w:rsidR="001525BA" w:rsidRPr="00661DA5">
        <w:rPr>
          <w:rFonts w:ascii="Times New Roman" w:hAnsi="Times New Roman" w:cs="Times New Roman"/>
          <w:sz w:val="24"/>
          <w:szCs w:val="24"/>
          <w:shd w:val="clear" w:color="auto" w:fill="FFFFFF"/>
        </w:rPr>
        <w:t xml:space="preserve"> skupinou, počnúc dňom, ku ktorému daňový úrad vykoná registráciu skupiny.“.</w:t>
      </w:r>
    </w:p>
    <w:p w14:paraId="2504C874" w14:textId="75359CD9" w:rsidR="00254B20" w:rsidRPr="00661DA5" w:rsidRDefault="00254B20">
      <w:pPr>
        <w:spacing w:after="0" w:line="240" w:lineRule="auto"/>
        <w:jc w:val="both"/>
        <w:rPr>
          <w:rFonts w:ascii="Times New Roman" w:hAnsi="Times New Roman" w:cs="Times New Roman"/>
          <w:sz w:val="24"/>
          <w:szCs w:val="24"/>
          <w:shd w:val="clear" w:color="auto" w:fill="FFFFFF"/>
        </w:rPr>
      </w:pPr>
    </w:p>
    <w:p w14:paraId="36F16654" w14:textId="4F4E780F" w:rsidR="007746FA" w:rsidRPr="00661DA5" w:rsidRDefault="00B1609B"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6 odsek 1 znie:</w:t>
      </w:r>
    </w:p>
    <w:p w14:paraId="7ED28BA4" w14:textId="3FA66CF2" w:rsidR="00B1609B" w:rsidRPr="00661DA5" w:rsidRDefault="00B1609B">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B77A17" w:rsidRPr="00661DA5">
        <w:rPr>
          <w:rFonts w:ascii="Times New Roman" w:hAnsi="Times New Roman" w:cs="Times New Roman"/>
          <w:sz w:val="24"/>
          <w:szCs w:val="24"/>
          <w:shd w:val="clear" w:color="auto" w:fill="FFFFFF"/>
        </w:rPr>
        <w:t>1</w:t>
      </w:r>
      <w:r w:rsidRPr="00661DA5">
        <w:rPr>
          <w:rFonts w:ascii="Times New Roman" w:hAnsi="Times New Roman" w:cs="Times New Roman"/>
          <w:sz w:val="24"/>
          <w:szCs w:val="24"/>
          <w:shd w:val="clear" w:color="auto" w:fill="FFFFFF"/>
        </w:rPr>
        <w:t>) Platiteľ je povinný oznámiť spôsobom podľa odseku 5</w:t>
      </w:r>
      <w:r w:rsidR="000806EF" w:rsidRPr="00661DA5">
        <w:rPr>
          <w:rFonts w:ascii="Times New Roman" w:hAnsi="Times New Roman" w:cs="Times New Roman"/>
          <w:sz w:val="24"/>
          <w:szCs w:val="24"/>
          <w:shd w:val="clear" w:color="auto" w:fill="FFFFFF"/>
        </w:rPr>
        <w:t xml:space="preserve"> Finančnému riaditeľstvu Slovenskej republiky (ďalej len</w:t>
      </w:r>
      <w:r w:rsidRPr="00661DA5">
        <w:rPr>
          <w:rFonts w:ascii="Times New Roman" w:hAnsi="Times New Roman" w:cs="Times New Roman"/>
          <w:sz w:val="24"/>
          <w:szCs w:val="24"/>
          <w:shd w:val="clear" w:color="auto" w:fill="FFFFFF"/>
        </w:rPr>
        <w:t xml:space="preserve"> </w:t>
      </w:r>
      <w:r w:rsidR="000806EF" w:rsidRPr="00661DA5">
        <w:rPr>
          <w:rFonts w:ascii="Times New Roman" w:hAnsi="Times New Roman" w:cs="Times New Roman"/>
          <w:sz w:val="24"/>
          <w:szCs w:val="24"/>
          <w:shd w:val="clear" w:color="auto" w:fill="FFFFFF"/>
        </w:rPr>
        <w:t>„finančné riaditeľstvo“)</w:t>
      </w:r>
      <w:r w:rsidRPr="00661DA5">
        <w:rPr>
          <w:rFonts w:ascii="Times New Roman" w:hAnsi="Times New Roman" w:cs="Times New Roman"/>
          <w:sz w:val="24"/>
          <w:szCs w:val="24"/>
          <w:shd w:val="clear" w:color="auto" w:fill="FFFFFF"/>
        </w:rPr>
        <w:t xml:space="preserve"> každý vlastný účet vedený u poskytovateľa platobných služieb alebo u zahraničného poskytovateľa platobných služieb, ktorý bude používať na podnikanie, ktoré je predmetom dane podľa § 2 (ďalej len „bankový účet“), a to bezodkladne odo dňa, keď sa stal platiteľom, ktorý má pridelené identifikačné číslo</w:t>
      </w:r>
      <w:r w:rsidR="003E589F" w:rsidRPr="00661DA5">
        <w:rPr>
          <w:rFonts w:ascii="Times New Roman" w:hAnsi="Times New Roman" w:cs="Times New Roman"/>
          <w:sz w:val="24"/>
          <w:szCs w:val="24"/>
          <w:shd w:val="clear" w:color="auto" w:fill="FFFFFF"/>
        </w:rPr>
        <w:t xml:space="preserve"> pre daň podľa § 4, § 4b alebo </w:t>
      </w:r>
      <w:r w:rsidRPr="00661DA5">
        <w:rPr>
          <w:rFonts w:ascii="Times New Roman" w:hAnsi="Times New Roman" w:cs="Times New Roman"/>
          <w:sz w:val="24"/>
          <w:szCs w:val="24"/>
          <w:shd w:val="clear" w:color="auto" w:fill="FFFFFF"/>
        </w:rPr>
        <w:t>§ 5, alebo odo dňa, keď si takýto bankový účet následne zriadil.“.</w:t>
      </w:r>
    </w:p>
    <w:p w14:paraId="6E4404FE" w14:textId="77777777" w:rsidR="00ED4C20" w:rsidRPr="00661DA5" w:rsidRDefault="00ED4C20">
      <w:pPr>
        <w:spacing w:after="0" w:line="240" w:lineRule="auto"/>
        <w:jc w:val="both"/>
        <w:rPr>
          <w:rFonts w:ascii="Times New Roman" w:hAnsi="Times New Roman" w:cs="Times New Roman"/>
          <w:sz w:val="24"/>
          <w:szCs w:val="24"/>
          <w:shd w:val="clear" w:color="auto" w:fill="FFFFFF"/>
        </w:rPr>
      </w:pPr>
    </w:p>
    <w:p w14:paraId="42806C33" w14:textId="065145A5" w:rsidR="00B3081C" w:rsidRPr="00661DA5" w:rsidRDefault="00B3081C"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Nad § 7 sa vkladá nadpis, ktorý znie: „Registračná povinnosť os</w:t>
      </w:r>
      <w:r w:rsidR="000D3B3A" w:rsidRPr="00661DA5">
        <w:rPr>
          <w:rFonts w:ascii="Times New Roman" w:hAnsi="Times New Roman" w:cs="Times New Roman"/>
          <w:sz w:val="24"/>
          <w:szCs w:val="24"/>
          <w:shd w:val="clear" w:color="auto" w:fill="FFFFFF"/>
        </w:rPr>
        <w:t>o</w:t>
      </w:r>
      <w:r w:rsidRPr="00661DA5">
        <w:rPr>
          <w:rFonts w:ascii="Times New Roman" w:hAnsi="Times New Roman" w:cs="Times New Roman"/>
          <w:sz w:val="24"/>
          <w:szCs w:val="24"/>
          <w:shd w:val="clear" w:color="auto" w:fill="FFFFFF"/>
        </w:rPr>
        <w:t>b</w:t>
      </w:r>
      <w:r w:rsidR="000D3B3A" w:rsidRPr="00661DA5">
        <w:rPr>
          <w:rFonts w:ascii="Times New Roman" w:hAnsi="Times New Roman" w:cs="Times New Roman"/>
          <w:sz w:val="24"/>
          <w:szCs w:val="24"/>
          <w:shd w:val="clear" w:color="auto" w:fill="FFFFFF"/>
        </w:rPr>
        <w:t>y, ktorá nie je platiteľom</w:t>
      </w:r>
      <w:r w:rsidRPr="00661DA5">
        <w:rPr>
          <w:rFonts w:ascii="Times New Roman" w:hAnsi="Times New Roman" w:cs="Times New Roman"/>
          <w:sz w:val="24"/>
          <w:szCs w:val="24"/>
          <w:shd w:val="clear" w:color="auto" w:fill="FFFFFF"/>
        </w:rPr>
        <w:t>“.</w:t>
      </w:r>
    </w:p>
    <w:p w14:paraId="76E98E39" w14:textId="77777777" w:rsidR="007746FA" w:rsidRPr="00661DA5" w:rsidRDefault="007746FA">
      <w:pPr>
        <w:pStyle w:val="Odsekzoznamu"/>
        <w:spacing w:after="0" w:line="240" w:lineRule="auto"/>
        <w:ind w:left="284"/>
        <w:jc w:val="both"/>
        <w:rPr>
          <w:rFonts w:ascii="Times New Roman" w:hAnsi="Times New Roman" w:cs="Times New Roman"/>
          <w:sz w:val="24"/>
          <w:szCs w:val="24"/>
          <w:shd w:val="clear" w:color="auto" w:fill="FFFFFF"/>
        </w:rPr>
      </w:pPr>
    </w:p>
    <w:p w14:paraId="16757DF6" w14:textId="5B380C78" w:rsidR="00341B87" w:rsidRPr="00661DA5" w:rsidRDefault="00341B87"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7</w:t>
      </w:r>
      <w:r w:rsidR="0011680D" w:rsidRPr="00661DA5">
        <w:rPr>
          <w:rFonts w:ascii="Times New Roman" w:hAnsi="Times New Roman" w:cs="Times New Roman"/>
          <w:sz w:val="24"/>
          <w:szCs w:val="24"/>
          <w:shd w:val="clear" w:color="auto" w:fill="FFFFFF"/>
        </w:rPr>
        <w:t xml:space="preserve"> ods. 1</w:t>
      </w:r>
      <w:r w:rsidR="00887136" w:rsidRPr="00661DA5">
        <w:rPr>
          <w:rFonts w:ascii="Times New Roman" w:hAnsi="Times New Roman" w:cs="Times New Roman"/>
          <w:sz w:val="24"/>
          <w:szCs w:val="24"/>
          <w:shd w:val="clear" w:color="auto" w:fill="FFFFFF"/>
        </w:rPr>
        <w:t xml:space="preserve"> sa slovo</w:t>
      </w:r>
      <w:r w:rsidRPr="00661DA5">
        <w:rPr>
          <w:rFonts w:ascii="Times New Roman" w:hAnsi="Times New Roman" w:cs="Times New Roman"/>
          <w:sz w:val="24"/>
          <w:szCs w:val="24"/>
          <w:shd w:val="clear" w:color="auto" w:fill="FFFFFF"/>
        </w:rPr>
        <w:t xml:space="preserve"> „platiteľom“ </w:t>
      </w:r>
      <w:r w:rsidR="00023513" w:rsidRPr="00661DA5">
        <w:rPr>
          <w:rFonts w:ascii="Times New Roman" w:hAnsi="Times New Roman" w:cs="Times New Roman"/>
          <w:sz w:val="24"/>
          <w:szCs w:val="24"/>
          <w:shd w:val="clear" w:color="auto" w:fill="FFFFFF"/>
        </w:rPr>
        <w:t>nahrádza slovami</w:t>
      </w:r>
      <w:r w:rsidRPr="00661DA5">
        <w:rPr>
          <w:rFonts w:ascii="Times New Roman" w:hAnsi="Times New Roman" w:cs="Times New Roman"/>
          <w:sz w:val="24"/>
          <w:szCs w:val="24"/>
          <w:shd w:val="clear" w:color="auto" w:fill="FFFFFF"/>
        </w:rPr>
        <w:t xml:space="preserve"> „povinná podať žiadosť o registráciu pre daň podľa § 4 alebo § 5“.</w:t>
      </w:r>
    </w:p>
    <w:p w14:paraId="10435015" w14:textId="7E636301" w:rsidR="007746FA" w:rsidRPr="00661DA5" w:rsidRDefault="007746FA">
      <w:pPr>
        <w:spacing w:after="0" w:line="240" w:lineRule="auto"/>
        <w:jc w:val="both"/>
        <w:rPr>
          <w:rFonts w:ascii="Times New Roman" w:hAnsi="Times New Roman" w:cs="Times New Roman"/>
          <w:sz w:val="24"/>
          <w:szCs w:val="24"/>
          <w:shd w:val="clear" w:color="auto" w:fill="FFFFFF"/>
        </w:rPr>
      </w:pPr>
    </w:p>
    <w:p w14:paraId="68D24577" w14:textId="2A70F0D6" w:rsidR="001E62A2" w:rsidRPr="00661DA5" w:rsidRDefault="00134DB1"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7 </w:t>
      </w:r>
      <w:r w:rsidR="001A5324" w:rsidRPr="00661DA5">
        <w:rPr>
          <w:rFonts w:ascii="Times New Roman" w:hAnsi="Times New Roman" w:cs="Times New Roman"/>
          <w:sz w:val="24"/>
          <w:szCs w:val="24"/>
          <w:shd w:val="clear" w:color="auto" w:fill="FFFFFF"/>
        </w:rPr>
        <w:t xml:space="preserve">ods. 3 a § 7a ods. 3 </w:t>
      </w:r>
      <w:r w:rsidRPr="00661DA5">
        <w:rPr>
          <w:rFonts w:ascii="Times New Roman" w:hAnsi="Times New Roman" w:cs="Times New Roman"/>
          <w:sz w:val="24"/>
          <w:szCs w:val="24"/>
          <w:shd w:val="clear" w:color="auto" w:fill="FFFFFF"/>
        </w:rPr>
        <w:t xml:space="preserve">sa </w:t>
      </w:r>
      <w:r w:rsidR="001A5324" w:rsidRPr="00661DA5">
        <w:rPr>
          <w:rFonts w:ascii="Times New Roman" w:hAnsi="Times New Roman" w:cs="Times New Roman"/>
          <w:sz w:val="24"/>
          <w:szCs w:val="24"/>
          <w:shd w:val="clear" w:color="auto" w:fill="FFFFFF"/>
        </w:rPr>
        <w:t>slovo „siedmych“ nahrádza slovom „desiatich“.</w:t>
      </w:r>
    </w:p>
    <w:p w14:paraId="58CF6ECA" w14:textId="77777777" w:rsidR="00E144CF" w:rsidRPr="00661DA5" w:rsidRDefault="00E144CF">
      <w:pPr>
        <w:pStyle w:val="Odsekzoznamu"/>
        <w:spacing w:after="0" w:line="240" w:lineRule="auto"/>
        <w:ind w:left="284" w:hanging="284"/>
        <w:jc w:val="both"/>
        <w:rPr>
          <w:rFonts w:ascii="Times New Roman" w:hAnsi="Times New Roman" w:cs="Times New Roman"/>
          <w:sz w:val="24"/>
          <w:szCs w:val="24"/>
          <w:shd w:val="clear" w:color="auto" w:fill="FFFFFF"/>
        </w:rPr>
      </w:pPr>
    </w:p>
    <w:p w14:paraId="65BFE036" w14:textId="5F178D78" w:rsidR="001E1F01" w:rsidRPr="00661DA5" w:rsidRDefault="001E1F01" w:rsidP="00B53ECE">
      <w:pPr>
        <w:pStyle w:val="Odsekzoznamu"/>
        <w:numPr>
          <w:ilvl w:val="0"/>
          <w:numId w:val="9"/>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7 ods. </w:t>
      </w:r>
      <w:r w:rsidR="001A5324" w:rsidRPr="00661DA5">
        <w:rPr>
          <w:rFonts w:ascii="Times New Roman" w:hAnsi="Times New Roman" w:cs="Times New Roman"/>
          <w:sz w:val="24"/>
          <w:szCs w:val="24"/>
          <w:shd w:val="clear" w:color="auto" w:fill="FFFFFF"/>
        </w:rPr>
        <w:t>4</w:t>
      </w:r>
      <w:r w:rsidRPr="00661DA5">
        <w:rPr>
          <w:rFonts w:ascii="Times New Roman" w:hAnsi="Times New Roman" w:cs="Times New Roman"/>
          <w:sz w:val="24"/>
          <w:szCs w:val="24"/>
          <w:shd w:val="clear" w:color="auto" w:fill="FFFFFF"/>
        </w:rPr>
        <w:t xml:space="preserve"> </w:t>
      </w:r>
      <w:r w:rsidR="003824FE" w:rsidRPr="00661DA5">
        <w:rPr>
          <w:rFonts w:ascii="Times New Roman" w:hAnsi="Times New Roman" w:cs="Times New Roman"/>
          <w:sz w:val="24"/>
          <w:szCs w:val="24"/>
          <w:shd w:val="clear" w:color="auto" w:fill="FFFFFF"/>
        </w:rPr>
        <w:t xml:space="preserve">sa za slovo „podľa“ vkladajú slová „§ 4 ods. </w:t>
      </w:r>
      <w:r w:rsidR="00E144CF" w:rsidRPr="00661DA5">
        <w:rPr>
          <w:rFonts w:ascii="Times New Roman" w:hAnsi="Times New Roman" w:cs="Times New Roman"/>
          <w:sz w:val="24"/>
          <w:szCs w:val="24"/>
          <w:shd w:val="clear" w:color="auto" w:fill="FFFFFF"/>
        </w:rPr>
        <w:t>7</w:t>
      </w:r>
      <w:r w:rsidR="001E62A2" w:rsidRPr="00661DA5">
        <w:rPr>
          <w:rFonts w:ascii="Times New Roman" w:hAnsi="Times New Roman" w:cs="Times New Roman"/>
          <w:sz w:val="24"/>
          <w:szCs w:val="24"/>
          <w:shd w:val="clear" w:color="auto" w:fill="FFFFFF"/>
        </w:rPr>
        <w:t xml:space="preserve"> </w:t>
      </w:r>
      <w:r w:rsidR="003824FE" w:rsidRPr="00661DA5">
        <w:rPr>
          <w:rFonts w:ascii="Times New Roman" w:hAnsi="Times New Roman" w:cs="Times New Roman"/>
          <w:sz w:val="24"/>
          <w:szCs w:val="24"/>
          <w:shd w:val="clear" w:color="auto" w:fill="FFFFFF"/>
        </w:rPr>
        <w:t>alebo“.</w:t>
      </w:r>
    </w:p>
    <w:p w14:paraId="0D096CBC" w14:textId="77777777" w:rsidR="00341B87" w:rsidRPr="00661DA5" w:rsidRDefault="00341B87">
      <w:pPr>
        <w:spacing w:after="0" w:line="240" w:lineRule="auto"/>
        <w:ind w:left="426" w:hanging="426"/>
        <w:jc w:val="both"/>
        <w:rPr>
          <w:rFonts w:ascii="Times New Roman" w:hAnsi="Times New Roman" w:cs="Times New Roman"/>
          <w:sz w:val="24"/>
          <w:szCs w:val="24"/>
          <w:shd w:val="clear" w:color="auto" w:fill="FFFFFF"/>
        </w:rPr>
      </w:pPr>
    </w:p>
    <w:p w14:paraId="3D9D181A" w14:textId="15EBB1BA" w:rsidR="00565596" w:rsidRPr="00661DA5" w:rsidRDefault="00565596"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7a ods. 1 </w:t>
      </w:r>
      <w:r w:rsidR="00BB4D2F" w:rsidRPr="00661DA5">
        <w:rPr>
          <w:rFonts w:ascii="Times New Roman" w:hAnsi="Times New Roman" w:cs="Times New Roman"/>
          <w:sz w:val="24"/>
          <w:szCs w:val="24"/>
          <w:shd w:val="clear" w:color="auto" w:fill="FFFFFF"/>
        </w:rPr>
        <w:t xml:space="preserve">a 2 </w:t>
      </w:r>
      <w:r w:rsidRPr="00661DA5">
        <w:rPr>
          <w:rFonts w:ascii="Times New Roman" w:hAnsi="Times New Roman" w:cs="Times New Roman"/>
          <w:sz w:val="24"/>
          <w:szCs w:val="24"/>
          <w:shd w:val="clear" w:color="auto" w:fill="FFFFFF"/>
        </w:rPr>
        <w:t>sa slovo „platiteľom“ nahrádza slovami „povinná podať žiadosť o registráciu pre daň podľa § 4“.</w:t>
      </w:r>
    </w:p>
    <w:p w14:paraId="4D4F72E6" w14:textId="77777777" w:rsidR="00815B64" w:rsidRPr="00661DA5" w:rsidRDefault="00815B64">
      <w:pPr>
        <w:spacing w:after="0" w:line="240" w:lineRule="auto"/>
        <w:ind w:left="426" w:hanging="426"/>
        <w:jc w:val="both"/>
        <w:rPr>
          <w:rFonts w:ascii="Times New Roman" w:hAnsi="Times New Roman" w:cs="Times New Roman"/>
          <w:sz w:val="24"/>
          <w:szCs w:val="24"/>
          <w:shd w:val="clear" w:color="auto" w:fill="FFFFFF"/>
        </w:rPr>
      </w:pPr>
    </w:p>
    <w:p w14:paraId="1E65756B" w14:textId="45AC2A2F" w:rsidR="003F714D" w:rsidRPr="00661DA5" w:rsidRDefault="003F714D"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8 ods. 1 písm. c) sa za slovo „sa“ vkladajú slová „za normálnych okolností“. </w:t>
      </w:r>
    </w:p>
    <w:p w14:paraId="35564FEE" w14:textId="77777777" w:rsidR="00952695" w:rsidRPr="00661DA5" w:rsidRDefault="00952695">
      <w:pPr>
        <w:spacing w:after="0" w:line="240" w:lineRule="auto"/>
        <w:ind w:left="426" w:hanging="426"/>
        <w:jc w:val="both"/>
        <w:rPr>
          <w:rFonts w:ascii="Times New Roman" w:hAnsi="Times New Roman" w:cs="Times New Roman"/>
          <w:sz w:val="24"/>
          <w:szCs w:val="24"/>
          <w:shd w:val="clear" w:color="auto" w:fill="FFFFFF"/>
        </w:rPr>
      </w:pPr>
    </w:p>
    <w:p w14:paraId="4B4530EE" w14:textId="0466D0E5" w:rsidR="00436F08" w:rsidRPr="00661DA5" w:rsidRDefault="000956AB"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10 ods. 1 </w:t>
      </w:r>
      <w:r w:rsidR="00CD28C8" w:rsidRPr="00661DA5">
        <w:rPr>
          <w:rFonts w:ascii="Times New Roman" w:hAnsi="Times New Roman" w:cs="Times New Roman"/>
          <w:sz w:val="24"/>
          <w:szCs w:val="24"/>
          <w:shd w:val="clear" w:color="auto" w:fill="FFFFFF"/>
        </w:rPr>
        <w:t xml:space="preserve">sa slová </w:t>
      </w:r>
      <w:r w:rsidRPr="00661DA5">
        <w:rPr>
          <w:rFonts w:ascii="Times New Roman" w:hAnsi="Times New Roman" w:cs="Times New Roman"/>
          <w:sz w:val="24"/>
          <w:szCs w:val="24"/>
          <w:shd w:val="clear" w:color="auto" w:fill="FFFFFF"/>
        </w:rPr>
        <w:t>„ods. 4“ na</w:t>
      </w:r>
      <w:r w:rsidR="00EF4EE2" w:rsidRPr="00661DA5">
        <w:rPr>
          <w:rFonts w:ascii="Times New Roman" w:hAnsi="Times New Roman" w:cs="Times New Roman"/>
          <w:sz w:val="24"/>
          <w:szCs w:val="24"/>
          <w:shd w:val="clear" w:color="auto" w:fill="FFFFFF"/>
        </w:rPr>
        <w:t>hrádzajú slovami „ods. 1 písm. d</w:t>
      </w:r>
      <w:r w:rsidRPr="00661DA5">
        <w:rPr>
          <w:rFonts w:ascii="Times New Roman" w:hAnsi="Times New Roman" w:cs="Times New Roman"/>
          <w:sz w:val="24"/>
          <w:szCs w:val="24"/>
          <w:shd w:val="clear" w:color="auto" w:fill="FFFFFF"/>
        </w:rPr>
        <w:t>)“</w:t>
      </w:r>
      <w:r w:rsidR="00436F08" w:rsidRPr="00661DA5">
        <w:rPr>
          <w:rFonts w:ascii="Times New Roman" w:hAnsi="Times New Roman" w:cs="Times New Roman"/>
          <w:sz w:val="24"/>
          <w:szCs w:val="24"/>
          <w:shd w:val="clear" w:color="auto" w:fill="FFFFFF"/>
        </w:rPr>
        <w:t>.</w:t>
      </w:r>
    </w:p>
    <w:p w14:paraId="387301A3" w14:textId="77777777" w:rsidR="00436F08" w:rsidRPr="00661DA5" w:rsidRDefault="00436F08">
      <w:pPr>
        <w:spacing w:after="0" w:line="240" w:lineRule="auto"/>
        <w:ind w:left="426" w:hanging="426"/>
        <w:jc w:val="both"/>
        <w:rPr>
          <w:rFonts w:ascii="Times New Roman" w:hAnsi="Times New Roman" w:cs="Times New Roman"/>
          <w:sz w:val="24"/>
          <w:szCs w:val="24"/>
          <w:shd w:val="clear" w:color="auto" w:fill="FFFFFF"/>
        </w:rPr>
      </w:pPr>
    </w:p>
    <w:p w14:paraId="2F12A8A0" w14:textId="48084892" w:rsidR="000956AB" w:rsidRPr="00661DA5" w:rsidRDefault="00436F08"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10</w:t>
      </w:r>
      <w:r w:rsidR="000956AB" w:rsidRPr="00661DA5">
        <w:rPr>
          <w:rFonts w:ascii="Times New Roman" w:hAnsi="Times New Roman" w:cs="Times New Roman"/>
          <w:sz w:val="24"/>
          <w:szCs w:val="24"/>
          <w:shd w:val="clear" w:color="auto" w:fill="FFFFFF"/>
        </w:rPr>
        <w:t xml:space="preserve"> </w:t>
      </w:r>
      <w:r w:rsidR="00CD28C8" w:rsidRPr="00661DA5">
        <w:rPr>
          <w:rFonts w:ascii="Times New Roman" w:hAnsi="Times New Roman" w:cs="Times New Roman"/>
          <w:sz w:val="24"/>
          <w:szCs w:val="24"/>
          <w:shd w:val="clear" w:color="auto" w:fill="FFFFFF"/>
        </w:rPr>
        <w:t>ods</w:t>
      </w:r>
      <w:r w:rsidRPr="00661DA5">
        <w:rPr>
          <w:rFonts w:ascii="Times New Roman" w:hAnsi="Times New Roman" w:cs="Times New Roman"/>
          <w:sz w:val="24"/>
          <w:szCs w:val="24"/>
          <w:shd w:val="clear" w:color="auto" w:fill="FFFFFF"/>
        </w:rPr>
        <w:t>.</w:t>
      </w:r>
      <w:r w:rsidR="000956AB" w:rsidRPr="00661DA5">
        <w:rPr>
          <w:rFonts w:ascii="Times New Roman" w:hAnsi="Times New Roman" w:cs="Times New Roman"/>
          <w:sz w:val="24"/>
          <w:szCs w:val="24"/>
          <w:shd w:val="clear" w:color="auto" w:fill="FFFFFF"/>
        </w:rPr>
        <w:t xml:space="preserve"> 3 </w:t>
      </w:r>
      <w:r w:rsidR="00CD28C8" w:rsidRPr="00661DA5">
        <w:rPr>
          <w:rFonts w:ascii="Times New Roman" w:hAnsi="Times New Roman" w:cs="Times New Roman"/>
          <w:sz w:val="24"/>
          <w:szCs w:val="24"/>
          <w:shd w:val="clear" w:color="auto" w:fill="FFFFFF"/>
        </w:rPr>
        <w:t xml:space="preserve">sa </w:t>
      </w:r>
      <w:r w:rsidR="000956AB" w:rsidRPr="00661DA5">
        <w:rPr>
          <w:rFonts w:ascii="Times New Roman" w:hAnsi="Times New Roman" w:cs="Times New Roman"/>
          <w:sz w:val="24"/>
          <w:szCs w:val="24"/>
          <w:shd w:val="clear" w:color="auto" w:fill="FFFFFF"/>
        </w:rPr>
        <w:t>slová „</w:t>
      </w:r>
      <w:r w:rsidR="00CD28C8" w:rsidRPr="00661DA5">
        <w:rPr>
          <w:rFonts w:ascii="Times New Roman" w:hAnsi="Times New Roman" w:cs="Times New Roman"/>
          <w:sz w:val="24"/>
          <w:szCs w:val="24"/>
          <w:shd w:val="clear" w:color="auto" w:fill="FFFFFF"/>
        </w:rPr>
        <w:t>§ 4 ods. 4 alebo podľa § 5 ods. 3</w:t>
      </w:r>
      <w:r w:rsidR="000956AB" w:rsidRPr="00661DA5">
        <w:rPr>
          <w:rFonts w:ascii="Times New Roman" w:hAnsi="Times New Roman" w:cs="Times New Roman"/>
          <w:sz w:val="24"/>
          <w:szCs w:val="24"/>
          <w:shd w:val="clear" w:color="auto" w:fill="FFFFFF"/>
        </w:rPr>
        <w:t>“ nahrádzajú slovami „</w:t>
      </w:r>
      <w:r w:rsidR="00CD28C8" w:rsidRPr="00661DA5">
        <w:rPr>
          <w:rFonts w:ascii="Times New Roman" w:hAnsi="Times New Roman" w:cs="Times New Roman"/>
          <w:sz w:val="24"/>
          <w:szCs w:val="24"/>
          <w:shd w:val="clear" w:color="auto" w:fill="FFFFFF"/>
        </w:rPr>
        <w:t xml:space="preserve">§ 4 ods. 1 </w:t>
      </w:r>
      <w:r w:rsidR="00EF4EE2" w:rsidRPr="00661DA5">
        <w:rPr>
          <w:rFonts w:ascii="Times New Roman" w:hAnsi="Times New Roman" w:cs="Times New Roman"/>
          <w:sz w:val="24"/>
          <w:szCs w:val="24"/>
          <w:shd w:val="clear" w:color="auto" w:fill="FFFFFF"/>
        </w:rPr>
        <w:t>písm. e</w:t>
      </w:r>
      <w:r w:rsidR="00CD28C8" w:rsidRPr="00661DA5">
        <w:rPr>
          <w:rFonts w:ascii="Times New Roman" w:hAnsi="Times New Roman" w:cs="Times New Roman"/>
          <w:sz w:val="24"/>
          <w:szCs w:val="24"/>
          <w:shd w:val="clear" w:color="auto" w:fill="FFFFFF"/>
        </w:rPr>
        <w:t>) alebo podľa § 5 ods. 4 písm. b) alebo písm. c)</w:t>
      </w:r>
      <w:r w:rsidR="000956AB" w:rsidRPr="00661DA5">
        <w:rPr>
          <w:rFonts w:ascii="Times New Roman" w:hAnsi="Times New Roman" w:cs="Times New Roman"/>
          <w:sz w:val="24"/>
          <w:szCs w:val="24"/>
          <w:shd w:val="clear" w:color="auto" w:fill="FFFFFF"/>
        </w:rPr>
        <w:t>“</w:t>
      </w:r>
      <w:r w:rsidR="00CD28C8" w:rsidRPr="00661DA5">
        <w:rPr>
          <w:rFonts w:ascii="Times New Roman" w:hAnsi="Times New Roman" w:cs="Times New Roman"/>
          <w:sz w:val="24"/>
          <w:szCs w:val="24"/>
          <w:shd w:val="clear" w:color="auto" w:fill="FFFFFF"/>
        </w:rPr>
        <w:t>.</w:t>
      </w:r>
    </w:p>
    <w:p w14:paraId="6064606E" w14:textId="77777777" w:rsidR="002411C2" w:rsidRPr="00661DA5" w:rsidRDefault="002411C2" w:rsidP="00B53ECE">
      <w:pPr>
        <w:pStyle w:val="Odsekzoznamu"/>
        <w:spacing w:after="0" w:line="240" w:lineRule="auto"/>
        <w:rPr>
          <w:rFonts w:ascii="Times New Roman" w:hAnsi="Times New Roman" w:cs="Times New Roman"/>
          <w:sz w:val="24"/>
          <w:szCs w:val="24"/>
          <w:shd w:val="clear" w:color="auto" w:fill="FFFFFF"/>
        </w:rPr>
      </w:pPr>
    </w:p>
    <w:p w14:paraId="01CEED33" w14:textId="3AC02358" w:rsidR="00A1534A" w:rsidRPr="00661DA5" w:rsidRDefault="0014506C"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11 ods</w:t>
      </w:r>
      <w:r w:rsidR="006334AB"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2 písm</w:t>
      </w:r>
      <w:r w:rsidR="006334AB" w:rsidRPr="00661DA5">
        <w:rPr>
          <w:rFonts w:ascii="Times New Roman" w:hAnsi="Times New Roman" w:cs="Times New Roman"/>
          <w:sz w:val="24"/>
          <w:szCs w:val="24"/>
          <w:shd w:val="clear" w:color="auto" w:fill="FFFFFF"/>
        </w:rPr>
        <w:t>eno</w:t>
      </w:r>
      <w:r w:rsidRPr="00661DA5">
        <w:rPr>
          <w:rFonts w:ascii="Times New Roman" w:hAnsi="Times New Roman" w:cs="Times New Roman"/>
          <w:sz w:val="24"/>
          <w:szCs w:val="24"/>
          <w:shd w:val="clear" w:color="auto" w:fill="FFFFFF"/>
        </w:rPr>
        <w:t xml:space="preserve"> b) </w:t>
      </w:r>
      <w:r w:rsidR="00A1534A" w:rsidRPr="00661DA5">
        <w:rPr>
          <w:rFonts w:ascii="Times New Roman" w:hAnsi="Times New Roman" w:cs="Times New Roman"/>
          <w:sz w:val="24"/>
          <w:szCs w:val="24"/>
          <w:shd w:val="clear" w:color="auto" w:fill="FFFFFF"/>
        </w:rPr>
        <w:t>znie:</w:t>
      </w:r>
    </w:p>
    <w:p w14:paraId="7A6E7C64" w14:textId="77777777" w:rsidR="0014506C" w:rsidRPr="00661DA5" w:rsidRDefault="00A1534A">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„b) dodávateľom je zdaniteľná osoba, ktorá </w:t>
      </w:r>
      <w:r w:rsidR="00885941" w:rsidRPr="00661DA5">
        <w:rPr>
          <w:rFonts w:ascii="Times New Roman" w:hAnsi="Times New Roman" w:cs="Times New Roman"/>
          <w:sz w:val="24"/>
          <w:szCs w:val="24"/>
          <w:shd w:val="clear" w:color="auto" w:fill="FFFFFF"/>
        </w:rPr>
        <w:t xml:space="preserve">je </w:t>
      </w:r>
      <w:r w:rsidR="00592434" w:rsidRPr="00661DA5">
        <w:rPr>
          <w:rFonts w:ascii="Times New Roman" w:hAnsi="Times New Roman" w:cs="Times New Roman"/>
          <w:sz w:val="24"/>
          <w:szCs w:val="24"/>
          <w:shd w:val="clear" w:color="auto" w:fill="FFFFFF"/>
        </w:rPr>
        <w:t>v</w:t>
      </w:r>
      <w:r w:rsidR="00885941" w:rsidRPr="00661DA5">
        <w:rPr>
          <w:rFonts w:ascii="Times New Roman" w:hAnsi="Times New Roman" w:cs="Times New Roman"/>
          <w:sz w:val="24"/>
          <w:szCs w:val="24"/>
          <w:shd w:val="clear" w:color="auto" w:fill="FFFFFF"/>
        </w:rPr>
        <w:t xml:space="preserve"> inom </w:t>
      </w:r>
      <w:r w:rsidRPr="00661DA5">
        <w:rPr>
          <w:rFonts w:ascii="Times New Roman" w:hAnsi="Times New Roman" w:cs="Times New Roman"/>
          <w:sz w:val="24"/>
          <w:szCs w:val="24"/>
          <w:shd w:val="clear" w:color="auto" w:fill="FFFFFF"/>
        </w:rPr>
        <w:t>členskom štáte, v ktorom sa začalo odoslanie alebo preprava tovaru dodaného za protihodnotu osobe podľa písmena a),</w:t>
      </w:r>
      <w:r w:rsidR="001C33B3" w:rsidRPr="00661DA5">
        <w:rPr>
          <w:rFonts w:ascii="Times New Roman" w:hAnsi="Times New Roman" w:cs="Times New Roman"/>
          <w:sz w:val="24"/>
          <w:szCs w:val="24"/>
          <w:shd w:val="clear" w:color="auto" w:fill="FFFFFF"/>
        </w:rPr>
        <w:t xml:space="preserve"> identifikovaná pre daň podľa ustanovenia zákona platného v</w:t>
      </w:r>
      <w:r w:rsidR="00885941" w:rsidRPr="00661DA5">
        <w:rPr>
          <w:rFonts w:ascii="Times New Roman" w:hAnsi="Times New Roman" w:cs="Times New Roman"/>
          <w:sz w:val="24"/>
          <w:szCs w:val="24"/>
          <w:shd w:val="clear" w:color="auto" w:fill="FFFFFF"/>
        </w:rPr>
        <w:t xml:space="preserve"> tomto</w:t>
      </w:r>
      <w:r w:rsidR="001C33B3" w:rsidRPr="00661DA5">
        <w:rPr>
          <w:rFonts w:ascii="Times New Roman" w:hAnsi="Times New Roman" w:cs="Times New Roman"/>
          <w:sz w:val="24"/>
          <w:szCs w:val="24"/>
          <w:shd w:val="clear" w:color="auto" w:fill="FFFFFF"/>
        </w:rPr>
        <w:t xml:space="preserve"> </w:t>
      </w:r>
      <w:r w:rsidR="001C0889" w:rsidRPr="00661DA5">
        <w:rPr>
          <w:rFonts w:ascii="Times New Roman" w:hAnsi="Times New Roman" w:cs="Times New Roman"/>
          <w:sz w:val="24"/>
          <w:szCs w:val="24"/>
          <w:shd w:val="clear" w:color="auto" w:fill="FFFFFF"/>
        </w:rPr>
        <w:t xml:space="preserve">inom </w:t>
      </w:r>
      <w:r w:rsidR="001C33B3" w:rsidRPr="00661DA5">
        <w:rPr>
          <w:rFonts w:ascii="Times New Roman" w:hAnsi="Times New Roman" w:cs="Times New Roman"/>
          <w:sz w:val="24"/>
          <w:szCs w:val="24"/>
          <w:shd w:val="clear" w:color="auto" w:fill="FFFFFF"/>
        </w:rPr>
        <w:t>členskom štáte zodpovedajúceho § 4, § 4b alebo § 5 alebo sa od nej táto identifikácia vyžaduje</w:t>
      </w:r>
      <w:r w:rsidRPr="00661DA5">
        <w:rPr>
          <w:rFonts w:ascii="Times New Roman" w:hAnsi="Times New Roman" w:cs="Times New Roman"/>
          <w:sz w:val="24"/>
          <w:szCs w:val="24"/>
          <w:shd w:val="clear" w:color="auto" w:fill="FFFFFF"/>
        </w:rPr>
        <w:t>, okrem dodania tovaru s inštaláciou alebo montážou dodávateľom alebo na jeho účet a okrem predaj</w:t>
      </w:r>
      <w:r w:rsidR="007E499C" w:rsidRPr="00661DA5">
        <w:rPr>
          <w:rFonts w:ascii="Times New Roman" w:hAnsi="Times New Roman" w:cs="Times New Roman"/>
          <w:sz w:val="24"/>
          <w:szCs w:val="24"/>
          <w:shd w:val="clear" w:color="auto" w:fill="FFFFFF"/>
        </w:rPr>
        <w:t>a</w:t>
      </w:r>
      <w:r w:rsidRPr="00661DA5">
        <w:rPr>
          <w:rFonts w:ascii="Times New Roman" w:hAnsi="Times New Roman" w:cs="Times New Roman"/>
          <w:sz w:val="24"/>
          <w:szCs w:val="24"/>
          <w:shd w:val="clear" w:color="auto" w:fill="FFFFFF"/>
        </w:rPr>
        <w:t xml:space="preserve"> tovaru na diaľku na území Európskej únie.“.</w:t>
      </w:r>
    </w:p>
    <w:p w14:paraId="7BA6F160" w14:textId="77777777" w:rsidR="006D402D" w:rsidRPr="00661DA5" w:rsidRDefault="006D402D">
      <w:pPr>
        <w:spacing w:after="0" w:line="240" w:lineRule="auto"/>
        <w:jc w:val="both"/>
        <w:rPr>
          <w:rFonts w:ascii="Times New Roman" w:hAnsi="Times New Roman" w:cs="Times New Roman"/>
          <w:sz w:val="24"/>
          <w:szCs w:val="24"/>
          <w:shd w:val="clear" w:color="auto" w:fill="FFFFFF"/>
        </w:rPr>
      </w:pPr>
    </w:p>
    <w:p w14:paraId="420CECF1" w14:textId="46E8CF19" w:rsidR="00907A0E" w:rsidRPr="00B53ECE" w:rsidRDefault="00907A0E" w:rsidP="00B53ECE">
      <w:pPr>
        <w:pStyle w:val="Odsekzoznamu"/>
        <w:numPr>
          <w:ilvl w:val="0"/>
          <w:numId w:val="9"/>
        </w:numPr>
        <w:spacing w:after="0" w:line="240" w:lineRule="auto"/>
        <w:ind w:left="426" w:hanging="426"/>
        <w:jc w:val="both"/>
        <w:rPr>
          <w:rFonts w:ascii="Times New Roman" w:hAnsi="Times New Roman" w:cs="Times New Roman"/>
          <w:sz w:val="24"/>
          <w:szCs w:val="24"/>
        </w:rPr>
      </w:pPr>
      <w:r w:rsidRPr="00B53ECE">
        <w:rPr>
          <w:rFonts w:ascii="Times New Roman" w:hAnsi="Times New Roman" w:cs="Times New Roman"/>
          <w:color w:val="000000" w:themeColor="text1"/>
          <w:sz w:val="24"/>
          <w:szCs w:val="24"/>
        </w:rPr>
        <w:t>V</w:t>
      </w:r>
      <w:r w:rsidRPr="00B53ECE">
        <w:rPr>
          <w:rFonts w:ascii="Times New Roman" w:hAnsi="Times New Roman" w:cs="Times New Roman"/>
          <w:b/>
          <w:color w:val="000000" w:themeColor="text1"/>
          <w:sz w:val="24"/>
          <w:szCs w:val="24"/>
        </w:rPr>
        <w:t xml:space="preserve"> </w:t>
      </w:r>
      <w:r w:rsidRPr="00B53ECE">
        <w:rPr>
          <w:rFonts w:ascii="Times New Roman" w:hAnsi="Times New Roman" w:cs="Times New Roman"/>
          <w:color w:val="000000" w:themeColor="text1"/>
          <w:sz w:val="24"/>
          <w:szCs w:val="24"/>
          <w:shd w:val="clear" w:color="auto" w:fill="FFFFFF"/>
        </w:rPr>
        <w:t xml:space="preserve">§ 11 </w:t>
      </w:r>
      <w:r w:rsidRPr="00B53ECE">
        <w:rPr>
          <w:rFonts w:ascii="Times New Roman" w:hAnsi="Times New Roman" w:cs="Times New Roman"/>
          <w:color w:val="000000" w:themeColor="text1"/>
          <w:sz w:val="24"/>
          <w:szCs w:val="24"/>
        </w:rPr>
        <w:t>sa odsek 4</w:t>
      </w:r>
      <w:r w:rsidRPr="00B53ECE">
        <w:rPr>
          <w:rFonts w:ascii="Times New Roman" w:hAnsi="Times New Roman" w:cs="Times New Roman"/>
          <w:b/>
          <w:color w:val="000000" w:themeColor="text1"/>
          <w:sz w:val="24"/>
          <w:szCs w:val="24"/>
        </w:rPr>
        <w:t xml:space="preserve"> </w:t>
      </w:r>
      <w:r w:rsidRPr="00B53ECE">
        <w:rPr>
          <w:rFonts w:ascii="Times New Roman" w:hAnsi="Times New Roman" w:cs="Times New Roman"/>
          <w:sz w:val="24"/>
          <w:szCs w:val="24"/>
        </w:rPr>
        <w:t>dopĺňa písmenom c), ktoré znie:</w:t>
      </w:r>
    </w:p>
    <w:p w14:paraId="04EAB68A" w14:textId="6360722A" w:rsidR="00907A0E" w:rsidRPr="00B53ECE" w:rsidRDefault="00907A0E" w:rsidP="00B53ECE">
      <w:pPr>
        <w:spacing w:after="0" w:line="240" w:lineRule="auto"/>
        <w:ind w:left="426"/>
        <w:jc w:val="both"/>
        <w:rPr>
          <w:rFonts w:ascii="Times New Roman" w:hAnsi="Times New Roman" w:cs="Times New Roman"/>
          <w:sz w:val="24"/>
          <w:szCs w:val="24"/>
        </w:rPr>
      </w:pPr>
      <w:r w:rsidRPr="00B53ECE">
        <w:rPr>
          <w:rFonts w:ascii="Times New Roman" w:hAnsi="Times New Roman" w:cs="Times New Roman"/>
          <w:sz w:val="24"/>
          <w:szCs w:val="24"/>
        </w:rPr>
        <w:t xml:space="preserve">„c) </w:t>
      </w:r>
      <w:r w:rsidRPr="00B53ECE">
        <w:rPr>
          <w:rFonts w:ascii="Times New Roman" w:hAnsi="Times New Roman" w:cs="Times New Roman"/>
          <w:sz w:val="24"/>
          <w:szCs w:val="24"/>
          <w:shd w:val="clear" w:color="auto" w:fill="FFFFFF"/>
        </w:rPr>
        <w:t>nadobúdateľom je osoba, ktorá nie je zdaniteľnou osobou a ktorá má nárok na vrátenie dane podľa § 61 až 64.“.</w:t>
      </w:r>
    </w:p>
    <w:p w14:paraId="2B362FAF" w14:textId="77777777" w:rsidR="0014506C" w:rsidRPr="00661DA5" w:rsidRDefault="0014506C">
      <w:pPr>
        <w:spacing w:after="0" w:line="240" w:lineRule="auto"/>
        <w:jc w:val="both"/>
        <w:rPr>
          <w:rFonts w:ascii="Times New Roman" w:hAnsi="Times New Roman" w:cs="Times New Roman"/>
          <w:sz w:val="24"/>
          <w:szCs w:val="24"/>
          <w:shd w:val="clear" w:color="auto" w:fill="FFFFFF"/>
        </w:rPr>
      </w:pPr>
    </w:p>
    <w:p w14:paraId="58D01DCC" w14:textId="7FF5D2E9" w:rsidR="00F202EA" w:rsidRPr="00661DA5" w:rsidRDefault="003F5527"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16 odsek 3 znie:</w:t>
      </w:r>
    </w:p>
    <w:p w14:paraId="4313F10D" w14:textId="77777777" w:rsidR="00915B98" w:rsidRPr="00661DA5" w:rsidRDefault="003F5527">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„(3) Miestom dodania kultúrnych, umeleckých, športových, vedeckých, vzdelávacích, zábavných a podobných služieb, ako napríklad služieb na výstavách a veľtrhoch, vrátane ich organizovania a s nimi súvisiacich doplnkových služieb a vstupu na tieto podujatia, ak sú tieto služby dodané osobe inej ako zdaniteľnej osobe, je miesto, kde sa tieto služby fyzicky vykonajú; </w:t>
      </w:r>
      <w:r w:rsidR="00D32A32" w:rsidRPr="00661DA5">
        <w:rPr>
          <w:rFonts w:ascii="Times New Roman" w:hAnsi="Times New Roman" w:cs="Times New Roman"/>
          <w:sz w:val="24"/>
          <w:szCs w:val="24"/>
          <w:shd w:val="clear" w:color="auto" w:fill="FFFFFF"/>
        </w:rPr>
        <w:t>ak sa</w:t>
      </w:r>
      <w:r w:rsidR="008716E6" w:rsidRPr="00661DA5">
        <w:rPr>
          <w:rFonts w:ascii="Times New Roman" w:hAnsi="Times New Roman" w:cs="Times New Roman"/>
          <w:sz w:val="24"/>
          <w:szCs w:val="24"/>
          <w:shd w:val="clear" w:color="auto" w:fill="FFFFFF"/>
        </w:rPr>
        <w:t xml:space="preserve"> </w:t>
      </w:r>
      <w:r w:rsidR="00D32A32" w:rsidRPr="00661DA5">
        <w:rPr>
          <w:rFonts w:ascii="Times New Roman" w:hAnsi="Times New Roman" w:cs="Times New Roman"/>
          <w:sz w:val="24"/>
          <w:szCs w:val="24"/>
          <w:shd w:val="clear" w:color="auto" w:fill="FFFFFF"/>
        </w:rPr>
        <w:t>kultúrne, umelecké, športové, vedecké, vzdelávacie, zábavné a podobné služby, ako napríklad služby na výstavách a veľtrhoch, vysielajú alebo iným spôsobom virtuálne sprístupňujú, miestom dodania týchto služieb, vrátane s nimi súvisiacich doplnkových služieb a vstupu na tieto podujatia</w:t>
      </w:r>
      <w:r w:rsidR="00673118" w:rsidRPr="00661DA5">
        <w:rPr>
          <w:rFonts w:ascii="Times New Roman" w:hAnsi="Times New Roman" w:cs="Times New Roman"/>
          <w:sz w:val="24"/>
          <w:szCs w:val="24"/>
          <w:shd w:val="clear" w:color="auto" w:fill="FFFFFF"/>
        </w:rPr>
        <w:t>,</w:t>
      </w:r>
      <w:r w:rsidR="008716E6" w:rsidRPr="00661DA5">
        <w:rPr>
          <w:rFonts w:ascii="Times New Roman" w:hAnsi="Times New Roman" w:cs="Times New Roman"/>
          <w:sz w:val="24"/>
          <w:szCs w:val="24"/>
          <w:shd w:val="clear" w:color="auto" w:fill="FFFFFF"/>
        </w:rPr>
        <w:t xml:space="preserve"> </w:t>
      </w:r>
      <w:r w:rsidR="00D32A32" w:rsidRPr="00661DA5">
        <w:rPr>
          <w:rFonts w:ascii="Times New Roman" w:hAnsi="Times New Roman" w:cs="Times New Roman"/>
          <w:sz w:val="24"/>
          <w:szCs w:val="24"/>
          <w:shd w:val="clear" w:color="auto" w:fill="FFFFFF"/>
        </w:rPr>
        <w:t>je miesto, kde osoba</w:t>
      </w:r>
      <w:r w:rsidR="00833FC0" w:rsidRPr="00661DA5">
        <w:rPr>
          <w:rFonts w:ascii="Times New Roman" w:hAnsi="Times New Roman" w:cs="Times New Roman"/>
          <w:sz w:val="24"/>
          <w:szCs w:val="24"/>
          <w:shd w:val="clear" w:color="auto" w:fill="FFFFFF"/>
        </w:rPr>
        <w:t xml:space="preserve"> iná ako zdaniteľná osoba</w:t>
      </w:r>
      <w:r w:rsidR="009B1EB1" w:rsidRPr="00661DA5">
        <w:rPr>
          <w:rFonts w:ascii="Times New Roman" w:hAnsi="Times New Roman" w:cs="Times New Roman"/>
          <w:sz w:val="24"/>
          <w:szCs w:val="24"/>
          <w:shd w:val="clear" w:color="auto" w:fill="FFFFFF"/>
        </w:rPr>
        <w:t xml:space="preserve"> má</w:t>
      </w:r>
      <w:r w:rsidR="00D32A32" w:rsidRPr="00661DA5">
        <w:rPr>
          <w:rFonts w:ascii="Times New Roman" w:hAnsi="Times New Roman" w:cs="Times New Roman"/>
          <w:sz w:val="24"/>
          <w:szCs w:val="24"/>
          <w:shd w:val="clear" w:color="auto" w:fill="FFFFFF"/>
        </w:rPr>
        <w:t xml:space="preserve"> sídlo, bydlisko alebo miesto, kde sa obvykle zdržiava</w:t>
      </w:r>
      <w:r w:rsidR="0087670F" w:rsidRPr="00661DA5">
        <w:rPr>
          <w:rFonts w:ascii="Times New Roman" w:hAnsi="Times New Roman" w:cs="Times New Roman"/>
          <w:sz w:val="24"/>
          <w:szCs w:val="24"/>
          <w:shd w:val="clear" w:color="auto" w:fill="FFFFFF"/>
        </w:rPr>
        <w:t>.</w:t>
      </w:r>
      <w:r w:rsidR="00673118"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Miestom dodania služieb v súvislosti so vstupom na kultúrne, umelecké, športové, vedecké, vzdelávacie, zábavné a iné podobné podujatia, ako sú výstavy a veľtrhy, a doplnkových služieb súvisiacich s týmto vstupom, ak sú tieto služby dodané zdaniteľnej osobe, je miesto, kde sa tieto podujatia skutočne konajú; to neplatí</w:t>
      </w:r>
      <w:r w:rsidR="0087670F"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ak </w:t>
      </w:r>
      <w:r w:rsidR="0087670F" w:rsidRPr="00661DA5">
        <w:rPr>
          <w:rFonts w:ascii="Times New Roman" w:hAnsi="Times New Roman" w:cs="Times New Roman"/>
          <w:sz w:val="24"/>
          <w:szCs w:val="24"/>
          <w:shd w:val="clear" w:color="auto" w:fill="FFFFFF"/>
        </w:rPr>
        <w:t>je účasť na tomto podujatí virtuálna</w:t>
      </w:r>
      <w:r w:rsidRPr="00661DA5">
        <w:rPr>
          <w:rFonts w:ascii="Times New Roman" w:hAnsi="Times New Roman" w:cs="Times New Roman"/>
          <w:sz w:val="24"/>
          <w:szCs w:val="24"/>
          <w:shd w:val="clear" w:color="auto" w:fill="FFFFFF"/>
        </w:rPr>
        <w:t>.“</w:t>
      </w:r>
      <w:r w:rsidR="00362A84" w:rsidRPr="00661DA5">
        <w:rPr>
          <w:rFonts w:ascii="Times New Roman" w:hAnsi="Times New Roman" w:cs="Times New Roman"/>
          <w:sz w:val="24"/>
          <w:szCs w:val="24"/>
          <w:shd w:val="clear" w:color="auto" w:fill="FFFFFF"/>
        </w:rPr>
        <w:t>.</w:t>
      </w:r>
    </w:p>
    <w:p w14:paraId="6F1366AC" w14:textId="77777777" w:rsidR="00915B98" w:rsidRPr="00661DA5" w:rsidRDefault="00915B98">
      <w:pPr>
        <w:spacing w:after="0" w:line="240" w:lineRule="auto"/>
        <w:ind w:left="426"/>
        <w:jc w:val="both"/>
        <w:rPr>
          <w:rFonts w:ascii="Times New Roman" w:hAnsi="Times New Roman" w:cs="Times New Roman"/>
          <w:sz w:val="24"/>
          <w:szCs w:val="24"/>
          <w:shd w:val="clear" w:color="auto" w:fill="FFFFFF"/>
        </w:rPr>
      </w:pPr>
    </w:p>
    <w:p w14:paraId="5656C45A" w14:textId="5C5FD0CB" w:rsidR="00915B98" w:rsidRPr="00661DA5" w:rsidRDefault="00915B98"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21 ods. 3 sa </w:t>
      </w:r>
      <w:r w:rsidR="00DD1962" w:rsidRPr="00661DA5">
        <w:rPr>
          <w:rFonts w:ascii="Times New Roman" w:hAnsi="Times New Roman" w:cs="Times New Roman"/>
          <w:sz w:val="24"/>
          <w:szCs w:val="24"/>
          <w:shd w:val="clear" w:color="auto" w:fill="FFFFFF"/>
        </w:rPr>
        <w:t xml:space="preserve">na konci </w:t>
      </w:r>
      <w:r w:rsidRPr="00661DA5">
        <w:rPr>
          <w:rFonts w:ascii="Times New Roman" w:hAnsi="Times New Roman" w:cs="Times New Roman"/>
          <w:sz w:val="24"/>
          <w:szCs w:val="24"/>
          <w:shd w:val="clear" w:color="auto" w:fill="FFFFFF"/>
        </w:rPr>
        <w:t>bodka nahrádza bodkočiarkou a pripájajú sa tieto slová: „to neplatí, ak sa pri dovoze tovaru uplatňuje postup podľa § 84a ods. 3.“</w:t>
      </w:r>
      <w:r w:rsidR="00DD1962" w:rsidRPr="00661DA5">
        <w:rPr>
          <w:rFonts w:ascii="Times New Roman" w:hAnsi="Times New Roman" w:cs="Times New Roman"/>
          <w:sz w:val="24"/>
          <w:szCs w:val="24"/>
          <w:shd w:val="clear" w:color="auto" w:fill="FFFFFF"/>
        </w:rPr>
        <w:t>.</w:t>
      </w:r>
    </w:p>
    <w:p w14:paraId="59B791E0" w14:textId="77777777" w:rsidR="00915B98" w:rsidRPr="00661DA5" w:rsidRDefault="00915B98">
      <w:pPr>
        <w:spacing w:after="0" w:line="240" w:lineRule="auto"/>
        <w:ind w:left="426" w:hanging="426"/>
        <w:jc w:val="both"/>
        <w:rPr>
          <w:rFonts w:ascii="Times New Roman" w:hAnsi="Times New Roman" w:cs="Times New Roman"/>
          <w:sz w:val="24"/>
          <w:szCs w:val="24"/>
          <w:shd w:val="clear" w:color="auto" w:fill="FFFFFF"/>
        </w:rPr>
      </w:pPr>
    </w:p>
    <w:p w14:paraId="72642EC4" w14:textId="3C85A3F9" w:rsidR="00915B98" w:rsidRPr="00661DA5" w:rsidRDefault="00915B98"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21 ods. 4 sa na konci pripájajú </w:t>
      </w:r>
      <w:r w:rsidR="007D36CE" w:rsidRPr="00661DA5">
        <w:rPr>
          <w:rFonts w:ascii="Times New Roman" w:hAnsi="Times New Roman" w:cs="Times New Roman"/>
          <w:sz w:val="24"/>
          <w:szCs w:val="24"/>
          <w:shd w:val="clear" w:color="auto" w:fill="FFFFFF"/>
        </w:rPr>
        <w:t xml:space="preserve">tieto </w:t>
      </w:r>
      <w:r w:rsidRPr="00661DA5">
        <w:rPr>
          <w:rFonts w:ascii="Times New Roman" w:hAnsi="Times New Roman" w:cs="Times New Roman"/>
          <w:sz w:val="24"/>
          <w:szCs w:val="24"/>
          <w:shd w:val="clear" w:color="auto" w:fill="FFFFFF"/>
        </w:rPr>
        <w:t>slová</w:t>
      </w:r>
      <w:r w:rsidR="007D36CE" w:rsidRPr="00661DA5">
        <w:rPr>
          <w:rFonts w:ascii="Times New Roman" w:hAnsi="Times New Roman" w:cs="Times New Roman"/>
          <w:sz w:val="24"/>
          <w:szCs w:val="24"/>
          <w:shd w:val="clear" w:color="auto" w:fill="FFFFFF"/>
        </w:rPr>
        <w:t>:</w:t>
      </w:r>
      <w:r w:rsidR="008716E6"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„alebo o sumu dane priznanej podľa § 84a ods. 3“.</w:t>
      </w:r>
    </w:p>
    <w:p w14:paraId="086300BB" w14:textId="77777777" w:rsidR="00915B98" w:rsidRPr="00661DA5" w:rsidRDefault="00915B98">
      <w:pPr>
        <w:spacing w:after="0" w:line="240" w:lineRule="auto"/>
        <w:ind w:left="426" w:hanging="426"/>
        <w:jc w:val="both"/>
        <w:rPr>
          <w:rFonts w:ascii="Times New Roman" w:hAnsi="Times New Roman" w:cs="Times New Roman"/>
          <w:sz w:val="24"/>
          <w:szCs w:val="24"/>
          <w:shd w:val="clear" w:color="auto" w:fill="FFFFFF"/>
        </w:rPr>
      </w:pPr>
    </w:p>
    <w:p w14:paraId="591FAC39" w14:textId="6A30BE86" w:rsidR="00915B98" w:rsidRPr="00661DA5" w:rsidRDefault="00915B98"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21 ods. 6 sa na konci pripájajú tieto slová</w:t>
      </w:r>
      <w:r w:rsidR="007D36CE"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„okrem dane priznanej podľa § 84a ods. 3, keď sa na úrok z omeškania použijú ustanovenia osobitného predpisu</w:t>
      </w:r>
      <w:r w:rsidRPr="00661DA5">
        <w:rPr>
          <w:rFonts w:ascii="Times New Roman" w:hAnsi="Times New Roman" w:cs="Times New Roman"/>
          <w:sz w:val="24"/>
          <w:szCs w:val="24"/>
          <w:shd w:val="clear" w:color="auto" w:fill="FFFFFF"/>
          <w:vertAlign w:val="superscript"/>
        </w:rPr>
        <w:t>6abba</w:t>
      </w:r>
      <w:r w:rsidRPr="00661DA5">
        <w:rPr>
          <w:rFonts w:ascii="Times New Roman" w:hAnsi="Times New Roman" w:cs="Times New Roman"/>
          <w:sz w:val="24"/>
          <w:szCs w:val="24"/>
          <w:shd w:val="clear" w:color="auto" w:fill="FFFFFF"/>
        </w:rPr>
        <w:t>)“.</w:t>
      </w:r>
    </w:p>
    <w:p w14:paraId="2F1ED994" w14:textId="77777777" w:rsidR="00915B98" w:rsidRPr="00661DA5" w:rsidRDefault="00915B98">
      <w:pPr>
        <w:spacing w:after="0" w:line="240" w:lineRule="auto"/>
        <w:jc w:val="both"/>
        <w:rPr>
          <w:rFonts w:ascii="Times New Roman" w:hAnsi="Times New Roman" w:cs="Times New Roman"/>
          <w:sz w:val="24"/>
          <w:szCs w:val="24"/>
          <w:shd w:val="clear" w:color="auto" w:fill="FFFFFF"/>
        </w:rPr>
      </w:pPr>
    </w:p>
    <w:p w14:paraId="4D8DD88F" w14:textId="77777777" w:rsidR="00915B98" w:rsidRPr="00661DA5" w:rsidRDefault="00915B98">
      <w:pPr>
        <w:spacing w:after="0" w:line="240" w:lineRule="auto"/>
        <w:ind w:firstLine="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Poznámka pod čiarou k odkazu 6abba znie:</w:t>
      </w:r>
    </w:p>
    <w:p w14:paraId="55B9BEF7" w14:textId="77777777" w:rsidR="00915B98" w:rsidRPr="00661DA5" w:rsidRDefault="00915B98">
      <w:pPr>
        <w:spacing w:after="0" w:line="240" w:lineRule="auto"/>
        <w:ind w:firstLine="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vertAlign w:val="superscript"/>
        </w:rPr>
        <w:t>6abba</w:t>
      </w:r>
      <w:r w:rsidRPr="00661DA5">
        <w:rPr>
          <w:rFonts w:ascii="Times New Roman" w:hAnsi="Times New Roman" w:cs="Times New Roman"/>
          <w:sz w:val="24"/>
          <w:szCs w:val="24"/>
          <w:shd w:val="clear" w:color="auto" w:fill="FFFFFF"/>
        </w:rPr>
        <w:t>) § 156 zákona č. 563/2009 Z. z. v znení neskorších predpisov.“.</w:t>
      </w:r>
    </w:p>
    <w:p w14:paraId="51DFDB7A" w14:textId="77777777" w:rsidR="003F5527" w:rsidRPr="00661DA5" w:rsidRDefault="003F5527">
      <w:pPr>
        <w:spacing w:after="0" w:line="240" w:lineRule="auto"/>
        <w:jc w:val="both"/>
        <w:rPr>
          <w:rFonts w:ascii="Times New Roman" w:hAnsi="Times New Roman" w:cs="Times New Roman"/>
          <w:sz w:val="24"/>
          <w:szCs w:val="24"/>
          <w:shd w:val="clear" w:color="auto" w:fill="FFFFFF"/>
        </w:rPr>
      </w:pPr>
    </w:p>
    <w:p w14:paraId="30FCB309" w14:textId="174B09BC" w:rsidR="002411C2" w:rsidRPr="00661DA5" w:rsidRDefault="00865221"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27 ods. 2 písmeno b) znie: </w:t>
      </w:r>
    </w:p>
    <w:p w14:paraId="07DA5852" w14:textId="64ABDA12" w:rsidR="003654C2" w:rsidRPr="00661DA5" w:rsidRDefault="00865221">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„b) tovary a služby, ktoré v rámci aktivít sociálnej ekonomiky</w:t>
      </w:r>
      <w:r w:rsidRPr="00661DA5">
        <w:rPr>
          <w:rFonts w:ascii="Times New Roman" w:hAnsi="Times New Roman" w:cs="Times New Roman"/>
          <w:sz w:val="24"/>
          <w:szCs w:val="24"/>
          <w:shd w:val="clear" w:color="auto" w:fill="FFFFFF"/>
          <w:vertAlign w:val="superscript"/>
        </w:rPr>
        <w:t>6ad</w:t>
      </w:r>
      <w:r w:rsidRPr="00661DA5">
        <w:rPr>
          <w:rFonts w:ascii="Times New Roman" w:hAnsi="Times New Roman" w:cs="Times New Roman"/>
          <w:sz w:val="24"/>
          <w:szCs w:val="24"/>
          <w:shd w:val="clear" w:color="auto" w:fill="FFFFFF"/>
        </w:rPr>
        <w:t>) dodáva registrovaný sociálny podnik,</w:t>
      </w:r>
      <w:r w:rsidRPr="00661DA5">
        <w:rPr>
          <w:rFonts w:ascii="Times New Roman" w:hAnsi="Times New Roman" w:cs="Times New Roman"/>
          <w:sz w:val="24"/>
          <w:szCs w:val="24"/>
          <w:shd w:val="clear" w:color="auto" w:fill="FFFFFF"/>
          <w:vertAlign w:val="superscript"/>
        </w:rPr>
        <w:t>6ae</w:t>
      </w:r>
      <w:r w:rsidRPr="00661DA5">
        <w:rPr>
          <w:rFonts w:ascii="Times New Roman" w:hAnsi="Times New Roman" w:cs="Times New Roman"/>
          <w:sz w:val="24"/>
          <w:szCs w:val="24"/>
          <w:shd w:val="clear" w:color="auto" w:fill="FFFFFF"/>
        </w:rPr>
        <w:t>) ktorý 100 % svojho zisku po zdanení používa na dosiahnutie svojho hlavného cieľa.“.</w:t>
      </w:r>
    </w:p>
    <w:p w14:paraId="2FD9CA38" w14:textId="77777777" w:rsidR="000A234D" w:rsidRPr="00661DA5" w:rsidRDefault="000A234D">
      <w:pPr>
        <w:spacing w:after="0" w:line="240" w:lineRule="auto"/>
        <w:jc w:val="both"/>
        <w:rPr>
          <w:rFonts w:ascii="Times New Roman" w:hAnsi="Times New Roman" w:cs="Times New Roman"/>
          <w:sz w:val="24"/>
          <w:szCs w:val="24"/>
          <w:shd w:val="clear" w:color="auto" w:fill="FFFFFF"/>
        </w:rPr>
      </w:pPr>
    </w:p>
    <w:p w14:paraId="5E7AE78D" w14:textId="77777777" w:rsidR="006334AB" w:rsidRPr="00661DA5" w:rsidRDefault="006334AB">
      <w:pPr>
        <w:spacing w:after="0" w:line="240" w:lineRule="auto"/>
        <w:ind w:firstLine="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Poznámka pod čiarou k odkazu 6af sa vypúšťa.</w:t>
      </w:r>
    </w:p>
    <w:p w14:paraId="2C11FB0B" w14:textId="77777777" w:rsidR="006334AB" w:rsidRPr="00661DA5" w:rsidRDefault="006334AB">
      <w:pPr>
        <w:spacing w:after="0" w:line="240" w:lineRule="auto"/>
        <w:jc w:val="both"/>
        <w:rPr>
          <w:rFonts w:ascii="Times New Roman" w:hAnsi="Times New Roman" w:cs="Times New Roman"/>
          <w:sz w:val="24"/>
          <w:szCs w:val="24"/>
          <w:shd w:val="clear" w:color="auto" w:fill="FFFFFF"/>
        </w:rPr>
      </w:pPr>
    </w:p>
    <w:p w14:paraId="48D8A146" w14:textId="75DBFF5A" w:rsidR="00D04BA7" w:rsidRPr="00661DA5" w:rsidRDefault="00EB0310"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w:t>
      </w:r>
      <w:r w:rsidR="00D04BA7" w:rsidRPr="00661DA5">
        <w:rPr>
          <w:rFonts w:ascii="Times New Roman" w:hAnsi="Times New Roman" w:cs="Times New Roman"/>
          <w:sz w:val="24"/>
          <w:szCs w:val="24"/>
          <w:shd w:val="clear" w:color="auto" w:fill="FFFFFF"/>
        </w:rPr>
        <w:t>§ 32 ods. 2</w:t>
      </w:r>
      <w:r w:rsidRPr="00661DA5">
        <w:rPr>
          <w:rFonts w:ascii="Times New Roman" w:hAnsi="Times New Roman" w:cs="Times New Roman"/>
          <w:sz w:val="24"/>
          <w:szCs w:val="24"/>
          <w:shd w:val="clear" w:color="auto" w:fill="FFFFFF"/>
        </w:rPr>
        <w:t xml:space="preserve"> písm. a) sa </w:t>
      </w:r>
      <w:r w:rsidR="00C67710" w:rsidRPr="00661DA5">
        <w:rPr>
          <w:rFonts w:ascii="Times New Roman" w:hAnsi="Times New Roman" w:cs="Times New Roman"/>
          <w:sz w:val="24"/>
          <w:szCs w:val="24"/>
          <w:shd w:val="clear" w:color="auto" w:fill="FFFFFF"/>
        </w:rPr>
        <w:t xml:space="preserve">slová </w:t>
      </w:r>
      <w:r w:rsidRPr="00661DA5">
        <w:rPr>
          <w:rFonts w:ascii="Times New Roman" w:hAnsi="Times New Roman" w:cs="Times New Roman"/>
          <w:sz w:val="24"/>
          <w:szCs w:val="24"/>
          <w:shd w:val="clear" w:color="auto" w:fill="FFFFFF"/>
        </w:rPr>
        <w:t>„</w:t>
      </w:r>
      <w:r w:rsidR="00C67710"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28 až 41“</w:t>
      </w:r>
      <w:r w:rsidR="003072A9"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nahrádzajú slovami „odseku 1 a § 28 až 36“.</w:t>
      </w:r>
    </w:p>
    <w:p w14:paraId="39AFD0D3" w14:textId="77777777" w:rsidR="001D68E0" w:rsidRPr="00661DA5" w:rsidRDefault="001D68E0">
      <w:pPr>
        <w:spacing w:after="0" w:line="240" w:lineRule="auto"/>
        <w:ind w:left="426" w:hanging="426"/>
        <w:jc w:val="both"/>
        <w:rPr>
          <w:rFonts w:ascii="Times New Roman" w:hAnsi="Times New Roman" w:cs="Times New Roman"/>
          <w:sz w:val="24"/>
          <w:szCs w:val="24"/>
          <w:shd w:val="clear" w:color="auto" w:fill="FFFFFF"/>
        </w:rPr>
      </w:pPr>
    </w:p>
    <w:p w14:paraId="28EAF2B0" w14:textId="3999B17F" w:rsidR="001D68E0" w:rsidRPr="00661DA5" w:rsidRDefault="002E04ED"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43 sa dopĺňa odsekom 10, ktorý znie:</w:t>
      </w:r>
    </w:p>
    <w:p w14:paraId="586D2114" w14:textId="77777777" w:rsidR="002E04ED" w:rsidRPr="00661DA5" w:rsidRDefault="002E04ED">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„(10) Oslobodenie od dane podľa odseku 1, 3, 4 alebo odseku 6 sa neuplatní, ak zdaniteľná osoba, ktorá dodáva tovar, nie je platiteľ.“.</w:t>
      </w:r>
    </w:p>
    <w:p w14:paraId="6D9ADF9E" w14:textId="77777777" w:rsidR="00952695" w:rsidRPr="00661DA5" w:rsidRDefault="00952695">
      <w:pPr>
        <w:spacing w:after="0" w:line="240" w:lineRule="auto"/>
        <w:jc w:val="both"/>
        <w:rPr>
          <w:rFonts w:ascii="Times New Roman" w:hAnsi="Times New Roman" w:cs="Times New Roman"/>
          <w:sz w:val="24"/>
          <w:szCs w:val="24"/>
          <w:shd w:val="clear" w:color="auto" w:fill="FFFFFF"/>
        </w:rPr>
      </w:pPr>
    </w:p>
    <w:p w14:paraId="6981AB0E" w14:textId="06D229F0" w:rsidR="00952695" w:rsidRPr="00661DA5" w:rsidRDefault="00952695"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48c ods. 5 </w:t>
      </w:r>
      <w:r w:rsidR="00D509D7" w:rsidRPr="00661DA5">
        <w:rPr>
          <w:rFonts w:ascii="Times New Roman" w:hAnsi="Times New Roman" w:cs="Times New Roman"/>
          <w:sz w:val="24"/>
          <w:szCs w:val="24"/>
          <w:shd w:val="clear" w:color="auto" w:fill="FFFFFF"/>
        </w:rPr>
        <w:t xml:space="preserve">druhá </w:t>
      </w:r>
      <w:r w:rsidR="007D36CE" w:rsidRPr="00661DA5">
        <w:rPr>
          <w:rFonts w:ascii="Times New Roman" w:hAnsi="Times New Roman" w:cs="Times New Roman"/>
          <w:sz w:val="24"/>
          <w:szCs w:val="24"/>
          <w:shd w:val="clear" w:color="auto" w:fill="FFFFFF"/>
        </w:rPr>
        <w:t xml:space="preserve">veta </w:t>
      </w:r>
      <w:r w:rsidR="00D509D7" w:rsidRPr="00661DA5">
        <w:rPr>
          <w:rFonts w:ascii="Times New Roman" w:hAnsi="Times New Roman" w:cs="Times New Roman"/>
          <w:sz w:val="24"/>
          <w:szCs w:val="24"/>
          <w:shd w:val="clear" w:color="auto" w:fill="FFFFFF"/>
        </w:rPr>
        <w:t xml:space="preserve">a tretia veta znejú: „Ak osoba podľa prvej vety nie je platiteľom, stáva sa platiteľom okamihom, keď sa na tovar prestane vzťahovať režim alebo situácia uvedená v odsekoch 1 a 2. Na registračnú povinnosť osoby podľa druhej vety </w:t>
      </w:r>
      <w:r w:rsidR="001F1FF1" w:rsidRPr="00661DA5">
        <w:rPr>
          <w:rFonts w:ascii="Times New Roman" w:hAnsi="Times New Roman" w:cs="Times New Roman"/>
          <w:sz w:val="24"/>
          <w:szCs w:val="24"/>
          <w:shd w:val="clear" w:color="auto" w:fill="FFFFFF"/>
        </w:rPr>
        <w:t xml:space="preserve">sa </w:t>
      </w:r>
      <w:r w:rsidR="00D509D7" w:rsidRPr="00661DA5">
        <w:rPr>
          <w:rFonts w:ascii="Times New Roman" w:hAnsi="Times New Roman" w:cs="Times New Roman"/>
          <w:sz w:val="24"/>
          <w:szCs w:val="24"/>
          <w:shd w:val="clear" w:color="auto" w:fill="FFFFFF"/>
        </w:rPr>
        <w:t xml:space="preserve">primerane vzťahujú § 4 </w:t>
      </w:r>
      <w:r w:rsidR="00246AB4" w:rsidRPr="00661DA5">
        <w:rPr>
          <w:rFonts w:ascii="Times New Roman" w:hAnsi="Times New Roman" w:cs="Times New Roman"/>
          <w:sz w:val="24"/>
          <w:szCs w:val="24"/>
          <w:shd w:val="clear" w:color="auto" w:fill="FFFFFF"/>
        </w:rPr>
        <w:t xml:space="preserve">ods. 2 </w:t>
      </w:r>
      <w:r w:rsidR="00D509D7" w:rsidRPr="00661DA5">
        <w:rPr>
          <w:rFonts w:ascii="Times New Roman" w:hAnsi="Times New Roman" w:cs="Times New Roman"/>
          <w:sz w:val="24"/>
          <w:szCs w:val="24"/>
          <w:shd w:val="clear" w:color="auto" w:fill="FFFFFF"/>
        </w:rPr>
        <w:t>alebo § 5</w:t>
      </w:r>
      <w:r w:rsidR="00246AB4" w:rsidRPr="00661DA5">
        <w:rPr>
          <w:rFonts w:ascii="Times New Roman" w:hAnsi="Times New Roman" w:cs="Times New Roman"/>
          <w:sz w:val="24"/>
          <w:szCs w:val="24"/>
          <w:shd w:val="clear" w:color="auto" w:fill="FFFFFF"/>
        </w:rPr>
        <w:t xml:space="preserve"> ods. 3</w:t>
      </w:r>
      <w:r w:rsidR="00D509D7" w:rsidRPr="00661DA5">
        <w:rPr>
          <w:rFonts w:ascii="Times New Roman" w:hAnsi="Times New Roman" w:cs="Times New Roman"/>
          <w:sz w:val="24"/>
          <w:szCs w:val="24"/>
          <w:shd w:val="clear" w:color="auto" w:fill="FFFFFF"/>
        </w:rPr>
        <w:t xml:space="preserve"> a na postup daňového úradu pri registrácii </w:t>
      </w:r>
      <w:r w:rsidR="005349A5" w:rsidRPr="00661DA5">
        <w:rPr>
          <w:rFonts w:ascii="Times New Roman" w:hAnsi="Times New Roman" w:cs="Times New Roman"/>
          <w:sz w:val="24"/>
          <w:szCs w:val="24"/>
          <w:shd w:val="clear" w:color="auto" w:fill="FFFFFF"/>
        </w:rPr>
        <w:t xml:space="preserve">pre daň </w:t>
      </w:r>
      <w:r w:rsidR="00D509D7" w:rsidRPr="00661DA5">
        <w:rPr>
          <w:rFonts w:ascii="Times New Roman" w:hAnsi="Times New Roman" w:cs="Times New Roman"/>
          <w:sz w:val="24"/>
          <w:szCs w:val="24"/>
          <w:shd w:val="clear" w:color="auto" w:fill="FFFFFF"/>
        </w:rPr>
        <w:t xml:space="preserve">sa primerane vzťahujú § 4 ods. </w:t>
      </w:r>
      <w:r w:rsidR="00E144CF" w:rsidRPr="00661DA5">
        <w:rPr>
          <w:rFonts w:ascii="Times New Roman" w:hAnsi="Times New Roman" w:cs="Times New Roman"/>
          <w:sz w:val="24"/>
          <w:szCs w:val="24"/>
          <w:shd w:val="clear" w:color="auto" w:fill="FFFFFF"/>
        </w:rPr>
        <w:t>4</w:t>
      </w:r>
      <w:r w:rsidR="00D509D7" w:rsidRPr="00661DA5">
        <w:rPr>
          <w:rFonts w:ascii="Times New Roman" w:hAnsi="Times New Roman" w:cs="Times New Roman"/>
          <w:sz w:val="24"/>
          <w:szCs w:val="24"/>
          <w:shd w:val="clear" w:color="auto" w:fill="FFFFFF"/>
        </w:rPr>
        <w:t xml:space="preserve"> a</w:t>
      </w:r>
      <w:r w:rsidR="001F1FF1" w:rsidRPr="00661DA5">
        <w:rPr>
          <w:rFonts w:ascii="Times New Roman" w:hAnsi="Times New Roman" w:cs="Times New Roman"/>
          <w:sz w:val="24"/>
          <w:szCs w:val="24"/>
          <w:shd w:val="clear" w:color="auto" w:fill="FFFFFF"/>
        </w:rPr>
        <w:t>lebo</w:t>
      </w:r>
      <w:r w:rsidR="00D509D7" w:rsidRPr="00661DA5">
        <w:rPr>
          <w:rFonts w:ascii="Times New Roman" w:hAnsi="Times New Roman" w:cs="Times New Roman"/>
          <w:sz w:val="24"/>
          <w:szCs w:val="24"/>
          <w:shd w:val="clear" w:color="auto" w:fill="FFFFFF"/>
        </w:rPr>
        <w:t xml:space="preserve"> § 5 ods. 3.“.</w:t>
      </w:r>
    </w:p>
    <w:p w14:paraId="2E8C1F43" w14:textId="77777777" w:rsidR="0071041A" w:rsidRPr="00661DA5" w:rsidRDefault="0071041A">
      <w:pPr>
        <w:spacing w:after="0" w:line="240" w:lineRule="auto"/>
        <w:ind w:left="426" w:hanging="426"/>
        <w:jc w:val="both"/>
        <w:rPr>
          <w:rFonts w:ascii="Times New Roman" w:hAnsi="Times New Roman" w:cs="Times New Roman"/>
          <w:sz w:val="24"/>
          <w:szCs w:val="24"/>
          <w:shd w:val="clear" w:color="auto" w:fill="FFFFFF"/>
        </w:rPr>
      </w:pPr>
    </w:p>
    <w:p w14:paraId="32A6E3DD" w14:textId="7372F5BA" w:rsidR="00F0756F" w:rsidRPr="00661DA5" w:rsidRDefault="00EE5CB5"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49 ods. 4 sa za slová „odseku 3“ vkladajú slová „alebo odseku 6“.</w:t>
      </w:r>
    </w:p>
    <w:p w14:paraId="757B6CD2" w14:textId="77777777" w:rsidR="00F0756F" w:rsidRPr="00661DA5" w:rsidRDefault="00F0756F">
      <w:pPr>
        <w:spacing w:after="0" w:line="240" w:lineRule="auto"/>
        <w:ind w:left="426" w:hanging="426"/>
        <w:jc w:val="both"/>
        <w:rPr>
          <w:rFonts w:ascii="Times New Roman" w:hAnsi="Times New Roman" w:cs="Times New Roman"/>
          <w:sz w:val="24"/>
          <w:szCs w:val="24"/>
          <w:shd w:val="clear" w:color="auto" w:fill="FFFFFF"/>
        </w:rPr>
      </w:pPr>
    </w:p>
    <w:p w14:paraId="50982BC0" w14:textId="556B4C9C" w:rsidR="00B07622" w:rsidRPr="00661DA5" w:rsidRDefault="00587B92"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w:t>
      </w:r>
      <w:r w:rsidR="0071041A" w:rsidRPr="00661DA5">
        <w:rPr>
          <w:rFonts w:ascii="Times New Roman" w:hAnsi="Times New Roman" w:cs="Times New Roman"/>
          <w:sz w:val="24"/>
          <w:szCs w:val="24"/>
          <w:shd w:val="clear" w:color="auto" w:fill="FFFFFF"/>
        </w:rPr>
        <w:t>§ 49 ods. 6</w:t>
      </w:r>
      <w:r w:rsidRPr="00661DA5">
        <w:rPr>
          <w:rFonts w:ascii="Times New Roman" w:hAnsi="Times New Roman" w:cs="Times New Roman"/>
          <w:sz w:val="24"/>
          <w:szCs w:val="24"/>
          <w:shd w:val="clear" w:color="auto" w:fill="FFFFFF"/>
        </w:rPr>
        <w:t xml:space="preserve"> sa na konci bodka nahrádza bodkočiarkou a pripájajú sa tieto slová: „to neplatí, ak platiteľ použije tovary a služby na dodanie tovarov a služieb v inom členskom štáte, v ktorom uplatňuje osobitnú úpravu podľa § 68g.“.</w:t>
      </w:r>
    </w:p>
    <w:p w14:paraId="78D3397E" w14:textId="77777777" w:rsidR="00394892" w:rsidRPr="00661DA5" w:rsidRDefault="00394892">
      <w:pPr>
        <w:spacing w:after="0" w:line="240" w:lineRule="auto"/>
        <w:ind w:left="426" w:hanging="426"/>
        <w:jc w:val="both"/>
        <w:rPr>
          <w:rFonts w:ascii="Times New Roman" w:hAnsi="Times New Roman" w:cs="Times New Roman"/>
          <w:sz w:val="24"/>
          <w:szCs w:val="24"/>
          <w:shd w:val="clear" w:color="auto" w:fill="FFFFFF"/>
        </w:rPr>
      </w:pPr>
    </w:p>
    <w:p w14:paraId="5A518152" w14:textId="3D061EA5" w:rsidR="00394892" w:rsidRPr="00661DA5" w:rsidRDefault="00394892"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49 ods. 9 sa vypúšťajú slová „registrovaný pre daň podľa § 5“</w:t>
      </w:r>
      <w:r w:rsidR="001F2DC9" w:rsidRPr="00661DA5">
        <w:rPr>
          <w:rFonts w:ascii="Times New Roman" w:hAnsi="Times New Roman" w:cs="Times New Roman"/>
          <w:sz w:val="24"/>
          <w:szCs w:val="24"/>
          <w:shd w:val="clear" w:color="auto" w:fill="FFFFFF"/>
        </w:rPr>
        <w:t xml:space="preserve"> a za slovo „</w:t>
      </w:r>
      <w:r w:rsidR="0070350D" w:rsidRPr="00661DA5">
        <w:rPr>
          <w:rFonts w:ascii="Times New Roman" w:hAnsi="Times New Roman" w:cs="Times New Roman"/>
          <w:sz w:val="24"/>
          <w:szCs w:val="24"/>
          <w:shd w:val="clear" w:color="auto" w:fill="FFFFFF"/>
        </w:rPr>
        <w:t>ktorý</w:t>
      </w:r>
      <w:r w:rsidR="00BC6D8A" w:rsidRPr="00661DA5">
        <w:rPr>
          <w:rFonts w:ascii="Times New Roman" w:hAnsi="Times New Roman" w:cs="Times New Roman"/>
          <w:sz w:val="24"/>
          <w:szCs w:val="24"/>
          <w:shd w:val="clear" w:color="auto" w:fill="FFFFFF"/>
        </w:rPr>
        <w:t xml:space="preserve">“ </w:t>
      </w:r>
      <w:r w:rsidR="0070350D" w:rsidRPr="00661DA5">
        <w:rPr>
          <w:rFonts w:ascii="Times New Roman" w:hAnsi="Times New Roman" w:cs="Times New Roman"/>
          <w:sz w:val="24"/>
          <w:szCs w:val="24"/>
          <w:shd w:val="clear" w:color="auto" w:fill="FFFFFF"/>
        </w:rPr>
        <w:t xml:space="preserve">sa vkladajú slová </w:t>
      </w:r>
      <w:r w:rsidR="007D36CE" w:rsidRPr="00661DA5">
        <w:rPr>
          <w:rFonts w:ascii="Times New Roman" w:hAnsi="Times New Roman" w:cs="Times New Roman"/>
          <w:sz w:val="24"/>
          <w:szCs w:val="24"/>
          <w:shd w:val="clear" w:color="auto" w:fill="FFFFFF"/>
        </w:rPr>
        <w:t>„</w:t>
      </w:r>
      <w:r w:rsidR="00AE17AC" w:rsidRPr="00661DA5">
        <w:rPr>
          <w:rFonts w:ascii="Times New Roman" w:hAnsi="Times New Roman" w:cs="Times New Roman"/>
          <w:sz w:val="24"/>
          <w:szCs w:val="24"/>
          <w:shd w:val="clear" w:color="auto" w:fill="FFFFFF"/>
        </w:rPr>
        <w:t>je zahraničnou osobou a</w:t>
      </w:r>
      <w:r w:rsidR="00470021"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w:t>
      </w:r>
    </w:p>
    <w:p w14:paraId="03DB0C05" w14:textId="77777777" w:rsidR="00587B92" w:rsidRPr="00661DA5" w:rsidRDefault="00587B92">
      <w:pPr>
        <w:spacing w:after="0" w:line="240" w:lineRule="auto"/>
        <w:ind w:left="426" w:hanging="426"/>
        <w:jc w:val="both"/>
        <w:rPr>
          <w:rFonts w:ascii="Times New Roman" w:hAnsi="Times New Roman" w:cs="Times New Roman"/>
          <w:sz w:val="24"/>
          <w:szCs w:val="24"/>
          <w:shd w:val="clear" w:color="auto" w:fill="FFFFFF"/>
        </w:rPr>
      </w:pPr>
    </w:p>
    <w:p w14:paraId="0568DE82" w14:textId="1E768EE2" w:rsidR="00C227A9" w:rsidRPr="00661DA5" w:rsidRDefault="00C227A9"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51 ods. 1 písm. c) sa na konci čiarka nahrádza bodkočiarkou a pripájajú sa tieto slová: „ak platiteľ nemá faktúru</w:t>
      </w:r>
      <w:r w:rsidR="003C0D50" w:rsidRPr="00661DA5">
        <w:rPr>
          <w:rFonts w:ascii="Times New Roman" w:hAnsi="Times New Roman" w:cs="Times New Roman"/>
          <w:sz w:val="24"/>
          <w:szCs w:val="24"/>
          <w:shd w:val="clear" w:color="auto" w:fill="FFFFFF"/>
        </w:rPr>
        <w:t xml:space="preserve">, môže uplatnenie práva na odpočítanie dane preukázať aj </w:t>
      </w:r>
      <w:r w:rsidR="00CB0121" w:rsidRPr="00661DA5">
        <w:rPr>
          <w:rFonts w:ascii="Times New Roman" w:hAnsi="Times New Roman" w:cs="Times New Roman"/>
          <w:sz w:val="24"/>
          <w:szCs w:val="24"/>
          <w:shd w:val="clear" w:color="auto" w:fill="FFFFFF"/>
        </w:rPr>
        <w:t xml:space="preserve">iným </w:t>
      </w:r>
      <w:r w:rsidR="003C0D50" w:rsidRPr="00661DA5">
        <w:rPr>
          <w:rFonts w:ascii="Times New Roman" w:hAnsi="Times New Roman" w:cs="Times New Roman"/>
          <w:sz w:val="24"/>
          <w:szCs w:val="24"/>
          <w:shd w:val="clear" w:color="auto" w:fill="FFFFFF"/>
        </w:rPr>
        <w:t xml:space="preserve">hodnoverným </w:t>
      </w:r>
      <w:r w:rsidR="00F87DFA" w:rsidRPr="00661DA5">
        <w:rPr>
          <w:rFonts w:ascii="Times New Roman" w:hAnsi="Times New Roman" w:cs="Times New Roman"/>
          <w:sz w:val="24"/>
          <w:szCs w:val="24"/>
          <w:shd w:val="clear" w:color="auto" w:fill="FFFFFF"/>
        </w:rPr>
        <w:t>doklad</w:t>
      </w:r>
      <w:r w:rsidR="00CB0121" w:rsidRPr="00661DA5">
        <w:rPr>
          <w:rFonts w:ascii="Times New Roman" w:hAnsi="Times New Roman" w:cs="Times New Roman"/>
          <w:sz w:val="24"/>
          <w:szCs w:val="24"/>
          <w:shd w:val="clear" w:color="auto" w:fill="FFFFFF"/>
        </w:rPr>
        <w:t>o</w:t>
      </w:r>
      <w:r w:rsidR="003C0D50" w:rsidRPr="00661DA5">
        <w:rPr>
          <w:rFonts w:ascii="Times New Roman" w:hAnsi="Times New Roman" w:cs="Times New Roman"/>
          <w:sz w:val="24"/>
          <w:szCs w:val="24"/>
          <w:shd w:val="clear" w:color="auto" w:fill="FFFFFF"/>
        </w:rPr>
        <w:t>m</w:t>
      </w:r>
      <w:r w:rsidR="004221B4" w:rsidRPr="00661DA5">
        <w:rPr>
          <w:rFonts w:ascii="Times New Roman" w:hAnsi="Times New Roman" w:cs="Times New Roman"/>
          <w:sz w:val="24"/>
          <w:szCs w:val="24"/>
          <w:shd w:val="clear" w:color="auto" w:fill="FFFFFF"/>
        </w:rPr>
        <w:t xml:space="preserve"> </w:t>
      </w:r>
      <w:r w:rsidR="00E02F6F" w:rsidRPr="00661DA5">
        <w:rPr>
          <w:rFonts w:ascii="Times New Roman" w:hAnsi="Times New Roman" w:cs="Times New Roman"/>
          <w:sz w:val="24"/>
          <w:szCs w:val="24"/>
          <w:shd w:val="clear" w:color="auto" w:fill="FFFFFF"/>
        </w:rPr>
        <w:t>o</w:t>
      </w:r>
      <w:r w:rsidR="004221B4" w:rsidRPr="00661DA5">
        <w:rPr>
          <w:rFonts w:ascii="Times New Roman" w:hAnsi="Times New Roman" w:cs="Times New Roman"/>
          <w:sz w:val="24"/>
          <w:szCs w:val="24"/>
          <w:shd w:val="clear" w:color="auto" w:fill="FFFFFF"/>
        </w:rPr>
        <w:t>svedč</w:t>
      </w:r>
      <w:r w:rsidR="00E02F6F" w:rsidRPr="00661DA5">
        <w:rPr>
          <w:rFonts w:ascii="Times New Roman" w:hAnsi="Times New Roman" w:cs="Times New Roman"/>
          <w:sz w:val="24"/>
          <w:szCs w:val="24"/>
          <w:shd w:val="clear" w:color="auto" w:fill="FFFFFF"/>
        </w:rPr>
        <w:t>ujú</w:t>
      </w:r>
      <w:r w:rsidR="004221B4" w:rsidRPr="00661DA5">
        <w:rPr>
          <w:rFonts w:ascii="Times New Roman" w:hAnsi="Times New Roman" w:cs="Times New Roman"/>
          <w:sz w:val="24"/>
          <w:szCs w:val="24"/>
          <w:shd w:val="clear" w:color="auto" w:fill="FFFFFF"/>
        </w:rPr>
        <w:t>cim nadobudnuti</w:t>
      </w:r>
      <w:r w:rsidR="00DD1962" w:rsidRPr="00661DA5">
        <w:rPr>
          <w:rFonts w:ascii="Times New Roman" w:hAnsi="Times New Roman" w:cs="Times New Roman"/>
          <w:sz w:val="24"/>
          <w:szCs w:val="24"/>
          <w:shd w:val="clear" w:color="auto" w:fill="FFFFFF"/>
        </w:rPr>
        <w:t>e</w:t>
      </w:r>
      <w:r w:rsidR="004221B4" w:rsidRPr="00661DA5">
        <w:rPr>
          <w:rFonts w:ascii="Times New Roman" w:hAnsi="Times New Roman" w:cs="Times New Roman"/>
          <w:sz w:val="24"/>
          <w:szCs w:val="24"/>
          <w:shd w:val="clear" w:color="auto" w:fill="FFFFFF"/>
        </w:rPr>
        <w:t xml:space="preserve"> tovaru v tuzemsku z iného členského štátu</w:t>
      </w:r>
      <w:r w:rsidR="00F87DFA" w:rsidRPr="00661DA5">
        <w:rPr>
          <w:rFonts w:ascii="Times New Roman" w:hAnsi="Times New Roman" w:cs="Times New Roman"/>
          <w:sz w:val="24"/>
          <w:szCs w:val="24"/>
          <w:shd w:val="clear" w:color="auto" w:fill="FFFFFF"/>
        </w:rPr>
        <w:t xml:space="preserve"> a vznik daňovej povinnosti pri nadobudnutí tovaru v tuzemsku z iného členského štátu v príslušnom zdaňovacom období</w:t>
      </w:r>
      <w:r w:rsidR="004221B4" w:rsidRPr="00661DA5">
        <w:rPr>
          <w:rFonts w:ascii="Times New Roman" w:hAnsi="Times New Roman" w:cs="Times New Roman"/>
          <w:sz w:val="24"/>
          <w:szCs w:val="24"/>
          <w:shd w:val="clear" w:color="auto" w:fill="FFFFFF"/>
        </w:rPr>
        <w:t>,“.</w:t>
      </w:r>
    </w:p>
    <w:p w14:paraId="232CC7AB" w14:textId="77777777" w:rsidR="007231B1" w:rsidRPr="00661DA5" w:rsidRDefault="007231B1">
      <w:pPr>
        <w:spacing w:after="0" w:line="240" w:lineRule="auto"/>
        <w:ind w:left="426" w:hanging="426"/>
        <w:jc w:val="both"/>
        <w:rPr>
          <w:rFonts w:ascii="Times New Roman" w:hAnsi="Times New Roman" w:cs="Times New Roman"/>
          <w:sz w:val="24"/>
          <w:szCs w:val="24"/>
          <w:shd w:val="clear" w:color="auto" w:fill="FFFFFF"/>
        </w:rPr>
      </w:pPr>
    </w:p>
    <w:p w14:paraId="07F4A592" w14:textId="760F6C6C" w:rsidR="00CB3039" w:rsidRPr="00661DA5" w:rsidRDefault="00BE7AD5"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53 ods</w:t>
      </w:r>
      <w:r w:rsidR="00CB3039" w:rsidRPr="00661DA5">
        <w:rPr>
          <w:rFonts w:ascii="Times New Roman" w:hAnsi="Times New Roman" w:cs="Times New Roman"/>
          <w:sz w:val="24"/>
          <w:szCs w:val="24"/>
          <w:shd w:val="clear" w:color="auto" w:fill="FFFFFF"/>
        </w:rPr>
        <w:t>ek 5 znie:</w:t>
      </w:r>
    </w:p>
    <w:p w14:paraId="4F80793A" w14:textId="0A878850" w:rsidR="00E96CA8" w:rsidRPr="00661DA5" w:rsidRDefault="00CB3039">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„(5) </w:t>
      </w:r>
      <w:r w:rsidR="002E5FDB" w:rsidRPr="00661DA5">
        <w:rPr>
          <w:rFonts w:ascii="Times New Roman" w:hAnsi="Times New Roman" w:cs="Times New Roman"/>
          <w:sz w:val="24"/>
          <w:szCs w:val="24"/>
          <w:shd w:val="clear" w:color="auto" w:fill="FFFFFF"/>
        </w:rPr>
        <w:t>Pri</w:t>
      </w:r>
      <w:r w:rsidRPr="00661DA5">
        <w:rPr>
          <w:rFonts w:ascii="Times New Roman" w:hAnsi="Times New Roman" w:cs="Times New Roman"/>
          <w:sz w:val="24"/>
          <w:szCs w:val="24"/>
          <w:shd w:val="clear" w:color="auto" w:fill="FFFFFF"/>
        </w:rPr>
        <w:t xml:space="preserve"> nezákonn</w:t>
      </w:r>
      <w:r w:rsidR="002E5FDB" w:rsidRPr="00661DA5">
        <w:rPr>
          <w:rFonts w:ascii="Times New Roman" w:hAnsi="Times New Roman" w:cs="Times New Roman"/>
          <w:sz w:val="24"/>
          <w:szCs w:val="24"/>
          <w:shd w:val="clear" w:color="auto" w:fill="FFFFFF"/>
        </w:rPr>
        <w:t>om</w:t>
      </w:r>
      <w:r w:rsidRPr="00661DA5">
        <w:rPr>
          <w:rFonts w:ascii="Times New Roman" w:hAnsi="Times New Roman" w:cs="Times New Roman"/>
          <w:sz w:val="24"/>
          <w:szCs w:val="24"/>
          <w:shd w:val="clear" w:color="auto" w:fill="FFFFFF"/>
        </w:rPr>
        <w:t xml:space="preserve"> prisvojen</w:t>
      </w:r>
      <w:r w:rsidR="002E5FDB" w:rsidRPr="00661DA5">
        <w:rPr>
          <w:rFonts w:ascii="Times New Roman" w:hAnsi="Times New Roman" w:cs="Times New Roman"/>
          <w:sz w:val="24"/>
          <w:szCs w:val="24"/>
          <w:shd w:val="clear" w:color="auto" w:fill="FFFFFF"/>
        </w:rPr>
        <w:t>í</w:t>
      </w:r>
      <w:r w:rsidR="00DB7E36" w:rsidRPr="00661DA5">
        <w:rPr>
          <w:rFonts w:ascii="Times New Roman" w:hAnsi="Times New Roman" w:cs="Times New Roman"/>
          <w:sz w:val="24"/>
          <w:szCs w:val="24"/>
          <w:shd w:val="clear" w:color="auto" w:fill="FFFFFF"/>
        </w:rPr>
        <w:t xml:space="preserve"> si</w:t>
      </w:r>
      <w:r w:rsidRPr="00661DA5">
        <w:rPr>
          <w:rFonts w:ascii="Times New Roman" w:hAnsi="Times New Roman" w:cs="Times New Roman"/>
          <w:sz w:val="24"/>
          <w:szCs w:val="24"/>
          <w:shd w:val="clear" w:color="auto" w:fill="FFFFFF"/>
        </w:rPr>
        <w:t xml:space="preserve"> tovaru</w:t>
      </w:r>
      <w:r w:rsidR="00865221" w:rsidRPr="00661DA5">
        <w:rPr>
          <w:rFonts w:ascii="Times New Roman" w:hAnsi="Times New Roman" w:cs="Times New Roman"/>
          <w:sz w:val="24"/>
          <w:szCs w:val="24"/>
          <w:shd w:val="clear" w:color="auto" w:fill="FFFFFF"/>
        </w:rPr>
        <w:t xml:space="preserve"> inou osobou</w:t>
      </w:r>
      <w:r w:rsidRPr="00661DA5">
        <w:rPr>
          <w:rFonts w:ascii="Times New Roman" w:hAnsi="Times New Roman" w:cs="Times New Roman"/>
          <w:sz w:val="24"/>
          <w:szCs w:val="24"/>
          <w:shd w:val="clear" w:color="auto" w:fill="FFFFFF"/>
        </w:rPr>
        <w:t>, pri kúpe ktorého alebo jeho súčasti alebo vytvorení ktorého alebo jeho súčasti vlastnou činnosťou bola daň úplne alebo čiastočne odpočítaná, je platiteľ povinný odviesť daň vo výške odpočítanej dane; ak je tovar predmetom odpisovania podľa osobitného predpisu,</w:t>
      </w:r>
      <w:r w:rsidRPr="00661DA5">
        <w:rPr>
          <w:rFonts w:ascii="Times New Roman" w:hAnsi="Times New Roman" w:cs="Times New Roman"/>
          <w:sz w:val="24"/>
          <w:szCs w:val="24"/>
          <w:shd w:val="clear" w:color="auto" w:fill="FFFFFF"/>
          <w:vertAlign w:val="superscript"/>
        </w:rPr>
        <w:t>26</w:t>
      </w:r>
      <w:r w:rsidRPr="00661DA5">
        <w:rPr>
          <w:rFonts w:ascii="Times New Roman" w:hAnsi="Times New Roman" w:cs="Times New Roman"/>
          <w:sz w:val="24"/>
          <w:szCs w:val="24"/>
          <w:shd w:val="clear" w:color="auto" w:fill="FFFFFF"/>
        </w:rPr>
        <w:t xml:space="preserve">) zníži platiteľ odvod dane o pomernú časť dane zodpovedajúcu odpisom, a ak ide o tovar nadobudnutý na iný účel ako na ďalší predaj s obstarávacou cenou 1 700 eur a menej a s dobou použiteľnosti dlhšou ako jeden rok, platiteľ zníži odvod dane o pomernú časť dane zodpovedajúcu výške odpisov, ktoré by sa vypočítali ako pri majetku, ktorý by bol odpisovaný rovnomerne po dobu štyroch rokov. </w:t>
      </w:r>
      <w:r w:rsidR="002E5FDB" w:rsidRPr="00661DA5">
        <w:rPr>
          <w:rFonts w:ascii="Times New Roman" w:hAnsi="Times New Roman" w:cs="Times New Roman"/>
          <w:sz w:val="24"/>
          <w:szCs w:val="24"/>
          <w:shd w:val="clear" w:color="auto" w:fill="FFFFFF"/>
        </w:rPr>
        <w:t>Pri</w:t>
      </w:r>
      <w:r w:rsidRPr="00661DA5">
        <w:rPr>
          <w:rFonts w:ascii="Times New Roman" w:hAnsi="Times New Roman" w:cs="Times New Roman"/>
          <w:sz w:val="24"/>
          <w:szCs w:val="24"/>
          <w:shd w:val="clear" w:color="auto" w:fill="FFFFFF"/>
        </w:rPr>
        <w:t xml:space="preserve"> nezákonn</w:t>
      </w:r>
      <w:r w:rsidR="002E5FDB" w:rsidRPr="00661DA5">
        <w:rPr>
          <w:rFonts w:ascii="Times New Roman" w:hAnsi="Times New Roman" w:cs="Times New Roman"/>
          <w:sz w:val="24"/>
          <w:szCs w:val="24"/>
          <w:shd w:val="clear" w:color="auto" w:fill="FFFFFF"/>
        </w:rPr>
        <w:t>om</w:t>
      </w:r>
      <w:r w:rsidRPr="00661DA5">
        <w:rPr>
          <w:rFonts w:ascii="Times New Roman" w:hAnsi="Times New Roman" w:cs="Times New Roman"/>
          <w:sz w:val="24"/>
          <w:szCs w:val="24"/>
          <w:shd w:val="clear" w:color="auto" w:fill="FFFFFF"/>
        </w:rPr>
        <w:t xml:space="preserve"> prisvojen</w:t>
      </w:r>
      <w:r w:rsidR="002E5FDB" w:rsidRPr="00661DA5">
        <w:rPr>
          <w:rFonts w:ascii="Times New Roman" w:hAnsi="Times New Roman" w:cs="Times New Roman"/>
          <w:sz w:val="24"/>
          <w:szCs w:val="24"/>
          <w:shd w:val="clear" w:color="auto" w:fill="FFFFFF"/>
        </w:rPr>
        <w:t>í</w:t>
      </w:r>
      <w:r w:rsidR="00DB7E36" w:rsidRPr="00661DA5">
        <w:rPr>
          <w:rFonts w:ascii="Times New Roman" w:hAnsi="Times New Roman" w:cs="Times New Roman"/>
          <w:sz w:val="24"/>
          <w:szCs w:val="24"/>
          <w:shd w:val="clear" w:color="auto" w:fill="FFFFFF"/>
        </w:rPr>
        <w:t xml:space="preserve"> si</w:t>
      </w:r>
      <w:r w:rsidRPr="00661DA5">
        <w:rPr>
          <w:rFonts w:ascii="Times New Roman" w:hAnsi="Times New Roman" w:cs="Times New Roman"/>
          <w:sz w:val="24"/>
          <w:szCs w:val="24"/>
          <w:shd w:val="clear" w:color="auto" w:fill="FFFFFF"/>
        </w:rPr>
        <w:t xml:space="preserve"> tovaru, ktorý bol predmetom nájmu s dojednaným právom kúpy prenajatej veci, odvedie platiteľ daň zníženú o daň, ktorú z tohto tovaru už odviedol, najviac však do výšky odpočítanej dane. Platiteľ daň odvedie za to zdaňovacie obdobie, v ktorom zistil</w:t>
      </w:r>
      <w:r w:rsidR="00173A94" w:rsidRPr="00661DA5">
        <w:rPr>
          <w:rFonts w:ascii="Times New Roman" w:hAnsi="Times New Roman" w:cs="Times New Roman"/>
          <w:sz w:val="24"/>
          <w:szCs w:val="24"/>
          <w:shd w:val="clear" w:color="auto" w:fill="FFFFFF"/>
        </w:rPr>
        <w:t>, že mu bol tovar odcudzený</w:t>
      </w:r>
      <w:r w:rsidRPr="00661DA5">
        <w:rPr>
          <w:rFonts w:ascii="Times New Roman" w:hAnsi="Times New Roman" w:cs="Times New Roman"/>
          <w:sz w:val="24"/>
          <w:szCs w:val="24"/>
          <w:shd w:val="clear" w:color="auto" w:fill="FFFFFF"/>
        </w:rPr>
        <w:t>.</w:t>
      </w:r>
      <w:r w:rsidR="00E96CA8" w:rsidRPr="00661DA5">
        <w:rPr>
          <w:rFonts w:ascii="Times New Roman" w:hAnsi="Times New Roman" w:cs="Times New Roman"/>
          <w:sz w:val="24"/>
          <w:szCs w:val="24"/>
          <w:shd w:val="clear" w:color="auto" w:fill="FFFFFF"/>
        </w:rPr>
        <w:t>“.</w:t>
      </w:r>
    </w:p>
    <w:p w14:paraId="0EB77FD6" w14:textId="77777777" w:rsidR="007F126C" w:rsidRPr="00661DA5" w:rsidRDefault="007F126C">
      <w:pPr>
        <w:spacing w:after="0" w:line="240" w:lineRule="auto"/>
        <w:jc w:val="both"/>
        <w:rPr>
          <w:rFonts w:ascii="Times New Roman" w:hAnsi="Times New Roman" w:cs="Times New Roman"/>
          <w:sz w:val="24"/>
          <w:szCs w:val="24"/>
          <w:shd w:val="clear" w:color="auto" w:fill="FFFFFF"/>
        </w:rPr>
      </w:pPr>
    </w:p>
    <w:p w14:paraId="30AFFF72" w14:textId="64A3B426" w:rsidR="00892CC3" w:rsidRPr="00661DA5" w:rsidRDefault="00892CC3"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53b</w:t>
      </w:r>
      <w:r w:rsidR="00ED2504" w:rsidRPr="00661DA5">
        <w:rPr>
          <w:rFonts w:ascii="Times New Roman" w:hAnsi="Times New Roman" w:cs="Times New Roman"/>
          <w:sz w:val="24"/>
          <w:szCs w:val="24"/>
          <w:shd w:val="clear" w:color="auto" w:fill="FFFFFF"/>
        </w:rPr>
        <w:t xml:space="preserve"> ods. 1 písm</w:t>
      </w:r>
      <w:r w:rsidR="002E5FDB" w:rsidRPr="00661DA5">
        <w:rPr>
          <w:rFonts w:ascii="Times New Roman" w:hAnsi="Times New Roman" w:cs="Times New Roman"/>
          <w:sz w:val="24"/>
          <w:szCs w:val="24"/>
          <w:shd w:val="clear" w:color="auto" w:fill="FFFFFF"/>
        </w:rPr>
        <w:t>.</w:t>
      </w:r>
      <w:r w:rsidR="00ED2504" w:rsidRPr="00661DA5">
        <w:rPr>
          <w:rFonts w:ascii="Times New Roman" w:hAnsi="Times New Roman" w:cs="Times New Roman"/>
          <w:sz w:val="24"/>
          <w:szCs w:val="24"/>
          <w:shd w:val="clear" w:color="auto" w:fill="FFFFFF"/>
        </w:rPr>
        <w:t xml:space="preserve"> a) a</w:t>
      </w:r>
      <w:r w:rsidR="002E5FDB" w:rsidRPr="00661DA5">
        <w:rPr>
          <w:rFonts w:ascii="Times New Roman" w:hAnsi="Times New Roman" w:cs="Times New Roman"/>
          <w:sz w:val="24"/>
          <w:szCs w:val="24"/>
          <w:shd w:val="clear" w:color="auto" w:fill="FFFFFF"/>
        </w:rPr>
        <w:t> </w:t>
      </w:r>
      <w:r w:rsidR="00ED2504" w:rsidRPr="00661DA5">
        <w:rPr>
          <w:rFonts w:ascii="Times New Roman" w:hAnsi="Times New Roman" w:cs="Times New Roman"/>
          <w:sz w:val="24"/>
          <w:szCs w:val="24"/>
          <w:shd w:val="clear" w:color="auto" w:fill="FFFFFF"/>
        </w:rPr>
        <w:t>ods</w:t>
      </w:r>
      <w:r w:rsidR="002E5FDB" w:rsidRPr="00661DA5">
        <w:rPr>
          <w:rFonts w:ascii="Times New Roman" w:hAnsi="Times New Roman" w:cs="Times New Roman"/>
          <w:sz w:val="24"/>
          <w:szCs w:val="24"/>
          <w:shd w:val="clear" w:color="auto" w:fill="FFFFFF"/>
        </w:rPr>
        <w:t>.</w:t>
      </w:r>
      <w:r w:rsidR="00ED2504" w:rsidRPr="00661DA5">
        <w:rPr>
          <w:rFonts w:ascii="Times New Roman" w:hAnsi="Times New Roman" w:cs="Times New Roman"/>
          <w:sz w:val="24"/>
          <w:szCs w:val="24"/>
          <w:shd w:val="clear" w:color="auto" w:fill="FFFFFF"/>
        </w:rPr>
        <w:t xml:space="preserve"> 2 sa slová „uplynulo 100 dní“ nahrádzajú slovami „</w:t>
      </w:r>
      <w:r w:rsidR="00A50BF7" w:rsidRPr="00661DA5">
        <w:rPr>
          <w:rFonts w:ascii="Times New Roman" w:hAnsi="Times New Roman" w:cs="Times New Roman"/>
          <w:sz w:val="24"/>
          <w:szCs w:val="24"/>
          <w:shd w:val="clear" w:color="auto" w:fill="FFFFFF"/>
        </w:rPr>
        <w:t>nastal 101. deň“.</w:t>
      </w:r>
    </w:p>
    <w:p w14:paraId="6AE795EC" w14:textId="77777777" w:rsidR="006F7B4C" w:rsidRPr="00661DA5" w:rsidRDefault="006F7B4C">
      <w:pPr>
        <w:spacing w:after="0" w:line="240" w:lineRule="auto"/>
        <w:ind w:left="426" w:hanging="426"/>
        <w:jc w:val="both"/>
        <w:rPr>
          <w:rFonts w:ascii="Times New Roman" w:hAnsi="Times New Roman" w:cs="Times New Roman"/>
          <w:sz w:val="24"/>
          <w:szCs w:val="24"/>
          <w:shd w:val="clear" w:color="auto" w:fill="FFFFFF"/>
        </w:rPr>
      </w:pPr>
    </w:p>
    <w:p w14:paraId="516F72F3" w14:textId="1A76918A" w:rsidR="00A149B9" w:rsidRPr="00661DA5" w:rsidRDefault="00B02532"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55 vrátane nadpisu znie</w:t>
      </w:r>
      <w:r w:rsidR="00A149B9" w:rsidRPr="00661DA5">
        <w:rPr>
          <w:rFonts w:ascii="Times New Roman" w:hAnsi="Times New Roman" w:cs="Times New Roman"/>
          <w:sz w:val="24"/>
          <w:szCs w:val="24"/>
          <w:shd w:val="clear" w:color="auto" w:fill="FFFFFF"/>
        </w:rPr>
        <w:t>:</w:t>
      </w:r>
    </w:p>
    <w:p w14:paraId="3B99A3A1" w14:textId="77777777" w:rsidR="00B02532" w:rsidRPr="00661DA5" w:rsidRDefault="00B02532">
      <w:pPr>
        <w:spacing w:after="0" w:line="240" w:lineRule="auto"/>
        <w:jc w:val="both"/>
        <w:rPr>
          <w:rFonts w:ascii="Times New Roman" w:hAnsi="Times New Roman" w:cs="Times New Roman"/>
          <w:sz w:val="24"/>
          <w:szCs w:val="24"/>
          <w:shd w:val="clear" w:color="auto" w:fill="FFFFFF"/>
        </w:rPr>
      </w:pPr>
    </w:p>
    <w:p w14:paraId="102718AE" w14:textId="77777777" w:rsidR="00B02532" w:rsidRPr="00B53ECE" w:rsidRDefault="00B02532">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55</w:t>
      </w:r>
    </w:p>
    <w:p w14:paraId="46EA7FBC" w14:textId="77777777" w:rsidR="00B02532" w:rsidRPr="00B53ECE" w:rsidRDefault="00B02532">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xml:space="preserve">Odpočítanie dane pri registrácii platiteľa </w:t>
      </w:r>
      <w:r w:rsidR="00F66384" w:rsidRPr="00B53ECE">
        <w:rPr>
          <w:rFonts w:ascii="Times New Roman" w:hAnsi="Times New Roman" w:cs="Times New Roman"/>
          <w:b/>
          <w:sz w:val="24"/>
          <w:szCs w:val="24"/>
          <w:shd w:val="clear" w:color="auto" w:fill="FFFFFF"/>
        </w:rPr>
        <w:t>a pri oneskorenej registrácii platiteľa</w:t>
      </w:r>
    </w:p>
    <w:p w14:paraId="2D3335CD" w14:textId="77777777" w:rsidR="00B02532" w:rsidRPr="00661DA5" w:rsidRDefault="00B02532">
      <w:pPr>
        <w:spacing w:after="0" w:line="240" w:lineRule="auto"/>
        <w:jc w:val="center"/>
        <w:rPr>
          <w:rFonts w:ascii="Times New Roman" w:hAnsi="Times New Roman" w:cs="Times New Roman"/>
          <w:sz w:val="24"/>
          <w:szCs w:val="24"/>
          <w:shd w:val="clear" w:color="auto" w:fill="FFFFFF"/>
        </w:rPr>
      </w:pPr>
    </w:p>
    <w:p w14:paraId="20A3BF88" w14:textId="5556DEB6" w:rsidR="00336393" w:rsidRPr="00661DA5" w:rsidRDefault="00C82652">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(1) </w:t>
      </w:r>
      <w:r w:rsidR="00753B99" w:rsidRPr="00661DA5">
        <w:rPr>
          <w:rFonts w:ascii="Times New Roman" w:hAnsi="Times New Roman" w:cs="Times New Roman"/>
          <w:sz w:val="24"/>
          <w:szCs w:val="24"/>
          <w:shd w:val="clear" w:color="auto" w:fill="FFFFFF"/>
        </w:rPr>
        <w:t>Platiteľ</w:t>
      </w:r>
      <w:r w:rsidR="0022738B" w:rsidRPr="00661DA5">
        <w:rPr>
          <w:rFonts w:ascii="Times New Roman" w:hAnsi="Times New Roman" w:cs="Times New Roman"/>
          <w:sz w:val="24"/>
          <w:szCs w:val="24"/>
          <w:shd w:val="clear" w:color="auto" w:fill="FFFFFF"/>
        </w:rPr>
        <w:t xml:space="preserve"> </w:t>
      </w:r>
      <w:r w:rsidR="00336393" w:rsidRPr="00661DA5">
        <w:rPr>
          <w:rFonts w:ascii="Times New Roman" w:hAnsi="Times New Roman" w:cs="Times New Roman"/>
          <w:sz w:val="24"/>
          <w:szCs w:val="24"/>
          <w:shd w:val="clear" w:color="auto" w:fill="FFFFFF"/>
        </w:rPr>
        <w:t>môže</w:t>
      </w:r>
      <w:r w:rsidR="00753B99" w:rsidRPr="00661DA5">
        <w:rPr>
          <w:rFonts w:ascii="Times New Roman" w:hAnsi="Times New Roman" w:cs="Times New Roman"/>
          <w:sz w:val="24"/>
          <w:szCs w:val="24"/>
          <w:shd w:val="clear" w:color="auto" w:fill="FFFFFF"/>
        </w:rPr>
        <w:t xml:space="preserve"> </w:t>
      </w:r>
      <w:r w:rsidR="00E32C81" w:rsidRPr="00661DA5">
        <w:rPr>
          <w:rFonts w:ascii="Times New Roman" w:hAnsi="Times New Roman" w:cs="Times New Roman"/>
          <w:sz w:val="24"/>
          <w:szCs w:val="24"/>
          <w:shd w:val="clear" w:color="auto" w:fill="FFFFFF"/>
        </w:rPr>
        <w:t xml:space="preserve">výlučne </w:t>
      </w:r>
      <w:r w:rsidR="00753B99" w:rsidRPr="00661DA5">
        <w:rPr>
          <w:rFonts w:ascii="Times New Roman" w:hAnsi="Times New Roman" w:cs="Times New Roman"/>
          <w:sz w:val="24"/>
          <w:szCs w:val="24"/>
          <w:shd w:val="clear" w:color="auto" w:fill="FFFFFF"/>
        </w:rPr>
        <w:t>v </w:t>
      </w:r>
      <w:r w:rsidR="00227CBA" w:rsidRPr="00661DA5">
        <w:rPr>
          <w:rFonts w:ascii="Times New Roman" w:hAnsi="Times New Roman" w:cs="Times New Roman"/>
          <w:sz w:val="24"/>
          <w:szCs w:val="24"/>
          <w:shd w:val="clear" w:color="auto" w:fill="FFFFFF"/>
        </w:rPr>
        <w:t>prvom</w:t>
      </w:r>
      <w:r w:rsidR="00753B99" w:rsidRPr="00661DA5">
        <w:rPr>
          <w:rFonts w:ascii="Times New Roman" w:hAnsi="Times New Roman" w:cs="Times New Roman"/>
          <w:sz w:val="24"/>
          <w:szCs w:val="24"/>
          <w:shd w:val="clear" w:color="auto" w:fill="FFFFFF"/>
        </w:rPr>
        <w:t xml:space="preserve"> zdaňovac</w:t>
      </w:r>
      <w:r w:rsidR="001F3515" w:rsidRPr="00661DA5">
        <w:rPr>
          <w:rFonts w:ascii="Times New Roman" w:hAnsi="Times New Roman" w:cs="Times New Roman"/>
          <w:sz w:val="24"/>
          <w:szCs w:val="24"/>
          <w:shd w:val="clear" w:color="auto" w:fill="FFFFFF"/>
        </w:rPr>
        <w:t>om</w:t>
      </w:r>
      <w:r w:rsidR="00753B99" w:rsidRPr="00661DA5">
        <w:rPr>
          <w:rFonts w:ascii="Times New Roman" w:hAnsi="Times New Roman" w:cs="Times New Roman"/>
          <w:sz w:val="24"/>
          <w:szCs w:val="24"/>
          <w:shd w:val="clear" w:color="auto" w:fill="FFFFFF"/>
        </w:rPr>
        <w:t xml:space="preserve"> obdob</w:t>
      </w:r>
      <w:r w:rsidR="001F3515" w:rsidRPr="00661DA5">
        <w:rPr>
          <w:rFonts w:ascii="Times New Roman" w:hAnsi="Times New Roman" w:cs="Times New Roman"/>
          <w:sz w:val="24"/>
          <w:szCs w:val="24"/>
          <w:shd w:val="clear" w:color="auto" w:fill="FFFFFF"/>
        </w:rPr>
        <w:t>í</w:t>
      </w:r>
      <w:r w:rsidR="00227CBA" w:rsidRPr="00661DA5">
        <w:rPr>
          <w:rFonts w:ascii="Times New Roman" w:hAnsi="Times New Roman" w:cs="Times New Roman"/>
          <w:sz w:val="24"/>
          <w:szCs w:val="24"/>
          <w:shd w:val="clear" w:color="auto" w:fill="FFFFFF"/>
        </w:rPr>
        <w:t xml:space="preserve"> </w:t>
      </w:r>
      <w:r w:rsidR="001F3515" w:rsidRPr="00661DA5">
        <w:rPr>
          <w:rFonts w:ascii="Times New Roman" w:hAnsi="Times New Roman" w:cs="Times New Roman"/>
          <w:sz w:val="24"/>
          <w:szCs w:val="24"/>
          <w:shd w:val="clear" w:color="auto" w:fill="FFFFFF"/>
        </w:rPr>
        <w:t>uplatniť</w:t>
      </w:r>
      <w:r w:rsidR="00E32C81" w:rsidRPr="00661DA5">
        <w:rPr>
          <w:rFonts w:ascii="Times New Roman" w:hAnsi="Times New Roman" w:cs="Times New Roman"/>
          <w:sz w:val="24"/>
          <w:szCs w:val="24"/>
          <w:shd w:val="clear" w:color="auto" w:fill="FFFFFF"/>
        </w:rPr>
        <w:t xml:space="preserve"> právo na</w:t>
      </w:r>
      <w:r w:rsidR="001F3515" w:rsidRPr="00661DA5">
        <w:rPr>
          <w:rFonts w:ascii="Times New Roman" w:hAnsi="Times New Roman" w:cs="Times New Roman"/>
          <w:sz w:val="24"/>
          <w:szCs w:val="24"/>
          <w:shd w:val="clear" w:color="auto" w:fill="FFFFFF"/>
        </w:rPr>
        <w:t xml:space="preserve"> </w:t>
      </w:r>
      <w:r w:rsidR="00336393" w:rsidRPr="00661DA5">
        <w:rPr>
          <w:rFonts w:ascii="Times New Roman" w:hAnsi="Times New Roman" w:cs="Times New Roman"/>
          <w:sz w:val="24"/>
          <w:szCs w:val="24"/>
          <w:shd w:val="clear" w:color="auto" w:fill="FFFFFF"/>
        </w:rPr>
        <w:t>odpočíta</w:t>
      </w:r>
      <w:r w:rsidR="001F3515" w:rsidRPr="00661DA5">
        <w:rPr>
          <w:rFonts w:ascii="Times New Roman" w:hAnsi="Times New Roman" w:cs="Times New Roman"/>
          <w:sz w:val="24"/>
          <w:szCs w:val="24"/>
          <w:shd w:val="clear" w:color="auto" w:fill="FFFFFF"/>
        </w:rPr>
        <w:t>nie</w:t>
      </w:r>
      <w:r w:rsidR="00336393" w:rsidRPr="00661DA5">
        <w:rPr>
          <w:rFonts w:ascii="Times New Roman" w:hAnsi="Times New Roman" w:cs="Times New Roman"/>
          <w:sz w:val="24"/>
          <w:szCs w:val="24"/>
          <w:shd w:val="clear" w:color="auto" w:fill="FFFFFF"/>
        </w:rPr>
        <w:t xml:space="preserve"> da</w:t>
      </w:r>
      <w:r w:rsidR="001F3515" w:rsidRPr="00661DA5">
        <w:rPr>
          <w:rFonts w:ascii="Times New Roman" w:hAnsi="Times New Roman" w:cs="Times New Roman"/>
          <w:sz w:val="24"/>
          <w:szCs w:val="24"/>
          <w:shd w:val="clear" w:color="auto" w:fill="FFFFFF"/>
        </w:rPr>
        <w:t>ne</w:t>
      </w:r>
      <w:r w:rsidR="00336393" w:rsidRPr="00661DA5">
        <w:rPr>
          <w:rFonts w:ascii="Times New Roman" w:hAnsi="Times New Roman" w:cs="Times New Roman"/>
          <w:sz w:val="24"/>
          <w:szCs w:val="24"/>
          <w:shd w:val="clear" w:color="auto" w:fill="FFFFFF"/>
        </w:rPr>
        <w:t xml:space="preserve"> viažuc</w:t>
      </w:r>
      <w:r w:rsidR="001F3515" w:rsidRPr="00661DA5">
        <w:rPr>
          <w:rFonts w:ascii="Times New Roman" w:hAnsi="Times New Roman" w:cs="Times New Roman"/>
          <w:sz w:val="24"/>
          <w:szCs w:val="24"/>
          <w:shd w:val="clear" w:color="auto" w:fill="FFFFFF"/>
        </w:rPr>
        <w:t>ej</w:t>
      </w:r>
      <w:r w:rsidR="00336393" w:rsidRPr="00661DA5">
        <w:rPr>
          <w:rFonts w:ascii="Times New Roman" w:hAnsi="Times New Roman" w:cs="Times New Roman"/>
          <w:sz w:val="24"/>
          <w:szCs w:val="24"/>
          <w:shd w:val="clear" w:color="auto" w:fill="FFFFFF"/>
        </w:rPr>
        <w:t xml:space="preserve"> sa k tovarom a službám,</w:t>
      </w:r>
      <w:r w:rsidR="00464E84" w:rsidRPr="00661DA5">
        <w:rPr>
          <w:rFonts w:ascii="Times New Roman" w:hAnsi="Times New Roman" w:cs="Times New Roman"/>
          <w:sz w:val="24"/>
          <w:szCs w:val="24"/>
          <w:shd w:val="clear" w:color="auto" w:fill="FFFFFF"/>
        </w:rPr>
        <w:t xml:space="preserve"> </w:t>
      </w:r>
      <w:r w:rsidR="00336393" w:rsidRPr="00661DA5">
        <w:rPr>
          <w:rFonts w:ascii="Times New Roman" w:hAnsi="Times New Roman" w:cs="Times New Roman"/>
          <w:sz w:val="24"/>
          <w:szCs w:val="24"/>
          <w:shd w:val="clear" w:color="auto" w:fill="FFFFFF"/>
        </w:rPr>
        <w:t>ktoré nadobud</w:t>
      </w:r>
      <w:r w:rsidR="00753B99" w:rsidRPr="00661DA5">
        <w:rPr>
          <w:rFonts w:ascii="Times New Roman" w:hAnsi="Times New Roman" w:cs="Times New Roman"/>
          <w:sz w:val="24"/>
          <w:szCs w:val="24"/>
          <w:shd w:val="clear" w:color="auto" w:fill="FFFFFF"/>
        </w:rPr>
        <w:t xml:space="preserve">ol </w:t>
      </w:r>
      <w:r w:rsidR="00CC1384" w:rsidRPr="00661DA5">
        <w:rPr>
          <w:rFonts w:ascii="Times New Roman" w:hAnsi="Times New Roman" w:cs="Times New Roman"/>
          <w:sz w:val="24"/>
          <w:szCs w:val="24"/>
          <w:shd w:val="clear" w:color="auto" w:fill="FFFFFF"/>
        </w:rPr>
        <w:t xml:space="preserve">alebo prijal </w:t>
      </w:r>
      <w:r w:rsidR="00753B99" w:rsidRPr="00661DA5">
        <w:rPr>
          <w:rFonts w:ascii="Times New Roman" w:hAnsi="Times New Roman" w:cs="Times New Roman"/>
          <w:sz w:val="24"/>
          <w:szCs w:val="24"/>
          <w:shd w:val="clear" w:color="auto" w:fill="FFFFFF"/>
        </w:rPr>
        <w:t>v postavení zdaniteľnej</w:t>
      </w:r>
      <w:r w:rsidR="00336393" w:rsidRPr="00661DA5">
        <w:rPr>
          <w:rFonts w:ascii="Times New Roman" w:hAnsi="Times New Roman" w:cs="Times New Roman"/>
          <w:sz w:val="24"/>
          <w:szCs w:val="24"/>
          <w:shd w:val="clear" w:color="auto" w:fill="FFFFFF"/>
        </w:rPr>
        <w:t xml:space="preserve"> osob</w:t>
      </w:r>
      <w:r w:rsidR="00753B99" w:rsidRPr="00661DA5">
        <w:rPr>
          <w:rFonts w:ascii="Times New Roman" w:hAnsi="Times New Roman" w:cs="Times New Roman"/>
          <w:sz w:val="24"/>
          <w:szCs w:val="24"/>
          <w:shd w:val="clear" w:color="auto" w:fill="FFFFFF"/>
        </w:rPr>
        <w:t>y</w:t>
      </w:r>
      <w:r w:rsidR="00B02532" w:rsidRPr="00661DA5">
        <w:rPr>
          <w:rFonts w:ascii="Times New Roman" w:hAnsi="Times New Roman" w:cs="Times New Roman"/>
          <w:sz w:val="24"/>
          <w:szCs w:val="24"/>
          <w:shd w:val="clear" w:color="auto" w:fill="FFFFFF"/>
        </w:rPr>
        <w:t xml:space="preserve"> pred dňom, keď sa stal</w:t>
      </w:r>
      <w:r w:rsidR="00336393" w:rsidRPr="00661DA5">
        <w:rPr>
          <w:rFonts w:ascii="Times New Roman" w:hAnsi="Times New Roman" w:cs="Times New Roman"/>
          <w:sz w:val="24"/>
          <w:szCs w:val="24"/>
          <w:shd w:val="clear" w:color="auto" w:fill="FFFFFF"/>
        </w:rPr>
        <w:t xml:space="preserve"> platiteľom</w:t>
      </w:r>
      <w:r w:rsidR="0073402B" w:rsidRPr="00661DA5">
        <w:rPr>
          <w:rFonts w:ascii="Times New Roman" w:hAnsi="Times New Roman" w:cs="Times New Roman"/>
          <w:sz w:val="24"/>
          <w:szCs w:val="24"/>
          <w:shd w:val="clear" w:color="auto" w:fill="FFFFFF"/>
        </w:rPr>
        <w:t>,</w:t>
      </w:r>
      <w:r w:rsidR="00AE7D76" w:rsidRPr="00661DA5">
        <w:rPr>
          <w:rFonts w:ascii="Times New Roman" w:hAnsi="Times New Roman" w:cs="Times New Roman"/>
          <w:sz w:val="24"/>
          <w:szCs w:val="24"/>
          <w:shd w:val="clear" w:color="auto" w:fill="FFFFFF"/>
        </w:rPr>
        <w:t xml:space="preserve"> alebo ktoré nadobud</w:t>
      </w:r>
      <w:r w:rsidR="008028BA" w:rsidRPr="00661DA5">
        <w:rPr>
          <w:rFonts w:ascii="Times New Roman" w:hAnsi="Times New Roman" w:cs="Times New Roman"/>
          <w:sz w:val="24"/>
          <w:szCs w:val="24"/>
          <w:shd w:val="clear" w:color="auto" w:fill="FFFFFF"/>
        </w:rPr>
        <w:t>ne</w:t>
      </w:r>
      <w:r w:rsidR="00AE7D76" w:rsidRPr="00661DA5">
        <w:rPr>
          <w:rFonts w:ascii="Times New Roman" w:hAnsi="Times New Roman" w:cs="Times New Roman"/>
          <w:sz w:val="24"/>
          <w:szCs w:val="24"/>
          <w:shd w:val="clear" w:color="auto" w:fill="FFFFFF"/>
        </w:rPr>
        <w:t xml:space="preserve"> alebo prij</w:t>
      </w:r>
      <w:r w:rsidR="008028BA" w:rsidRPr="00661DA5">
        <w:rPr>
          <w:rFonts w:ascii="Times New Roman" w:hAnsi="Times New Roman" w:cs="Times New Roman"/>
          <w:sz w:val="24"/>
          <w:szCs w:val="24"/>
          <w:shd w:val="clear" w:color="auto" w:fill="FFFFFF"/>
        </w:rPr>
        <w:t>me</w:t>
      </w:r>
      <w:r w:rsidR="00AE7D76" w:rsidRPr="00661DA5">
        <w:rPr>
          <w:rFonts w:ascii="Times New Roman" w:hAnsi="Times New Roman" w:cs="Times New Roman"/>
          <w:sz w:val="24"/>
          <w:szCs w:val="24"/>
          <w:shd w:val="clear" w:color="auto" w:fill="FFFFFF"/>
        </w:rPr>
        <w:t xml:space="preserve"> v postavení platiteľa, ak daňová povinnosť vznikla podľa § 19 ods. 4 pred dňom, keď sa stal platiteľom, </w:t>
      </w:r>
      <w:r w:rsidR="00336393" w:rsidRPr="00661DA5">
        <w:rPr>
          <w:rFonts w:ascii="Times New Roman" w:hAnsi="Times New Roman" w:cs="Times New Roman"/>
          <w:sz w:val="24"/>
          <w:szCs w:val="24"/>
          <w:shd w:val="clear" w:color="auto" w:fill="FFFFFF"/>
        </w:rPr>
        <w:t>ak tieto prijaté plnenia okrem zásob neboli zahrnuté do daňových výdavkov podľa osobitného predpisu</w:t>
      </w:r>
      <w:r w:rsidR="00336393" w:rsidRPr="00661DA5">
        <w:rPr>
          <w:rFonts w:ascii="Times New Roman" w:hAnsi="Times New Roman" w:cs="Times New Roman"/>
          <w:sz w:val="24"/>
          <w:szCs w:val="24"/>
          <w:shd w:val="clear" w:color="auto" w:fill="FFFFFF"/>
          <w:vertAlign w:val="superscript"/>
        </w:rPr>
        <w:t>27a</w:t>
      </w:r>
      <w:r w:rsidR="00336393" w:rsidRPr="00661DA5">
        <w:rPr>
          <w:rFonts w:ascii="Times New Roman" w:hAnsi="Times New Roman" w:cs="Times New Roman"/>
          <w:sz w:val="24"/>
          <w:szCs w:val="24"/>
          <w:shd w:val="clear" w:color="auto" w:fill="FFFFFF"/>
        </w:rPr>
        <w:t>) v kalendárnych rokoch predchádzajúcich kalendárnemu roku, v ktorom sa stal platiteľom</w:t>
      </w:r>
      <w:r w:rsidR="00227CBA" w:rsidRPr="00661DA5">
        <w:rPr>
          <w:rFonts w:ascii="Times New Roman" w:hAnsi="Times New Roman" w:cs="Times New Roman"/>
          <w:sz w:val="24"/>
          <w:szCs w:val="24"/>
          <w:shd w:val="clear" w:color="auto" w:fill="FFFFFF"/>
        </w:rPr>
        <w:t xml:space="preserve">. </w:t>
      </w:r>
      <w:r w:rsidR="00336393" w:rsidRPr="00661DA5">
        <w:rPr>
          <w:rFonts w:ascii="Times New Roman" w:hAnsi="Times New Roman" w:cs="Times New Roman"/>
          <w:sz w:val="24"/>
          <w:szCs w:val="24"/>
          <w:shd w:val="clear" w:color="auto" w:fill="FFFFFF"/>
        </w:rPr>
        <w:t>Daň pri majetku, ktorý je podľa osobitného predpisu odpisovaným majetkom,</w:t>
      </w:r>
      <w:r w:rsidR="00336393" w:rsidRPr="00661DA5">
        <w:rPr>
          <w:rFonts w:ascii="Times New Roman" w:hAnsi="Times New Roman" w:cs="Times New Roman"/>
          <w:sz w:val="24"/>
          <w:szCs w:val="24"/>
          <w:shd w:val="clear" w:color="auto" w:fill="FFFFFF"/>
          <w:vertAlign w:val="superscript"/>
        </w:rPr>
        <w:t>26</w:t>
      </w:r>
      <w:r w:rsidR="00336393" w:rsidRPr="00661DA5">
        <w:rPr>
          <w:rFonts w:ascii="Times New Roman" w:hAnsi="Times New Roman" w:cs="Times New Roman"/>
          <w:sz w:val="24"/>
          <w:szCs w:val="24"/>
          <w:shd w:val="clear" w:color="auto" w:fill="FFFFFF"/>
        </w:rPr>
        <w:t>) platiteľ zníži o pomernú časť dane zodpovedajúcu odpisom; platiteľ, ktorý nie je účtovnou jednotkou, použije pri znížení odpočítateľnej dane postup ako platit</w:t>
      </w:r>
      <w:r w:rsidR="00B02532" w:rsidRPr="00661DA5">
        <w:rPr>
          <w:rFonts w:ascii="Times New Roman" w:hAnsi="Times New Roman" w:cs="Times New Roman"/>
          <w:sz w:val="24"/>
          <w:szCs w:val="24"/>
          <w:shd w:val="clear" w:color="auto" w:fill="FFFFFF"/>
        </w:rPr>
        <w:t>eľ, ktorý je účtovnou jednotkou</w:t>
      </w:r>
      <w:r w:rsidR="00336393" w:rsidRPr="00661DA5">
        <w:rPr>
          <w:rFonts w:ascii="Times New Roman" w:hAnsi="Times New Roman" w:cs="Times New Roman"/>
          <w:sz w:val="24"/>
          <w:szCs w:val="24"/>
          <w:shd w:val="clear" w:color="auto" w:fill="FFFFFF"/>
        </w:rPr>
        <w:t>.</w:t>
      </w:r>
    </w:p>
    <w:p w14:paraId="44F797E0" w14:textId="5DE02133" w:rsidR="00336393" w:rsidRPr="00661DA5" w:rsidRDefault="00C82652">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(2) </w:t>
      </w:r>
      <w:r w:rsidR="00336393" w:rsidRPr="00661DA5">
        <w:rPr>
          <w:rFonts w:ascii="Times New Roman" w:hAnsi="Times New Roman" w:cs="Times New Roman"/>
          <w:sz w:val="24"/>
          <w:szCs w:val="24"/>
          <w:shd w:val="clear" w:color="auto" w:fill="FFFFFF"/>
        </w:rPr>
        <w:t>Platiteľ môže odpočítať daň podľa odseku 1 v rozsahu a za podmienok podľa § 49</w:t>
      </w:r>
      <w:r w:rsidR="00B174A5" w:rsidRPr="00661DA5">
        <w:rPr>
          <w:rFonts w:ascii="Times New Roman" w:hAnsi="Times New Roman" w:cs="Times New Roman"/>
          <w:sz w:val="24"/>
          <w:szCs w:val="24"/>
          <w:shd w:val="clear" w:color="auto" w:fill="FFFFFF"/>
        </w:rPr>
        <w:t xml:space="preserve"> až</w:t>
      </w:r>
      <w:r w:rsidR="00CB0BF8" w:rsidRPr="00661DA5">
        <w:rPr>
          <w:rFonts w:ascii="Times New Roman" w:hAnsi="Times New Roman" w:cs="Times New Roman"/>
          <w:sz w:val="24"/>
          <w:szCs w:val="24"/>
          <w:shd w:val="clear" w:color="auto" w:fill="FFFFFF"/>
        </w:rPr>
        <w:t xml:space="preserve"> 50 a</w:t>
      </w:r>
      <w:r w:rsidR="00336393" w:rsidRPr="00661DA5">
        <w:rPr>
          <w:rFonts w:ascii="Times New Roman" w:hAnsi="Times New Roman" w:cs="Times New Roman"/>
          <w:sz w:val="24"/>
          <w:szCs w:val="24"/>
          <w:shd w:val="clear" w:color="auto" w:fill="FFFFFF"/>
        </w:rPr>
        <w:t xml:space="preserve"> </w:t>
      </w:r>
      <w:r w:rsidR="00CB0BF8" w:rsidRPr="00661DA5">
        <w:rPr>
          <w:rFonts w:ascii="Times New Roman" w:hAnsi="Times New Roman" w:cs="Times New Roman"/>
          <w:sz w:val="24"/>
          <w:szCs w:val="24"/>
          <w:shd w:val="clear" w:color="auto" w:fill="FFFFFF"/>
        </w:rPr>
        <w:t xml:space="preserve">§ </w:t>
      </w:r>
      <w:r w:rsidR="00336393" w:rsidRPr="00661DA5">
        <w:rPr>
          <w:rFonts w:ascii="Times New Roman" w:hAnsi="Times New Roman" w:cs="Times New Roman"/>
          <w:sz w:val="24"/>
          <w:szCs w:val="24"/>
          <w:shd w:val="clear" w:color="auto" w:fill="FFFFFF"/>
        </w:rPr>
        <w:t>51</w:t>
      </w:r>
      <w:r w:rsidR="00CB0BF8" w:rsidRPr="00661DA5">
        <w:rPr>
          <w:rFonts w:ascii="Times New Roman" w:hAnsi="Times New Roman" w:cs="Times New Roman"/>
          <w:sz w:val="24"/>
          <w:szCs w:val="24"/>
          <w:shd w:val="clear" w:color="auto" w:fill="FFFFFF"/>
        </w:rPr>
        <w:t xml:space="preserve"> ods. 1 a 5</w:t>
      </w:r>
      <w:r w:rsidR="00336393" w:rsidRPr="00661DA5">
        <w:rPr>
          <w:rFonts w:ascii="Times New Roman" w:hAnsi="Times New Roman" w:cs="Times New Roman"/>
          <w:sz w:val="24"/>
          <w:szCs w:val="24"/>
          <w:shd w:val="clear" w:color="auto" w:fill="FFFFFF"/>
        </w:rPr>
        <w:t>. Pri odpočítaní dane je platiteľ povinný zohľadniť aj opravu odpočítanej dane podľa § 53b, ktorú by bol povinný vykonať pred dňom, keď sa stal platiteľom, ak by mal postavenie platiteľa.</w:t>
      </w:r>
    </w:p>
    <w:p w14:paraId="698A538D" w14:textId="75986E54" w:rsidR="00D96FBA" w:rsidRPr="00661DA5" w:rsidRDefault="00D96FBA">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(3) Platiteľ, ktorý nesplnil</w:t>
      </w:r>
      <w:r w:rsidR="00A542B0" w:rsidRPr="00661DA5">
        <w:rPr>
          <w:rFonts w:ascii="Times New Roman" w:hAnsi="Times New Roman" w:cs="Times New Roman"/>
          <w:sz w:val="24"/>
          <w:szCs w:val="24"/>
          <w:shd w:val="clear" w:color="auto" w:fill="FFFFFF"/>
        </w:rPr>
        <w:t xml:space="preserve"> registračnú</w:t>
      </w:r>
      <w:r w:rsidRPr="00661DA5">
        <w:rPr>
          <w:rFonts w:ascii="Times New Roman" w:hAnsi="Times New Roman" w:cs="Times New Roman"/>
          <w:sz w:val="24"/>
          <w:szCs w:val="24"/>
          <w:shd w:val="clear" w:color="auto" w:fill="FFFFFF"/>
        </w:rPr>
        <w:t xml:space="preserve"> povinnosť</w:t>
      </w:r>
      <w:r w:rsidR="002E5FDB"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môže v zdaňovacom období, </w:t>
      </w:r>
      <w:r w:rsidR="00B0563D" w:rsidRPr="00661DA5">
        <w:rPr>
          <w:rFonts w:ascii="Times New Roman" w:hAnsi="Times New Roman" w:cs="Times New Roman"/>
          <w:sz w:val="24"/>
          <w:szCs w:val="24"/>
          <w:shd w:val="clear" w:color="auto" w:fill="FFFFFF"/>
        </w:rPr>
        <w:t xml:space="preserve">za ktoré v dôsledku nesplnenia </w:t>
      </w:r>
      <w:r w:rsidR="00F00CD8" w:rsidRPr="00661DA5">
        <w:rPr>
          <w:rFonts w:ascii="Times New Roman" w:hAnsi="Times New Roman" w:cs="Times New Roman"/>
          <w:sz w:val="24"/>
          <w:szCs w:val="24"/>
          <w:shd w:val="clear" w:color="auto" w:fill="FFFFFF"/>
        </w:rPr>
        <w:t xml:space="preserve">tejto povinnosti </w:t>
      </w:r>
      <w:r w:rsidRPr="00661DA5">
        <w:rPr>
          <w:rFonts w:ascii="Times New Roman" w:hAnsi="Times New Roman" w:cs="Times New Roman"/>
          <w:sz w:val="24"/>
          <w:szCs w:val="24"/>
          <w:shd w:val="clear" w:color="auto" w:fill="FFFFFF"/>
        </w:rPr>
        <w:t xml:space="preserve">podáva daňové priznanie po uplynutí lehoty podľa § 78 ods. 2, uplatniť </w:t>
      </w:r>
      <w:r w:rsidR="008262ED" w:rsidRPr="00661DA5">
        <w:rPr>
          <w:rFonts w:ascii="Times New Roman" w:hAnsi="Times New Roman" w:cs="Times New Roman"/>
          <w:sz w:val="24"/>
          <w:szCs w:val="24"/>
          <w:shd w:val="clear" w:color="auto" w:fill="FFFFFF"/>
        </w:rPr>
        <w:t>v rozsahu a za podmienok podľa § 49 a</w:t>
      </w:r>
      <w:r w:rsidR="00E32C81" w:rsidRPr="00661DA5">
        <w:rPr>
          <w:rFonts w:ascii="Times New Roman" w:hAnsi="Times New Roman" w:cs="Times New Roman"/>
          <w:sz w:val="24"/>
          <w:szCs w:val="24"/>
          <w:shd w:val="clear" w:color="auto" w:fill="FFFFFF"/>
        </w:rPr>
        <w:t>ž</w:t>
      </w:r>
      <w:r w:rsidR="007F0236" w:rsidRPr="00661DA5">
        <w:rPr>
          <w:rFonts w:ascii="Times New Roman" w:hAnsi="Times New Roman" w:cs="Times New Roman"/>
          <w:sz w:val="24"/>
          <w:szCs w:val="24"/>
          <w:shd w:val="clear" w:color="auto" w:fill="FFFFFF"/>
        </w:rPr>
        <w:t xml:space="preserve"> 50, §</w:t>
      </w:r>
      <w:r w:rsidR="008262ED" w:rsidRPr="00661DA5">
        <w:rPr>
          <w:rFonts w:ascii="Times New Roman" w:hAnsi="Times New Roman" w:cs="Times New Roman"/>
          <w:sz w:val="24"/>
          <w:szCs w:val="24"/>
          <w:shd w:val="clear" w:color="auto" w:fill="FFFFFF"/>
        </w:rPr>
        <w:t> 51</w:t>
      </w:r>
      <w:r w:rsidR="00740CA9" w:rsidRPr="00661DA5">
        <w:rPr>
          <w:rFonts w:ascii="Times New Roman" w:hAnsi="Times New Roman" w:cs="Times New Roman"/>
          <w:sz w:val="24"/>
          <w:szCs w:val="24"/>
          <w:shd w:val="clear" w:color="auto" w:fill="FFFFFF"/>
        </w:rPr>
        <w:t xml:space="preserve"> ods. 1, 3 a 5 a odseku 4</w:t>
      </w:r>
      <w:r w:rsidR="008262ED"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právo na odpočítanie dane</w:t>
      </w:r>
      <w:r w:rsidR="0022738B" w:rsidRPr="00661DA5">
        <w:rPr>
          <w:rFonts w:ascii="Times New Roman" w:hAnsi="Times New Roman" w:cs="Times New Roman"/>
          <w:sz w:val="24"/>
          <w:szCs w:val="24"/>
          <w:shd w:val="clear" w:color="auto" w:fill="FFFFFF"/>
        </w:rPr>
        <w:t xml:space="preserve"> inej ako v odseku 1</w:t>
      </w:r>
      <w:r w:rsidR="00EA0918" w:rsidRPr="00661DA5">
        <w:rPr>
          <w:rFonts w:ascii="Times New Roman" w:hAnsi="Times New Roman" w:cs="Times New Roman"/>
          <w:sz w:val="24"/>
          <w:szCs w:val="24"/>
          <w:shd w:val="clear" w:color="auto" w:fill="FFFFFF"/>
        </w:rPr>
        <w:t>, ktorá bola</w:t>
      </w:r>
      <w:r w:rsidR="001F3515" w:rsidRPr="00661DA5">
        <w:rPr>
          <w:rFonts w:ascii="Times New Roman" w:hAnsi="Times New Roman" w:cs="Times New Roman"/>
          <w:sz w:val="24"/>
          <w:szCs w:val="24"/>
          <w:shd w:val="clear" w:color="auto" w:fill="FFFFFF"/>
        </w:rPr>
        <w:t xml:space="preserve"> </w:t>
      </w:r>
    </w:p>
    <w:p w14:paraId="7AB426A1" w14:textId="5DC9DDFE" w:rsidR="00D96FBA" w:rsidRPr="00661DA5" w:rsidRDefault="00D96FBA" w:rsidP="00B53ECE">
      <w:pPr>
        <w:pStyle w:val="Odsekzoznamu"/>
        <w:numPr>
          <w:ilvl w:val="0"/>
          <w:numId w:val="1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voči nemu </w:t>
      </w:r>
      <w:r w:rsidR="00EA0918" w:rsidRPr="00661DA5">
        <w:rPr>
          <w:rFonts w:ascii="Times New Roman" w:hAnsi="Times New Roman" w:cs="Times New Roman"/>
          <w:sz w:val="24"/>
          <w:szCs w:val="24"/>
          <w:shd w:val="clear" w:color="auto" w:fill="FFFFFF"/>
        </w:rPr>
        <w:t xml:space="preserve">uplatnená </w:t>
      </w:r>
      <w:r w:rsidRPr="00661DA5">
        <w:rPr>
          <w:rFonts w:ascii="Times New Roman" w:hAnsi="Times New Roman" w:cs="Times New Roman"/>
          <w:sz w:val="24"/>
          <w:szCs w:val="24"/>
          <w:shd w:val="clear" w:color="auto" w:fill="FFFFFF"/>
        </w:rPr>
        <w:t>iným platiteľom v tuzemsku z tovarov a</w:t>
      </w:r>
      <w:r w:rsidR="008262ED"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služieb</w:t>
      </w:r>
      <w:r w:rsidR="00F15A54" w:rsidRPr="00661DA5">
        <w:rPr>
          <w:rFonts w:ascii="Times New Roman" w:hAnsi="Times New Roman" w:cs="Times New Roman"/>
          <w:sz w:val="24"/>
          <w:szCs w:val="24"/>
          <w:shd w:val="clear" w:color="auto" w:fill="FFFFFF"/>
        </w:rPr>
        <w:t>,</w:t>
      </w:r>
    </w:p>
    <w:p w14:paraId="6C3AE998" w14:textId="6195A0E4" w:rsidR="00AD63BA" w:rsidRPr="00661DA5" w:rsidRDefault="00AD63BA" w:rsidP="00B53ECE">
      <w:pPr>
        <w:pStyle w:val="Odsekzoznamu"/>
        <w:numPr>
          <w:ilvl w:val="0"/>
          <w:numId w:val="1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ním </w:t>
      </w:r>
      <w:r w:rsidR="00EA0918" w:rsidRPr="00661DA5">
        <w:rPr>
          <w:rFonts w:ascii="Times New Roman" w:hAnsi="Times New Roman" w:cs="Times New Roman"/>
          <w:sz w:val="24"/>
          <w:szCs w:val="24"/>
          <w:shd w:val="clear" w:color="auto" w:fill="FFFFFF"/>
        </w:rPr>
        <w:t xml:space="preserve">uplatnená </w:t>
      </w:r>
      <w:r w:rsidRPr="00661DA5">
        <w:rPr>
          <w:rFonts w:ascii="Times New Roman" w:hAnsi="Times New Roman" w:cs="Times New Roman"/>
          <w:sz w:val="24"/>
          <w:szCs w:val="24"/>
          <w:shd w:val="clear" w:color="auto" w:fill="FFFFFF"/>
        </w:rPr>
        <w:t xml:space="preserve">z tovarov a služieb, pri ktorých je osobou povinnou platiť daň podľa </w:t>
      </w:r>
      <w:r w:rsidR="00337E73"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69 ods. 2, 3, 7 a</w:t>
      </w:r>
      <w:r w:rsidR="00BA4A45" w:rsidRPr="00661DA5">
        <w:rPr>
          <w:rFonts w:ascii="Times New Roman" w:hAnsi="Times New Roman" w:cs="Times New Roman"/>
          <w:sz w:val="24"/>
          <w:szCs w:val="24"/>
          <w:shd w:val="clear" w:color="auto" w:fill="FFFFFF"/>
        </w:rPr>
        <w:t>lebo ods.</w:t>
      </w:r>
      <w:r w:rsidRPr="00661DA5">
        <w:rPr>
          <w:rFonts w:ascii="Times New Roman" w:hAnsi="Times New Roman" w:cs="Times New Roman"/>
          <w:sz w:val="24"/>
          <w:szCs w:val="24"/>
          <w:shd w:val="clear" w:color="auto" w:fill="FFFFFF"/>
        </w:rPr>
        <w:t xml:space="preserve"> 9, </w:t>
      </w:r>
    </w:p>
    <w:p w14:paraId="2B2056D8" w14:textId="5B65BDEE" w:rsidR="00D96FBA" w:rsidRPr="00661DA5" w:rsidRDefault="008262ED" w:rsidP="00B53ECE">
      <w:pPr>
        <w:pStyle w:val="Odsekzoznamu"/>
        <w:numPr>
          <w:ilvl w:val="0"/>
          <w:numId w:val="1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ním </w:t>
      </w:r>
      <w:r w:rsidR="00EA0918" w:rsidRPr="00661DA5">
        <w:rPr>
          <w:rFonts w:ascii="Times New Roman" w:hAnsi="Times New Roman" w:cs="Times New Roman"/>
          <w:sz w:val="24"/>
          <w:szCs w:val="24"/>
          <w:shd w:val="clear" w:color="auto" w:fill="FFFFFF"/>
        </w:rPr>
        <w:t xml:space="preserve">uplatnená </w:t>
      </w:r>
      <w:r w:rsidR="00AD63BA" w:rsidRPr="00661DA5">
        <w:rPr>
          <w:rFonts w:ascii="Times New Roman" w:hAnsi="Times New Roman" w:cs="Times New Roman"/>
          <w:sz w:val="24"/>
          <w:szCs w:val="24"/>
          <w:shd w:val="clear" w:color="auto" w:fill="FFFFFF"/>
        </w:rPr>
        <w:t>pri nadobudnutí tovaru v tuzemsku z iného členského štátu podľa § 11 a</w:t>
      </w:r>
      <w:r w:rsidR="00BA4A45" w:rsidRPr="00661DA5">
        <w:rPr>
          <w:rFonts w:ascii="Times New Roman" w:hAnsi="Times New Roman" w:cs="Times New Roman"/>
          <w:sz w:val="24"/>
          <w:szCs w:val="24"/>
          <w:shd w:val="clear" w:color="auto" w:fill="FFFFFF"/>
        </w:rPr>
        <w:t>lebo</w:t>
      </w:r>
      <w:r w:rsidR="005C7F75" w:rsidRPr="00661DA5">
        <w:rPr>
          <w:rFonts w:ascii="Times New Roman" w:hAnsi="Times New Roman" w:cs="Times New Roman"/>
          <w:sz w:val="24"/>
          <w:szCs w:val="24"/>
          <w:shd w:val="clear" w:color="auto" w:fill="FFFFFF"/>
        </w:rPr>
        <w:t xml:space="preserve"> </w:t>
      </w:r>
      <w:r w:rsidR="002E5FDB" w:rsidRPr="00661DA5">
        <w:rPr>
          <w:rFonts w:ascii="Times New Roman" w:hAnsi="Times New Roman" w:cs="Times New Roman"/>
          <w:sz w:val="24"/>
          <w:szCs w:val="24"/>
          <w:shd w:val="clear" w:color="auto" w:fill="FFFFFF"/>
        </w:rPr>
        <w:t xml:space="preserve">§ </w:t>
      </w:r>
      <w:r w:rsidR="00AD63BA" w:rsidRPr="00661DA5">
        <w:rPr>
          <w:rFonts w:ascii="Times New Roman" w:hAnsi="Times New Roman" w:cs="Times New Roman"/>
          <w:sz w:val="24"/>
          <w:szCs w:val="24"/>
          <w:shd w:val="clear" w:color="auto" w:fill="FFFFFF"/>
        </w:rPr>
        <w:t>11a</w:t>
      </w:r>
      <w:r w:rsidR="007E3AF2" w:rsidRPr="00661DA5">
        <w:rPr>
          <w:rFonts w:ascii="Times New Roman" w:hAnsi="Times New Roman" w:cs="Times New Roman"/>
          <w:sz w:val="24"/>
          <w:szCs w:val="24"/>
          <w:shd w:val="clear" w:color="auto" w:fill="FFFFFF"/>
        </w:rPr>
        <w:t xml:space="preserve"> </w:t>
      </w:r>
      <w:r w:rsidR="00741558" w:rsidRPr="00661DA5">
        <w:rPr>
          <w:rFonts w:ascii="Times New Roman" w:hAnsi="Times New Roman" w:cs="Times New Roman"/>
          <w:sz w:val="24"/>
          <w:szCs w:val="24"/>
          <w:shd w:val="clear" w:color="auto" w:fill="FFFFFF"/>
        </w:rPr>
        <w:t>alebo</w:t>
      </w:r>
    </w:p>
    <w:p w14:paraId="12B0623B" w14:textId="497F07BA" w:rsidR="00B6360F" w:rsidRPr="00661DA5" w:rsidRDefault="00EA0918" w:rsidP="00B53ECE">
      <w:pPr>
        <w:pStyle w:val="Odsekzoznamu"/>
        <w:numPr>
          <w:ilvl w:val="0"/>
          <w:numId w:val="1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zaplatená </w:t>
      </w:r>
      <w:r w:rsidR="00741558" w:rsidRPr="00661DA5">
        <w:rPr>
          <w:rFonts w:ascii="Times New Roman" w:hAnsi="Times New Roman" w:cs="Times New Roman"/>
          <w:sz w:val="24"/>
          <w:szCs w:val="24"/>
          <w:shd w:val="clear" w:color="auto" w:fill="FFFFFF"/>
        </w:rPr>
        <w:t>správcovi dane v tuzemsku pri dovoze tovaru</w:t>
      </w:r>
      <w:r w:rsidR="00F15A54" w:rsidRPr="00661DA5">
        <w:rPr>
          <w:rFonts w:ascii="Times New Roman" w:hAnsi="Times New Roman" w:cs="Times New Roman"/>
          <w:sz w:val="24"/>
          <w:szCs w:val="24"/>
          <w:shd w:val="clear" w:color="auto" w:fill="FFFFFF"/>
        </w:rPr>
        <w:t>.</w:t>
      </w:r>
    </w:p>
    <w:p w14:paraId="13B52909" w14:textId="2B6637D0" w:rsidR="00C25950" w:rsidRPr="00661DA5" w:rsidRDefault="007F0236">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F00CD8" w:rsidRPr="00661DA5">
        <w:rPr>
          <w:rFonts w:ascii="Times New Roman" w:hAnsi="Times New Roman" w:cs="Times New Roman"/>
          <w:sz w:val="24"/>
          <w:szCs w:val="24"/>
          <w:shd w:val="clear" w:color="auto" w:fill="FFFFFF"/>
        </w:rPr>
        <w:t>4</w:t>
      </w:r>
      <w:r w:rsidRPr="00661DA5">
        <w:rPr>
          <w:rFonts w:ascii="Times New Roman" w:hAnsi="Times New Roman" w:cs="Times New Roman"/>
          <w:sz w:val="24"/>
          <w:szCs w:val="24"/>
          <w:shd w:val="clear" w:color="auto" w:fill="FFFFFF"/>
        </w:rPr>
        <w:t>) Platiteľ</w:t>
      </w:r>
      <w:r w:rsidR="00F00CD8" w:rsidRPr="00661DA5">
        <w:rPr>
          <w:rFonts w:ascii="Times New Roman" w:hAnsi="Times New Roman" w:cs="Times New Roman"/>
          <w:sz w:val="24"/>
          <w:szCs w:val="24"/>
          <w:shd w:val="clear" w:color="auto" w:fill="FFFFFF"/>
        </w:rPr>
        <w:t>, ktorý nesplnil registračnú povinnosť</w:t>
      </w:r>
      <w:r w:rsidR="002E5FDB"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môže odpočítať daň podľa odseku 3 v zdaňovacom období, v ktorom právo</w:t>
      </w:r>
      <w:r w:rsidR="00C25950" w:rsidRPr="00661DA5">
        <w:rPr>
          <w:rFonts w:ascii="Times New Roman" w:hAnsi="Times New Roman" w:cs="Times New Roman"/>
          <w:sz w:val="24"/>
          <w:szCs w:val="24"/>
          <w:shd w:val="clear" w:color="auto" w:fill="FFFFFF"/>
        </w:rPr>
        <w:t xml:space="preserve"> na odpočítanie dane</w:t>
      </w:r>
      <w:r w:rsidRPr="00661DA5">
        <w:rPr>
          <w:rFonts w:ascii="Times New Roman" w:hAnsi="Times New Roman" w:cs="Times New Roman"/>
          <w:sz w:val="24"/>
          <w:szCs w:val="24"/>
          <w:shd w:val="clear" w:color="auto" w:fill="FFFFFF"/>
        </w:rPr>
        <w:t xml:space="preserve"> vzniklo, ak </w:t>
      </w:r>
      <w:r w:rsidR="00C25950" w:rsidRPr="00661DA5">
        <w:rPr>
          <w:rFonts w:ascii="Times New Roman" w:hAnsi="Times New Roman" w:cs="Times New Roman"/>
          <w:sz w:val="24"/>
          <w:szCs w:val="24"/>
          <w:shd w:val="clear" w:color="auto" w:fill="FFFFFF"/>
        </w:rPr>
        <w:t>ku dňu podania daňového priznania</w:t>
      </w:r>
      <w:r w:rsidR="00F15A54" w:rsidRPr="00661DA5">
        <w:rPr>
          <w:rFonts w:ascii="Times New Roman" w:hAnsi="Times New Roman" w:cs="Times New Roman"/>
          <w:sz w:val="24"/>
          <w:szCs w:val="24"/>
          <w:shd w:val="clear" w:color="auto" w:fill="FFFFFF"/>
        </w:rPr>
        <w:t xml:space="preserve"> za toto zdaňovacie </w:t>
      </w:r>
      <w:r w:rsidR="00E1636A" w:rsidRPr="00661DA5">
        <w:rPr>
          <w:rFonts w:ascii="Times New Roman" w:hAnsi="Times New Roman" w:cs="Times New Roman"/>
          <w:sz w:val="24"/>
          <w:szCs w:val="24"/>
          <w:shd w:val="clear" w:color="auto" w:fill="FFFFFF"/>
        </w:rPr>
        <w:t xml:space="preserve">obdobie </w:t>
      </w:r>
      <w:r w:rsidR="00C25950" w:rsidRPr="00661DA5">
        <w:rPr>
          <w:rFonts w:ascii="Times New Roman" w:hAnsi="Times New Roman" w:cs="Times New Roman"/>
          <w:sz w:val="24"/>
          <w:szCs w:val="24"/>
          <w:shd w:val="clear" w:color="auto" w:fill="FFFFFF"/>
        </w:rPr>
        <w:t>sp</w:t>
      </w:r>
      <w:r w:rsidR="00106FF8" w:rsidRPr="00661DA5">
        <w:rPr>
          <w:rFonts w:ascii="Times New Roman" w:hAnsi="Times New Roman" w:cs="Times New Roman"/>
          <w:sz w:val="24"/>
          <w:szCs w:val="24"/>
          <w:shd w:val="clear" w:color="auto" w:fill="FFFFFF"/>
        </w:rPr>
        <w:t>ĺňa podmienky podľa § 51 ods. 1.</w:t>
      </w:r>
      <w:r w:rsidR="00C25950" w:rsidRPr="00661DA5">
        <w:rPr>
          <w:rFonts w:ascii="Times New Roman" w:hAnsi="Times New Roman" w:cs="Times New Roman"/>
          <w:sz w:val="24"/>
          <w:szCs w:val="24"/>
          <w:shd w:val="clear" w:color="auto" w:fill="FFFFFF"/>
        </w:rPr>
        <w:t xml:space="preserve"> </w:t>
      </w:r>
    </w:p>
    <w:p w14:paraId="27F3E935" w14:textId="77777777" w:rsidR="00C843F4" w:rsidRPr="00661DA5" w:rsidRDefault="00B6360F">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F00CD8"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 xml:space="preserve">) </w:t>
      </w:r>
      <w:r w:rsidR="00A451D6" w:rsidRPr="00661DA5">
        <w:rPr>
          <w:rFonts w:ascii="Times New Roman" w:hAnsi="Times New Roman" w:cs="Times New Roman"/>
          <w:sz w:val="24"/>
          <w:szCs w:val="24"/>
          <w:shd w:val="clear" w:color="auto" w:fill="FFFFFF"/>
        </w:rPr>
        <w:t>P</w:t>
      </w:r>
      <w:r w:rsidR="00F83273" w:rsidRPr="00661DA5">
        <w:rPr>
          <w:rFonts w:ascii="Times New Roman" w:hAnsi="Times New Roman" w:cs="Times New Roman"/>
          <w:sz w:val="24"/>
          <w:szCs w:val="24"/>
          <w:shd w:val="clear" w:color="auto" w:fill="FFFFFF"/>
        </w:rPr>
        <w:t xml:space="preserve">ri odpočítaní dane </w:t>
      </w:r>
      <w:r w:rsidRPr="00661DA5">
        <w:rPr>
          <w:rFonts w:ascii="Times New Roman" w:hAnsi="Times New Roman" w:cs="Times New Roman"/>
          <w:sz w:val="24"/>
          <w:szCs w:val="24"/>
          <w:shd w:val="clear" w:color="auto" w:fill="FFFFFF"/>
        </w:rPr>
        <w:t>podľa odseku 3</w:t>
      </w:r>
      <w:r w:rsidR="0022738B"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je platiteľ</w:t>
      </w:r>
      <w:r w:rsidR="00F00CD8" w:rsidRPr="00661DA5">
        <w:rPr>
          <w:rFonts w:ascii="Times New Roman" w:hAnsi="Times New Roman" w:cs="Times New Roman"/>
          <w:sz w:val="24"/>
          <w:szCs w:val="24"/>
          <w:shd w:val="clear" w:color="auto" w:fill="FFFFFF"/>
        </w:rPr>
        <w:t>, ktorý nesplnil registračnú povinnosť,</w:t>
      </w:r>
      <w:r w:rsidR="00F83273" w:rsidRPr="00661DA5">
        <w:rPr>
          <w:rFonts w:ascii="Times New Roman" w:hAnsi="Times New Roman" w:cs="Times New Roman"/>
          <w:sz w:val="24"/>
          <w:szCs w:val="24"/>
          <w:shd w:val="clear" w:color="auto" w:fill="FFFFFF"/>
        </w:rPr>
        <w:t xml:space="preserve"> povinn</w:t>
      </w:r>
      <w:r w:rsidRPr="00661DA5">
        <w:rPr>
          <w:rFonts w:ascii="Times New Roman" w:hAnsi="Times New Roman" w:cs="Times New Roman"/>
          <w:sz w:val="24"/>
          <w:szCs w:val="24"/>
          <w:shd w:val="clear" w:color="auto" w:fill="FFFFFF"/>
        </w:rPr>
        <w:t>ý</w:t>
      </w:r>
      <w:r w:rsidR="000A46DF" w:rsidRPr="00661DA5">
        <w:rPr>
          <w:rFonts w:ascii="Times New Roman" w:hAnsi="Times New Roman" w:cs="Times New Roman"/>
          <w:sz w:val="24"/>
          <w:szCs w:val="24"/>
          <w:shd w:val="clear" w:color="auto" w:fill="FFFFFF"/>
        </w:rPr>
        <w:t xml:space="preserve"> zohľadniť aj </w:t>
      </w:r>
    </w:p>
    <w:p w14:paraId="53464CCD" w14:textId="2706EE4D" w:rsidR="00C843F4" w:rsidRPr="00661DA5" w:rsidRDefault="000A46DF" w:rsidP="00B53ECE">
      <w:pPr>
        <w:pStyle w:val="Odsekzoznamu"/>
        <w:numPr>
          <w:ilvl w:val="0"/>
          <w:numId w:val="13"/>
        </w:numPr>
        <w:spacing w:after="0" w:line="240" w:lineRule="auto"/>
        <w:ind w:left="782" w:hanging="357"/>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opravu odpočítanej dane podľa § 53b, ktorú by bol</w:t>
      </w:r>
      <w:r w:rsidR="00F83273" w:rsidRPr="00661DA5">
        <w:rPr>
          <w:rFonts w:ascii="Times New Roman" w:hAnsi="Times New Roman" w:cs="Times New Roman"/>
          <w:sz w:val="24"/>
          <w:szCs w:val="24"/>
          <w:shd w:val="clear" w:color="auto" w:fill="FFFFFF"/>
        </w:rPr>
        <w:t xml:space="preserve"> povinn</w:t>
      </w:r>
      <w:r w:rsidR="00B6360F" w:rsidRPr="00661DA5">
        <w:rPr>
          <w:rFonts w:ascii="Times New Roman" w:hAnsi="Times New Roman" w:cs="Times New Roman"/>
          <w:sz w:val="24"/>
          <w:szCs w:val="24"/>
          <w:shd w:val="clear" w:color="auto" w:fill="FFFFFF"/>
        </w:rPr>
        <w:t>ý</w:t>
      </w:r>
      <w:r w:rsidRPr="00661DA5">
        <w:rPr>
          <w:rFonts w:ascii="Times New Roman" w:hAnsi="Times New Roman" w:cs="Times New Roman"/>
          <w:sz w:val="24"/>
          <w:szCs w:val="24"/>
          <w:shd w:val="clear" w:color="auto" w:fill="FFFFFF"/>
        </w:rPr>
        <w:t xml:space="preserve"> vykonať, </w:t>
      </w:r>
      <w:r w:rsidR="00E16BB5" w:rsidRPr="00661DA5">
        <w:rPr>
          <w:rFonts w:ascii="Times New Roman" w:hAnsi="Times New Roman" w:cs="Times New Roman"/>
          <w:sz w:val="24"/>
          <w:szCs w:val="24"/>
          <w:shd w:val="clear" w:color="auto" w:fill="FFFFFF"/>
        </w:rPr>
        <w:t>keby si</w:t>
      </w:r>
      <w:r w:rsidR="008716E6"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registračnú povinnosť podľa §</w:t>
      </w:r>
      <w:r w:rsidR="00B6360F" w:rsidRPr="00661DA5">
        <w:rPr>
          <w:rFonts w:ascii="Times New Roman" w:hAnsi="Times New Roman" w:cs="Times New Roman"/>
          <w:sz w:val="24"/>
          <w:szCs w:val="24"/>
          <w:shd w:val="clear" w:color="auto" w:fill="FFFFFF"/>
        </w:rPr>
        <w:t xml:space="preserve"> 4 alebo §</w:t>
      </w:r>
      <w:r w:rsidRPr="00661DA5">
        <w:rPr>
          <w:rFonts w:ascii="Times New Roman" w:hAnsi="Times New Roman" w:cs="Times New Roman"/>
          <w:sz w:val="24"/>
          <w:szCs w:val="24"/>
          <w:shd w:val="clear" w:color="auto" w:fill="FFFFFF"/>
        </w:rPr>
        <w:t xml:space="preserve"> 5 splnil včas</w:t>
      </w:r>
      <w:r w:rsidR="00394892" w:rsidRPr="00661DA5">
        <w:rPr>
          <w:rFonts w:ascii="Times New Roman" w:hAnsi="Times New Roman" w:cs="Times New Roman"/>
          <w:sz w:val="24"/>
          <w:szCs w:val="24"/>
          <w:shd w:val="clear" w:color="auto" w:fill="FFFFFF"/>
        </w:rPr>
        <w:t>, alebo</w:t>
      </w:r>
    </w:p>
    <w:p w14:paraId="4AFD374D" w14:textId="614C34BE" w:rsidR="00F00CD8" w:rsidRPr="00661DA5" w:rsidRDefault="00C843F4" w:rsidP="00B53ECE">
      <w:pPr>
        <w:pStyle w:val="Odsekzoznamu"/>
        <w:numPr>
          <w:ilvl w:val="0"/>
          <w:numId w:val="13"/>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úpravu odpočítanej dane po</w:t>
      </w:r>
      <w:r w:rsidR="004E103F" w:rsidRPr="00661DA5">
        <w:rPr>
          <w:rFonts w:ascii="Times New Roman" w:hAnsi="Times New Roman" w:cs="Times New Roman"/>
          <w:sz w:val="24"/>
          <w:szCs w:val="24"/>
          <w:shd w:val="clear" w:color="auto" w:fill="FFFFFF"/>
        </w:rPr>
        <w:t xml:space="preserve">dľa § 54, </w:t>
      </w:r>
      <w:r w:rsidR="00E44B50" w:rsidRPr="00661DA5">
        <w:rPr>
          <w:rFonts w:ascii="Times New Roman" w:hAnsi="Times New Roman" w:cs="Times New Roman"/>
          <w:sz w:val="24"/>
          <w:szCs w:val="24"/>
          <w:shd w:val="clear" w:color="auto" w:fill="FFFFFF"/>
        </w:rPr>
        <w:t xml:space="preserve">§ </w:t>
      </w:r>
      <w:r w:rsidR="004E103F" w:rsidRPr="00661DA5">
        <w:rPr>
          <w:rFonts w:ascii="Times New Roman" w:hAnsi="Times New Roman" w:cs="Times New Roman"/>
          <w:sz w:val="24"/>
          <w:szCs w:val="24"/>
          <w:shd w:val="clear" w:color="auto" w:fill="FFFFFF"/>
        </w:rPr>
        <w:t>54a alebo § 54d, ktorú</w:t>
      </w:r>
      <w:r w:rsidRPr="00661DA5">
        <w:rPr>
          <w:rFonts w:ascii="Times New Roman" w:hAnsi="Times New Roman" w:cs="Times New Roman"/>
          <w:sz w:val="24"/>
          <w:szCs w:val="24"/>
          <w:shd w:val="clear" w:color="auto" w:fill="FFFFFF"/>
        </w:rPr>
        <w:t xml:space="preserve"> by bol povinný vykonať, </w:t>
      </w:r>
      <w:r w:rsidR="00394892" w:rsidRPr="00661DA5">
        <w:rPr>
          <w:rFonts w:ascii="Times New Roman" w:hAnsi="Times New Roman" w:cs="Times New Roman"/>
          <w:sz w:val="24"/>
          <w:szCs w:val="24"/>
          <w:shd w:val="clear" w:color="auto" w:fill="FFFFFF"/>
        </w:rPr>
        <w:t>keby si</w:t>
      </w:r>
      <w:r w:rsidR="008716E6" w:rsidRPr="00661DA5">
        <w:rPr>
          <w:rFonts w:ascii="Times New Roman" w:hAnsi="Times New Roman" w:cs="Times New Roman"/>
          <w:sz w:val="24"/>
          <w:szCs w:val="24"/>
          <w:shd w:val="clear" w:color="auto" w:fill="FFFFFF"/>
        </w:rPr>
        <w:t xml:space="preserve"> </w:t>
      </w:r>
      <w:r w:rsidR="00394892" w:rsidRPr="00661DA5">
        <w:rPr>
          <w:rFonts w:ascii="Times New Roman" w:hAnsi="Times New Roman" w:cs="Times New Roman"/>
          <w:sz w:val="24"/>
          <w:szCs w:val="24"/>
          <w:shd w:val="clear" w:color="auto" w:fill="FFFFFF"/>
        </w:rPr>
        <w:t>registračnú povinnosť podľa § 4 alebo § 5 splnil včas.</w:t>
      </w:r>
    </w:p>
    <w:p w14:paraId="6F3F7536" w14:textId="77777777" w:rsidR="00F00CD8" w:rsidRPr="00661DA5" w:rsidRDefault="00F00CD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(6) Na účely tohto zákona sa platiteľom, ktorý nesplnil registračnú povinnosť, rozumie platiteľ, ktorý</w:t>
      </w:r>
    </w:p>
    <w:p w14:paraId="70809C90" w14:textId="43D6B811" w:rsidR="00F00CD8" w:rsidRPr="00661DA5" w:rsidRDefault="00F00CD8" w:rsidP="00B53ECE">
      <w:pPr>
        <w:pStyle w:val="Odsekzoznamu"/>
        <w:numPr>
          <w:ilvl w:val="0"/>
          <w:numId w:val="14"/>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nepodal žiadosť o registráciu pre daň podľa § 4 ods. 2,</w:t>
      </w:r>
    </w:p>
    <w:p w14:paraId="11033B93" w14:textId="37CDE43A" w:rsidR="00F00CD8" w:rsidRPr="00661DA5" w:rsidRDefault="00F00CD8" w:rsidP="00B53ECE">
      <w:pPr>
        <w:pStyle w:val="Odsekzoznamu"/>
        <w:numPr>
          <w:ilvl w:val="0"/>
          <w:numId w:val="14"/>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podal žiadosť o registráciu pre daň podľa § 4 ods. 2 oneskorene</w:t>
      </w:r>
      <w:r w:rsidR="001547A5" w:rsidRPr="00661DA5">
        <w:rPr>
          <w:rFonts w:ascii="Times New Roman" w:hAnsi="Times New Roman" w:cs="Times New Roman"/>
          <w:sz w:val="24"/>
          <w:szCs w:val="24"/>
          <w:shd w:val="clear" w:color="auto" w:fill="FFFFFF"/>
        </w:rPr>
        <w:t>,</w:t>
      </w:r>
    </w:p>
    <w:p w14:paraId="4411223C" w14:textId="42941F1E" w:rsidR="00F00CD8" w:rsidRPr="00661DA5" w:rsidRDefault="00F00CD8" w:rsidP="00B53ECE">
      <w:pPr>
        <w:pStyle w:val="Odsekzoznamu"/>
        <w:numPr>
          <w:ilvl w:val="0"/>
          <w:numId w:val="14"/>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nesplnil oznamovaciu povinnosť podľa § 4 ods. </w:t>
      </w:r>
      <w:r w:rsidR="00CB0BF8"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w:t>
      </w:r>
    </w:p>
    <w:p w14:paraId="605B3B9A" w14:textId="7F9B5D25" w:rsidR="00F00CD8" w:rsidRPr="00661DA5" w:rsidRDefault="00F00CD8" w:rsidP="00B53ECE">
      <w:pPr>
        <w:pStyle w:val="Odsekzoznamu"/>
        <w:numPr>
          <w:ilvl w:val="0"/>
          <w:numId w:val="14"/>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splnil oznamovaciu povinnosť podľa § 4 ods. </w:t>
      </w:r>
      <w:r w:rsidR="00CB0BF8"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 xml:space="preserve"> oneskorene,</w:t>
      </w:r>
    </w:p>
    <w:p w14:paraId="270A5AB0" w14:textId="5E34A089" w:rsidR="00F00CD8" w:rsidRPr="00661DA5" w:rsidRDefault="00F00CD8" w:rsidP="00B53ECE">
      <w:pPr>
        <w:pStyle w:val="Odsekzoznamu"/>
        <w:numPr>
          <w:ilvl w:val="0"/>
          <w:numId w:val="14"/>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nepodal žiadosť o registráciu pre daň podľa § 5 ods. 3 alebo ods. 5 alebo</w:t>
      </w:r>
    </w:p>
    <w:p w14:paraId="06045544" w14:textId="6713FB85" w:rsidR="005A368E" w:rsidRPr="00661DA5" w:rsidRDefault="00F00CD8" w:rsidP="00B53ECE">
      <w:pPr>
        <w:pStyle w:val="Odsekzoznamu"/>
        <w:numPr>
          <w:ilvl w:val="0"/>
          <w:numId w:val="14"/>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podal žiadosť o registráciu pre daň podľa § 5 ods. 3 alebo ods. 5 oneskorene</w:t>
      </w:r>
      <w:r w:rsidR="00E6652F" w:rsidRPr="00661DA5">
        <w:rPr>
          <w:rFonts w:ascii="Times New Roman" w:hAnsi="Times New Roman" w:cs="Times New Roman"/>
          <w:sz w:val="24"/>
          <w:szCs w:val="24"/>
          <w:shd w:val="clear" w:color="auto" w:fill="FFFFFF"/>
        </w:rPr>
        <w:t>.</w:t>
      </w:r>
      <w:r w:rsidR="005A368E" w:rsidRPr="00661DA5">
        <w:rPr>
          <w:rFonts w:ascii="Times New Roman" w:hAnsi="Times New Roman" w:cs="Times New Roman"/>
          <w:sz w:val="24"/>
          <w:szCs w:val="24"/>
          <w:shd w:val="clear" w:color="auto" w:fill="FFFFFF"/>
        </w:rPr>
        <w:t>“.</w:t>
      </w:r>
    </w:p>
    <w:p w14:paraId="06A7DD2D" w14:textId="77777777" w:rsidR="005A368E" w:rsidRPr="00661DA5" w:rsidRDefault="005A368E">
      <w:pPr>
        <w:spacing w:after="0" w:line="240" w:lineRule="auto"/>
        <w:jc w:val="both"/>
        <w:rPr>
          <w:rFonts w:ascii="Times New Roman" w:hAnsi="Times New Roman" w:cs="Times New Roman"/>
          <w:sz w:val="24"/>
          <w:szCs w:val="24"/>
          <w:shd w:val="clear" w:color="auto" w:fill="FFFFFF"/>
        </w:rPr>
      </w:pPr>
    </w:p>
    <w:p w14:paraId="3B304DD9" w14:textId="34209638" w:rsidR="0071041A" w:rsidRPr="00661DA5" w:rsidRDefault="002D0520"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w:t>
      </w:r>
      <w:r w:rsidR="0071041A" w:rsidRPr="00661DA5">
        <w:rPr>
          <w:rFonts w:ascii="Times New Roman" w:hAnsi="Times New Roman" w:cs="Times New Roman"/>
          <w:sz w:val="24"/>
          <w:szCs w:val="24"/>
          <w:shd w:val="clear" w:color="auto" w:fill="FFFFFF"/>
        </w:rPr>
        <w:t>§ 66</w:t>
      </w:r>
      <w:r w:rsidRPr="00661DA5">
        <w:rPr>
          <w:rFonts w:ascii="Times New Roman" w:hAnsi="Times New Roman" w:cs="Times New Roman"/>
          <w:sz w:val="24"/>
          <w:szCs w:val="24"/>
          <w:shd w:val="clear" w:color="auto" w:fill="FFFFFF"/>
        </w:rPr>
        <w:t xml:space="preserve"> ods. 2 písmeno a) znie:</w:t>
      </w:r>
    </w:p>
    <w:p w14:paraId="47275F77" w14:textId="77777777" w:rsidR="002D0520" w:rsidRPr="00661DA5" w:rsidRDefault="002D0520">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„a)</w:t>
      </w:r>
      <w:r w:rsidR="00577FC2" w:rsidRPr="00661DA5">
        <w:rPr>
          <w:rFonts w:ascii="Times New Roman" w:hAnsi="Times New Roman" w:cs="Times New Roman"/>
          <w:sz w:val="24"/>
          <w:szCs w:val="24"/>
          <w:shd w:val="clear" w:color="auto" w:fill="FFFFFF"/>
        </w:rPr>
        <w:t xml:space="preserve"> zdaniteľnou osobou, ktorá nie je platiteľom podľa § 4</w:t>
      </w:r>
      <w:r w:rsidR="002A5C86" w:rsidRPr="00661DA5">
        <w:rPr>
          <w:rFonts w:ascii="Times New Roman" w:hAnsi="Times New Roman" w:cs="Times New Roman"/>
          <w:sz w:val="24"/>
          <w:szCs w:val="24"/>
          <w:shd w:val="clear" w:color="auto" w:fill="FFFFFF"/>
        </w:rPr>
        <w:t xml:space="preserve">, </w:t>
      </w:r>
      <w:r w:rsidR="00864994" w:rsidRPr="00661DA5">
        <w:rPr>
          <w:rFonts w:ascii="Times New Roman" w:hAnsi="Times New Roman" w:cs="Times New Roman"/>
          <w:sz w:val="24"/>
          <w:szCs w:val="24"/>
          <w:shd w:val="clear" w:color="auto" w:fill="FFFFFF"/>
        </w:rPr>
        <w:t xml:space="preserve">§ </w:t>
      </w:r>
      <w:r w:rsidR="002A5C86" w:rsidRPr="00661DA5">
        <w:rPr>
          <w:rFonts w:ascii="Times New Roman" w:hAnsi="Times New Roman" w:cs="Times New Roman"/>
          <w:sz w:val="24"/>
          <w:szCs w:val="24"/>
          <w:shd w:val="clear" w:color="auto" w:fill="FFFFFF"/>
        </w:rPr>
        <w:t xml:space="preserve">4b alebo § </w:t>
      </w:r>
      <w:r w:rsidR="00577FC2" w:rsidRPr="00661DA5">
        <w:rPr>
          <w:rFonts w:ascii="Times New Roman" w:hAnsi="Times New Roman" w:cs="Times New Roman"/>
          <w:sz w:val="24"/>
          <w:szCs w:val="24"/>
          <w:shd w:val="clear" w:color="auto" w:fill="FFFFFF"/>
        </w:rPr>
        <w:t>5 alebo ktorá nemá tento status podľa zodpovedajúceho ustanovenia zákona platného v inom členskom štáte,</w:t>
      </w:r>
      <w:r w:rsidR="0035622B" w:rsidRPr="00661DA5">
        <w:rPr>
          <w:rFonts w:ascii="Times New Roman" w:hAnsi="Times New Roman" w:cs="Times New Roman"/>
          <w:sz w:val="24"/>
          <w:szCs w:val="24"/>
          <w:shd w:val="clear" w:color="auto" w:fill="FFFFFF"/>
        </w:rPr>
        <w:t xml:space="preserve"> alebo nezdaniteľnou osobou,</w:t>
      </w:r>
      <w:r w:rsidR="00577FC2" w:rsidRPr="00661DA5">
        <w:rPr>
          <w:rFonts w:ascii="Times New Roman" w:hAnsi="Times New Roman" w:cs="Times New Roman"/>
          <w:sz w:val="24"/>
          <w:szCs w:val="24"/>
          <w:shd w:val="clear" w:color="auto" w:fill="FFFFFF"/>
        </w:rPr>
        <w:t>“.</w:t>
      </w:r>
    </w:p>
    <w:p w14:paraId="4C8625B5" w14:textId="77777777" w:rsidR="004945F9" w:rsidRPr="00661DA5" w:rsidRDefault="004945F9">
      <w:pPr>
        <w:spacing w:after="0" w:line="240" w:lineRule="auto"/>
        <w:jc w:val="both"/>
        <w:rPr>
          <w:rFonts w:ascii="Times New Roman" w:hAnsi="Times New Roman" w:cs="Times New Roman"/>
          <w:sz w:val="24"/>
          <w:szCs w:val="24"/>
          <w:shd w:val="clear" w:color="auto" w:fill="FFFFFF"/>
        </w:rPr>
      </w:pPr>
    </w:p>
    <w:p w14:paraId="5161638D" w14:textId="6319A043" w:rsidR="00E845DB" w:rsidRPr="00661DA5" w:rsidRDefault="00247E8F"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Za § 68d sa vklad</w:t>
      </w:r>
      <w:r w:rsidR="00C527AD" w:rsidRPr="00661DA5">
        <w:rPr>
          <w:rFonts w:ascii="Times New Roman" w:hAnsi="Times New Roman" w:cs="Times New Roman"/>
          <w:sz w:val="24"/>
          <w:szCs w:val="24"/>
          <w:shd w:val="clear" w:color="auto" w:fill="FFFFFF"/>
        </w:rPr>
        <w:t>ajú</w:t>
      </w:r>
      <w:r w:rsidRPr="00661DA5">
        <w:rPr>
          <w:rFonts w:ascii="Times New Roman" w:hAnsi="Times New Roman" w:cs="Times New Roman"/>
          <w:sz w:val="24"/>
          <w:szCs w:val="24"/>
          <w:shd w:val="clear" w:color="auto" w:fill="FFFFFF"/>
        </w:rPr>
        <w:t xml:space="preserve"> </w:t>
      </w:r>
      <w:r w:rsidR="00E845DB" w:rsidRPr="00661DA5">
        <w:rPr>
          <w:rFonts w:ascii="Times New Roman" w:hAnsi="Times New Roman" w:cs="Times New Roman"/>
          <w:sz w:val="24"/>
          <w:szCs w:val="24"/>
          <w:shd w:val="clear" w:color="auto" w:fill="FFFFFF"/>
        </w:rPr>
        <w:t>§ 68e</w:t>
      </w:r>
      <w:r w:rsidR="00470021" w:rsidRPr="00661DA5">
        <w:rPr>
          <w:rFonts w:ascii="Times New Roman" w:hAnsi="Times New Roman" w:cs="Times New Roman"/>
          <w:sz w:val="24"/>
          <w:szCs w:val="24"/>
          <w:shd w:val="clear" w:color="auto" w:fill="FFFFFF"/>
        </w:rPr>
        <w:t xml:space="preserve"> až</w:t>
      </w:r>
      <w:r w:rsidR="00C527AD" w:rsidRPr="00661DA5">
        <w:rPr>
          <w:rFonts w:ascii="Times New Roman" w:hAnsi="Times New Roman" w:cs="Times New Roman"/>
          <w:sz w:val="24"/>
          <w:szCs w:val="24"/>
          <w:shd w:val="clear" w:color="auto" w:fill="FFFFFF"/>
        </w:rPr>
        <w:t xml:space="preserve"> 68g, </w:t>
      </w:r>
      <w:r w:rsidRPr="00661DA5">
        <w:rPr>
          <w:rFonts w:ascii="Times New Roman" w:hAnsi="Times New Roman" w:cs="Times New Roman"/>
          <w:sz w:val="24"/>
          <w:szCs w:val="24"/>
          <w:shd w:val="clear" w:color="auto" w:fill="FFFFFF"/>
        </w:rPr>
        <w:t>ktor</w:t>
      </w:r>
      <w:r w:rsidR="00C527AD" w:rsidRPr="00661DA5">
        <w:rPr>
          <w:rFonts w:ascii="Times New Roman" w:hAnsi="Times New Roman" w:cs="Times New Roman"/>
          <w:sz w:val="24"/>
          <w:szCs w:val="24"/>
          <w:shd w:val="clear" w:color="auto" w:fill="FFFFFF"/>
        </w:rPr>
        <w:t>é</w:t>
      </w:r>
      <w:r w:rsidRPr="00661DA5">
        <w:rPr>
          <w:rFonts w:ascii="Times New Roman" w:hAnsi="Times New Roman" w:cs="Times New Roman"/>
          <w:sz w:val="24"/>
          <w:szCs w:val="24"/>
          <w:shd w:val="clear" w:color="auto" w:fill="FFFFFF"/>
        </w:rPr>
        <w:t xml:space="preserve"> vrátane nadpisu nad § 68e</w:t>
      </w:r>
      <w:r w:rsidR="00E845DB" w:rsidRPr="00661DA5">
        <w:rPr>
          <w:rFonts w:ascii="Times New Roman" w:hAnsi="Times New Roman" w:cs="Times New Roman"/>
          <w:sz w:val="24"/>
          <w:szCs w:val="24"/>
          <w:shd w:val="clear" w:color="auto" w:fill="FFFFFF"/>
        </w:rPr>
        <w:t xml:space="preserve"> </w:t>
      </w:r>
      <w:r w:rsidR="00DB7E36" w:rsidRPr="00661DA5">
        <w:rPr>
          <w:rFonts w:ascii="Times New Roman" w:hAnsi="Times New Roman" w:cs="Times New Roman"/>
          <w:sz w:val="24"/>
          <w:szCs w:val="24"/>
          <w:shd w:val="clear" w:color="auto" w:fill="FFFFFF"/>
        </w:rPr>
        <w:t>a </w:t>
      </w:r>
      <w:r w:rsidR="00C527AD" w:rsidRPr="00661DA5">
        <w:rPr>
          <w:rFonts w:ascii="Times New Roman" w:hAnsi="Times New Roman" w:cs="Times New Roman"/>
          <w:sz w:val="24"/>
          <w:szCs w:val="24"/>
          <w:shd w:val="clear" w:color="auto" w:fill="FFFFFF"/>
        </w:rPr>
        <w:t xml:space="preserve">nadpisov </w:t>
      </w:r>
      <w:r w:rsidR="00DB7E36" w:rsidRPr="00661DA5">
        <w:rPr>
          <w:rFonts w:ascii="Times New Roman" w:hAnsi="Times New Roman" w:cs="Times New Roman"/>
          <w:sz w:val="24"/>
          <w:szCs w:val="24"/>
          <w:shd w:val="clear" w:color="auto" w:fill="FFFFFF"/>
        </w:rPr>
        <w:t xml:space="preserve">§ 68f a 68g </w:t>
      </w:r>
      <w:r w:rsidR="00E845DB" w:rsidRPr="00661DA5">
        <w:rPr>
          <w:rFonts w:ascii="Times New Roman" w:hAnsi="Times New Roman" w:cs="Times New Roman"/>
          <w:sz w:val="24"/>
          <w:szCs w:val="24"/>
          <w:shd w:val="clear" w:color="auto" w:fill="FFFFFF"/>
        </w:rPr>
        <w:t>zn</w:t>
      </w:r>
      <w:r w:rsidR="00C527AD" w:rsidRPr="00661DA5">
        <w:rPr>
          <w:rFonts w:ascii="Times New Roman" w:hAnsi="Times New Roman" w:cs="Times New Roman"/>
          <w:sz w:val="24"/>
          <w:szCs w:val="24"/>
          <w:shd w:val="clear" w:color="auto" w:fill="FFFFFF"/>
        </w:rPr>
        <w:t>ejú</w:t>
      </w:r>
      <w:r w:rsidR="00E845DB" w:rsidRPr="00661DA5">
        <w:rPr>
          <w:rFonts w:ascii="Times New Roman" w:hAnsi="Times New Roman" w:cs="Times New Roman"/>
          <w:sz w:val="24"/>
          <w:szCs w:val="24"/>
          <w:shd w:val="clear" w:color="auto" w:fill="FFFFFF"/>
        </w:rPr>
        <w:t>:</w:t>
      </w:r>
      <w:r w:rsidR="00DB7E36" w:rsidRPr="00661DA5">
        <w:rPr>
          <w:rFonts w:ascii="Times New Roman" w:hAnsi="Times New Roman" w:cs="Times New Roman"/>
          <w:sz w:val="24"/>
          <w:szCs w:val="24"/>
          <w:shd w:val="clear" w:color="auto" w:fill="FFFFFF"/>
        </w:rPr>
        <w:t xml:space="preserve"> </w:t>
      </w:r>
    </w:p>
    <w:p w14:paraId="223FB1B6" w14:textId="77777777" w:rsidR="000A234D" w:rsidRPr="00661DA5" w:rsidRDefault="000A234D">
      <w:pPr>
        <w:spacing w:after="0" w:line="240" w:lineRule="auto"/>
        <w:jc w:val="both"/>
        <w:rPr>
          <w:rFonts w:ascii="Times New Roman" w:hAnsi="Times New Roman" w:cs="Times New Roman"/>
          <w:sz w:val="24"/>
          <w:szCs w:val="24"/>
          <w:shd w:val="clear" w:color="auto" w:fill="FFFFFF"/>
        </w:rPr>
      </w:pPr>
    </w:p>
    <w:p w14:paraId="2034E70D" w14:textId="77777777" w:rsidR="00CD7FBE" w:rsidRPr="00B53ECE" w:rsidRDefault="00CD7FB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„Osobitn</w:t>
      </w:r>
      <w:r w:rsidR="00DF5F6B" w:rsidRPr="00B53ECE">
        <w:rPr>
          <w:rFonts w:ascii="Times New Roman" w:hAnsi="Times New Roman" w:cs="Times New Roman"/>
          <w:b/>
          <w:sz w:val="24"/>
          <w:szCs w:val="24"/>
          <w:shd w:val="clear" w:color="auto" w:fill="FFFFFF"/>
        </w:rPr>
        <w:t>é</w:t>
      </w:r>
      <w:r w:rsidRPr="00B53ECE">
        <w:rPr>
          <w:rFonts w:ascii="Times New Roman" w:hAnsi="Times New Roman" w:cs="Times New Roman"/>
          <w:b/>
          <w:sz w:val="24"/>
          <w:szCs w:val="24"/>
          <w:shd w:val="clear" w:color="auto" w:fill="FFFFFF"/>
        </w:rPr>
        <w:t xml:space="preserve"> úprav</w:t>
      </w:r>
      <w:r w:rsidR="00DF5F6B" w:rsidRPr="00B53ECE">
        <w:rPr>
          <w:rFonts w:ascii="Times New Roman" w:hAnsi="Times New Roman" w:cs="Times New Roman"/>
          <w:b/>
          <w:sz w:val="24"/>
          <w:szCs w:val="24"/>
          <w:shd w:val="clear" w:color="auto" w:fill="FFFFFF"/>
        </w:rPr>
        <w:t>y</w:t>
      </w:r>
      <w:r w:rsidRPr="00B53ECE">
        <w:rPr>
          <w:rFonts w:ascii="Times New Roman" w:hAnsi="Times New Roman" w:cs="Times New Roman"/>
          <w:b/>
          <w:sz w:val="24"/>
          <w:szCs w:val="24"/>
          <w:shd w:val="clear" w:color="auto" w:fill="FFFFFF"/>
        </w:rPr>
        <w:t xml:space="preserve"> pre mal</w:t>
      </w:r>
      <w:r w:rsidR="00DF5F6B" w:rsidRPr="00B53ECE">
        <w:rPr>
          <w:rFonts w:ascii="Times New Roman" w:hAnsi="Times New Roman" w:cs="Times New Roman"/>
          <w:b/>
          <w:sz w:val="24"/>
          <w:szCs w:val="24"/>
          <w:shd w:val="clear" w:color="auto" w:fill="FFFFFF"/>
        </w:rPr>
        <w:t>é</w:t>
      </w:r>
      <w:r w:rsidRPr="00B53ECE">
        <w:rPr>
          <w:rFonts w:ascii="Times New Roman" w:hAnsi="Times New Roman" w:cs="Times New Roman"/>
          <w:b/>
          <w:sz w:val="24"/>
          <w:szCs w:val="24"/>
          <w:shd w:val="clear" w:color="auto" w:fill="FFFFFF"/>
        </w:rPr>
        <w:t xml:space="preserve"> podnik</w:t>
      </w:r>
      <w:r w:rsidR="00DF5F6B" w:rsidRPr="00B53ECE">
        <w:rPr>
          <w:rFonts w:ascii="Times New Roman" w:hAnsi="Times New Roman" w:cs="Times New Roman"/>
          <w:b/>
          <w:sz w:val="24"/>
          <w:szCs w:val="24"/>
          <w:shd w:val="clear" w:color="auto" w:fill="FFFFFF"/>
        </w:rPr>
        <w:t>y</w:t>
      </w:r>
    </w:p>
    <w:p w14:paraId="2890947F" w14:textId="77777777" w:rsidR="00CD7FBE" w:rsidRPr="00661DA5" w:rsidRDefault="00CD7FB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68e</w:t>
      </w:r>
    </w:p>
    <w:p w14:paraId="4D9D9D82" w14:textId="77777777" w:rsidR="00247E8F" w:rsidRPr="00661DA5" w:rsidRDefault="00247E8F">
      <w:pPr>
        <w:spacing w:after="0" w:line="240" w:lineRule="auto"/>
        <w:jc w:val="both"/>
        <w:rPr>
          <w:rFonts w:ascii="Times New Roman" w:hAnsi="Times New Roman" w:cs="Times New Roman"/>
          <w:b/>
          <w:sz w:val="24"/>
          <w:szCs w:val="24"/>
          <w:shd w:val="clear" w:color="auto" w:fill="FFFFFF"/>
        </w:rPr>
      </w:pPr>
    </w:p>
    <w:p w14:paraId="32B0681B" w14:textId="77777777" w:rsidR="00BB4269" w:rsidRPr="00661DA5" w:rsidRDefault="00BB4269">
      <w:pPr>
        <w:tabs>
          <w:tab w:val="left" w:pos="426"/>
        </w:tabs>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Na účely uplatňovania osobitných úprav podľa § 68f a 68g je</w:t>
      </w:r>
    </w:p>
    <w:p w14:paraId="3496B285" w14:textId="6D281FEA" w:rsidR="00BB4269" w:rsidRPr="00661DA5" w:rsidRDefault="00E91B5A" w:rsidP="00B53ECE">
      <w:pPr>
        <w:pStyle w:val="Odsekzoznamu"/>
        <w:numPr>
          <w:ilvl w:val="0"/>
          <w:numId w:val="15"/>
        </w:numPr>
        <w:tabs>
          <w:tab w:val="left" w:pos="426"/>
        </w:tabs>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ročným </w:t>
      </w:r>
      <w:r w:rsidR="00BB4269" w:rsidRPr="00661DA5">
        <w:rPr>
          <w:rFonts w:ascii="Times New Roman" w:hAnsi="Times New Roman" w:cs="Times New Roman"/>
          <w:sz w:val="24"/>
          <w:szCs w:val="24"/>
          <w:shd w:val="clear" w:color="auto" w:fill="FFFFFF"/>
        </w:rPr>
        <w:t xml:space="preserve">obratom v tuzemsku celková ročná hodnota </w:t>
      </w:r>
      <w:r w:rsidR="00D70738" w:rsidRPr="00661DA5">
        <w:rPr>
          <w:rFonts w:ascii="Times New Roman" w:hAnsi="Times New Roman" w:cs="Times New Roman"/>
          <w:sz w:val="24"/>
          <w:szCs w:val="24"/>
          <w:shd w:val="clear" w:color="auto" w:fill="FFFFFF"/>
        </w:rPr>
        <w:t>bez dane</w:t>
      </w:r>
      <w:r w:rsidR="000B378C" w:rsidRPr="00661DA5">
        <w:rPr>
          <w:rFonts w:ascii="Times New Roman" w:hAnsi="Times New Roman" w:cs="Times New Roman"/>
          <w:sz w:val="24"/>
          <w:szCs w:val="24"/>
          <w:shd w:val="clear" w:color="auto" w:fill="FFFFFF"/>
        </w:rPr>
        <w:t xml:space="preserve"> dodaných</w:t>
      </w:r>
      <w:r w:rsidR="00D70738" w:rsidRPr="00661DA5">
        <w:rPr>
          <w:rFonts w:ascii="Times New Roman" w:hAnsi="Times New Roman" w:cs="Times New Roman"/>
          <w:sz w:val="24"/>
          <w:szCs w:val="24"/>
          <w:shd w:val="clear" w:color="auto" w:fill="FFFFFF"/>
        </w:rPr>
        <w:t xml:space="preserve"> </w:t>
      </w:r>
      <w:r w:rsidR="00BB4269" w:rsidRPr="00661DA5">
        <w:rPr>
          <w:rFonts w:ascii="Times New Roman" w:hAnsi="Times New Roman" w:cs="Times New Roman"/>
          <w:sz w:val="24"/>
          <w:szCs w:val="24"/>
          <w:shd w:val="clear" w:color="auto" w:fill="FFFFFF"/>
        </w:rPr>
        <w:t>tovarov a</w:t>
      </w:r>
      <w:r w:rsidR="00341B87" w:rsidRPr="00661DA5">
        <w:rPr>
          <w:rFonts w:ascii="Times New Roman" w:hAnsi="Times New Roman" w:cs="Times New Roman"/>
          <w:sz w:val="24"/>
          <w:szCs w:val="24"/>
          <w:shd w:val="clear" w:color="auto" w:fill="FFFFFF"/>
        </w:rPr>
        <w:t> </w:t>
      </w:r>
      <w:r w:rsidR="00BB4269" w:rsidRPr="00661DA5">
        <w:rPr>
          <w:rFonts w:ascii="Times New Roman" w:hAnsi="Times New Roman" w:cs="Times New Roman"/>
          <w:sz w:val="24"/>
          <w:szCs w:val="24"/>
          <w:shd w:val="clear" w:color="auto" w:fill="FFFFFF"/>
        </w:rPr>
        <w:t>služieb</w:t>
      </w:r>
      <w:r w:rsidR="0084673A" w:rsidRPr="00661DA5">
        <w:rPr>
          <w:rFonts w:ascii="Times New Roman" w:hAnsi="Times New Roman" w:cs="Times New Roman"/>
          <w:sz w:val="24"/>
          <w:szCs w:val="24"/>
          <w:shd w:val="clear" w:color="auto" w:fill="FFFFFF"/>
        </w:rPr>
        <w:t xml:space="preserve"> zdaniteľnou osobou počas kalendárneho roka, </w:t>
      </w:r>
      <w:r w:rsidR="00091884" w:rsidRPr="00661DA5">
        <w:rPr>
          <w:rFonts w:ascii="Times New Roman" w:hAnsi="Times New Roman" w:cs="Times New Roman"/>
          <w:sz w:val="24"/>
          <w:szCs w:val="24"/>
          <w:shd w:val="clear" w:color="auto" w:fill="FFFFFF"/>
        </w:rPr>
        <w:t>ktoré sa zahŕňajú do obrat</w:t>
      </w:r>
      <w:r w:rsidR="00341B87" w:rsidRPr="00661DA5">
        <w:rPr>
          <w:rFonts w:ascii="Times New Roman" w:hAnsi="Times New Roman" w:cs="Times New Roman"/>
          <w:sz w:val="24"/>
          <w:szCs w:val="24"/>
          <w:shd w:val="clear" w:color="auto" w:fill="FFFFFF"/>
        </w:rPr>
        <w:t>u</w:t>
      </w:r>
      <w:r w:rsidR="00BB4269" w:rsidRPr="00661DA5">
        <w:rPr>
          <w:rFonts w:ascii="Times New Roman" w:hAnsi="Times New Roman" w:cs="Times New Roman"/>
          <w:sz w:val="24"/>
          <w:szCs w:val="24"/>
          <w:shd w:val="clear" w:color="auto" w:fill="FFFFFF"/>
        </w:rPr>
        <w:t xml:space="preserve"> podľa § 4 ods. </w:t>
      </w:r>
      <w:r w:rsidR="00D36066" w:rsidRPr="00661DA5">
        <w:rPr>
          <w:rFonts w:ascii="Times New Roman" w:hAnsi="Times New Roman" w:cs="Times New Roman"/>
          <w:sz w:val="24"/>
          <w:szCs w:val="24"/>
          <w:shd w:val="clear" w:color="auto" w:fill="FFFFFF"/>
        </w:rPr>
        <w:t>15</w:t>
      </w:r>
      <w:r w:rsidR="00091884" w:rsidRPr="00661DA5">
        <w:rPr>
          <w:rFonts w:ascii="Times New Roman" w:hAnsi="Times New Roman" w:cs="Times New Roman"/>
          <w:sz w:val="24"/>
          <w:szCs w:val="24"/>
          <w:shd w:val="clear" w:color="auto" w:fill="FFFFFF"/>
        </w:rPr>
        <w:t>,</w:t>
      </w:r>
      <w:r w:rsidR="00CD7FBE" w:rsidRPr="00661DA5">
        <w:rPr>
          <w:rFonts w:ascii="Times New Roman" w:hAnsi="Times New Roman" w:cs="Times New Roman"/>
          <w:sz w:val="24"/>
          <w:szCs w:val="24"/>
          <w:shd w:val="clear" w:color="auto" w:fill="FFFFFF"/>
        </w:rPr>
        <w:t xml:space="preserve"> </w:t>
      </w:r>
    </w:p>
    <w:p w14:paraId="144B6293" w14:textId="1F949B14" w:rsidR="00BB4269" w:rsidRPr="00661DA5" w:rsidRDefault="00E91B5A" w:rsidP="00B53ECE">
      <w:pPr>
        <w:pStyle w:val="Odsekzoznamu"/>
        <w:numPr>
          <w:ilvl w:val="0"/>
          <w:numId w:val="15"/>
        </w:numPr>
        <w:tabs>
          <w:tab w:val="left" w:pos="426"/>
        </w:tabs>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ročným </w:t>
      </w:r>
      <w:r w:rsidR="00BB4269" w:rsidRPr="00661DA5">
        <w:rPr>
          <w:rFonts w:ascii="Times New Roman" w:hAnsi="Times New Roman" w:cs="Times New Roman"/>
          <w:sz w:val="24"/>
          <w:szCs w:val="24"/>
          <w:shd w:val="clear" w:color="auto" w:fill="FFFFFF"/>
        </w:rPr>
        <w:t>obratom v</w:t>
      </w:r>
      <w:r w:rsidR="00CD7FBE" w:rsidRPr="00661DA5">
        <w:rPr>
          <w:rFonts w:ascii="Times New Roman" w:hAnsi="Times New Roman" w:cs="Times New Roman"/>
          <w:sz w:val="24"/>
          <w:szCs w:val="24"/>
          <w:shd w:val="clear" w:color="auto" w:fill="FFFFFF"/>
        </w:rPr>
        <w:t> </w:t>
      </w:r>
      <w:r w:rsidR="00BB4269" w:rsidRPr="00661DA5">
        <w:rPr>
          <w:rFonts w:ascii="Times New Roman" w:hAnsi="Times New Roman" w:cs="Times New Roman"/>
          <w:sz w:val="24"/>
          <w:szCs w:val="24"/>
          <w:shd w:val="clear" w:color="auto" w:fill="FFFFFF"/>
        </w:rPr>
        <w:t>Únii</w:t>
      </w:r>
      <w:r w:rsidR="00CD7FBE" w:rsidRPr="00661DA5">
        <w:rPr>
          <w:rFonts w:ascii="Times New Roman" w:hAnsi="Times New Roman" w:cs="Times New Roman"/>
          <w:sz w:val="24"/>
          <w:szCs w:val="24"/>
          <w:shd w:val="clear" w:color="auto" w:fill="FFFFFF"/>
        </w:rPr>
        <w:t xml:space="preserve"> celková ročná hodnota </w:t>
      </w:r>
      <w:r w:rsidR="00D70738" w:rsidRPr="00661DA5">
        <w:rPr>
          <w:rFonts w:ascii="Times New Roman" w:hAnsi="Times New Roman" w:cs="Times New Roman"/>
          <w:sz w:val="24"/>
          <w:szCs w:val="24"/>
          <w:shd w:val="clear" w:color="auto" w:fill="FFFFFF"/>
        </w:rPr>
        <w:t xml:space="preserve">bez dane </w:t>
      </w:r>
      <w:r w:rsidR="000B378C" w:rsidRPr="00661DA5">
        <w:rPr>
          <w:rFonts w:ascii="Times New Roman" w:hAnsi="Times New Roman" w:cs="Times New Roman"/>
          <w:sz w:val="24"/>
          <w:szCs w:val="24"/>
          <w:shd w:val="clear" w:color="auto" w:fill="FFFFFF"/>
        </w:rPr>
        <w:t xml:space="preserve">dodaných </w:t>
      </w:r>
      <w:r w:rsidR="00CD7FBE" w:rsidRPr="00661DA5">
        <w:rPr>
          <w:rFonts w:ascii="Times New Roman" w:hAnsi="Times New Roman" w:cs="Times New Roman"/>
          <w:sz w:val="24"/>
          <w:szCs w:val="24"/>
          <w:shd w:val="clear" w:color="auto" w:fill="FFFFFF"/>
        </w:rPr>
        <w:t>tovarov a služieb zdaniteľnou osobou na území Európskej únie počas kalendárneho roka</w:t>
      </w:r>
      <w:r w:rsidR="007E6722" w:rsidRPr="00661DA5">
        <w:rPr>
          <w:rFonts w:ascii="Times New Roman" w:hAnsi="Times New Roman" w:cs="Times New Roman"/>
          <w:sz w:val="24"/>
          <w:szCs w:val="24"/>
          <w:shd w:val="clear" w:color="auto" w:fill="FFFFFF"/>
        </w:rPr>
        <w:t xml:space="preserve">, ktoré sa zahŕňajú do obratu podľa </w:t>
      </w:r>
      <w:r w:rsidR="00AD7F2E" w:rsidRPr="00661DA5">
        <w:rPr>
          <w:rFonts w:ascii="Times New Roman" w:hAnsi="Times New Roman" w:cs="Times New Roman"/>
          <w:sz w:val="24"/>
          <w:szCs w:val="24"/>
          <w:shd w:val="clear" w:color="auto" w:fill="FFFFFF"/>
        </w:rPr>
        <w:t>§</w:t>
      </w:r>
      <w:r w:rsidR="0002330C" w:rsidRPr="00661DA5">
        <w:rPr>
          <w:rFonts w:ascii="Times New Roman" w:hAnsi="Times New Roman" w:cs="Times New Roman"/>
          <w:sz w:val="24"/>
          <w:szCs w:val="24"/>
          <w:shd w:val="clear" w:color="auto" w:fill="FFFFFF"/>
        </w:rPr>
        <w:t xml:space="preserve"> </w:t>
      </w:r>
      <w:r w:rsidR="00AD7F2E" w:rsidRPr="00661DA5">
        <w:rPr>
          <w:rFonts w:ascii="Times New Roman" w:hAnsi="Times New Roman" w:cs="Times New Roman"/>
          <w:sz w:val="24"/>
          <w:szCs w:val="24"/>
          <w:shd w:val="clear" w:color="auto" w:fill="FFFFFF"/>
        </w:rPr>
        <w:t>4 ods.</w:t>
      </w:r>
      <w:r w:rsidR="0002330C" w:rsidRPr="00661DA5">
        <w:rPr>
          <w:rFonts w:ascii="Times New Roman" w:hAnsi="Times New Roman" w:cs="Times New Roman"/>
          <w:sz w:val="24"/>
          <w:szCs w:val="24"/>
          <w:shd w:val="clear" w:color="auto" w:fill="FFFFFF"/>
        </w:rPr>
        <w:t xml:space="preserve"> </w:t>
      </w:r>
      <w:r w:rsidR="00D36066" w:rsidRPr="00661DA5">
        <w:rPr>
          <w:rFonts w:ascii="Times New Roman" w:hAnsi="Times New Roman" w:cs="Times New Roman"/>
          <w:sz w:val="24"/>
          <w:szCs w:val="24"/>
          <w:shd w:val="clear" w:color="auto" w:fill="FFFFFF"/>
        </w:rPr>
        <w:t>15</w:t>
      </w:r>
      <w:r w:rsidR="007E6722" w:rsidRPr="00661DA5">
        <w:rPr>
          <w:rFonts w:ascii="Times New Roman" w:hAnsi="Times New Roman" w:cs="Times New Roman"/>
          <w:sz w:val="24"/>
          <w:szCs w:val="24"/>
          <w:shd w:val="clear" w:color="auto" w:fill="FFFFFF"/>
        </w:rPr>
        <w:t xml:space="preserve"> a podľa ustanovení zákonov platných v iných členských štátoch zodpovedajúcich § 4 ods. </w:t>
      </w:r>
      <w:r w:rsidR="00D36066" w:rsidRPr="00661DA5">
        <w:rPr>
          <w:rFonts w:ascii="Times New Roman" w:hAnsi="Times New Roman" w:cs="Times New Roman"/>
          <w:sz w:val="24"/>
          <w:szCs w:val="24"/>
          <w:shd w:val="clear" w:color="auto" w:fill="FFFFFF"/>
        </w:rPr>
        <w:t>15</w:t>
      </w:r>
      <w:r w:rsidR="002E5FDB" w:rsidRPr="00661DA5">
        <w:rPr>
          <w:rFonts w:ascii="Times New Roman" w:hAnsi="Times New Roman" w:cs="Times New Roman"/>
          <w:sz w:val="24"/>
          <w:szCs w:val="24"/>
          <w:shd w:val="clear" w:color="auto" w:fill="FFFFFF"/>
        </w:rPr>
        <w:t>.</w:t>
      </w:r>
      <w:r w:rsidR="007D36CE" w:rsidRPr="00661DA5">
        <w:rPr>
          <w:rFonts w:ascii="Times New Roman" w:hAnsi="Times New Roman" w:cs="Times New Roman"/>
          <w:sz w:val="24"/>
          <w:szCs w:val="24"/>
          <w:shd w:val="clear" w:color="auto" w:fill="FFFFFF"/>
        </w:rPr>
        <w:t xml:space="preserve"> </w:t>
      </w:r>
    </w:p>
    <w:p w14:paraId="2B11551B" w14:textId="77777777" w:rsidR="00CD7FBE" w:rsidRPr="00661DA5" w:rsidRDefault="00CD7FBE">
      <w:pPr>
        <w:spacing w:after="0" w:line="240" w:lineRule="auto"/>
        <w:jc w:val="both"/>
        <w:rPr>
          <w:rFonts w:ascii="Times New Roman" w:hAnsi="Times New Roman" w:cs="Times New Roman"/>
          <w:sz w:val="24"/>
          <w:szCs w:val="24"/>
          <w:shd w:val="clear" w:color="auto" w:fill="FFFFFF"/>
        </w:rPr>
      </w:pPr>
    </w:p>
    <w:p w14:paraId="52FAAD05" w14:textId="77777777" w:rsidR="00CD7FBE" w:rsidRPr="00B53ECE" w:rsidRDefault="00CD7FBE">
      <w:pPr>
        <w:spacing w:after="0" w:line="240" w:lineRule="auto"/>
        <w:jc w:val="center"/>
        <w:rPr>
          <w:rFonts w:ascii="Times New Roman" w:hAnsi="Times New Roman" w:cs="Times New Roman"/>
          <w:b/>
          <w:i/>
          <w:sz w:val="24"/>
          <w:szCs w:val="24"/>
          <w:shd w:val="clear" w:color="auto" w:fill="FFFFFF"/>
        </w:rPr>
      </w:pPr>
      <w:r w:rsidRPr="00B53ECE">
        <w:rPr>
          <w:rFonts w:ascii="Times New Roman" w:hAnsi="Times New Roman" w:cs="Times New Roman"/>
          <w:b/>
          <w:sz w:val="24"/>
          <w:szCs w:val="24"/>
          <w:shd w:val="clear" w:color="auto" w:fill="FFFFFF"/>
        </w:rPr>
        <w:t>§ 68f</w:t>
      </w:r>
      <w:r w:rsidR="007D36CE" w:rsidRPr="00B53ECE">
        <w:rPr>
          <w:rFonts w:ascii="Times New Roman" w:hAnsi="Times New Roman" w:cs="Times New Roman"/>
          <w:b/>
          <w:sz w:val="24"/>
          <w:szCs w:val="24"/>
          <w:shd w:val="clear" w:color="auto" w:fill="FFFFFF"/>
        </w:rPr>
        <w:t xml:space="preserve"> </w:t>
      </w:r>
    </w:p>
    <w:p w14:paraId="6FBE83D9" w14:textId="77777777" w:rsidR="00337E73" w:rsidRPr="00B53ECE" w:rsidRDefault="00CD7FB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xml:space="preserve">Osobitná úprava uplatňovania oslobodenia od dane </w:t>
      </w:r>
    </w:p>
    <w:p w14:paraId="75CC8C34" w14:textId="308B6C17" w:rsidR="00CD7FBE" w:rsidRPr="00B53ECE" w:rsidRDefault="00CD7FB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pre malý podnik zahraničnej osoby</w:t>
      </w:r>
    </w:p>
    <w:p w14:paraId="432B9C9A" w14:textId="77777777" w:rsidR="00E845DB" w:rsidRPr="00B53ECE" w:rsidRDefault="00E845DB">
      <w:pPr>
        <w:spacing w:after="0" w:line="240" w:lineRule="auto"/>
        <w:jc w:val="center"/>
        <w:rPr>
          <w:rFonts w:ascii="Times New Roman" w:hAnsi="Times New Roman" w:cs="Times New Roman"/>
          <w:b/>
          <w:sz w:val="24"/>
          <w:szCs w:val="24"/>
          <w:shd w:val="clear" w:color="auto" w:fill="FFFFFF"/>
        </w:rPr>
      </w:pPr>
    </w:p>
    <w:p w14:paraId="7B23A791" w14:textId="50F7A9EA" w:rsidR="00E845DB" w:rsidRPr="00661DA5" w:rsidRDefault="00E845DB">
      <w:pPr>
        <w:spacing w:after="0" w:line="240" w:lineRule="auto"/>
        <w:ind w:firstLine="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(1) Na účely uplatňovania osobitnej úpravy </w:t>
      </w:r>
      <w:r w:rsidR="00C66A3B" w:rsidRPr="00661DA5">
        <w:rPr>
          <w:rFonts w:ascii="Times New Roman" w:hAnsi="Times New Roman" w:cs="Times New Roman"/>
          <w:sz w:val="24"/>
          <w:szCs w:val="24"/>
          <w:shd w:val="clear" w:color="auto" w:fill="FFFFFF"/>
        </w:rPr>
        <w:t xml:space="preserve">podľa odsekov </w:t>
      </w:r>
      <w:r w:rsidR="008353EE" w:rsidRPr="00661DA5">
        <w:rPr>
          <w:rFonts w:ascii="Times New Roman" w:hAnsi="Times New Roman" w:cs="Times New Roman"/>
          <w:sz w:val="24"/>
          <w:szCs w:val="24"/>
          <w:shd w:val="clear" w:color="auto" w:fill="FFFFFF"/>
        </w:rPr>
        <w:t>2</w:t>
      </w:r>
      <w:r w:rsidR="00C66A3B" w:rsidRPr="00661DA5">
        <w:rPr>
          <w:rFonts w:ascii="Times New Roman" w:hAnsi="Times New Roman" w:cs="Times New Roman"/>
          <w:sz w:val="24"/>
          <w:szCs w:val="24"/>
          <w:shd w:val="clear" w:color="auto" w:fill="FFFFFF"/>
        </w:rPr>
        <w:t xml:space="preserve"> až </w:t>
      </w:r>
      <w:r w:rsidR="00EF4EE2" w:rsidRPr="00661DA5">
        <w:rPr>
          <w:rFonts w:ascii="Times New Roman" w:hAnsi="Times New Roman" w:cs="Times New Roman"/>
          <w:sz w:val="24"/>
          <w:szCs w:val="24"/>
          <w:shd w:val="clear" w:color="auto" w:fill="FFFFFF"/>
        </w:rPr>
        <w:t>7</w:t>
      </w:r>
      <w:r w:rsidRPr="00661DA5">
        <w:rPr>
          <w:rFonts w:ascii="Times New Roman" w:hAnsi="Times New Roman" w:cs="Times New Roman"/>
          <w:sz w:val="24"/>
          <w:szCs w:val="24"/>
          <w:shd w:val="clear" w:color="auto" w:fill="FFFFFF"/>
        </w:rPr>
        <w:t xml:space="preserve"> je</w:t>
      </w:r>
    </w:p>
    <w:p w14:paraId="21E06DE6" w14:textId="4FA5E10D" w:rsidR="00237AAC" w:rsidRPr="00661DA5" w:rsidRDefault="00237AAC" w:rsidP="00B53ECE">
      <w:pPr>
        <w:pStyle w:val="Odsekzoznamu"/>
        <w:numPr>
          <w:ilvl w:val="0"/>
          <w:numId w:val="16"/>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malým podnikom </w:t>
      </w:r>
      <w:r w:rsidR="00CD7FBE" w:rsidRPr="00661DA5">
        <w:rPr>
          <w:rFonts w:ascii="Times New Roman" w:hAnsi="Times New Roman" w:cs="Times New Roman"/>
          <w:sz w:val="24"/>
          <w:szCs w:val="24"/>
          <w:shd w:val="clear" w:color="auto" w:fill="FFFFFF"/>
        </w:rPr>
        <w:t xml:space="preserve">zahraničnej osoby </w:t>
      </w:r>
      <w:r w:rsidRPr="00661DA5">
        <w:rPr>
          <w:rFonts w:ascii="Times New Roman" w:hAnsi="Times New Roman" w:cs="Times New Roman"/>
          <w:sz w:val="24"/>
          <w:szCs w:val="24"/>
          <w:shd w:val="clear" w:color="auto" w:fill="FFFFFF"/>
        </w:rPr>
        <w:t>zdaniteľná osoba</w:t>
      </w:r>
      <w:r w:rsidR="007122A0" w:rsidRPr="00661DA5">
        <w:rPr>
          <w:rFonts w:ascii="Times New Roman" w:hAnsi="Times New Roman" w:cs="Times New Roman"/>
          <w:sz w:val="24"/>
          <w:szCs w:val="24"/>
          <w:shd w:val="clear" w:color="auto" w:fill="FFFFFF"/>
        </w:rPr>
        <w:t xml:space="preserve">, ktorá </w:t>
      </w:r>
      <w:r w:rsidR="00FE5D2F" w:rsidRPr="00661DA5">
        <w:rPr>
          <w:rFonts w:ascii="Times New Roman" w:hAnsi="Times New Roman" w:cs="Times New Roman"/>
          <w:sz w:val="24"/>
          <w:szCs w:val="24"/>
          <w:shd w:val="clear" w:color="auto" w:fill="FFFFFF"/>
        </w:rPr>
        <w:t>má</w:t>
      </w:r>
      <w:r w:rsidRPr="00661DA5">
        <w:rPr>
          <w:rFonts w:ascii="Times New Roman" w:hAnsi="Times New Roman" w:cs="Times New Roman"/>
          <w:sz w:val="24"/>
          <w:szCs w:val="24"/>
          <w:shd w:val="clear" w:color="auto" w:fill="FFFFFF"/>
        </w:rPr>
        <w:t xml:space="preserve"> </w:t>
      </w:r>
      <w:r w:rsidR="00FE5D2F" w:rsidRPr="00661DA5">
        <w:rPr>
          <w:rFonts w:ascii="Times New Roman" w:hAnsi="Times New Roman" w:cs="Times New Roman"/>
          <w:sz w:val="24"/>
          <w:szCs w:val="24"/>
          <w:shd w:val="clear" w:color="auto" w:fill="FFFFFF"/>
        </w:rPr>
        <w:t xml:space="preserve">na území iného členského štátu </w:t>
      </w:r>
      <w:r w:rsidRPr="00661DA5">
        <w:rPr>
          <w:rFonts w:ascii="Times New Roman" w:hAnsi="Times New Roman" w:cs="Times New Roman"/>
          <w:sz w:val="24"/>
          <w:szCs w:val="24"/>
          <w:shd w:val="clear" w:color="auto" w:fill="FFFFFF"/>
        </w:rPr>
        <w:t>sídlo</w:t>
      </w:r>
      <w:r w:rsidR="00727068" w:rsidRPr="00661DA5">
        <w:rPr>
          <w:rFonts w:ascii="Times New Roman" w:hAnsi="Times New Roman" w:cs="Times New Roman"/>
          <w:sz w:val="24"/>
          <w:szCs w:val="24"/>
          <w:shd w:val="clear" w:color="auto" w:fill="FFFFFF"/>
        </w:rPr>
        <w:t xml:space="preserve">, </w:t>
      </w:r>
      <w:r w:rsidR="00060802" w:rsidRPr="00661DA5">
        <w:rPr>
          <w:rFonts w:ascii="Times New Roman" w:hAnsi="Times New Roman" w:cs="Times New Roman"/>
          <w:sz w:val="24"/>
          <w:szCs w:val="24"/>
          <w:shd w:val="clear" w:color="auto" w:fill="FFFFFF"/>
        </w:rPr>
        <w:t xml:space="preserve">miesto podnikania, </w:t>
      </w:r>
      <w:r w:rsidR="00727068" w:rsidRPr="00661DA5">
        <w:rPr>
          <w:rFonts w:ascii="Times New Roman" w:hAnsi="Times New Roman" w:cs="Times New Roman"/>
          <w:sz w:val="24"/>
          <w:szCs w:val="24"/>
          <w:shd w:val="clear" w:color="auto" w:fill="FFFFFF"/>
        </w:rPr>
        <w:t>bydlisko alebo</w:t>
      </w:r>
      <w:r w:rsidR="00FE5D2F" w:rsidRPr="00661DA5">
        <w:rPr>
          <w:rFonts w:ascii="Times New Roman" w:hAnsi="Times New Roman" w:cs="Times New Roman"/>
          <w:sz w:val="24"/>
          <w:szCs w:val="24"/>
          <w:shd w:val="clear" w:color="auto" w:fill="FFFFFF"/>
        </w:rPr>
        <w:t xml:space="preserve"> sa </w:t>
      </w:r>
      <w:r w:rsidR="00B122AC" w:rsidRPr="00661DA5">
        <w:rPr>
          <w:rFonts w:ascii="Times New Roman" w:hAnsi="Times New Roman" w:cs="Times New Roman"/>
          <w:sz w:val="24"/>
          <w:szCs w:val="24"/>
          <w:shd w:val="clear" w:color="auto" w:fill="FFFFFF"/>
        </w:rPr>
        <w:t xml:space="preserve">na území iného členského štátu </w:t>
      </w:r>
      <w:r w:rsidR="00FE5D2F" w:rsidRPr="00661DA5">
        <w:rPr>
          <w:rFonts w:ascii="Times New Roman" w:hAnsi="Times New Roman" w:cs="Times New Roman"/>
          <w:sz w:val="24"/>
          <w:szCs w:val="24"/>
          <w:shd w:val="clear" w:color="auto" w:fill="FFFFFF"/>
        </w:rPr>
        <w:t>obvykle zdržiava</w:t>
      </w:r>
      <w:r w:rsidR="007122A0" w:rsidRPr="00661DA5">
        <w:rPr>
          <w:rFonts w:ascii="Times New Roman" w:hAnsi="Times New Roman" w:cs="Times New Roman"/>
          <w:sz w:val="24"/>
          <w:szCs w:val="24"/>
          <w:shd w:val="clear" w:color="auto" w:fill="FFFFFF"/>
        </w:rPr>
        <w:t>,</w:t>
      </w:r>
      <w:r w:rsidR="00105EC8" w:rsidRPr="00661DA5">
        <w:rPr>
          <w:rFonts w:ascii="Times New Roman" w:hAnsi="Times New Roman" w:cs="Times New Roman"/>
          <w:sz w:val="24"/>
          <w:szCs w:val="24"/>
          <w:shd w:val="clear" w:color="auto" w:fill="FFFFFF"/>
        </w:rPr>
        <w:t xml:space="preserve"> ak</w:t>
      </w:r>
      <w:r w:rsidR="00BE7DB7" w:rsidRPr="00661DA5">
        <w:rPr>
          <w:rFonts w:ascii="Times New Roman" w:hAnsi="Times New Roman" w:cs="Times New Roman"/>
          <w:sz w:val="24"/>
          <w:szCs w:val="24"/>
          <w:shd w:val="clear" w:color="auto" w:fill="FFFFFF"/>
        </w:rPr>
        <w:t xml:space="preserve"> v</w:t>
      </w:r>
    </w:p>
    <w:p w14:paraId="39E4CCB9" w14:textId="18C011EB" w:rsidR="00237AAC" w:rsidRPr="00661DA5" w:rsidRDefault="00A720F4" w:rsidP="00B53ECE">
      <w:pPr>
        <w:pStyle w:val="Odsekzoznamu"/>
        <w:numPr>
          <w:ilvl w:val="1"/>
          <w:numId w:val="16"/>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prebiehajúcom kalendárnom roku</w:t>
      </w:r>
      <w:r w:rsidR="00364161" w:rsidRPr="00661DA5">
        <w:rPr>
          <w:rFonts w:ascii="Times New Roman" w:hAnsi="Times New Roman" w:cs="Times New Roman"/>
          <w:sz w:val="24"/>
          <w:szCs w:val="24"/>
          <w:shd w:val="clear" w:color="auto" w:fill="FFFFFF"/>
        </w:rPr>
        <w:t xml:space="preserve"> hodnota bez dane dodaných tovarov a služieb touto osobou, ktoré sa zahŕňajú do ročného obratu v tuzemsku, nepresiah</w:t>
      </w:r>
      <w:r w:rsidR="0034216E" w:rsidRPr="00661DA5">
        <w:rPr>
          <w:rFonts w:ascii="Times New Roman" w:hAnsi="Times New Roman" w:cs="Times New Roman"/>
          <w:sz w:val="24"/>
          <w:szCs w:val="24"/>
          <w:shd w:val="clear" w:color="auto" w:fill="FFFFFF"/>
        </w:rPr>
        <w:t>ne</w:t>
      </w:r>
      <w:r w:rsidR="00364161" w:rsidRPr="00661DA5">
        <w:rPr>
          <w:rFonts w:ascii="Times New Roman" w:hAnsi="Times New Roman" w:cs="Times New Roman"/>
          <w:sz w:val="24"/>
          <w:szCs w:val="24"/>
          <w:shd w:val="clear" w:color="auto" w:fill="FFFFFF"/>
        </w:rPr>
        <w:t xml:space="preserve"> </w:t>
      </w:r>
      <w:r w:rsidR="00436F08" w:rsidRPr="00661DA5">
        <w:rPr>
          <w:rFonts w:ascii="Times New Roman" w:hAnsi="Times New Roman" w:cs="Times New Roman"/>
          <w:sz w:val="24"/>
          <w:szCs w:val="24"/>
          <w:shd w:val="clear" w:color="auto" w:fill="FFFFFF"/>
        </w:rPr>
        <w:t>62 500</w:t>
      </w:r>
      <w:r w:rsidR="00364161" w:rsidRPr="00661DA5">
        <w:rPr>
          <w:rFonts w:ascii="Times New Roman" w:hAnsi="Times New Roman" w:cs="Times New Roman"/>
          <w:sz w:val="24"/>
          <w:szCs w:val="24"/>
          <w:shd w:val="clear" w:color="auto" w:fill="FFFFFF"/>
        </w:rPr>
        <w:t xml:space="preserve"> eur</w:t>
      </w:r>
      <w:r w:rsidRPr="00661DA5">
        <w:rPr>
          <w:rFonts w:ascii="Times New Roman" w:hAnsi="Times New Roman" w:cs="Times New Roman"/>
          <w:sz w:val="24"/>
          <w:szCs w:val="24"/>
          <w:shd w:val="clear" w:color="auto" w:fill="FFFFFF"/>
        </w:rPr>
        <w:t xml:space="preserve"> a</w:t>
      </w:r>
      <w:r w:rsidR="00727068" w:rsidRPr="00661DA5">
        <w:rPr>
          <w:rFonts w:ascii="Times New Roman" w:hAnsi="Times New Roman" w:cs="Times New Roman"/>
          <w:sz w:val="24"/>
          <w:szCs w:val="24"/>
          <w:shd w:val="clear" w:color="auto" w:fill="FFFFFF"/>
        </w:rPr>
        <w:t xml:space="preserve"> súčasne </w:t>
      </w:r>
      <w:r w:rsidRPr="00661DA5">
        <w:rPr>
          <w:rFonts w:ascii="Times New Roman" w:hAnsi="Times New Roman" w:cs="Times New Roman"/>
          <w:sz w:val="24"/>
          <w:szCs w:val="24"/>
          <w:shd w:val="clear" w:color="auto" w:fill="FFFFFF"/>
        </w:rPr>
        <w:t xml:space="preserve">v predchádzajúcom kalendárnom roku hodnota </w:t>
      </w:r>
      <w:r w:rsidR="00660186" w:rsidRPr="00661DA5">
        <w:rPr>
          <w:rFonts w:ascii="Times New Roman" w:hAnsi="Times New Roman" w:cs="Times New Roman"/>
          <w:sz w:val="24"/>
          <w:szCs w:val="24"/>
          <w:shd w:val="clear" w:color="auto" w:fill="FFFFFF"/>
        </w:rPr>
        <w:t xml:space="preserve">bez dane </w:t>
      </w:r>
      <w:r w:rsidR="000B378C" w:rsidRPr="00661DA5">
        <w:rPr>
          <w:rFonts w:ascii="Times New Roman" w:hAnsi="Times New Roman" w:cs="Times New Roman"/>
          <w:sz w:val="24"/>
          <w:szCs w:val="24"/>
          <w:shd w:val="clear" w:color="auto" w:fill="FFFFFF"/>
        </w:rPr>
        <w:t xml:space="preserve">dodaných </w:t>
      </w:r>
      <w:r w:rsidRPr="00661DA5">
        <w:rPr>
          <w:rFonts w:ascii="Times New Roman" w:hAnsi="Times New Roman" w:cs="Times New Roman"/>
          <w:sz w:val="24"/>
          <w:szCs w:val="24"/>
          <w:shd w:val="clear" w:color="auto" w:fill="FFFFFF"/>
        </w:rPr>
        <w:t xml:space="preserve">tovarov a služieb touto osobou, ktoré sa zahŕňajú do ročného obratu v tuzemsku, </w:t>
      </w:r>
      <w:r w:rsidR="008C28C3" w:rsidRPr="00661DA5">
        <w:rPr>
          <w:rFonts w:ascii="Times New Roman" w:hAnsi="Times New Roman" w:cs="Times New Roman"/>
          <w:sz w:val="24"/>
          <w:szCs w:val="24"/>
          <w:shd w:val="clear" w:color="auto" w:fill="FFFFFF"/>
        </w:rPr>
        <w:t>ne</w:t>
      </w:r>
      <w:r w:rsidR="00180513" w:rsidRPr="00661DA5">
        <w:rPr>
          <w:rFonts w:ascii="Times New Roman" w:hAnsi="Times New Roman" w:cs="Times New Roman"/>
          <w:sz w:val="24"/>
          <w:szCs w:val="24"/>
          <w:shd w:val="clear" w:color="auto" w:fill="FFFFFF"/>
        </w:rPr>
        <w:t>pre</w:t>
      </w:r>
      <w:r w:rsidR="008C28C3" w:rsidRPr="00661DA5">
        <w:rPr>
          <w:rFonts w:ascii="Times New Roman" w:hAnsi="Times New Roman" w:cs="Times New Roman"/>
          <w:sz w:val="24"/>
          <w:szCs w:val="24"/>
          <w:shd w:val="clear" w:color="auto" w:fill="FFFFFF"/>
        </w:rPr>
        <w:t xml:space="preserve">siahla </w:t>
      </w:r>
      <w:r w:rsidR="00237AAC" w:rsidRPr="00661DA5">
        <w:rPr>
          <w:rFonts w:ascii="Times New Roman" w:hAnsi="Times New Roman" w:cs="Times New Roman"/>
          <w:sz w:val="24"/>
          <w:szCs w:val="24"/>
          <w:shd w:val="clear" w:color="auto" w:fill="FFFFFF"/>
        </w:rPr>
        <w:t>50 000 eur</w:t>
      </w:r>
      <w:r w:rsidR="008C28C3" w:rsidRPr="00661DA5">
        <w:rPr>
          <w:rFonts w:ascii="Times New Roman" w:hAnsi="Times New Roman" w:cs="Times New Roman"/>
          <w:sz w:val="24"/>
          <w:szCs w:val="24"/>
          <w:shd w:val="clear" w:color="auto" w:fill="FFFFFF"/>
        </w:rPr>
        <w:t xml:space="preserve"> a</w:t>
      </w:r>
    </w:p>
    <w:p w14:paraId="198EA994" w14:textId="495A23FC" w:rsidR="008C28C3" w:rsidRPr="00661DA5" w:rsidRDefault="008C28C3" w:rsidP="00B53ECE">
      <w:pPr>
        <w:pStyle w:val="Odsekzoznamu"/>
        <w:numPr>
          <w:ilvl w:val="1"/>
          <w:numId w:val="16"/>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prebiehajúcom kalendárnom roku</w:t>
      </w:r>
      <w:r w:rsidR="00364161" w:rsidRPr="00661DA5">
        <w:rPr>
          <w:rFonts w:ascii="Times New Roman" w:hAnsi="Times New Roman" w:cs="Times New Roman"/>
          <w:sz w:val="24"/>
          <w:szCs w:val="24"/>
          <w:shd w:val="clear" w:color="auto" w:fill="FFFFFF"/>
        </w:rPr>
        <w:t xml:space="preserve"> hodnota bez dane dodaných tovarov a služieb touto osobou, ktoré sa zahŕňajú do ročného obratu v Únii, </w:t>
      </w:r>
      <w:r w:rsidR="0065725B" w:rsidRPr="00661DA5">
        <w:rPr>
          <w:rFonts w:ascii="Times New Roman" w:hAnsi="Times New Roman" w:cs="Times New Roman"/>
          <w:sz w:val="24"/>
          <w:szCs w:val="24"/>
          <w:shd w:val="clear" w:color="auto" w:fill="FFFFFF"/>
        </w:rPr>
        <w:t xml:space="preserve">nepresiahne </w:t>
      </w:r>
      <w:r w:rsidR="00364161" w:rsidRPr="00661DA5">
        <w:rPr>
          <w:rFonts w:ascii="Times New Roman" w:hAnsi="Times New Roman" w:cs="Times New Roman"/>
          <w:sz w:val="24"/>
          <w:szCs w:val="24"/>
          <w:shd w:val="clear" w:color="auto" w:fill="FFFFFF"/>
        </w:rPr>
        <w:t>100 000 eur</w:t>
      </w:r>
      <w:r w:rsidRPr="00661DA5">
        <w:rPr>
          <w:rFonts w:ascii="Times New Roman" w:hAnsi="Times New Roman" w:cs="Times New Roman"/>
          <w:sz w:val="24"/>
          <w:szCs w:val="24"/>
          <w:shd w:val="clear" w:color="auto" w:fill="FFFFFF"/>
        </w:rPr>
        <w:t xml:space="preserve"> a</w:t>
      </w:r>
      <w:r w:rsidR="00727068" w:rsidRPr="00661DA5">
        <w:rPr>
          <w:rFonts w:ascii="Times New Roman" w:hAnsi="Times New Roman" w:cs="Times New Roman"/>
          <w:sz w:val="24"/>
          <w:szCs w:val="24"/>
          <w:shd w:val="clear" w:color="auto" w:fill="FFFFFF"/>
        </w:rPr>
        <w:t xml:space="preserve"> súčasne </w:t>
      </w:r>
      <w:r w:rsidRPr="00661DA5">
        <w:rPr>
          <w:rFonts w:ascii="Times New Roman" w:hAnsi="Times New Roman" w:cs="Times New Roman"/>
          <w:sz w:val="24"/>
          <w:szCs w:val="24"/>
          <w:shd w:val="clear" w:color="auto" w:fill="FFFFFF"/>
        </w:rPr>
        <w:t>v predc</w:t>
      </w:r>
      <w:r w:rsidR="00180513" w:rsidRPr="00661DA5">
        <w:rPr>
          <w:rFonts w:ascii="Times New Roman" w:hAnsi="Times New Roman" w:cs="Times New Roman"/>
          <w:sz w:val="24"/>
          <w:szCs w:val="24"/>
          <w:shd w:val="clear" w:color="auto" w:fill="FFFFFF"/>
        </w:rPr>
        <w:t xml:space="preserve">hádzajúcom kalendárnom roku </w:t>
      </w:r>
      <w:r w:rsidR="00A720F4" w:rsidRPr="00661DA5">
        <w:rPr>
          <w:rFonts w:ascii="Times New Roman" w:hAnsi="Times New Roman" w:cs="Times New Roman"/>
          <w:sz w:val="24"/>
          <w:szCs w:val="24"/>
          <w:shd w:val="clear" w:color="auto" w:fill="FFFFFF"/>
        </w:rPr>
        <w:t>hodnota</w:t>
      </w:r>
      <w:r w:rsidR="00660186" w:rsidRPr="00661DA5">
        <w:rPr>
          <w:rFonts w:ascii="Times New Roman" w:hAnsi="Times New Roman" w:cs="Times New Roman"/>
          <w:sz w:val="24"/>
          <w:szCs w:val="24"/>
          <w:shd w:val="clear" w:color="auto" w:fill="FFFFFF"/>
        </w:rPr>
        <w:t xml:space="preserve"> bez dane</w:t>
      </w:r>
      <w:r w:rsidR="00A720F4" w:rsidRPr="00661DA5">
        <w:rPr>
          <w:rFonts w:ascii="Times New Roman" w:hAnsi="Times New Roman" w:cs="Times New Roman"/>
          <w:sz w:val="24"/>
          <w:szCs w:val="24"/>
          <w:shd w:val="clear" w:color="auto" w:fill="FFFFFF"/>
        </w:rPr>
        <w:t xml:space="preserve"> </w:t>
      </w:r>
      <w:r w:rsidR="000B378C" w:rsidRPr="00661DA5">
        <w:rPr>
          <w:rFonts w:ascii="Times New Roman" w:hAnsi="Times New Roman" w:cs="Times New Roman"/>
          <w:sz w:val="24"/>
          <w:szCs w:val="24"/>
          <w:shd w:val="clear" w:color="auto" w:fill="FFFFFF"/>
        </w:rPr>
        <w:t xml:space="preserve">dodaných </w:t>
      </w:r>
      <w:r w:rsidR="00A720F4" w:rsidRPr="00661DA5">
        <w:rPr>
          <w:rFonts w:ascii="Times New Roman" w:hAnsi="Times New Roman" w:cs="Times New Roman"/>
          <w:sz w:val="24"/>
          <w:szCs w:val="24"/>
          <w:shd w:val="clear" w:color="auto" w:fill="FFFFFF"/>
        </w:rPr>
        <w:t xml:space="preserve">tovarov a služieb touto osobou, ktoré sa zahŕňajú do ročného obratu </w:t>
      </w:r>
      <w:r w:rsidR="00E91B5A" w:rsidRPr="00661DA5">
        <w:rPr>
          <w:rFonts w:ascii="Times New Roman" w:hAnsi="Times New Roman" w:cs="Times New Roman"/>
          <w:sz w:val="24"/>
          <w:szCs w:val="24"/>
          <w:shd w:val="clear" w:color="auto" w:fill="FFFFFF"/>
        </w:rPr>
        <w:t>v</w:t>
      </w:r>
      <w:r w:rsidR="00A720F4" w:rsidRPr="00661DA5">
        <w:rPr>
          <w:rFonts w:ascii="Times New Roman" w:hAnsi="Times New Roman" w:cs="Times New Roman"/>
          <w:sz w:val="24"/>
          <w:szCs w:val="24"/>
          <w:shd w:val="clear" w:color="auto" w:fill="FFFFFF"/>
        </w:rPr>
        <w:t> </w:t>
      </w:r>
      <w:r w:rsidR="00E91B5A" w:rsidRPr="00661DA5">
        <w:rPr>
          <w:rFonts w:ascii="Times New Roman" w:hAnsi="Times New Roman" w:cs="Times New Roman"/>
          <w:sz w:val="24"/>
          <w:szCs w:val="24"/>
          <w:shd w:val="clear" w:color="auto" w:fill="FFFFFF"/>
        </w:rPr>
        <w:t>Únii</w:t>
      </w:r>
      <w:r w:rsidR="00A720F4" w:rsidRPr="00661DA5">
        <w:rPr>
          <w:rFonts w:ascii="Times New Roman" w:hAnsi="Times New Roman" w:cs="Times New Roman"/>
          <w:sz w:val="24"/>
          <w:szCs w:val="24"/>
          <w:shd w:val="clear" w:color="auto" w:fill="FFFFFF"/>
        </w:rPr>
        <w:t>, nepresiahla</w:t>
      </w:r>
      <w:r w:rsidR="00864994"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100 000 eur,</w:t>
      </w:r>
    </w:p>
    <w:p w14:paraId="110C5A7A" w14:textId="2B3E1D96" w:rsidR="008353EE" w:rsidRPr="00661DA5" w:rsidRDefault="008353EE" w:rsidP="00B53ECE">
      <w:pPr>
        <w:pStyle w:val="Odsekzoznamu"/>
        <w:numPr>
          <w:ilvl w:val="0"/>
          <w:numId w:val="16"/>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členským štátom usadenia </w:t>
      </w:r>
      <w:r w:rsidR="00091884" w:rsidRPr="00661DA5">
        <w:rPr>
          <w:rFonts w:ascii="Times New Roman" w:hAnsi="Times New Roman" w:cs="Times New Roman"/>
          <w:sz w:val="24"/>
          <w:szCs w:val="24"/>
          <w:shd w:val="clear" w:color="auto" w:fill="FFFFFF"/>
        </w:rPr>
        <w:t xml:space="preserve">iný </w:t>
      </w:r>
      <w:r w:rsidRPr="00661DA5">
        <w:rPr>
          <w:rFonts w:ascii="Times New Roman" w:hAnsi="Times New Roman" w:cs="Times New Roman"/>
          <w:sz w:val="24"/>
          <w:szCs w:val="24"/>
          <w:shd w:val="clear" w:color="auto" w:fill="FFFFFF"/>
        </w:rPr>
        <w:t xml:space="preserve">členský štát, </w:t>
      </w:r>
      <w:r w:rsidR="00727068" w:rsidRPr="00661DA5">
        <w:rPr>
          <w:rFonts w:ascii="Times New Roman" w:hAnsi="Times New Roman" w:cs="Times New Roman"/>
          <w:sz w:val="24"/>
          <w:szCs w:val="24"/>
          <w:shd w:val="clear" w:color="auto" w:fill="FFFFFF"/>
        </w:rPr>
        <w:t>na území ktorého</w:t>
      </w:r>
      <w:r w:rsidRPr="00661DA5">
        <w:rPr>
          <w:rFonts w:ascii="Times New Roman" w:hAnsi="Times New Roman" w:cs="Times New Roman"/>
          <w:sz w:val="24"/>
          <w:szCs w:val="24"/>
          <w:shd w:val="clear" w:color="auto" w:fill="FFFFFF"/>
        </w:rPr>
        <w:t xml:space="preserve"> </w:t>
      </w:r>
      <w:r w:rsidR="004922F9" w:rsidRPr="00661DA5">
        <w:rPr>
          <w:rFonts w:ascii="Times New Roman" w:hAnsi="Times New Roman" w:cs="Times New Roman"/>
          <w:sz w:val="24"/>
          <w:szCs w:val="24"/>
          <w:shd w:val="clear" w:color="auto" w:fill="FFFFFF"/>
        </w:rPr>
        <w:t>má malý podnik</w:t>
      </w:r>
      <w:r w:rsidR="00E91B5A" w:rsidRPr="00661DA5">
        <w:rPr>
          <w:rFonts w:ascii="Times New Roman" w:hAnsi="Times New Roman" w:cs="Times New Roman"/>
          <w:sz w:val="24"/>
          <w:szCs w:val="24"/>
          <w:shd w:val="clear" w:color="auto" w:fill="FFFFFF"/>
        </w:rPr>
        <w:t xml:space="preserve"> zahraničnej osoby</w:t>
      </w:r>
      <w:r w:rsidR="004945F9" w:rsidRPr="00661DA5">
        <w:rPr>
          <w:rFonts w:ascii="Times New Roman" w:hAnsi="Times New Roman" w:cs="Times New Roman"/>
          <w:sz w:val="24"/>
          <w:szCs w:val="24"/>
          <w:shd w:val="clear" w:color="auto" w:fill="FFFFFF"/>
        </w:rPr>
        <w:t xml:space="preserve"> </w:t>
      </w:r>
      <w:r w:rsidR="004922F9" w:rsidRPr="00661DA5">
        <w:rPr>
          <w:rFonts w:ascii="Times New Roman" w:hAnsi="Times New Roman" w:cs="Times New Roman"/>
          <w:sz w:val="24"/>
          <w:szCs w:val="24"/>
          <w:shd w:val="clear" w:color="auto" w:fill="FFFFFF"/>
        </w:rPr>
        <w:t>sídlo, miesto podnikania, bydlisko alebo v ktorom sa obvykle zdržiava</w:t>
      </w:r>
      <w:r w:rsidR="008F21A9" w:rsidRPr="00661DA5">
        <w:rPr>
          <w:rFonts w:ascii="Times New Roman" w:hAnsi="Times New Roman" w:cs="Times New Roman"/>
          <w:sz w:val="24"/>
          <w:szCs w:val="24"/>
          <w:shd w:val="clear" w:color="auto" w:fill="FFFFFF"/>
        </w:rPr>
        <w:t>.</w:t>
      </w:r>
      <w:r w:rsidR="004922F9" w:rsidRPr="00661DA5">
        <w:rPr>
          <w:rFonts w:ascii="Times New Roman" w:hAnsi="Times New Roman" w:cs="Times New Roman"/>
          <w:sz w:val="24"/>
          <w:szCs w:val="24"/>
          <w:shd w:val="clear" w:color="auto" w:fill="FFFFFF"/>
        </w:rPr>
        <w:t xml:space="preserve"> </w:t>
      </w:r>
    </w:p>
    <w:p w14:paraId="21F7A748" w14:textId="16F21979" w:rsidR="008353EE" w:rsidRPr="00661DA5" w:rsidRDefault="007A5110">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2E4033" w:rsidRPr="00661DA5">
        <w:rPr>
          <w:rFonts w:ascii="Times New Roman" w:hAnsi="Times New Roman" w:cs="Times New Roman"/>
          <w:sz w:val="24"/>
          <w:szCs w:val="24"/>
          <w:shd w:val="clear" w:color="auto" w:fill="FFFFFF"/>
        </w:rPr>
        <w:t>2</w:t>
      </w:r>
      <w:r w:rsidRPr="00661DA5">
        <w:rPr>
          <w:rFonts w:ascii="Times New Roman" w:hAnsi="Times New Roman" w:cs="Times New Roman"/>
          <w:sz w:val="24"/>
          <w:szCs w:val="24"/>
          <w:shd w:val="clear" w:color="auto" w:fill="FFFFFF"/>
        </w:rPr>
        <w:t xml:space="preserve">) </w:t>
      </w:r>
      <w:r w:rsidR="008353EE" w:rsidRPr="00661DA5">
        <w:rPr>
          <w:rFonts w:ascii="Times New Roman" w:hAnsi="Times New Roman" w:cs="Times New Roman"/>
          <w:sz w:val="24"/>
          <w:szCs w:val="24"/>
          <w:shd w:val="clear" w:color="auto" w:fill="FFFFFF"/>
        </w:rPr>
        <w:t>Dodanie tovaru a služby uskutočnené v tuzemsku malým podnikom</w:t>
      </w:r>
      <w:r w:rsidR="00E91B5A" w:rsidRPr="00661DA5">
        <w:rPr>
          <w:rFonts w:ascii="Times New Roman" w:hAnsi="Times New Roman" w:cs="Times New Roman"/>
          <w:sz w:val="24"/>
          <w:szCs w:val="24"/>
          <w:shd w:val="clear" w:color="auto" w:fill="FFFFFF"/>
        </w:rPr>
        <w:t xml:space="preserve"> zahraničnej osoby</w:t>
      </w:r>
      <w:r w:rsidR="008353EE" w:rsidRPr="00661DA5">
        <w:rPr>
          <w:rFonts w:ascii="Times New Roman" w:hAnsi="Times New Roman" w:cs="Times New Roman"/>
          <w:sz w:val="24"/>
          <w:szCs w:val="24"/>
          <w:shd w:val="clear" w:color="auto" w:fill="FFFFFF"/>
        </w:rPr>
        <w:t xml:space="preserve"> je oslobodené od dane, </w:t>
      </w:r>
      <w:r w:rsidR="007D0726" w:rsidRPr="00661DA5">
        <w:rPr>
          <w:rFonts w:ascii="Times New Roman" w:hAnsi="Times New Roman" w:cs="Times New Roman"/>
          <w:sz w:val="24"/>
          <w:szCs w:val="24"/>
          <w:shd w:val="clear" w:color="auto" w:fill="FFFFFF"/>
        </w:rPr>
        <w:t>ak</w:t>
      </w:r>
      <w:r w:rsidR="008353EE" w:rsidRPr="00661DA5">
        <w:rPr>
          <w:rFonts w:ascii="Times New Roman" w:hAnsi="Times New Roman" w:cs="Times New Roman"/>
          <w:sz w:val="24"/>
          <w:szCs w:val="24"/>
          <w:shd w:val="clear" w:color="auto" w:fill="FFFFFF"/>
        </w:rPr>
        <w:t xml:space="preserve"> </w:t>
      </w:r>
      <w:r w:rsidR="007021CC" w:rsidRPr="00661DA5">
        <w:rPr>
          <w:rFonts w:ascii="Times New Roman" w:hAnsi="Times New Roman" w:cs="Times New Roman"/>
          <w:sz w:val="24"/>
          <w:szCs w:val="24"/>
          <w:shd w:val="clear" w:color="auto" w:fill="FFFFFF"/>
        </w:rPr>
        <w:t xml:space="preserve">je </w:t>
      </w:r>
      <w:r w:rsidR="00727068" w:rsidRPr="00661DA5">
        <w:rPr>
          <w:rFonts w:ascii="Times New Roman" w:hAnsi="Times New Roman" w:cs="Times New Roman"/>
          <w:sz w:val="24"/>
          <w:szCs w:val="24"/>
          <w:shd w:val="clear" w:color="auto" w:fill="FFFFFF"/>
        </w:rPr>
        <w:t xml:space="preserve">malý podnik zahraničnej osoby </w:t>
      </w:r>
      <w:r w:rsidR="007021CC" w:rsidRPr="00661DA5">
        <w:rPr>
          <w:rFonts w:ascii="Times New Roman" w:hAnsi="Times New Roman" w:cs="Times New Roman"/>
          <w:sz w:val="24"/>
          <w:szCs w:val="24"/>
          <w:shd w:val="clear" w:color="auto" w:fill="FFFFFF"/>
        </w:rPr>
        <w:t>v členskom štáte usadenia identifikovaný pre túto osobitnú úpravu, a to odo dňa</w:t>
      </w:r>
      <w:r w:rsidR="007C730E" w:rsidRPr="00661DA5">
        <w:rPr>
          <w:rFonts w:ascii="Times New Roman" w:hAnsi="Times New Roman" w:cs="Times New Roman"/>
          <w:sz w:val="24"/>
          <w:szCs w:val="24"/>
          <w:shd w:val="clear" w:color="auto" w:fill="FFFFFF"/>
        </w:rPr>
        <w:t>,</w:t>
      </w:r>
      <w:r w:rsidR="007021CC" w:rsidRPr="00661DA5">
        <w:rPr>
          <w:rFonts w:ascii="Times New Roman" w:hAnsi="Times New Roman" w:cs="Times New Roman"/>
          <w:sz w:val="24"/>
          <w:szCs w:val="24"/>
          <w:shd w:val="clear" w:color="auto" w:fill="FFFFFF"/>
        </w:rPr>
        <w:t xml:space="preserve"> </w:t>
      </w:r>
      <w:r w:rsidR="00AA0424" w:rsidRPr="00661DA5">
        <w:rPr>
          <w:rFonts w:ascii="Times New Roman" w:hAnsi="Times New Roman" w:cs="Times New Roman"/>
          <w:sz w:val="24"/>
          <w:szCs w:val="24"/>
          <w:shd w:val="clear" w:color="auto" w:fill="FFFFFF"/>
        </w:rPr>
        <w:t>kedy mu bolo</w:t>
      </w:r>
      <w:r w:rsidR="008079C4" w:rsidRPr="00661DA5">
        <w:rPr>
          <w:rFonts w:ascii="Times New Roman" w:hAnsi="Times New Roman" w:cs="Times New Roman"/>
          <w:sz w:val="24"/>
          <w:szCs w:val="24"/>
          <w:shd w:val="clear" w:color="auto" w:fill="FFFFFF"/>
        </w:rPr>
        <w:t xml:space="preserve"> príslušným orgánom členského štátu usadenia</w:t>
      </w:r>
      <w:r w:rsidR="00AA0424" w:rsidRPr="00661DA5">
        <w:rPr>
          <w:rFonts w:ascii="Times New Roman" w:hAnsi="Times New Roman" w:cs="Times New Roman"/>
          <w:sz w:val="24"/>
          <w:szCs w:val="24"/>
          <w:shd w:val="clear" w:color="auto" w:fill="FFFFFF"/>
        </w:rPr>
        <w:t xml:space="preserve"> oznámené </w:t>
      </w:r>
      <w:r w:rsidR="007021CC" w:rsidRPr="00661DA5">
        <w:rPr>
          <w:rFonts w:ascii="Times New Roman" w:hAnsi="Times New Roman" w:cs="Times New Roman"/>
          <w:sz w:val="24"/>
          <w:szCs w:val="24"/>
          <w:shd w:val="clear" w:color="auto" w:fill="FFFFFF"/>
        </w:rPr>
        <w:t>individuálne</w:t>
      </w:r>
      <w:r w:rsidR="00AA0424" w:rsidRPr="00661DA5">
        <w:rPr>
          <w:rFonts w:ascii="Times New Roman" w:hAnsi="Times New Roman" w:cs="Times New Roman"/>
          <w:sz w:val="24"/>
          <w:szCs w:val="24"/>
          <w:shd w:val="clear" w:color="auto" w:fill="FFFFFF"/>
        </w:rPr>
        <w:t xml:space="preserve"> identifikačné číslo</w:t>
      </w:r>
      <w:r w:rsidR="007021CC" w:rsidRPr="00661DA5">
        <w:rPr>
          <w:rFonts w:ascii="Times New Roman" w:hAnsi="Times New Roman" w:cs="Times New Roman"/>
          <w:sz w:val="24"/>
          <w:szCs w:val="24"/>
          <w:shd w:val="clear" w:color="auto" w:fill="FFFFFF"/>
        </w:rPr>
        <w:t xml:space="preserve"> s príponou EX pre tuzemsko</w:t>
      </w:r>
      <w:r w:rsidR="007C730E" w:rsidRPr="00661DA5">
        <w:rPr>
          <w:rFonts w:ascii="Times New Roman" w:hAnsi="Times New Roman" w:cs="Times New Roman"/>
          <w:sz w:val="24"/>
          <w:szCs w:val="24"/>
          <w:shd w:val="clear" w:color="auto" w:fill="FFFFFF"/>
        </w:rPr>
        <w:t xml:space="preserve">, do </w:t>
      </w:r>
      <w:r w:rsidR="00DA3C24" w:rsidRPr="00661DA5">
        <w:rPr>
          <w:rFonts w:ascii="Times New Roman" w:hAnsi="Times New Roman" w:cs="Times New Roman"/>
          <w:sz w:val="24"/>
          <w:szCs w:val="24"/>
          <w:shd w:val="clear" w:color="auto" w:fill="FFFFFF"/>
        </w:rPr>
        <w:t xml:space="preserve"> dňa podľa odseku 5 alebo </w:t>
      </w:r>
      <w:r w:rsidR="00CD6656" w:rsidRPr="00661DA5">
        <w:rPr>
          <w:rFonts w:ascii="Times New Roman" w:hAnsi="Times New Roman" w:cs="Times New Roman"/>
          <w:sz w:val="24"/>
          <w:szCs w:val="24"/>
          <w:shd w:val="clear" w:color="auto" w:fill="FFFFFF"/>
        </w:rPr>
        <w:t xml:space="preserve">do </w:t>
      </w:r>
      <w:r w:rsidR="00DA3C24" w:rsidRPr="00661DA5">
        <w:rPr>
          <w:rFonts w:ascii="Times New Roman" w:hAnsi="Times New Roman" w:cs="Times New Roman"/>
          <w:sz w:val="24"/>
          <w:szCs w:val="24"/>
          <w:shd w:val="clear" w:color="auto" w:fill="FFFFFF"/>
        </w:rPr>
        <w:t>okamihu podľa odseku 6.</w:t>
      </w:r>
      <w:r w:rsidR="007C730E" w:rsidRPr="00661DA5">
        <w:rPr>
          <w:rFonts w:ascii="Times New Roman" w:hAnsi="Times New Roman" w:cs="Times New Roman"/>
          <w:sz w:val="24"/>
          <w:szCs w:val="24"/>
          <w:shd w:val="clear" w:color="auto" w:fill="FFFFFF"/>
        </w:rPr>
        <w:t xml:space="preserve"> </w:t>
      </w:r>
    </w:p>
    <w:p w14:paraId="34D92809" w14:textId="3A2CD1EC" w:rsidR="007D0726" w:rsidRPr="00661DA5" w:rsidRDefault="007D0726">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(3)</w:t>
      </w:r>
      <w:r w:rsidR="00A51009" w:rsidRPr="00661DA5">
        <w:rPr>
          <w:rFonts w:ascii="Times New Roman" w:hAnsi="Times New Roman" w:cs="Times New Roman"/>
          <w:sz w:val="24"/>
          <w:szCs w:val="24"/>
          <w:shd w:val="clear" w:color="auto" w:fill="FFFFFF"/>
        </w:rPr>
        <w:t xml:space="preserve"> Na malý podnik </w:t>
      </w:r>
      <w:r w:rsidR="00E91B5A" w:rsidRPr="00661DA5">
        <w:rPr>
          <w:rFonts w:ascii="Times New Roman" w:hAnsi="Times New Roman" w:cs="Times New Roman"/>
          <w:sz w:val="24"/>
          <w:szCs w:val="24"/>
          <w:shd w:val="clear" w:color="auto" w:fill="FFFFFF"/>
        </w:rPr>
        <w:t xml:space="preserve">zahraničnej osoby </w:t>
      </w:r>
      <w:r w:rsidR="00A51009" w:rsidRPr="00661DA5">
        <w:rPr>
          <w:rFonts w:ascii="Times New Roman" w:hAnsi="Times New Roman" w:cs="Times New Roman"/>
          <w:sz w:val="24"/>
          <w:szCs w:val="24"/>
          <w:shd w:val="clear" w:color="auto" w:fill="FFFFFF"/>
        </w:rPr>
        <w:t>sa v súvislosti s dodaním tovarov a služieb v</w:t>
      </w:r>
      <w:r w:rsidR="00180513" w:rsidRPr="00661DA5">
        <w:rPr>
          <w:rFonts w:ascii="Times New Roman" w:hAnsi="Times New Roman" w:cs="Times New Roman"/>
          <w:sz w:val="24"/>
          <w:szCs w:val="24"/>
          <w:shd w:val="clear" w:color="auto" w:fill="FFFFFF"/>
        </w:rPr>
        <w:t> </w:t>
      </w:r>
      <w:r w:rsidR="00A51009" w:rsidRPr="00661DA5">
        <w:rPr>
          <w:rFonts w:ascii="Times New Roman" w:hAnsi="Times New Roman" w:cs="Times New Roman"/>
          <w:sz w:val="24"/>
          <w:szCs w:val="24"/>
          <w:shd w:val="clear" w:color="auto" w:fill="FFFFFF"/>
        </w:rPr>
        <w:t>tuzemsku</w:t>
      </w:r>
      <w:r w:rsidR="00180513" w:rsidRPr="00661DA5">
        <w:rPr>
          <w:rFonts w:ascii="Times New Roman" w:hAnsi="Times New Roman" w:cs="Times New Roman"/>
          <w:sz w:val="24"/>
          <w:szCs w:val="24"/>
          <w:shd w:val="clear" w:color="auto" w:fill="FFFFFF"/>
        </w:rPr>
        <w:t>, ktoré sú</w:t>
      </w:r>
      <w:r w:rsidR="00A51009" w:rsidRPr="00661DA5">
        <w:rPr>
          <w:rFonts w:ascii="Times New Roman" w:hAnsi="Times New Roman" w:cs="Times New Roman"/>
          <w:sz w:val="24"/>
          <w:szCs w:val="24"/>
          <w:shd w:val="clear" w:color="auto" w:fill="FFFFFF"/>
        </w:rPr>
        <w:t xml:space="preserve"> osloboden</w:t>
      </w:r>
      <w:r w:rsidR="00180513" w:rsidRPr="00661DA5">
        <w:rPr>
          <w:rFonts w:ascii="Times New Roman" w:hAnsi="Times New Roman" w:cs="Times New Roman"/>
          <w:sz w:val="24"/>
          <w:szCs w:val="24"/>
          <w:shd w:val="clear" w:color="auto" w:fill="FFFFFF"/>
        </w:rPr>
        <w:t>é</w:t>
      </w:r>
      <w:r w:rsidR="00A51009" w:rsidRPr="00661DA5">
        <w:rPr>
          <w:rFonts w:ascii="Times New Roman" w:hAnsi="Times New Roman" w:cs="Times New Roman"/>
          <w:sz w:val="24"/>
          <w:szCs w:val="24"/>
          <w:shd w:val="clear" w:color="auto" w:fill="FFFFFF"/>
        </w:rPr>
        <w:t xml:space="preserve"> od dane podľa odseku 2</w:t>
      </w:r>
      <w:r w:rsidR="00180513" w:rsidRPr="00661DA5">
        <w:rPr>
          <w:rFonts w:ascii="Times New Roman" w:hAnsi="Times New Roman" w:cs="Times New Roman"/>
          <w:sz w:val="24"/>
          <w:szCs w:val="24"/>
          <w:shd w:val="clear" w:color="auto" w:fill="FFFFFF"/>
        </w:rPr>
        <w:t>,</w:t>
      </w:r>
      <w:r w:rsidR="00A51009" w:rsidRPr="00661DA5">
        <w:rPr>
          <w:rFonts w:ascii="Times New Roman" w:hAnsi="Times New Roman" w:cs="Times New Roman"/>
          <w:sz w:val="24"/>
          <w:szCs w:val="24"/>
          <w:shd w:val="clear" w:color="auto" w:fill="FFFFFF"/>
        </w:rPr>
        <w:t xml:space="preserve"> nevzťahuje povinnosť podať žiadosť o registráciu pre daň podľa</w:t>
      </w:r>
      <w:r w:rsidR="00B96691" w:rsidRPr="00661DA5">
        <w:rPr>
          <w:rFonts w:ascii="Times New Roman" w:hAnsi="Times New Roman" w:cs="Times New Roman"/>
          <w:sz w:val="24"/>
          <w:szCs w:val="24"/>
          <w:shd w:val="clear" w:color="auto" w:fill="FFFFFF"/>
        </w:rPr>
        <w:t xml:space="preserve"> § 4 alebo</w:t>
      </w:r>
      <w:r w:rsidR="00A51009" w:rsidRPr="00661DA5">
        <w:rPr>
          <w:rFonts w:ascii="Times New Roman" w:hAnsi="Times New Roman" w:cs="Times New Roman"/>
          <w:sz w:val="24"/>
          <w:szCs w:val="24"/>
          <w:shd w:val="clear" w:color="auto" w:fill="FFFFFF"/>
        </w:rPr>
        <w:t xml:space="preserve"> § 5 a ani povinnosť podať daňové priznanie podľa § 78</w:t>
      </w:r>
      <w:r w:rsidR="00BF5E2A" w:rsidRPr="00661DA5">
        <w:rPr>
          <w:rFonts w:ascii="Times New Roman" w:hAnsi="Times New Roman" w:cs="Times New Roman"/>
          <w:sz w:val="24"/>
          <w:szCs w:val="24"/>
          <w:shd w:val="clear" w:color="auto" w:fill="FFFFFF"/>
        </w:rPr>
        <w:t>.</w:t>
      </w:r>
    </w:p>
    <w:p w14:paraId="09E1A190" w14:textId="42061ECB" w:rsidR="00111D72" w:rsidRPr="00661DA5" w:rsidRDefault="00111D72" w:rsidP="00B53ECE">
      <w:pPr>
        <w:spacing w:after="0" w:line="240" w:lineRule="auto"/>
        <w:ind w:left="425"/>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(4) </w:t>
      </w:r>
      <w:r w:rsidR="00EC6CC8" w:rsidRPr="00B53ECE">
        <w:rPr>
          <w:rFonts w:ascii="Times New Roman" w:hAnsi="Times New Roman" w:cs="Times New Roman"/>
          <w:sz w:val="24"/>
          <w:szCs w:val="24"/>
          <w:shd w:val="clear" w:color="auto" w:fill="FFFFFF"/>
        </w:rPr>
        <w:t xml:space="preserve">Ak malý podnik zahraničnej osoby nesplní povinnosť ustanovenú zákonom platným v členskom štáte usadenia zodpovedajúcu § 68g ods. 8, je povinný za príslušný kalendárny štvrťrok oznámiť daňovému úradu </w:t>
      </w:r>
      <w:r w:rsidR="00EC6CC8" w:rsidRPr="00B53ECE">
        <w:rPr>
          <w:rFonts w:ascii="Times New Roman" w:hAnsi="Times New Roman" w:cs="Times New Roman"/>
          <w:sz w:val="24"/>
          <w:szCs w:val="24"/>
        </w:rPr>
        <w:t>dodania tovarov a služieb oslobodené od dane podľa</w:t>
      </w:r>
      <w:r w:rsidR="00EC6CC8" w:rsidRPr="00B53ECE">
        <w:rPr>
          <w:rFonts w:ascii="Times New Roman" w:hAnsi="Times New Roman" w:cs="Times New Roman"/>
          <w:sz w:val="24"/>
          <w:szCs w:val="24"/>
          <w:shd w:val="clear" w:color="auto" w:fill="FFFFFF"/>
        </w:rPr>
        <w:t xml:space="preserve"> odseku 2 elektronickými prostriedkami na tlačive, ktorého vzor určí a uverejní finančné riaditeľstvo na webovom sídle finančného riaditeľstva, a to do konca kalendárneho mesiaca nasledujúceho po kalendárnom mesiaci, v ktorom uplynula lehota na splnenie tejto povinnosti; táto povinnosť sa vzťahuje aj na malý podnik zahraničnej osoby, ktorý v príslušnom kalendárnom štvrťroku nedodal žiadne takéto tovary alebo služby. Ak sa na malý podnik zahraničnej osoby nevzťahuje povinnosť doručovať písomnosti spôsobom podľa osobitného predpisu,</w:t>
      </w:r>
      <w:r w:rsidR="00EC6CC8" w:rsidRPr="00B53ECE">
        <w:rPr>
          <w:rFonts w:ascii="Times New Roman" w:hAnsi="Times New Roman" w:cs="Times New Roman"/>
          <w:sz w:val="24"/>
          <w:szCs w:val="24"/>
          <w:shd w:val="clear" w:color="auto" w:fill="FFFFFF"/>
          <w:vertAlign w:val="superscript"/>
        </w:rPr>
        <w:t>28ab</w:t>
      </w:r>
      <w:r w:rsidR="00EC6CC8" w:rsidRPr="00B53ECE">
        <w:rPr>
          <w:rFonts w:ascii="Times New Roman" w:hAnsi="Times New Roman" w:cs="Times New Roman"/>
          <w:sz w:val="24"/>
          <w:szCs w:val="24"/>
          <w:shd w:val="clear" w:color="auto" w:fill="FFFFFF"/>
        </w:rPr>
        <w:t>) spôsob podania tlačiva podľa prvej vety určí finančné riaditeľstvo a uverejní ho na webovom sídle finančného riaditeľstva.</w:t>
      </w:r>
    </w:p>
    <w:p w14:paraId="2FFFBEF2" w14:textId="77777777" w:rsidR="00D77F10" w:rsidRPr="00661DA5" w:rsidRDefault="00111D72" w:rsidP="00B53ECE">
      <w:pPr>
        <w:spacing w:after="0" w:line="240" w:lineRule="auto"/>
        <w:ind w:left="425"/>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(5</w:t>
      </w:r>
      <w:r w:rsidR="00D77F10" w:rsidRPr="00661DA5">
        <w:rPr>
          <w:rFonts w:ascii="Times New Roman" w:hAnsi="Times New Roman" w:cs="Times New Roman"/>
          <w:sz w:val="24"/>
          <w:szCs w:val="24"/>
          <w:shd w:val="clear" w:color="auto" w:fill="FFFFFF"/>
        </w:rPr>
        <w:t xml:space="preserve">) </w:t>
      </w:r>
      <w:r w:rsidR="0084171E" w:rsidRPr="00661DA5">
        <w:rPr>
          <w:rFonts w:ascii="Times New Roman" w:hAnsi="Times New Roman" w:cs="Times New Roman"/>
          <w:sz w:val="24"/>
          <w:szCs w:val="24"/>
          <w:shd w:val="clear" w:color="auto" w:fill="FFFFFF"/>
        </w:rPr>
        <w:t>Ak sa m</w:t>
      </w:r>
      <w:r w:rsidR="00D77F10" w:rsidRPr="00661DA5">
        <w:rPr>
          <w:rFonts w:ascii="Times New Roman" w:hAnsi="Times New Roman" w:cs="Times New Roman"/>
          <w:sz w:val="24"/>
          <w:szCs w:val="24"/>
          <w:shd w:val="clear" w:color="auto" w:fill="FFFFFF"/>
        </w:rPr>
        <w:t xml:space="preserve">alý podnik </w:t>
      </w:r>
      <w:r w:rsidR="00E91B5A" w:rsidRPr="00661DA5">
        <w:rPr>
          <w:rFonts w:ascii="Times New Roman" w:hAnsi="Times New Roman" w:cs="Times New Roman"/>
          <w:sz w:val="24"/>
          <w:szCs w:val="24"/>
          <w:shd w:val="clear" w:color="auto" w:fill="FFFFFF"/>
        </w:rPr>
        <w:t xml:space="preserve">zahraničnej osoby </w:t>
      </w:r>
      <w:r w:rsidR="0084171E" w:rsidRPr="00661DA5">
        <w:rPr>
          <w:rFonts w:ascii="Times New Roman" w:hAnsi="Times New Roman" w:cs="Times New Roman"/>
          <w:sz w:val="24"/>
          <w:szCs w:val="24"/>
          <w:shd w:val="clear" w:color="auto" w:fill="FFFFFF"/>
        </w:rPr>
        <w:t>rozhodne</w:t>
      </w:r>
      <w:r w:rsidR="00D77F10" w:rsidRPr="00661DA5">
        <w:rPr>
          <w:rFonts w:ascii="Times New Roman" w:hAnsi="Times New Roman" w:cs="Times New Roman"/>
          <w:sz w:val="24"/>
          <w:szCs w:val="24"/>
          <w:shd w:val="clear" w:color="auto" w:fill="FFFFFF"/>
        </w:rPr>
        <w:t xml:space="preserve"> prestať uplatňovať oslobodenie od dane podľa odseku 2</w:t>
      </w:r>
      <w:r w:rsidR="0084171E" w:rsidRPr="00661DA5">
        <w:rPr>
          <w:rFonts w:ascii="Times New Roman" w:hAnsi="Times New Roman" w:cs="Times New Roman"/>
          <w:sz w:val="24"/>
          <w:szCs w:val="24"/>
          <w:shd w:val="clear" w:color="auto" w:fill="FFFFFF"/>
        </w:rPr>
        <w:t>, t</w:t>
      </w:r>
      <w:r w:rsidR="00D77F10" w:rsidRPr="00661DA5">
        <w:rPr>
          <w:rFonts w:ascii="Times New Roman" w:hAnsi="Times New Roman" w:cs="Times New Roman"/>
          <w:sz w:val="24"/>
          <w:szCs w:val="24"/>
          <w:shd w:val="clear" w:color="auto" w:fill="FFFFFF"/>
        </w:rPr>
        <w:t xml:space="preserve">oto oslobodenie sa prestane uplatňovať </w:t>
      </w:r>
    </w:p>
    <w:p w14:paraId="014D1525" w14:textId="7C07A610" w:rsidR="00D77F10" w:rsidRPr="00661DA5" w:rsidRDefault="00D77F10" w:rsidP="00B53ECE">
      <w:pPr>
        <w:pStyle w:val="Odsekzoznamu"/>
        <w:numPr>
          <w:ilvl w:val="0"/>
          <w:numId w:val="17"/>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od prvého dňa </w:t>
      </w:r>
      <w:r w:rsidR="00E91B5A" w:rsidRPr="00661DA5">
        <w:rPr>
          <w:rFonts w:ascii="Times New Roman" w:hAnsi="Times New Roman" w:cs="Times New Roman"/>
          <w:sz w:val="24"/>
          <w:szCs w:val="24"/>
          <w:shd w:val="clear" w:color="auto" w:fill="FFFFFF"/>
        </w:rPr>
        <w:t>kalendárneho štvrťroka nasledujúceho po kalendárnom štvrťroku, v ktorom malý podnik zahraničnej osoby</w:t>
      </w:r>
      <w:r w:rsidRPr="00661DA5">
        <w:rPr>
          <w:rFonts w:ascii="Times New Roman" w:hAnsi="Times New Roman" w:cs="Times New Roman"/>
          <w:sz w:val="24"/>
          <w:szCs w:val="24"/>
          <w:shd w:val="clear" w:color="auto" w:fill="FFFFFF"/>
        </w:rPr>
        <w:t xml:space="preserve"> </w:t>
      </w:r>
      <w:r w:rsidR="00E91B5A" w:rsidRPr="00661DA5">
        <w:rPr>
          <w:rFonts w:ascii="Times New Roman" w:hAnsi="Times New Roman" w:cs="Times New Roman"/>
          <w:sz w:val="24"/>
          <w:szCs w:val="24"/>
          <w:shd w:val="clear" w:color="auto" w:fill="FFFFFF"/>
        </w:rPr>
        <w:t xml:space="preserve">oznámi </w:t>
      </w:r>
      <w:r w:rsidR="00864994" w:rsidRPr="00661DA5">
        <w:rPr>
          <w:rFonts w:ascii="Times New Roman" w:hAnsi="Times New Roman" w:cs="Times New Roman"/>
          <w:sz w:val="24"/>
          <w:szCs w:val="24"/>
          <w:shd w:val="clear" w:color="auto" w:fill="FFFFFF"/>
        </w:rPr>
        <w:t xml:space="preserve">príslušnému orgánu </w:t>
      </w:r>
      <w:r w:rsidRPr="00661DA5">
        <w:rPr>
          <w:rFonts w:ascii="Times New Roman" w:hAnsi="Times New Roman" w:cs="Times New Roman"/>
          <w:sz w:val="24"/>
          <w:szCs w:val="24"/>
          <w:shd w:val="clear" w:color="auto" w:fill="FFFFFF"/>
        </w:rPr>
        <w:t>členské</w:t>
      </w:r>
      <w:r w:rsidR="009C1982" w:rsidRPr="00661DA5">
        <w:rPr>
          <w:rFonts w:ascii="Times New Roman" w:hAnsi="Times New Roman" w:cs="Times New Roman"/>
          <w:sz w:val="24"/>
          <w:szCs w:val="24"/>
          <w:shd w:val="clear" w:color="auto" w:fill="FFFFFF"/>
        </w:rPr>
        <w:t>ho</w:t>
      </w:r>
      <w:r w:rsidRPr="00661DA5">
        <w:rPr>
          <w:rFonts w:ascii="Times New Roman" w:hAnsi="Times New Roman" w:cs="Times New Roman"/>
          <w:sz w:val="24"/>
          <w:szCs w:val="24"/>
          <w:shd w:val="clear" w:color="auto" w:fill="FFFFFF"/>
        </w:rPr>
        <w:t xml:space="preserve"> štátu usadenia</w:t>
      </w:r>
      <w:r w:rsidR="00E91B5A" w:rsidRPr="00661DA5">
        <w:rPr>
          <w:rFonts w:ascii="Times New Roman" w:hAnsi="Times New Roman" w:cs="Times New Roman"/>
          <w:sz w:val="24"/>
          <w:szCs w:val="24"/>
          <w:shd w:val="clear" w:color="auto" w:fill="FFFFFF"/>
        </w:rPr>
        <w:t xml:space="preserve"> rozhodnutie</w:t>
      </w:r>
      <w:r w:rsidRPr="00661DA5">
        <w:rPr>
          <w:rFonts w:ascii="Times New Roman" w:hAnsi="Times New Roman" w:cs="Times New Roman"/>
          <w:sz w:val="24"/>
          <w:szCs w:val="24"/>
          <w:shd w:val="clear" w:color="auto" w:fill="FFFFFF"/>
        </w:rPr>
        <w:t xml:space="preserve"> prestať uplatňovať toto oslobodenie v</w:t>
      </w:r>
      <w:r w:rsidR="00CD5687"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tuzemsku</w:t>
      </w:r>
      <w:r w:rsidR="00CD5687"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alebo</w:t>
      </w:r>
    </w:p>
    <w:p w14:paraId="0530EE02" w14:textId="712E0B26" w:rsidR="00D77F10" w:rsidRPr="00661DA5" w:rsidRDefault="00D77F10" w:rsidP="00B53ECE">
      <w:pPr>
        <w:pStyle w:val="Odsekzoznamu"/>
        <w:numPr>
          <w:ilvl w:val="0"/>
          <w:numId w:val="17"/>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 prvého dňa druhého mesiaca kalendárneho štvrťroka</w:t>
      </w:r>
      <w:r w:rsidR="00393477" w:rsidRPr="00661DA5">
        <w:rPr>
          <w:rFonts w:ascii="Times New Roman" w:hAnsi="Times New Roman" w:cs="Times New Roman"/>
          <w:sz w:val="24"/>
          <w:szCs w:val="24"/>
          <w:shd w:val="clear" w:color="auto" w:fill="FFFFFF"/>
        </w:rPr>
        <w:t xml:space="preserve"> nasledujúceho po kalendárnom štvrťroku</w:t>
      </w:r>
      <w:r w:rsidRPr="00661DA5">
        <w:rPr>
          <w:rFonts w:ascii="Times New Roman" w:hAnsi="Times New Roman" w:cs="Times New Roman"/>
          <w:sz w:val="24"/>
          <w:szCs w:val="24"/>
          <w:shd w:val="clear" w:color="auto" w:fill="FFFFFF"/>
        </w:rPr>
        <w:t xml:space="preserve">, </w:t>
      </w:r>
      <w:r w:rsidR="00393477" w:rsidRPr="00661DA5">
        <w:rPr>
          <w:rFonts w:ascii="Times New Roman" w:hAnsi="Times New Roman" w:cs="Times New Roman"/>
          <w:sz w:val="24"/>
          <w:szCs w:val="24"/>
          <w:shd w:val="clear" w:color="auto" w:fill="FFFFFF"/>
        </w:rPr>
        <w:t xml:space="preserve">v ktorom </w:t>
      </w:r>
      <w:r w:rsidRPr="00661DA5">
        <w:rPr>
          <w:rFonts w:ascii="Times New Roman" w:hAnsi="Times New Roman" w:cs="Times New Roman"/>
          <w:sz w:val="24"/>
          <w:szCs w:val="24"/>
          <w:shd w:val="clear" w:color="auto" w:fill="FFFFFF"/>
        </w:rPr>
        <w:t xml:space="preserve">malý </w:t>
      </w:r>
      <w:r w:rsidR="00795906" w:rsidRPr="00661DA5">
        <w:rPr>
          <w:rFonts w:ascii="Times New Roman" w:hAnsi="Times New Roman" w:cs="Times New Roman"/>
          <w:sz w:val="24"/>
          <w:szCs w:val="24"/>
          <w:shd w:val="clear" w:color="auto" w:fill="FFFFFF"/>
        </w:rPr>
        <w:t>podnik</w:t>
      </w:r>
      <w:r w:rsidR="00E91B5A" w:rsidRPr="00661DA5">
        <w:rPr>
          <w:rFonts w:ascii="Times New Roman" w:hAnsi="Times New Roman" w:cs="Times New Roman"/>
          <w:sz w:val="24"/>
          <w:szCs w:val="24"/>
          <w:shd w:val="clear" w:color="auto" w:fill="FFFFFF"/>
        </w:rPr>
        <w:t xml:space="preserve"> zahraničnej osoby</w:t>
      </w:r>
      <w:r w:rsidR="00795906"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xml:space="preserve">oznámi </w:t>
      </w:r>
      <w:r w:rsidR="00864994" w:rsidRPr="00661DA5">
        <w:rPr>
          <w:rFonts w:ascii="Times New Roman" w:hAnsi="Times New Roman" w:cs="Times New Roman"/>
          <w:sz w:val="24"/>
          <w:szCs w:val="24"/>
          <w:shd w:val="clear" w:color="auto" w:fill="FFFFFF"/>
        </w:rPr>
        <w:t xml:space="preserve">príslušnému orgánu </w:t>
      </w:r>
      <w:r w:rsidR="009C1982" w:rsidRPr="00661DA5">
        <w:rPr>
          <w:rFonts w:ascii="Times New Roman" w:hAnsi="Times New Roman" w:cs="Times New Roman"/>
          <w:sz w:val="24"/>
          <w:szCs w:val="24"/>
          <w:shd w:val="clear" w:color="auto" w:fill="FFFFFF"/>
        </w:rPr>
        <w:t xml:space="preserve">členského </w:t>
      </w:r>
      <w:r w:rsidRPr="00661DA5">
        <w:rPr>
          <w:rFonts w:ascii="Times New Roman" w:hAnsi="Times New Roman" w:cs="Times New Roman"/>
          <w:sz w:val="24"/>
          <w:szCs w:val="24"/>
          <w:shd w:val="clear" w:color="auto" w:fill="FFFFFF"/>
        </w:rPr>
        <w:t xml:space="preserve">štátu usadenia </w:t>
      </w:r>
      <w:r w:rsidR="00795906" w:rsidRPr="00661DA5">
        <w:rPr>
          <w:rFonts w:ascii="Times New Roman" w:hAnsi="Times New Roman" w:cs="Times New Roman"/>
          <w:sz w:val="24"/>
          <w:szCs w:val="24"/>
          <w:shd w:val="clear" w:color="auto" w:fill="FFFFFF"/>
        </w:rPr>
        <w:t>rozhodnutie prestať uplatňovať toto oslobodenie</w:t>
      </w:r>
      <w:r w:rsidR="00393477" w:rsidRPr="00661DA5">
        <w:rPr>
          <w:rFonts w:ascii="Times New Roman" w:hAnsi="Times New Roman" w:cs="Times New Roman"/>
          <w:sz w:val="24"/>
          <w:szCs w:val="24"/>
          <w:shd w:val="clear" w:color="auto" w:fill="FFFFFF"/>
        </w:rPr>
        <w:t xml:space="preserve">, ak bolo toto rozhodnutie oznámené </w:t>
      </w:r>
      <w:r w:rsidRPr="00661DA5">
        <w:rPr>
          <w:rFonts w:ascii="Times New Roman" w:hAnsi="Times New Roman" w:cs="Times New Roman"/>
          <w:sz w:val="24"/>
          <w:szCs w:val="24"/>
          <w:shd w:val="clear" w:color="auto" w:fill="FFFFFF"/>
        </w:rPr>
        <w:t>počas posledného mesiaca</w:t>
      </w:r>
      <w:r w:rsidR="00E91B5A"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xml:space="preserve">kalendárneho štvrťroka. </w:t>
      </w:r>
    </w:p>
    <w:p w14:paraId="412773BB" w14:textId="77777777" w:rsidR="00847658" w:rsidRPr="00661DA5" w:rsidRDefault="00111D72">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(6</w:t>
      </w:r>
      <w:r w:rsidR="00BF5E2A" w:rsidRPr="00661DA5">
        <w:rPr>
          <w:rFonts w:ascii="Times New Roman" w:hAnsi="Times New Roman" w:cs="Times New Roman"/>
          <w:sz w:val="24"/>
          <w:szCs w:val="24"/>
          <w:shd w:val="clear" w:color="auto" w:fill="FFFFFF"/>
        </w:rPr>
        <w:t>)</w:t>
      </w:r>
      <w:r w:rsidR="00B70C9D" w:rsidRPr="00661DA5">
        <w:rPr>
          <w:rFonts w:ascii="Times New Roman" w:hAnsi="Times New Roman" w:cs="Times New Roman"/>
          <w:sz w:val="24"/>
          <w:szCs w:val="24"/>
          <w:shd w:val="clear" w:color="auto" w:fill="FFFFFF"/>
        </w:rPr>
        <w:t xml:space="preserve"> </w:t>
      </w:r>
      <w:r w:rsidR="002A6BBD" w:rsidRPr="00661DA5">
        <w:rPr>
          <w:rFonts w:ascii="Times New Roman" w:hAnsi="Times New Roman" w:cs="Times New Roman"/>
          <w:sz w:val="24"/>
          <w:szCs w:val="24"/>
          <w:shd w:val="clear" w:color="auto" w:fill="FFFFFF"/>
        </w:rPr>
        <w:t>Zdaniteľná osoba</w:t>
      </w:r>
      <w:r w:rsidR="004945F9" w:rsidRPr="00661DA5">
        <w:rPr>
          <w:rFonts w:ascii="Times New Roman" w:hAnsi="Times New Roman" w:cs="Times New Roman"/>
          <w:sz w:val="24"/>
          <w:szCs w:val="24"/>
          <w:shd w:val="clear" w:color="auto" w:fill="FFFFFF"/>
        </w:rPr>
        <w:t>, ktorá má na území iného členského štátu sídlo,</w:t>
      </w:r>
      <w:r w:rsidR="00060802" w:rsidRPr="00661DA5">
        <w:rPr>
          <w:rFonts w:ascii="Times New Roman" w:hAnsi="Times New Roman" w:cs="Times New Roman"/>
          <w:sz w:val="24"/>
          <w:szCs w:val="24"/>
          <w:shd w:val="clear" w:color="auto" w:fill="FFFFFF"/>
        </w:rPr>
        <w:t xml:space="preserve"> miesto podnikania,</w:t>
      </w:r>
      <w:r w:rsidR="004945F9" w:rsidRPr="00661DA5">
        <w:rPr>
          <w:rFonts w:ascii="Times New Roman" w:hAnsi="Times New Roman" w:cs="Times New Roman"/>
          <w:sz w:val="24"/>
          <w:szCs w:val="24"/>
          <w:shd w:val="clear" w:color="auto" w:fill="FFFFFF"/>
        </w:rPr>
        <w:t xml:space="preserve"> bydlisko alebo sa na území iného členského štátu obvykle zdržiava,</w:t>
      </w:r>
      <w:r w:rsidR="002A6BBD" w:rsidRPr="00661DA5">
        <w:rPr>
          <w:rFonts w:ascii="Times New Roman" w:hAnsi="Times New Roman" w:cs="Times New Roman"/>
          <w:sz w:val="24"/>
          <w:szCs w:val="24"/>
          <w:shd w:val="clear" w:color="auto" w:fill="FFFFFF"/>
        </w:rPr>
        <w:t xml:space="preserve"> nemôže uplatňovať o</w:t>
      </w:r>
      <w:r w:rsidR="00B70C9D" w:rsidRPr="00661DA5">
        <w:rPr>
          <w:rFonts w:ascii="Times New Roman" w:hAnsi="Times New Roman" w:cs="Times New Roman"/>
          <w:sz w:val="24"/>
          <w:szCs w:val="24"/>
          <w:shd w:val="clear" w:color="auto" w:fill="FFFFFF"/>
        </w:rPr>
        <w:t>slobodenie od dane podľa odseku 2</w:t>
      </w:r>
      <w:r w:rsidR="00091884" w:rsidRPr="00661DA5">
        <w:rPr>
          <w:rFonts w:ascii="Times New Roman" w:hAnsi="Times New Roman" w:cs="Times New Roman"/>
          <w:sz w:val="24"/>
          <w:szCs w:val="24"/>
          <w:shd w:val="clear" w:color="auto" w:fill="FFFFFF"/>
        </w:rPr>
        <w:t xml:space="preserve">, </w:t>
      </w:r>
      <w:r w:rsidR="0065725B" w:rsidRPr="00661DA5">
        <w:rPr>
          <w:rFonts w:ascii="Times New Roman" w:hAnsi="Times New Roman" w:cs="Times New Roman"/>
          <w:sz w:val="24"/>
          <w:szCs w:val="24"/>
          <w:shd w:val="clear" w:color="auto" w:fill="FFFFFF"/>
        </w:rPr>
        <w:t>počnúc</w:t>
      </w:r>
    </w:p>
    <w:p w14:paraId="218FAA54" w14:textId="7848284C" w:rsidR="00847658" w:rsidRPr="00661DA5" w:rsidRDefault="00847658" w:rsidP="00B53ECE">
      <w:pPr>
        <w:pStyle w:val="Odsekzoznamu"/>
        <w:numPr>
          <w:ilvl w:val="0"/>
          <w:numId w:val="18"/>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prvým dňom kalendárneho roka nasledujúceho po kalendárnom roku, v ktorom hodnota bez dane dodaných tovarov alebo služieb touto </w:t>
      </w:r>
      <w:r w:rsidR="00085782" w:rsidRPr="00661DA5">
        <w:rPr>
          <w:rFonts w:ascii="Times New Roman" w:hAnsi="Times New Roman" w:cs="Times New Roman"/>
          <w:sz w:val="24"/>
          <w:szCs w:val="24"/>
          <w:shd w:val="clear" w:color="auto" w:fill="FFFFFF"/>
        </w:rPr>
        <w:t xml:space="preserve">zdaniteľnou </w:t>
      </w:r>
      <w:r w:rsidRPr="00661DA5">
        <w:rPr>
          <w:rFonts w:ascii="Times New Roman" w:hAnsi="Times New Roman" w:cs="Times New Roman"/>
          <w:sz w:val="24"/>
          <w:szCs w:val="24"/>
          <w:shd w:val="clear" w:color="auto" w:fill="FFFFFF"/>
        </w:rPr>
        <w:t>osobou, ktoré sa zahŕňajú do ročného obratu v tuzemsku, presiahla 50 000 eur,</w:t>
      </w:r>
    </w:p>
    <w:p w14:paraId="1F86277E" w14:textId="6E93ADFC" w:rsidR="00847658" w:rsidRPr="00661DA5" w:rsidRDefault="00EC58CA" w:rsidP="00B53ECE">
      <w:pPr>
        <w:pStyle w:val="Odsekzoznamu"/>
        <w:numPr>
          <w:ilvl w:val="0"/>
          <w:numId w:val="18"/>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dodan</w:t>
      </w:r>
      <w:r w:rsidR="0065725B" w:rsidRPr="00661DA5">
        <w:rPr>
          <w:rFonts w:ascii="Times New Roman" w:hAnsi="Times New Roman" w:cs="Times New Roman"/>
          <w:sz w:val="24"/>
          <w:szCs w:val="24"/>
          <w:shd w:val="clear" w:color="auto" w:fill="FFFFFF"/>
        </w:rPr>
        <w:t>ím</w:t>
      </w:r>
      <w:r w:rsidRPr="00661DA5">
        <w:rPr>
          <w:rFonts w:ascii="Times New Roman" w:hAnsi="Times New Roman" w:cs="Times New Roman"/>
          <w:sz w:val="24"/>
          <w:szCs w:val="24"/>
          <w:shd w:val="clear" w:color="auto" w:fill="FFFFFF"/>
        </w:rPr>
        <w:t xml:space="preserve"> tovaru alebo služby, ktorým</w:t>
      </w:r>
      <w:r w:rsidR="0065725B" w:rsidRPr="00661DA5">
        <w:rPr>
          <w:rFonts w:ascii="Times New Roman" w:hAnsi="Times New Roman" w:cs="Times New Roman"/>
          <w:sz w:val="24"/>
          <w:szCs w:val="24"/>
          <w:shd w:val="clear" w:color="auto" w:fill="FFFFFF"/>
        </w:rPr>
        <w:t xml:space="preserve"> hodnota</w:t>
      </w:r>
      <w:r w:rsidR="00660186" w:rsidRPr="00661DA5">
        <w:rPr>
          <w:rFonts w:ascii="Times New Roman" w:hAnsi="Times New Roman" w:cs="Times New Roman"/>
          <w:sz w:val="24"/>
          <w:szCs w:val="24"/>
          <w:shd w:val="clear" w:color="auto" w:fill="FFFFFF"/>
        </w:rPr>
        <w:t xml:space="preserve"> bez dane</w:t>
      </w:r>
      <w:r w:rsidR="00A720F4" w:rsidRPr="00661DA5">
        <w:rPr>
          <w:rFonts w:ascii="Times New Roman" w:hAnsi="Times New Roman" w:cs="Times New Roman"/>
          <w:sz w:val="24"/>
          <w:szCs w:val="24"/>
          <w:shd w:val="clear" w:color="auto" w:fill="FFFFFF"/>
        </w:rPr>
        <w:t xml:space="preserve"> </w:t>
      </w:r>
      <w:r w:rsidR="000B378C" w:rsidRPr="00661DA5">
        <w:rPr>
          <w:rFonts w:ascii="Times New Roman" w:hAnsi="Times New Roman" w:cs="Times New Roman"/>
          <w:sz w:val="24"/>
          <w:szCs w:val="24"/>
          <w:shd w:val="clear" w:color="auto" w:fill="FFFFFF"/>
        </w:rPr>
        <w:t xml:space="preserve">dodaných </w:t>
      </w:r>
      <w:r w:rsidR="00A720F4" w:rsidRPr="00661DA5">
        <w:rPr>
          <w:rFonts w:ascii="Times New Roman" w:hAnsi="Times New Roman" w:cs="Times New Roman"/>
          <w:sz w:val="24"/>
          <w:szCs w:val="24"/>
          <w:shd w:val="clear" w:color="auto" w:fill="FFFFFF"/>
        </w:rPr>
        <w:t>tovarov a služieb touto zdaniteľnou osobou, ktoré sa zahŕňajú do ročného obratu v</w:t>
      </w:r>
      <w:r w:rsidR="00520C3E" w:rsidRPr="00661DA5">
        <w:rPr>
          <w:rFonts w:ascii="Times New Roman" w:hAnsi="Times New Roman" w:cs="Times New Roman"/>
          <w:sz w:val="24"/>
          <w:szCs w:val="24"/>
          <w:shd w:val="clear" w:color="auto" w:fill="FFFFFF"/>
        </w:rPr>
        <w:t> </w:t>
      </w:r>
      <w:r w:rsidR="00A720F4" w:rsidRPr="00661DA5">
        <w:rPr>
          <w:rFonts w:ascii="Times New Roman" w:hAnsi="Times New Roman" w:cs="Times New Roman"/>
          <w:sz w:val="24"/>
          <w:szCs w:val="24"/>
          <w:shd w:val="clear" w:color="auto" w:fill="FFFFFF"/>
        </w:rPr>
        <w:t>tuzemsku</w:t>
      </w:r>
      <w:r w:rsidR="00520C3E" w:rsidRPr="00661DA5">
        <w:rPr>
          <w:rFonts w:ascii="Times New Roman" w:hAnsi="Times New Roman" w:cs="Times New Roman"/>
          <w:sz w:val="24"/>
          <w:szCs w:val="24"/>
          <w:shd w:val="clear" w:color="auto" w:fill="FFFFFF"/>
        </w:rPr>
        <w:t>,</w:t>
      </w:r>
      <w:r w:rsidR="00A720F4" w:rsidRPr="00661DA5">
        <w:rPr>
          <w:rFonts w:ascii="Times New Roman" w:hAnsi="Times New Roman" w:cs="Times New Roman"/>
          <w:sz w:val="24"/>
          <w:szCs w:val="24"/>
          <w:shd w:val="clear" w:color="auto" w:fill="FFFFFF"/>
        </w:rPr>
        <w:t xml:space="preserve"> presiahla </w:t>
      </w:r>
      <w:r w:rsidR="00847658" w:rsidRPr="00661DA5">
        <w:rPr>
          <w:rFonts w:ascii="Times New Roman" w:hAnsi="Times New Roman" w:cs="Times New Roman"/>
          <w:sz w:val="24"/>
          <w:szCs w:val="24"/>
          <w:shd w:val="clear" w:color="auto" w:fill="FFFFFF"/>
        </w:rPr>
        <w:t xml:space="preserve">v prebiehajúcom kalendárnom roku </w:t>
      </w:r>
      <w:r w:rsidR="00436F08" w:rsidRPr="00661DA5">
        <w:rPr>
          <w:rFonts w:ascii="Times New Roman" w:hAnsi="Times New Roman" w:cs="Times New Roman"/>
          <w:sz w:val="24"/>
          <w:szCs w:val="24"/>
          <w:shd w:val="clear" w:color="auto" w:fill="FFFFFF"/>
        </w:rPr>
        <w:t>62 500</w:t>
      </w:r>
      <w:r w:rsidR="00F57E06" w:rsidRPr="00661DA5">
        <w:rPr>
          <w:rFonts w:ascii="Times New Roman" w:hAnsi="Times New Roman" w:cs="Times New Roman"/>
          <w:sz w:val="24"/>
          <w:szCs w:val="24"/>
          <w:shd w:val="clear" w:color="auto" w:fill="FFFFFF"/>
        </w:rPr>
        <w:t xml:space="preserve"> eur alebo</w:t>
      </w:r>
      <w:r w:rsidR="00D77F10" w:rsidRPr="00661DA5">
        <w:rPr>
          <w:rFonts w:ascii="Times New Roman" w:hAnsi="Times New Roman" w:cs="Times New Roman"/>
          <w:sz w:val="24"/>
          <w:szCs w:val="24"/>
          <w:shd w:val="clear" w:color="auto" w:fill="FFFFFF"/>
        </w:rPr>
        <w:t xml:space="preserve"> </w:t>
      </w:r>
    </w:p>
    <w:p w14:paraId="78A5D17B" w14:textId="34FA6D75" w:rsidR="00847658" w:rsidRPr="00661DA5" w:rsidRDefault="00EC58CA" w:rsidP="00B53ECE">
      <w:pPr>
        <w:pStyle w:val="Odsekzoznamu"/>
        <w:numPr>
          <w:ilvl w:val="0"/>
          <w:numId w:val="18"/>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w:t>
      </w:r>
      <w:r w:rsidR="0065725B" w:rsidRPr="00661DA5">
        <w:rPr>
          <w:rFonts w:ascii="Times New Roman" w:hAnsi="Times New Roman" w:cs="Times New Roman"/>
          <w:sz w:val="24"/>
          <w:szCs w:val="24"/>
          <w:shd w:val="clear" w:color="auto" w:fill="FFFFFF"/>
        </w:rPr>
        <w:t>odaním</w:t>
      </w:r>
      <w:r w:rsidRPr="00661DA5">
        <w:rPr>
          <w:rFonts w:ascii="Times New Roman" w:hAnsi="Times New Roman" w:cs="Times New Roman"/>
          <w:sz w:val="24"/>
          <w:szCs w:val="24"/>
          <w:shd w:val="clear" w:color="auto" w:fill="FFFFFF"/>
        </w:rPr>
        <w:t xml:space="preserve"> tovaru alebo služby</w:t>
      </w:r>
      <w:r w:rsidR="00D77F10"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ktorým</w:t>
      </w:r>
      <w:r w:rsidR="00D77F10" w:rsidRPr="00661DA5">
        <w:rPr>
          <w:rFonts w:ascii="Times New Roman" w:hAnsi="Times New Roman" w:cs="Times New Roman"/>
          <w:sz w:val="24"/>
          <w:szCs w:val="24"/>
          <w:shd w:val="clear" w:color="auto" w:fill="FFFFFF"/>
        </w:rPr>
        <w:t xml:space="preserve"> </w:t>
      </w:r>
      <w:r w:rsidR="00A720F4" w:rsidRPr="00661DA5">
        <w:rPr>
          <w:rFonts w:ascii="Times New Roman" w:hAnsi="Times New Roman" w:cs="Times New Roman"/>
          <w:sz w:val="24"/>
          <w:szCs w:val="24"/>
          <w:shd w:val="clear" w:color="auto" w:fill="FFFFFF"/>
        </w:rPr>
        <w:t>hodnota</w:t>
      </w:r>
      <w:r w:rsidR="00660186" w:rsidRPr="00661DA5">
        <w:rPr>
          <w:rFonts w:ascii="Times New Roman" w:hAnsi="Times New Roman" w:cs="Times New Roman"/>
          <w:sz w:val="24"/>
          <w:szCs w:val="24"/>
          <w:shd w:val="clear" w:color="auto" w:fill="FFFFFF"/>
        </w:rPr>
        <w:t xml:space="preserve"> bez dane</w:t>
      </w:r>
      <w:r w:rsidR="00A720F4" w:rsidRPr="00661DA5">
        <w:rPr>
          <w:rFonts w:ascii="Times New Roman" w:hAnsi="Times New Roman" w:cs="Times New Roman"/>
          <w:sz w:val="24"/>
          <w:szCs w:val="24"/>
          <w:shd w:val="clear" w:color="auto" w:fill="FFFFFF"/>
        </w:rPr>
        <w:t xml:space="preserve"> </w:t>
      </w:r>
      <w:r w:rsidR="000B378C" w:rsidRPr="00661DA5">
        <w:rPr>
          <w:rFonts w:ascii="Times New Roman" w:hAnsi="Times New Roman" w:cs="Times New Roman"/>
          <w:sz w:val="24"/>
          <w:szCs w:val="24"/>
          <w:shd w:val="clear" w:color="auto" w:fill="FFFFFF"/>
        </w:rPr>
        <w:t xml:space="preserve">dodaných </w:t>
      </w:r>
      <w:r w:rsidR="00A720F4" w:rsidRPr="00661DA5">
        <w:rPr>
          <w:rFonts w:ascii="Times New Roman" w:hAnsi="Times New Roman" w:cs="Times New Roman"/>
          <w:sz w:val="24"/>
          <w:szCs w:val="24"/>
          <w:shd w:val="clear" w:color="auto" w:fill="FFFFFF"/>
        </w:rPr>
        <w:t>tovarov a služieb touto zdaniteľnou osobou, ktoré sa zahŕňajú do ročného obratu v</w:t>
      </w:r>
      <w:r w:rsidR="00520C3E" w:rsidRPr="00661DA5">
        <w:rPr>
          <w:rFonts w:ascii="Times New Roman" w:hAnsi="Times New Roman" w:cs="Times New Roman"/>
          <w:sz w:val="24"/>
          <w:szCs w:val="24"/>
          <w:shd w:val="clear" w:color="auto" w:fill="FFFFFF"/>
        </w:rPr>
        <w:t> </w:t>
      </w:r>
      <w:r w:rsidR="00A720F4" w:rsidRPr="00661DA5">
        <w:rPr>
          <w:rFonts w:ascii="Times New Roman" w:hAnsi="Times New Roman" w:cs="Times New Roman"/>
          <w:sz w:val="24"/>
          <w:szCs w:val="24"/>
          <w:shd w:val="clear" w:color="auto" w:fill="FFFFFF"/>
        </w:rPr>
        <w:t>Únii</w:t>
      </w:r>
      <w:r w:rsidR="00520C3E" w:rsidRPr="00661DA5">
        <w:rPr>
          <w:rFonts w:ascii="Times New Roman" w:hAnsi="Times New Roman" w:cs="Times New Roman"/>
          <w:sz w:val="24"/>
          <w:szCs w:val="24"/>
          <w:shd w:val="clear" w:color="auto" w:fill="FFFFFF"/>
        </w:rPr>
        <w:t>,</w:t>
      </w:r>
      <w:r w:rsidR="00F57E06" w:rsidRPr="00661DA5">
        <w:rPr>
          <w:rFonts w:ascii="Times New Roman" w:hAnsi="Times New Roman" w:cs="Times New Roman"/>
          <w:sz w:val="24"/>
          <w:szCs w:val="24"/>
          <w:shd w:val="clear" w:color="auto" w:fill="FFFFFF"/>
        </w:rPr>
        <w:t xml:space="preserve"> </w:t>
      </w:r>
      <w:r w:rsidR="00A720F4" w:rsidRPr="00661DA5">
        <w:rPr>
          <w:rFonts w:ascii="Times New Roman" w:hAnsi="Times New Roman" w:cs="Times New Roman"/>
          <w:sz w:val="24"/>
          <w:szCs w:val="24"/>
          <w:shd w:val="clear" w:color="auto" w:fill="FFFFFF"/>
        </w:rPr>
        <w:t xml:space="preserve">presiahla </w:t>
      </w:r>
      <w:r w:rsidR="00847658" w:rsidRPr="00661DA5">
        <w:rPr>
          <w:rFonts w:ascii="Times New Roman" w:hAnsi="Times New Roman" w:cs="Times New Roman"/>
          <w:sz w:val="24"/>
          <w:szCs w:val="24"/>
          <w:shd w:val="clear" w:color="auto" w:fill="FFFFFF"/>
        </w:rPr>
        <w:t xml:space="preserve">v prebiehajúcom kalendárnom roku </w:t>
      </w:r>
      <w:r w:rsidR="00F57E06" w:rsidRPr="00661DA5">
        <w:rPr>
          <w:rFonts w:ascii="Times New Roman" w:hAnsi="Times New Roman" w:cs="Times New Roman"/>
          <w:sz w:val="24"/>
          <w:szCs w:val="24"/>
          <w:shd w:val="clear" w:color="auto" w:fill="FFFFFF"/>
        </w:rPr>
        <w:t>100 000 eur</w:t>
      </w:r>
      <w:r w:rsidR="00847658" w:rsidRPr="00661DA5">
        <w:rPr>
          <w:rFonts w:ascii="Times New Roman" w:hAnsi="Times New Roman" w:cs="Times New Roman"/>
          <w:sz w:val="24"/>
          <w:szCs w:val="24"/>
          <w:shd w:val="clear" w:color="auto" w:fill="FFFFFF"/>
        </w:rPr>
        <w:t>.</w:t>
      </w:r>
    </w:p>
    <w:p w14:paraId="0C624B2E" w14:textId="254CADAF" w:rsidR="007C730E" w:rsidRPr="00661DA5" w:rsidRDefault="0084765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(7) Z</w:t>
      </w:r>
      <w:r w:rsidR="0084171E" w:rsidRPr="00661DA5">
        <w:rPr>
          <w:rFonts w:ascii="Times New Roman" w:hAnsi="Times New Roman" w:cs="Times New Roman"/>
          <w:sz w:val="24"/>
          <w:szCs w:val="24"/>
          <w:shd w:val="clear" w:color="auto" w:fill="FFFFFF"/>
        </w:rPr>
        <w:t xml:space="preserve">daniteľná osoba </w:t>
      </w:r>
      <w:r w:rsidRPr="00661DA5">
        <w:rPr>
          <w:rFonts w:ascii="Times New Roman" w:hAnsi="Times New Roman" w:cs="Times New Roman"/>
          <w:sz w:val="24"/>
          <w:szCs w:val="24"/>
          <w:shd w:val="clear" w:color="auto" w:fill="FFFFFF"/>
        </w:rPr>
        <w:t xml:space="preserve">podľa odseku 6 </w:t>
      </w:r>
      <w:r w:rsidR="0084171E" w:rsidRPr="00661DA5">
        <w:rPr>
          <w:rFonts w:ascii="Times New Roman" w:hAnsi="Times New Roman" w:cs="Times New Roman"/>
          <w:sz w:val="24"/>
          <w:szCs w:val="24"/>
          <w:shd w:val="clear" w:color="auto" w:fill="FFFFFF"/>
        </w:rPr>
        <w:t>nemôže uplatňovať oslobodenie</w:t>
      </w:r>
      <w:r w:rsidR="00744ADE" w:rsidRPr="00661DA5">
        <w:rPr>
          <w:rFonts w:ascii="Times New Roman" w:hAnsi="Times New Roman" w:cs="Times New Roman"/>
          <w:sz w:val="24"/>
          <w:szCs w:val="24"/>
          <w:shd w:val="clear" w:color="auto" w:fill="FFFFFF"/>
        </w:rPr>
        <w:t xml:space="preserve"> od dane</w:t>
      </w:r>
      <w:r w:rsidR="00520C3E" w:rsidRPr="00661DA5">
        <w:rPr>
          <w:rFonts w:ascii="Times New Roman" w:hAnsi="Times New Roman" w:cs="Times New Roman"/>
          <w:sz w:val="24"/>
          <w:szCs w:val="24"/>
          <w:shd w:val="clear" w:color="auto" w:fill="FFFFFF"/>
        </w:rPr>
        <w:t xml:space="preserve"> podľa odseku 2</w:t>
      </w:r>
      <w:r w:rsidR="0084171E" w:rsidRPr="00661DA5">
        <w:rPr>
          <w:rFonts w:ascii="Times New Roman" w:hAnsi="Times New Roman" w:cs="Times New Roman"/>
          <w:sz w:val="24"/>
          <w:szCs w:val="24"/>
          <w:shd w:val="clear" w:color="auto" w:fill="FFFFFF"/>
        </w:rPr>
        <w:t xml:space="preserve"> </w:t>
      </w:r>
      <w:r w:rsidR="002A6BBD" w:rsidRPr="00661DA5">
        <w:rPr>
          <w:rFonts w:ascii="Times New Roman" w:hAnsi="Times New Roman" w:cs="Times New Roman"/>
          <w:sz w:val="24"/>
          <w:szCs w:val="24"/>
          <w:shd w:val="clear" w:color="auto" w:fill="FFFFFF"/>
        </w:rPr>
        <w:t xml:space="preserve">ani počas </w:t>
      </w:r>
      <w:r w:rsidR="0084171E" w:rsidRPr="00661DA5">
        <w:rPr>
          <w:rFonts w:ascii="Times New Roman" w:hAnsi="Times New Roman" w:cs="Times New Roman"/>
          <w:sz w:val="24"/>
          <w:szCs w:val="24"/>
          <w:shd w:val="clear" w:color="auto" w:fill="FFFFFF"/>
        </w:rPr>
        <w:t>kalendárneho roka</w:t>
      </w:r>
      <w:r w:rsidR="00085782" w:rsidRPr="00661DA5">
        <w:rPr>
          <w:rFonts w:ascii="Times New Roman" w:hAnsi="Times New Roman" w:cs="Times New Roman"/>
          <w:sz w:val="24"/>
          <w:szCs w:val="24"/>
          <w:shd w:val="clear" w:color="auto" w:fill="FFFFFF"/>
        </w:rPr>
        <w:t xml:space="preserve"> nasledujúceho po kalendárnom roku, v ktorom presiahla obrat podľa odseku 6 písm. a), b) alebo písm. c)</w:t>
      </w:r>
      <w:r w:rsidR="0084171E" w:rsidRPr="00661DA5">
        <w:rPr>
          <w:rFonts w:ascii="Times New Roman" w:hAnsi="Times New Roman" w:cs="Times New Roman"/>
          <w:sz w:val="24"/>
          <w:szCs w:val="24"/>
          <w:shd w:val="clear" w:color="auto" w:fill="FFFFFF"/>
        </w:rPr>
        <w:t>.</w:t>
      </w:r>
      <w:r w:rsidR="00E51FDA" w:rsidRPr="00661DA5">
        <w:rPr>
          <w:rFonts w:ascii="Times New Roman" w:hAnsi="Times New Roman" w:cs="Times New Roman"/>
          <w:sz w:val="24"/>
          <w:szCs w:val="24"/>
          <w:shd w:val="clear" w:color="auto" w:fill="FFFFFF"/>
        </w:rPr>
        <w:t xml:space="preserve"> </w:t>
      </w:r>
    </w:p>
    <w:p w14:paraId="48C9E732" w14:textId="07638168" w:rsidR="0093279B" w:rsidRPr="00661DA5" w:rsidRDefault="0093279B">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(8) Ak príslušný orgán členského štátu usadenia neoznámil </w:t>
      </w:r>
      <w:r w:rsidR="0000385D" w:rsidRPr="00661DA5">
        <w:rPr>
          <w:rFonts w:ascii="Times New Roman" w:hAnsi="Times New Roman" w:cs="Times New Roman"/>
          <w:sz w:val="24"/>
          <w:szCs w:val="24"/>
          <w:shd w:val="clear" w:color="auto" w:fill="FFFFFF"/>
        </w:rPr>
        <w:t xml:space="preserve">alebo nepotvrdil </w:t>
      </w:r>
      <w:r w:rsidRPr="00661DA5">
        <w:rPr>
          <w:rFonts w:ascii="Times New Roman" w:hAnsi="Times New Roman" w:cs="Times New Roman"/>
          <w:sz w:val="24"/>
          <w:szCs w:val="24"/>
          <w:shd w:val="clear" w:color="auto" w:fill="FFFFFF"/>
        </w:rPr>
        <w:t>zdaniteľnej osobe individuálne identifikačné číslo s príponou EX pre tuzemsko z dôvodu, že nespĺňa podmienky pre uplatňovanie osobitnej úpravy</w:t>
      </w:r>
      <w:r w:rsidR="00EF4EE2" w:rsidRPr="00661DA5">
        <w:rPr>
          <w:rFonts w:ascii="Times New Roman" w:hAnsi="Times New Roman" w:cs="Times New Roman"/>
          <w:sz w:val="24"/>
          <w:szCs w:val="24"/>
          <w:shd w:val="clear" w:color="auto" w:fill="FFFFFF"/>
        </w:rPr>
        <w:t xml:space="preserve"> podľa odsekov 2 až 7</w:t>
      </w:r>
      <w:r w:rsidRPr="00661DA5">
        <w:rPr>
          <w:rFonts w:ascii="Times New Roman" w:hAnsi="Times New Roman" w:cs="Times New Roman"/>
          <w:sz w:val="24"/>
          <w:szCs w:val="24"/>
          <w:shd w:val="clear" w:color="auto" w:fill="FFFFFF"/>
        </w:rPr>
        <w:t xml:space="preserve">, zdaniteľná osoba môže podať námietku </w:t>
      </w:r>
      <w:r w:rsidR="00856BF6" w:rsidRPr="00661DA5">
        <w:rPr>
          <w:rFonts w:ascii="Times New Roman" w:hAnsi="Times New Roman" w:cs="Times New Roman"/>
          <w:sz w:val="24"/>
          <w:szCs w:val="24"/>
          <w:shd w:val="clear" w:color="auto" w:fill="FFFFFF"/>
        </w:rPr>
        <w:t xml:space="preserve">v slovenskom jazyku alebo v anglickom jazyku </w:t>
      </w:r>
      <w:r w:rsidRPr="00661DA5">
        <w:rPr>
          <w:rFonts w:ascii="Times New Roman" w:hAnsi="Times New Roman" w:cs="Times New Roman"/>
          <w:sz w:val="24"/>
          <w:szCs w:val="24"/>
          <w:shd w:val="clear" w:color="auto" w:fill="FFFFFF"/>
        </w:rPr>
        <w:t>miestne príslušnému daňovému úradu v lehote do 30 dní odo dňa</w:t>
      </w:r>
      <w:r w:rsidR="00A02677" w:rsidRPr="00661DA5">
        <w:rPr>
          <w:rFonts w:ascii="Times New Roman" w:hAnsi="Times New Roman" w:cs="Times New Roman"/>
          <w:sz w:val="24"/>
          <w:szCs w:val="24"/>
          <w:shd w:val="clear" w:color="auto" w:fill="FFFFFF"/>
        </w:rPr>
        <w:t>, kedy bola zdaniteľná osoba o tejto skutočnosti príslušným orgánom členského štátu usadenia vyrozumená</w:t>
      </w:r>
      <w:r w:rsidRPr="00661DA5">
        <w:rPr>
          <w:rFonts w:ascii="Times New Roman" w:hAnsi="Times New Roman" w:cs="Times New Roman"/>
          <w:sz w:val="24"/>
          <w:szCs w:val="24"/>
          <w:shd w:val="clear" w:color="auto" w:fill="FFFFFF"/>
        </w:rPr>
        <w:t xml:space="preserve">. </w:t>
      </w:r>
      <w:r w:rsidR="00082719" w:rsidRPr="00661DA5">
        <w:rPr>
          <w:rFonts w:ascii="Times New Roman" w:hAnsi="Times New Roman" w:cs="Times New Roman"/>
          <w:sz w:val="24"/>
          <w:szCs w:val="24"/>
          <w:shd w:val="clear" w:color="auto" w:fill="FFFFFF"/>
        </w:rPr>
        <w:t>Podaná námietka musí byť vecne odôvodnená a</w:t>
      </w:r>
      <w:r w:rsidRPr="00661DA5">
        <w:rPr>
          <w:rFonts w:ascii="Times New Roman" w:hAnsi="Times New Roman" w:cs="Times New Roman"/>
          <w:sz w:val="24"/>
          <w:szCs w:val="24"/>
          <w:shd w:val="clear" w:color="auto" w:fill="FFFFFF"/>
        </w:rPr>
        <w:t xml:space="preserve"> zdaniteľná osoba</w:t>
      </w:r>
      <w:r w:rsidR="00082719" w:rsidRPr="00661DA5">
        <w:rPr>
          <w:rFonts w:ascii="Times New Roman" w:hAnsi="Times New Roman" w:cs="Times New Roman"/>
          <w:sz w:val="24"/>
          <w:szCs w:val="24"/>
          <w:shd w:val="clear" w:color="auto" w:fill="FFFFFF"/>
        </w:rPr>
        <w:t xml:space="preserve"> je </w:t>
      </w:r>
      <w:r w:rsidRPr="00661DA5">
        <w:rPr>
          <w:rFonts w:ascii="Times New Roman" w:hAnsi="Times New Roman" w:cs="Times New Roman"/>
          <w:sz w:val="24"/>
          <w:szCs w:val="24"/>
          <w:shd w:val="clear" w:color="auto" w:fill="FFFFFF"/>
        </w:rPr>
        <w:t>povinná preukázať</w:t>
      </w:r>
      <w:r w:rsidR="00A02677" w:rsidRPr="00661DA5">
        <w:rPr>
          <w:rFonts w:ascii="Times New Roman" w:hAnsi="Times New Roman" w:cs="Times New Roman"/>
          <w:sz w:val="24"/>
          <w:szCs w:val="24"/>
          <w:shd w:val="clear" w:color="auto" w:fill="FFFFFF"/>
        </w:rPr>
        <w:t>, že námietka je podaná v lehote podľa prvej vety</w:t>
      </w:r>
      <w:r w:rsidRPr="00661DA5">
        <w:rPr>
          <w:rFonts w:ascii="Times New Roman" w:hAnsi="Times New Roman" w:cs="Times New Roman"/>
          <w:sz w:val="24"/>
          <w:szCs w:val="24"/>
          <w:shd w:val="clear" w:color="auto" w:fill="FFFFFF"/>
        </w:rPr>
        <w:t>.</w:t>
      </w:r>
      <w:r w:rsidR="00A02677" w:rsidRPr="00661DA5">
        <w:rPr>
          <w:rFonts w:ascii="Times New Roman" w:hAnsi="Times New Roman" w:cs="Times New Roman"/>
          <w:sz w:val="24"/>
          <w:szCs w:val="24"/>
          <w:shd w:val="clear" w:color="auto" w:fill="FFFFFF"/>
        </w:rPr>
        <w:t xml:space="preserve"> </w:t>
      </w:r>
    </w:p>
    <w:p w14:paraId="09AFE3CD" w14:textId="2C970433" w:rsidR="0093279B" w:rsidRPr="00661DA5" w:rsidRDefault="0093279B">
      <w:pPr>
        <w:spacing w:after="0" w:line="240" w:lineRule="auto"/>
        <w:ind w:left="426"/>
        <w:jc w:val="both"/>
        <w:rPr>
          <w:rFonts w:ascii="Times New Roman" w:hAnsi="Times New Roman" w:cs="Times New Roman"/>
          <w:sz w:val="24"/>
          <w:szCs w:val="24"/>
          <w:shd w:val="clear" w:color="auto" w:fill="FFFFFF"/>
        </w:rPr>
      </w:pPr>
    </w:p>
    <w:p w14:paraId="1AEC0B7D" w14:textId="77777777" w:rsidR="00111D72" w:rsidRPr="00B53ECE" w:rsidRDefault="00393477">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68</w:t>
      </w:r>
      <w:r w:rsidR="00B333CC" w:rsidRPr="00B53ECE">
        <w:rPr>
          <w:rFonts w:ascii="Times New Roman" w:hAnsi="Times New Roman" w:cs="Times New Roman"/>
          <w:b/>
          <w:sz w:val="24"/>
          <w:szCs w:val="24"/>
          <w:shd w:val="clear" w:color="auto" w:fill="FFFFFF"/>
        </w:rPr>
        <w:t>g</w:t>
      </w:r>
    </w:p>
    <w:p w14:paraId="5B7E6A62" w14:textId="77777777" w:rsidR="00BE3556" w:rsidRPr="00B53ECE" w:rsidRDefault="00393477">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xml:space="preserve">Osobitná úprava uplatňovania oslobodenia od dane </w:t>
      </w:r>
      <w:r w:rsidR="00FE5D2F" w:rsidRPr="00B53ECE">
        <w:rPr>
          <w:rFonts w:ascii="Times New Roman" w:hAnsi="Times New Roman" w:cs="Times New Roman"/>
          <w:b/>
          <w:sz w:val="24"/>
          <w:szCs w:val="24"/>
          <w:shd w:val="clear" w:color="auto" w:fill="FFFFFF"/>
        </w:rPr>
        <w:t xml:space="preserve">v inom členskom štáte </w:t>
      </w:r>
    </w:p>
    <w:p w14:paraId="6C8181D0" w14:textId="2B1EE686" w:rsidR="00393477" w:rsidRPr="00B53ECE" w:rsidRDefault="00393477">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pre malý podnik tuzemskej osoby</w:t>
      </w:r>
    </w:p>
    <w:p w14:paraId="3F5E0CBD" w14:textId="77777777" w:rsidR="00BD453B" w:rsidRPr="00661DA5" w:rsidRDefault="00BD453B">
      <w:pPr>
        <w:spacing w:after="0" w:line="240" w:lineRule="auto"/>
        <w:ind w:left="426"/>
        <w:jc w:val="both"/>
        <w:rPr>
          <w:rFonts w:ascii="Times New Roman" w:hAnsi="Times New Roman" w:cs="Times New Roman"/>
          <w:sz w:val="24"/>
          <w:szCs w:val="24"/>
          <w:shd w:val="clear" w:color="auto" w:fill="FFFFFF"/>
        </w:rPr>
      </w:pPr>
    </w:p>
    <w:p w14:paraId="161B7206" w14:textId="20B9C302" w:rsidR="00111D72" w:rsidRPr="00661DA5" w:rsidRDefault="00D46045">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w:t>
      </w:r>
      <w:r w:rsidR="00BD453B" w:rsidRPr="00661DA5">
        <w:rPr>
          <w:rFonts w:ascii="Times New Roman" w:hAnsi="Times New Roman" w:cs="Times New Roman"/>
          <w:sz w:val="24"/>
          <w:szCs w:val="24"/>
          <w:shd w:val="clear" w:color="auto" w:fill="FFFFFF"/>
        </w:rPr>
        <w:t xml:space="preserve"> Na účely uplatňovania osobitnej úpravy podľa odsekov 2 až </w:t>
      </w:r>
      <w:r w:rsidR="00FE3ACF" w:rsidRPr="00661DA5">
        <w:rPr>
          <w:rFonts w:ascii="Times New Roman" w:hAnsi="Times New Roman" w:cs="Times New Roman"/>
          <w:sz w:val="24"/>
          <w:szCs w:val="24"/>
          <w:shd w:val="clear" w:color="auto" w:fill="FFFFFF"/>
        </w:rPr>
        <w:t>1</w:t>
      </w:r>
      <w:r w:rsidR="008036C3" w:rsidRPr="00661DA5">
        <w:rPr>
          <w:rFonts w:ascii="Times New Roman" w:hAnsi="Times New Roman" w:cs="Times New Roman"/>
          <w:sz w:val="24"/>
          <w:szCs w:val="24"/>
          <w:shd w:val="clear" w:color="auto" w:fill="FFFFFF"/>
        </w:rPr>
        <w:t>3</w:t>
      </w:r>
      <w:r w:rsidR="00BD453B" w:rsidRPr="00661DA5">
        <w:rPr>
          <w:rFonts w:ascii="Times New Roman" w:hAnsi="Times New Roman" w:cs="Times New Roman"/>
          <w:sz w:val="24"/>
          <w:szCs w:val="24"/>
          <w:shd w:val="clear" w:color="auto" w:fill="FFFFFF"/>
        </w:rPr>
        <w:t xml:space="preserve"> je malým podnikom tuzemskej osoby zdaniteľná osoba</w:t>
      </w:r>
      <w:r w:rsidR="00FE5D2F" w:rsidRPr="00661DA5">
        <w:rPr>
          <w:rFonts w:ascii="Times New Roman" w:hAnsi="Times New Roman" w:cs="Times New Roman"/>
          <w:sz w:val="24"/>
          <w:szCs w:val="24"/>
          <w:shd w:val="clear" w:color="auto" w:fill="FFFFFF"/>
        </w:rPr>
        <w:t>, ktorá má v tuzemsku sídlo</w:t>
      </w:r>
      <w:r w:rsidR="00BD453B" w:rsidRPr="00661DA5">
        <w:rPr>
          <w:rFonts w:ascii="Times New Roman" w:hAnsi="Times New Roman" w:cs="Times New Roman"/>
          <w:sz w:val="24"/>
          <w:szCs w:val="24"/>
          <w:shd w:val="clear" w:color="auto" w:fill="FFFFFF"/>
        </w:rPr>
        <w:t>,</w:t>
      </w:r>
      <w:r w:rsidR="00060802" w:rsidRPr="00661DA5">
        <w:rPr>
          <w:rFonts w:ascii="Times New Roman" w:hAnsi="Times New Roman" w:cs="Times New Roman"/>
          <w:sz w:val="24"/>
          <w:szCs w:val="24"/>
          <w:shd w:val="clear" w:color="auto" w:fill="FFFFFF"/>
        </w:rPr>
        <w:t xml:space="preserve"> miesto podnikania,</w:t>
      </w:r>
      <w:r w:rsidR="00FE5D2F" w:rsidRPr="00661DA5">
        <w:rPr>
          <w:rFonts w:ascii="Times New Roman" w:hAnsi="Times New Roman" w:cs="Times New Roman"/>
          <w:sz w:val="24"/>
          <w:szCs w:val="24"/>
          <w:shd w:val="clear" w:color="auto" w:fill="FFFFFF"/>
        </w:rPr>
        <w:t xml:space="preserve"> bydlisko alebo sa v tuzemsku obvykle zdržiava,</w:t>
      </w:r>
      <w:r w:rsidR="00BD453B" w:rsidRPr="00661DA5">
        <w:rPr>
          <w:rFonts w:ascii="Times New Roman" w:hAnsi="Times New Roman" w:cs="Times New Roman"/>
          <w:sz w:val="24"/>
          <w:szCs w:val="24"/>
          <w:shd w:val="clear" w:color="auto" w:fill="FFFFFF"/>
        </w:rPr>
        <w:t xml:space="preserve"> ak v prebiehajúcom kalendárnom roku </w:t>
      </w:r>
      <w:r w:rsidR="003072A9" w:rsidRPr="00661DA5">
        <w:rPr>
          <w:rFonts w:ascii="Times New Roman" w:hAnsi="Times New Roman" w:cs="Times New Roman"/>
          <w:sz w:val="24"/>
          <w:szCs w:val="24"/>
          <w:shd w:val="clear" w:color="auto" w:fill="FFFFFF"/>
        </w:rPr>
        <w:t xml:space="preserve">nepresiahne </w:t>
      </w:r>
      <w:r w:rsidR="00D17894" w:rsidRPr="00661DA5">
        <w:rPr>
          <w:rFonts w:ascii="Times New Roman" w:hAnsi="Times New Roman" w:cs="Times New Roman"/>
          <w:sz w:val="24"/>
          <w:szCs w:val="24"/>
          <w:shd w:val="clear" w:color="auto" w:fill="FFFFFF"/>
        </w:rPr>
        <w:t>hodnota</w:t>
      </w:r>
      <w:r w:rsidR="00660186" w:rsidRPr="00661DA5">
        <w:rPr>
          <w:rFonts w:ascii="Times New Roman" w:hAnsi="Times New Roman" w:cs="Times New Roman"/>
          <w:sz w:val="24"/>
          <w:szCs w:val="24"/>
          <w:shd w:val="clear" w:color="auto" w:fill="FFFFFF"/>
        </w:rPr>
        <w:t xml:space="preserve"> bez dane</w:t>
      </w:r>
      <w:r w:rsidR="00D17894" w:rsidRPr="00661DA5">
        <w:rPr>
          <w:rFonts w:ascii="Times New Roman" w:hAnsi="Times New Roman" w:cs="Times New Roman"/>
          <w:sz w:val="24"/>
          <w:szCs w:val="24"/>
          <w:shd w:val="clear" w:color="auto" w:fill="FFFFFF"/>
        </w:rPr>
        <w:t xml:space="preserve"> dodaných tovarov a služieb touto osobou, ktoré sa zahŕňajú do ročného obratu v</w:t>
      </w:r>
      <w:r w:rsidR="00EB0310" w:rsidRPr="00661DA5">
        <w:rPr>
          <w:rFonts w:ascii="Times New Roman" w:hAnsi="Times New Roman" w:cs="Times New Roman"/>
          <w:sz w:val="24"/>
          <w:szCs w:val="24"/>
          <w:shd w:val="clear" w:color="auto" w:fill="FFFFFF"/>
        </w:rPr>
        <w:t> </w:t>
      </w:r>
      <w:r w:rsidR="00D17894" w:rsidRPr="00661DA5">
        <w:rPr>
          <w:rFonts w:ascii="Times New Roman" w:hAnsi="Times New Roman" w:cs="Times New Roman"/>
          <w:sz w:val="24"/>
          <w:szCs w:val="24"/>
          <w:shd w:val="clear" w:color="auto" w:fill="FFFFFF"/>
        </w:rPr>
        <w:t>Únii</w:t>
      </w:r>
      <w:r w:rsidR="003072A9" w:rsidRPr="00661DA5">
        <w:rPr>
          <w:rFonts w:ascii="Times New Roman" w:hAnsi="Times New Roman" w:cs="Times New Roman"/>
          <w:sz w:val="24"/>
          <w:szCs w:val="24"/>
          <w:shd w:val="clear" w:color="auto" w:fill="FFFFFF"/>
        </w:rPr>
        <w:t xml:space="preserve">, </w:t>
      </w:r>
      <w:r w:rsidR="00BD453B" w:rsidRPr="00661DA5">
        <w:rPr>
          <w:rFonts w:ascii="Times New Roman" w:hAnsi="Times New Roman" w:cs="Times New Roman"/>
          <w:sz w:val="24"/>
          <w:szCs w:val="24"/>
          <w:shd w:val="clear" w:color="auto" w:fill="FFFFFF"/>
        </w:rPr>
        <w:t>100 000 eur</w:t>
      </w:r>
      <w:r w:rsidR="003072A9" w:rsidRPr="00661DA5">
        <w:rPr>
          <w:rFonts w:ascii="Times New Roman" w:hAnsi="Times New Roman" w:cs="Times New Roman"/>
          <w:sz w:val="24"/>
          <w:szCs w:val="24"/>
          <w:shd w:val="clear" w:color="auto" w:fill="FFFFFF"/>
        </w:rPr>
        <w:t xml:space="preserve"> a súčasne v predchádzajúcom kalendárnom roku nepresiahla hodnota</w:t>
      </w:r>
      <w:r w:rsidR="00660186" w:rsidRPr="00661DA5">
        <w:rPr>
          <w:rFonts w:ascii="Times New Roman" w:hAnsi="Times New Roman" w:cs="Times New Roman"/>
          <w:sz w:val="24"/>
          <w:szCs w:val="24"/>
          <w:shd w:val="clear" w:color="auto" w:fill="FFFFFF"/>
        </w:rPr>
        <w:t xml:space="preserve"> bez dane</w:t>
      </w:r>
      <w:r w:rsidR="003072A9" w:rsidRPr="00661DA5">
        <w:rPr>
          <w:rFonts w:ascii="Times New Roman" w:hAnsi="Times New Roman" w:cs="Times New Roman"/>
          <w:sz w:val="24"/>
          <w:szCs w:val="24"/>
          <w:shd w:val="clear" w:color="auto" w:fill="FFFFFF"/>
        </w:rPr>
        <w:t xml:space="preserve"> dodaných tovarov a služieb touto osobou, ktoré sa zahŕňajú do ročného obratu v Únii, 100 000 eur</w:t>
      </w:r>
      <w:r w:rsidR="00BD453B" w:rsidRPr="00661DA5">
        <w:rPr>
          <w:rFonts w:ascii="Times New Roman" w:hAnsi="Times New Roman" w:cs="Times New Roman"/>
          <w:sz w:val="24"/>
          <w:szCs w:val="24"/>
          <w:shd w:val="clear" w:color="auto" w:fill="FFFFFF"/>
        </w:rPr>
        <w:t xml:space="preserve">. </w:t>
      </w:r>
    </w:p>
    <w:p w14:paraId="35F20EF8" w14:textId="389EBF05" w:rsidR="00111D72" w:rsidRPr="00661DA5" w:rsidRDefault="00BD453B">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(2) </w:t>
      </w:r>
      <w:r w:rsidR="00DF5E33" w:rsidRPr="00661DA5">
        <w:rPr>
          <w:rFonts w:ascii="Times New Roman" w:hAnsi="Times New Roman" w:cs="Times New Roman"/>
          <w:sz w:val="24"/>
          <w:szCs w:val="24"/>
          <w:shd w:val="clear" w:color="auto" w:fill="FFFFFF"/>
        </w:rPr>
        <w:t xml:space="preserve">Ak </w:t>
      </w:r>
      <w:r w:rsidR="00476EA0" w:rsidRPr="00661DA5">
        <w:rPr>
          <w:rFonts w:ascii="Times New Roman" w:hAnsi="Times New Roman" w:cs="Times New Roman"/>
          <w:sz w:val="24"/>
          <w:szCs w:val="24"/>
          <w:shd w:val="clear" w:color="auto" w:fill="FFFFFF"/>
        </w:rPr>
        <w:t>zdaniteľná osoba, ktorá má v tuzemsku sídlo, miesto podnikania, bydlisko alebo sa v tuzemsku obvykle zdržiava</w:t>
      </w:r>
      <w:r w:rsidR="00CD5687" w:rsidRPr="00661DA5">
        <w:rPr>
          <w:rFonts w:ascii="Times New Roman" w:hAnsi="Times New Roman" w:cs="Times New Roman"/>
          <w:sz w:val="24"/>
          <w:szCs w:val="24"/>
          <w:shd w:val="clear" w:color="auto" w:fill="FFFFFF"/>
        </w:rPr>
        <w:t>,</w:t>
      </w:r>
      <w:r w:rsidR="00476EA0" w:rsidRPr="00661DA5">
        <w:rPr>
          <w:rFonts w:ascii="Times New Roman" w:hAnsi="Times New Roman" w:cs="Times New Roman"/>
          <w:sz w:val="24"/>
          <w:szCs w:val="24"/>
          <w:shd w:val="clear" w:color="auto" w:fill="FFFFFF"/>
        </w:rPr>
        <w:t xml:space="preserve"> </w:t>
      </w:r>
      <w:r w:rsidR="0000385D" w:rsidRPr="00661DA5">
        <w:rPr>
          <w:rFonts w:ascii="Times New Roman" w:hAnsi="Times New Roman" w:cs="Times New Roman"/>
          <w:sz w:val="24"/>
          <w:szCs w:val="24"/>
          <w:shd w:val="clear" w:color="auto" w:fill="FFFFFF"/>
        </w:rPr>
        <w:t xml:space="preserve">chce </w:t>
      </w:r>
      <w:r w:rsidR="00DF5E33" w:rsidRPr="00661DA5">
        <w:rPr>
          <w:rFonts w:ascii="Times New Roman" w:hAnsi="Times New Roman" w:cs="Times New Roman"/>
          <w:sz w:val="24"/>
          <w:szCs w:val="24"/>
          <w:shd w:val="clear" w:color="auto" w:fill="FFFFFF"/>
        </w:rPr>
        <w:t>uplatňovať osobitnú úpravu, je povinn</w:t>
      </w:r>
      <w:r w:rsidR="0000385D" w:rsidRPr="00661DA5">
        <w:rPr>
          <w:rFonts w:ascii="Times New Roman" w:hAnsi="Times New Roman" w:cs="Times New Roman"/>
          <w:sz w:val="24"/>
          <w:szCs w:val="24"/>
          <w:shd w:val="clear" w:color="auto" w:fill="FFFFFF"/>
        </w:rPr>
        <w:t>á</w:t>
      </w:r>
      <w:r w:rsidR="00DF5E33" w:rsidRPr="00661DA5">
        <w:rPr>
          <w:rFonts w:ascii="Times New Roman" w:hAnsi="Times New Roman" w:cs="Times New Roman"/>
          <w:sz w:val="24"/>
          <w:szCs w:val="24"/>
          <w:shd w:val="clear" w:color="auto" w:fill="FFFFFF"/>
        </w:rPr>
        <w:t xml:space="preserve"> </w:t>
      </w:r>
      <w:r w:rsidR="0089396A" w:rsidRPr="00661DA5">
        <w:rPr>
          <w:rFonts w:ascii="Times New Roman" w:hAnsi="Times New Roman" w:cs="Times New Roman"/>
          <w:sz w:val="24"/>
          <w:szCs w:val="24"/>
          <w:shd w:val="clear" w:color="auto" w:fill="FFFFFF"/>
        </w:rPr>
        <w:t xml:space="preserve">vopred </w:t>
      </w:r>
      <w:r w:rsidR="00DF5E33" w:rsidRPr="00661DA5">
        <w:rPr>
          <w:rFonts w:ascii="Times New Roman" w:hAnsi="Times New Roman" w:cs="Times New Roman"/>
          <w:sz w:val="24"/>
          <w:szCs w:val="24"/>
          <w:shd w:val="clear" w:color="auto" w:fill="FFFFFF"/>
        </w:rPr>
        <w:t>oznámiť t</w:t>
      </w:r>
      <w:r w:rsidR="008325C2" w:rsidRPr="00661DA5">
        <w:rPr>
          <w:rFonts w:ascii="Times New Roman" w:hAnsi="Times New Roman" w:cs="Times New Roman"/>
          <w:sz w:val="24"/>
          <w:szCs w:val="24"/>
          <w:shd w:val="clear" w:color="auto" w:fill="FFFFFF"/>
        </w:rPr>
        <w:t xml:space="preserve">úto skutočnosť </w:t>
      </w:r>
      <w:r w:rsidR="00DF5E33" w:rsidRPr="00661DA5">
        <w:rPr>
          <w:rFonts w:ascii="Times New Roman" w:hAnsi="Times New Roman" w:cs="Times New Roman"/>
          <w:sz w:val="24"/>
          <w:szCs w:val="24"/>
          <w:shd w:val="clear" w:color="auto" w:fill="FFFFFF"/>
        </w:rPr>
        <w:t>daňovému úradu</w:t>
      </w:r>
      <w:r w:rsidR="00AD7F2E" w:rsidRPr="00661DA5">
        <w:rPr>
          <w:rFonts w:ascii="Times New Roman" w:hAnsi="Times New Roman" w:cs="Times New Roman"/>
          <w:sz w:val="24"/>
          <w:szCs w:val="24"/>
          <w:shd w:val="clear" w:color="auto" w:fill="FFFFFF"/>
        </w:rPr>
        <w:t xml:space="preserve"> na</w:t>
      </w:r>
      <w:r w:rsidR="00192E22" w:rsidRPr="00661DA5">
        <w:rPr>
          <w:rFonts w:ascii="Times New Roman" w:hAnsi="Times New Roman" w:cs="Times New Roman"/>
          <w:sz w:val="24"/>
          <w:szCs w:val="24"/>
          <w:shd w:val="clear" w:color="auto" w:fill="FFFFFF"/>
        </w:rPr>
        <w:t xml:space="preserve"> tlačive</w:t>
      </w:r>
      <w:r w:rsidR="00AD7F2E" w:rsidRPr="00661DA5">
        <w:rPr>
          <w:rFonts w:ascii="Times New Roman" w:hAnsi="Times New Roman" w:cs="Times New Roman"/>
          <w:sz w:val="24"/>
          <w:szCs w:val="24"/>
          <w:shd w:val="clear" w:color="auto" w:fill="FFFFFF"/>
        </w:rPr>
        <w:t>, ktorého vzor určí a uverejní finančné riaditeľstvo na webovom sídle finančného riaditeľstva. Oznámenie podľa prvej vety obsahuje najmä</w:t>
      </w:r>
    </w:p>
    <w:p w14:paraId="2235222D" w14:textId="12D6CD72" w:rsidR="00AD7F2E" w:rsidRPr="00661DA5" w:rsidRDefault="00AD7F2E" w:rsidP="00B53ECE">
      <w:pPr>
        <w:pStyle w:val="Odsekzoznamu"/>
        <w:numPr>
          <w:ilvl w:val="0"/>
          <w:numId w:val="19"/>
        </w:numPr>
        <w:spacing w:after="0" w:line="240" w:lineRule="auto"/>
        <w:ind w:hanging="29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obchodné meno alebo názov </w:t>
      </w:r>
      <w:r w:rsidR="00476EA0" w:rsidRPr="00661DA5">
        <w:rPr>
          <w:rFonts w:ascii="Times New Roman" w:hAnsi="Times New Roman" w:cs="Times New Roman"/>
          <w:sz w:val="24"/>
          <w:szCs w:val="24"/>
          <w:shd w:val="clear" w:color="auto" w:fill="FFFFFF"/>
        </w:rPr>
        <w:t>zdaniteľnej</w:t>
      </w:r>
      <w:r w:rsidRPr="00661DA5">
        <w:rPr>
          <w:rFonts w:ascii="Times New Roman" w:hAnsi="Times New Roman" w:cs="Times New Roman"/>
          <w:sz w:val="24"/>
          <w:szCs w:val="24"/>
          <w:shd w:val="clear" w:color="auto" w:fill="FFFFFF"/>
        </w:rPr>
        <w:t xml:space="preserve"> osoby, predmet podnikania, právnu formu a adresu,</w:t>
      </w:r>
    </w:p>
    <w:p w14:paraId="5892D617" w14:textId="4C7842DB" w:rsidR="00BE3556" w:rsidRPr="00B53ECE" w:rsidRDefault="00BE3556" w:rsidP="00B53ECE">
      <w:pPr>
        <w:pStyle w:val="Odsekzoznamu"/>
        <w:numPr>
          <w:ilvl w:val="0"/>
          <w:numId w:val="19"/>
        </w:numPr>
        <w:spacing w:after="0" w:line="240" w:lineRule="auto"/>
        <w:ind w:hanging="29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rPr>
        <w:t>členský štát alebo členské štáty, v ktorých chce zdaniteľná osoba uplatňovať túto osobitnú úpravu, s uvedením identifikačného čísla pre daň alebo daňového registračného čísla, ak jej bolo v príslušnom členskom štáte pridelené,</w:t>
      </w:r>
    </w:p>
    <w:p w14:paraId="4C3DDC80" w14:textId="35613C38" w:rsidR="00AD7F2E" w:rsidRPr="00661DA5" w:rsidRDefault="00AD7F2E" w:rsidP="00B53ECE">
      <w:pPr>
        <w:pStyle w:val="Odsekzoznamu"/>
        <w:numPr>
          <w:ilvl w:val="0"/>
          <w:numId w:val="19"/>
        </w:numPr>
        <w:spacing w:after="0" w:line="240" w:lineRule="auto"/>
        <w:ind w:hanging="29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celkov</w:t>
      </w:r>
      <w:r w:rsidR="003D5A18" w:rsidRPr="00661DA5">
        <w:rPr>
          <w:rFonts w:ascii="Times New Roman" w:hAnsi="Times New Roman" w:cs="Times New Roman"/>
          <w:sz w:val="24"/>
          <w:szCs w:val="24"/>
          <w:shd w:val="clear" w:color="auto" w:fill="FFFFFF"/>
        </w:rPr>
        <w:t>ú hodnotu</w:t>
      </w:r>
      <w:r w:rsidR="003857E7" w:rsidRPr="00661DA5">
        <w:rPr>
          <w:rFonts w:ascii="Times New Roman" w:hAnsi="Times New Roman" w:cs="Times New Roman"/>
          <w:sz w:val="24"/>
          <w:szCs w:val="24"/>
          <w:shd w:val="clear" w:color="auto" w:fill="FFFFFF"/>
        </w:rPr>
        <w:t xml:space="preserve"> bez dane</w:t>
      </w:r>
      <w:r w:rsidR="003D5A18" w:rsidRPr="00661DA5">
        <w:rPr>
          <w:rFonts w:ascii="Times New Roman" w:hAnsi="Times New Roman" w:cs="Times New Roman"/>
          <w:sz w:val="24"/>
          <w:szCs w:val="24"/>
          <w:shd w:val="clear" w:color="auto" w:fill="FFFFFF"/>
        </w:rPr>
        <w:t xml:space="preserve"> tovarov a</w:t>
      </w:r>
      <w:r w:rsidR="008B5F91"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služieb</w:t>
      </w:r>
      <w:r w:rsidR="008B5F91" w:rsidRPr="00661DA5">
        <w:rPr>
          <w:rFonts w:ascii="Times New Roman" w:hAnsi="Times New Roman" w:cs="Times New Roman"/>
          <w:sz w:val="24"/>
          <w:szCs w:val="24"/>
          <w:shd w:val="clear" w:color="auto" w:fill="FFFFFF"/>
        </w:rPr>
        <w:t xml:space="preserve"> v</w:t>
      </w:r>
      <w:r w:rsidR="00BD7A23" w:rsidRPr="00661DA5">
        <w:rPr>
          <w:rFonts w:ascii="Times New Roman" w:hAnsi="Times New Roman" w:cs="Times New Roman"/>
          <w:sz w:val="24"/>
          <w:szCs w:val="24"/>
          <w:shd w:val="clear" w:color="auto" w:fill="FFFFFF"/>
        </w:rPr>
        <w:t> </w:t>
      </w:r>
      <w:r w:rsidR="008B5F91" w:rsidRPr="00661DA5">
        <w:rPr>
          <w:rFonts w:ascii="Times New Roman" w:hAnsi="Times New Roman" w:cs="Times New Roman"/>
          <w:sz w:val="24"/>
          <w:szCs w:val="24"/>
          <w:shd w:val="clear" w:color="auto" w:fill="FFFFFF"/>
        </w:rPr>
        <w:t>eurách</w:t>
      </w:r>
      <w:r w:rsidRPr="00661DA5">
        <w:rPr>
          <w:rFonts w:ascii="Times New Roman" w:hAnsi="Times New Roman" w:cs="Times New Roman"/>
          <w:sz w:val="24"/>
          <w:szCs w:val="24"/>
          <w:shd w:val="clear" w:color="auto" w:fill="FFFFFF"/>
        </w:rPr>
        <w:t xml:space="preserve"> </w:t>
      </w:r>
      <w:r w:rsidR="00D17894" w:rsidRPr="00661DA5">
        <w:rPr>
          <w:rFonts w:ascii="Times New Roman" w:hAnsi="Times New Roman" w:cs="Times New Roman"/>
          <w:sz w:val="24"/>
          <w:szCs w:val="24"/>
          <w:shd w:val="clear" w:color="auto" w:fill="FFFFFF"/>
        </w:rPr>
        <w:t xml:space="preserve">dodaných </w:t>
      </w:r>
      <w:r w:rsidR="00476EA0" w:rsidRPr="00661DA5">
        <w:rPr>
          <w:rFonts w:ascii="Times New Roman" w:hAnsi="Times New Roman" w:cs="Times New Roman"/>
          <w:sz w:val="24"/>
          <w:szCs w:val="24"/>
          <w:shd w:val="clear" w:color="auto" w:fill="FFFFFF"/>
        </w:rPr>
        <w:t>zdaniteľnou osobou</w:t>
      </w:r>
      <w:r w:rsidR="00F22E73" w:rsidRPr="00661DA5">
        <w:rPr>
          <w:rFonts w:ascii="Times New Roman" w:hAnsi="Times New Roman" w:cs="Times New Roman"/>
          <w:sz w:val="24"/>
          <w:szCs w:val="24"/>
          <w:shd w:val="clear" w:color="auto" w:fill="FFFFFF"/>
        </w:rPr>
        <w:t xml:space="preserve"> </w:t>
      </w:r>
      <w:r w:rsidR="003D5A18" w:rsidRPr="00661DA5">
        <w:rPr>
          <w:rFonts w:ascii="Times New Roman" w:hAnsi="Times New Roman" w:cs="Times New Roman"/>
          <w:sz w:val="24"/>
          <w:szCs w:val="24"/>
          <w:shd w:val="clear" w:color="auto" w:fill="FFFFFF"/>
        </w:rPr>
        <w:t>na území Európskej únie</w:t>
      </w:r>
      <w:r w:rsidR="00D17894" w:rsidRPr="00661DA5">
        <w:rPr>
          <w:rFonts w:ascii="Times New Roman" w:hAnsi="Times New Roman" w:cs="Times New Roman"/>
          <w:sz w:val="24"/>
          <w:szCs w:val="24"/>
          <w:shd w:val="clear" w:color="auto" w:fill="FFFFFF"/>
        </w:rPr>
        <w:t>, ktoré sa zahŕňajú do ročného obratu v Únii,</w:t>
      </w:r>
      <w:r w:rsidR="003D5A18" w:rsidRPr="00661DA5">
        <w:rPr>
          <w:rFonts w:ascii="Times New Roman" w:hAnsi="Times New Roman" w:cs="Times New Roman"/>
          <w:sz w:val="24"/>
          <w:szCs w:val="24"/>
          <w:shd w:val="clear" w:color="auto" w:fill="FFFFFF"/>
        </w:rPr>
        <w:t xml:space="preserve"> počas</w:t>
      </w:r>
      <w:r w:rsidRPr="00661DA5">
        <w:rPr>
          <w:rFonts w:ascii="Times New Roman" w:hAnsi="Times New Roman" w:cs="Times New Roman"/>
          <w:sz w:val="24"/>
          <w:szCs w:val="24"/>
          <w:shd w:val="clear" w:color="auto" w:fill="FFFFFF"/>
        </w:rPr>
        <w:t xml:space="preserve"> kalendárneho roka</w:t>
      </w:r>
      <w:r w:rsidR="00DC2F3E" w:rsidRPr="00661DA5">
        <w:rPr>
          <w:rFonts w:ascii="Times New Roman" w:hAnsi="Times New Roman" w:cs="Times New Roman"/>
          <w:sz w:val="24"/>
          <w:szCs w:val="24"/>
          <w:shd w:val="clear" w:color="auto" w:fill="FFFFFF"/>
        </w:rPr>
        <w:t xml:space="preserve"> predchádzajúceho kalendárnemu roku</w:t>
      </w:r>
      <w:r w:rsidRPr="00661DA5">
        <w:rPr>
          <w:rFonts w:ascii="Times New Roman" w:hAnsi="Times New Roman" w:cs="Times New Roman"/>
          <w:sz w:val="24"/>
          <w:szCs w:val="24"/>
          <w:shd w:val="clear" w:color="auto" w:fill="FFFFFF"/>
        </w:rPr>
        <w:t>,</w:t>
      </w:r>
      <w:r w:rsidR="00DC2F3E" w:rsidRPr="00661DA5">
        <w:rPr>
          <w:rFonts w:ascii="Times New Roman" w:hAnsi="Times New Roman" w:cs="Times New Roman"/>
          <w:sz w:val="24"/>
          <w:szCs w:val="24"/>
          <w:shd w:val="clear" w:color="auto" w:fill="FFFFFF"/>
        </w:rPr>
        <w:t xml:space="preserve"> v ktorom bolo oznámenie podané</w:t>
      </w:r>
      <w:r w:rsidR="00BD7A23" w:rsidRPr="00661DA5">
        <w:rPr>
          <w:rFonts w:ascii="Times New Roman" w:hAnsi="Times New Roman" w:cs="Times New Roman"/>
          <w:sz w:val="24"/>
          <w:szCs w:val="24"/>
          <w:shd w:val="clear" w:color="auto" w:fill="FFFFFF"/>
        </w:rPr>
        <w:t>,</w:t>
      </w:r>
      <w:r w:rsidR="008256E0" w:rsidRPr="00661DA5">
        <w:rPr>
          <w:rFonts w:ascii="Times New Roman" w:hAnsi="Times New Roman" w:cs="Times New Roman"/>
          <w:sz w:val="24"/>
          <w:szCs w:val="24"/>
          <w:shd w:val="clear" w:color="auto" w:fill="FFFFFF"/>
        </w:rPr>
        <w:t xml:space="preserve"> </w:t>
      </w:r>
      <w:r w:rsidR="00040E9D" w:rsidRPr="00661DA5">
        <w:rPr>
          <w:rFonts w:ascii="Times New Roman" w:hAnsi="Times New Roman" w:cs="Times New Roman"/>
          <w:sz w:val="24"/>
          <w:szCs w:val="24"/>
          <w:shd w:val="clear" w:color="auto" w:fill="FFFFFF"/>
        </w:rPr>
        <w:t xml:space="preserve">v členení podľa jednotlivých členských štátov </w:t>
      </w:r>
      <w:r w:rsidR="008256E0" w:rsidRPr="00661DA5">
        <w:rPr>
          <w:rFonts w:ascii="Times New Roman" w:hAnsi="Times New Roman" w:cs="Times New Roman"/>
          <w:sz w:val="24"/>
          <w:szCs w:val="24"/>
          <w:shd w:val="clear" w:color="auto" w:fill="FFFFFF"/>
        </w:rPr>
        <w:t>a podľa limitov pre jednotlivé odvetvia podnikania, ak sú v iných členských štátoch ustanovené,</w:t>
      </w:r>
    </w:p>
    <w:p w14:paraId="7C40EBA5" w14:textId="6374CD9C" w:rsidR="00AD7F2E" w:rsidRPr="00661DA5" w:rsidRDefault="00AD7F2E" w:rsidP="00B53ECE">
      <w:pPr>
        <w:pStyle w:val="Odsekzoznamu"/>
        <w:numPr>
          <w:ilvl w:val="0"/>
          <w:numId w:val="19"/>
        </w:numPr>
        <w:spacing w:after="0" w:line="240" w:lineRule="auto"/>
        <w:ind w:hanging="29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celkovú hodnotu</w:t>
      </w:r>
      <w:r w:rsidR="003857E7" w:rsidRPr="00661DA5">
        <w:rPr>
          <w:rFonts w:ascii="Times New Roman" w:hAnsi="Times New Roman" w:cs="Times New Roman"/>
          <w:sz w:val="24"/>
          <w:szCs w:val="24"/>
          <w:shd w:val="clear" w:color="auto" w:fill="FFFFFF"/>
        </w:rPr>
        <w:t xml:space="preserve"> bez dane</w:t>
      </w:r>
      <w:r w:rsidRPr="00661DA5">
        <w:rPr>
          <w:rFonts w:ascii="Times New Roman" w:hAnsi="Times New Roman" w:cs="Times New Roman"/>
          <w:sz w:val="24"/>
          <w:szCs w:val="24"/>
          <w:shd w:val="clear" w:color="auto" w:fill="FFFFFF"/>
        </w:rPr>
        <w:t xml:space="preserve"> tovarov a</w:t>
      </w:r>
      <w:r w:rsidR="008B5F91"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služieb</w:t>
      </w:r>
      <w:r w:rsidR="008B5F91" w:rsidRPr="00661DA5">
        <w:rPr>
          <w:rFonts w:ascii="Times New Roman" w:hAnsi="Times New Roman" w:cs="Times New Roman"/>
          <w:sz w:val="24"/>
          <w:szCs w:val="24"/>
          <w:shd w:val="clear" w:color="auto" w:fill="FFFFFF"/>
        </w:rPr>
        <w:t xml:space="preserve"> v eurách</w:t>
      </w:r>
      <w:r w:rsidRPr="00661DA5">
        <w:rPr>
          <w:rFonts w:ascii="Times New Roman" w:hAnsi="Times New Roman" w:cs="Times New Roman"/>
          <w:sz w:val="24"/>
          <w:szCs w:val="24"/>
          <w:shd w:val="clear" w:color="auto" w:fill="FFFFFF"/>
        </w:rPr>
        <w:t xml:space="preserve"> </w:t>
      </w:r>
      <w:r w:rsidR="00622262" w:rsidRPr="00661DA5">
        <w:rPr>
          <w:rFonts w:ascii="Times New Roman" w:hAnsi="Times New Roman" w:cs="Times New Roman"/>
          <w:sz w:val="24"/>
          <w:szCs w:val="24"/>
          <w:shd w:val="clear" w:color="auto" w:fill="FFFFFF"/>
        </w:rPr>
        <w:t>dodaných</w:t>
      </w:r>
      <w:r w:rsidRPr="00661DA5">
        <w:rPr>
          <w:rFonts w:ascii="Times New Roman" w:hAnsi="Times New Roman" w:cs="Times New Roman"/>
          <w:sz w:val="24"/>
          <w:szCs w:val="24"/>
          <w:shd w:val="clear" w:color="auto" w:fill="FFFFFF"/>
        </w:rPr>
        <w:t xml:space="preserve"> </w:t>
      </w:r>
      <w:r w:rsidR="00476EA0" w:rsidRPr="00661DA5">
        <w:rPr>
          <w:rFonts w:ascii="Times New Roman" w:hAnsi="Times New Roman" w:cs="Times New Roman"/>
          <w:sz w:val="24"/>
          <w:szCs w:val="24"/>
          <w:shd w:val="clear" w:color="auto" w:fill="FFFFFF"/>
        </w:rPr>
        <w:t>zdaniteľnou osobou</w:t>
      </w:r>
      <w:r w:rsidR="00CE1205" w:rsidRPr="00661DA5">
        <w:rPr>
          <w:rFonts w:ascii="Times New Roman" w:hAnsi="Times New Roman" w:cs="Times New Roman"/>
          <w:sz w:val="24"/>
          <w:szCs w:val="24"/>
          <w:shd w:val="clear" w:color="auto" w:fill="FFFFFF"/>
        </w:rPr>
        <w:t xml:space="preserve"> </w:t>
      </w:r>
      <w:r w:rsidR="00D17894" w:rsidRPr="00661DA5">
        <w:rPr>
          <w:rFonts w:ascii="Times New Roman" w:hAnsi="Times New Roman" w:cs="Times New Roman"/>
          <w:sz w:val="24"/>
          <w:szCs w:val="24"/>
          <w:shd w:val="clear" w:color="auto" w:fill="FFFFFF"/>
        </w:rPr>
        <w:t xml:space="preserve">na území Európskej únie, ktoré sa zahŕňajú do ročného obratu v Únii, </w:t>
      </w:r>
      <w:r w:rsidR="00622262" w:rsidRPr="00661DA5">
        <w:rPr>
          <w:rFonts w:ascii="Times New Roman" w:hAnsi="Times New Roman" w:cs="Times New Roman"/>
          <w:sz w:val="24"/>
          <w:szCs w:val="24"/>
          <w:shd w:val="clear" w:color="auto" w:fill="FFFFFF"/>
        </w:rPr>
        <w:t xml:space="preserve">od začiatku </w:t>
      </w:r>
      <w:r w:rsidR="00CE1205" w:rsidRPr="00661DA5">
        <w:rPr>
          <w:rFonts w:ascii="Times New Roman" w:hAnsi="Times New Roman" w:cs="Times New Roman"/>
          <w:sz w:val="24"/>
          <w:szCs w:val="24"/>
          <w:shd w:val="clear" w:color="auto" w:fill="FFFFFF"/>
        </w:rPr>
        <w:t>prebiehajúceho</w:t>
      </w:r>
      <w:r w:rsidRPr="00661DA5">
        <w:rPr>
          <w:rFonts w:ascii="Times New Roman" w:hAnsi="Times New Roman" w:cs="Times New Roman"/>
          <w:sz w:val="24"/>
          <w:szCs w:val="24"/>
          <w:shd w:val="clear" w:color="auto" w:fill="FFFFFF"/>
        </w:rPr>
        <w:t xml:space="preserve"> kalendárneho </w:t>
      </w:r>
      <w:r w:rsidR="00622262" w:rsidRPr="00661DA5">
        <w:rPr>
          <w:rFonts w:ascii="Times New Roman" w:hAnsi="Times New Roman" w:cs="Times New Roman"/>
          <w:sz w:val="24"/>
          <w:szCs w:val="24"/>
          <w:shd w:val="clear" w:color="auto" w:fill="FFFFFF"/>
        </w:rPr>
        <w:t>roka do podania</w:t>
      </w:r>
      <w:r w:rsidR="00DC2F3E" w:rsidRPr="00661DA5">
        <w:rPr>
          <w:rFonts w:ascii="Times New Roman" w:hAnsi="Times New Roman" w:cs="Times New Roman"/>
          <w:sz w:val="24"/>
          <w:szCs w:val="24"/>
          <w:shd w:val="clear" w:color="auto" w:fill="FFFFFF"/>
        </w:rPr>
        <w:t xml:space="preserve"> oznámenia</w:t>
      </w:r>
      <w:r w:rsidR="00D351F7" w:rsidRPr="00661DA5">
        <w:rPr>
          <w:rFonts w:ascii="Times New Roman" w:hAnsi="Times New Roman" w:cs="Times New Roman"/>
          <w:sz w:val="24"/>
          <w:szCs w:val="24"/>
          <w:shd w:val="clear" w:color="auto" w:fill="FFFFFF"/>
        </w:rPr>
        <w:t xml:space="preserve">, </w:t>
      </w:r>
      <w:r w:rsidR="00040E9D" w:rsidRPr="00661DA5">
        <w:rPr>
          <w:rFonts w:ascii="Times New Roman" w:hAnsi="Times New Roman" w:cs="Times New Roman"/>
          <w:sz w:val="24"/>
          <w:szCs w:val="24"/>
          <w:shd w:val="clear" w:color="auto" w:fill="FFFFFF"/>
        </w:rPr>
        <w:t>v členení podľa</w:t>
      </w:r>
      <w:r w:rsidR="0089396A" w:rsidRPr="00661DA5">
        <w:rPr>
          <w:rFonts w:ascii="Times New Roman" w:hAnsi="Times New Roman" w:cs="Times New Roman"/>
          <w:sz w:val="24"/>
          <w:szCs w:val="24"/>
          <w:shd w:val="clear" w:color="auto" w:fill="FFFFFF"/>
        </w:rPr>
        <w:t xml:space="preserve"> jednotlivých</w:t>
      </w:r>
      <w:r w:rsidR="00040E9D" w:rsidRPr="00661DA5">
        <w:rPr>
          <w:rFonts w:ascii="Times New Roman" w:hAnsi="Times New Roman" w:cs="Times New Roman"/>
          <w:sz w:val="24"/>
          <w:szCs w:val="24"/>
          <w:shd w:val="clear" w:color="auto" w:fill="FFFFFF"/>
        </w:rPr>
        <w:t xml:space="preserve"> členských štátov </w:t>
      </w:r>
      <w:r w:rsidR="008256E0" w:rsidRPr="00661DA5">
        <w:rPr>
          <w:rFonts w:ascii="Times New Roman" w:hAnsi="Times New Roman" w:cs="Times New Roman"/>
          <w:sz w:val="24"/>
          <w:szCs w:val="24"/>
          <w:shd w:val="clear" w:color="auto" w:fill="FFFFFF"/>
        </w:rPr>
        <w:t>a podľa limitov pre jednotlivé odvetvia podnikania, ak sú v iných členských štátoch ustanovené</w:t>
      </w:r>
      <w:r w:rsidR="00BD7A23" w:rsidRPr="00661DA5">
        <w:rPr>
          <w:rFonts w:ascii="Times New Roman" w:hAnsi="Times New Roman" w:cs="Times New Roman"/>
          <w:sz w:val="24"/>
          <w:szCs w:val="24"/>
          <w:shd w:val="clear" w:color="auto" w:fill="FFFFFF"/>
        </w:rPr>
        <w:t>.</w:t>
      </w:r>
      <w:r w:rsidR="00DC2F3E" w:rsidRPr="00661DA5">
        <w:rPr>
          <w:rFonts w:ascii="Times New Roman" w:hAnsi="Times New Roman" w:cs="Times New Roman"/>
          <w:sz w:val="24"/>
          <w:szCs w:val="24"/>
          <w:shd w:val="clear" w:color="auto" w:fill="FFFFFF"/>
        </w:rPr>
        <w:t xml:space="preserve"> </w:t>
      </w:r>
    </w:p>
    <w:p w14:paraId="619D0E47" w14:textId="5B58E008" w:rsidR="00D351F7" w:rsidRPr="00661DA5" w:rsidRDefault="00D351F7">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(3) Ak </w:t>
      </w:r>
      <w:r w:rsidR="00EE22AA" w:rsidRPr="00661DA5">
        <w:rPr>
          <w:rFonts w:ascii="Times New Roman" w:hAnsi="Times New Roman" w:cs="Times New Roman"/>
          <w:sz w:val="24"/>
          <w:szCs w:val="24"/>
          <w:shd w:val="clear" w:color="auto" w:fill="FFFFFF"/>
        </w:rPr>
        <w:t>v inom</w:t>
      </w:r>
      <w:r w:rsidRPr="00661DA5">
        <w:rPr>
          <w:rFonts w:ascii="Times New Roman" w:hAnsi="Times New Roman" w:cs="Times New Roman"/>
          <w:sz w:val="24"/>
          <w:szCs w:val="24"/>
          <w:shd w:val="clear" w:color="auto" w:fill="FFFFFF"/>
        </w:rPr>
        <w:t xml:space="preserve"> členskom štáte </w:t>
      </w:r>
      <w:r w:rsidR="004E4881" w:rsidRPr="00661DA5">
        <w:rPr>
          <w:rFonts w:ascii="Times New Roman" w:hAnsi="Times New Roman" w:cs="Times New Roman"/>
          <w:sz w:val="24"/>
          <w:szCs w:val="24"/>
          <w:shd w:val="clear" w:color="auto" w:fill="FFFFFF"/>
        </w:rPr>
        <w:t>nie je možné uplatňovať</w:t>
      </w:r>
      <w:r w:rsidRPr="00661DA5">
        <w:rPr>
          <w:rFonts w:ascii="Times New Roman" w:hAnsi="Times New Roman" w:cs="Times New Roman"/>
          <w:sz w:val="24"/>
          <w:szCs w:val="24"/>
          <w:shd w:val="clear" w:color="auto" w:fill="FFFFFF"/>
        </w:rPr>
        <w:t xml:space="preserve"> osobitn</w:t>
      </w:r>
      <w:r w:rsidR="004E4881" w:rsidRPr="00661DA5">
        <w:rPr>
          <w:rFonts w:ascii="Times New Roman" w:hAnsi="Times New Roman" w:cs="Times New Roman"/>
          <w:sz w:val="24"/>
          <w:szCs w:val="24"/>
          <w:shd w:val="clear" w:color="auto" w:fill="FFFFFF"/>
        </w:rPr>
        <w:t>ú úpravu</w:t>
      </w:r>
      <w:r w:rsidRPr="00661DA5">
        <w:rPr>
          <w:rFonts w:ascii="Times New Roman" w:hAnsi="Times New Roman" w:cs="Times New Roman"/>
          <w:sz w:val="24"/>
          <w:szCs w:val="24"/>
          <w:shd w:val="clear" w:color="auto" w:fill="FFFFFF"/>
        </w:rPr>
        <w:t xml:space="preserve"> po dobu dvoch kalendárnych rokov nasledujúcich po kalendárnom roku, v ktorom bol presiahnutý ročný obrat ustanovený týmto členským štátom, na účely odseku 2 písm. c) sa uvádza celková hodnota</w:t>
      </w:r>
      <w:r w:rsidR="00623E45" w:rsidRPr="00661DA5">
        <w:rPr>
          <w:rFonts w:ascii="Times New Roman" w:hAnsi="Times New Roman" w:cs="Times New Roman"/>
          <w:sz w:val="24"/>
          <w:szCs w:val="24"/>
          <w:shd w:val="clear" w:color="auto" w:fill="FFFFFF"/>
        </w:rPr>
        <w:t xml:space="preserve"> bez dane</w:t>
      </w:r>
      <w:r w:rsidRPr="00661DA5">
        <w:rPr>
          <w:rFonts w:ascii="Times New Roman" w:hAnsi="Times New Roman" w:cs="Times New Roman"/>
          <w:sz w:val="24"/>
          <w:szCs w:val="24"/>
          <w:shd w:val="clear" w:color="auto" w:fill="FFFFFF"/>
        </w:rPr>
        <w:t xml:space="preserve"> </w:t>
      </w:r>
      <w:r w:rsidR="0079058D" w:rsidRPr="00661DA5">
        <w:rPr>
          <w:rFonts w:ascii="Times New Roman" w:hAnsi="Times New Roman" w:cs="Times New Roman"/>
          <w:sz w:val="24"/>
          <w:szCs w:val="24"/>
          <w:shd w:val="clear" w:color="auto" w:fill="FFFFFF"/>
        </w:rPr>
        <w:t xml:space="preserve">dodaných </w:t>
      </w:r>
      <w:r w:rsidRPr="00661DA5">
        <w:rPr>
          <w:rFonts w:ascii="Times New Roman" w:hAnsi="Times New Roman" w:cs="Times New Roman"/>
          <w:sz w:val="24"/>
          <w:szCs w:val="24"/>
          <w:shd w:val="clear" w:color="auto" w:fill="FFFFFF"/>
        </w:rPr>
        <w:t xml:space="preserve">tovarov a služieb </w:t>
      </w:r>
      <w:r w:rsidR="00476EA0" w:rsidRPr="00661DA5">
        <w:rPr>
          <w:rFonts w:ascii="Times New Roman" w:hAnsi="Times New Roman" w:cs="Times New Roman"/>
          <w:sz w:val="24"/>
          <w:szCs w:val="24"/>
          <w:shd w:val="clear" w:color="auto" w:fill="FFFFFF"/>
        </w:rPr>
        <w:t>zdaniteľnou osobou</w:t>
      </w:r>
      <w:r w:rsidRPr="00661DA5">
        <w:rPr>
          <w:rFonts w:ascii="Times New Roman" w:hAnsi="Times New Roman" w:cs="Times New Roman"/>
          <w:sz w:val="24"/>
          <w:szCs w:val="24"/>
          <w:shd w:val="clear" w:color="auto" w:fill="FFFFFF"/>
        </w:rPr>
        <w:t xml:space="preserve"> v tomto členskom štáte počas dvoch kalendárnych rokov predchádzajúcich kalendárnemu roku, v ktorom bol</w:t>
      </w:r>
      <w:r w:rsidR="00DF5F6B" w:rsidRPr="00661DA5">
        <w:rPr>
          <w:rFonts w:ascii="Times New Roman" w:hAnsi="Times New Roman" w:cs="Times New Roman"/>
          <w:sz w:val="24"/>
          <w:szCs w:val="24"/>
          <w:shd w:val="clear" w:color="auto" w:fill="FFFFFF"/>
        </w:rPr>
        <w:t>o oznámenie podľa ods</w:t>
      </w:r>
      <w:r w:rsidR="00864994" w:rsidRPr="00661DA5">
        <w:rPr>
          <w:rFonts w:ascii="Times New Roman" w:hAnsi="Times New Roman" w:cs="Times New Roman"/>
          <w:sz w:val="24"/>
          <w:szCs w:val="24"/>
          <w:shd w:val="clear" w:color="auto" w:fill="FFFFFF"/>
        </w:rPr>
        <w:t>eku</w:t>
      </w:r>
      <w:r w:rsidR="00DF5F6B" w:rsidRPr="00661DA5">
        <w:rPr>
          <w:rFonts w:ascii="Times New Roman" w:hAnsi="Times New Roman" w:cs="Times New Roman"/>
          <w:sz w:val="24"/>
          <w:szCs w:val="24"/>
          <w:shd w:val="clear" w:color="auto" w:fill="FFFFFF"/>
        </w:rPr>
        <w:t xml:space="preserve"> 2 podané</w:t>
      </w:r>
      <w:r w:rsidRPr="00661DA5">
        <w:rPr>
          <w:rFonts w:ascii="Times New Roman" w:hAnsi="Times New Roman" w:cs="Times New Roman"/>
          <w:sz w:val="24"/>
          <w:szCs w:val="24"/>
          <w:shd w:val="clear" w:color="auto" w:fill="FFFFFF"/>
        </w:rPr>
        <w:t xml:space="preserve">. </w:t>
      </w:r>
    </w:p>
    <w:p w14:paraId="6139A503" w14:textId="6113A54A" w:rsidR="00EF4E77" w:rsidRPr="00661DA5" w:rsidRDefault="00D351F7">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(4</w:t>
      </w:r>
      <w:r w:rsidR="00EF4E77" w:rsidRPr="00661DA5">
        <w:rPr>
          <w:rFonts w:ascii="Times New Roman" w:hAnsi="Times New Roman" w:cs="Times New Roman"/>
          <w:sz w:val="24"/>
          <w:szCs w:val="24"/>
          <w:shd w:val="clear" w:color="auto" w:fill="FFFFFF"/>
        </w:rPr>
        <w:t xml:space="preserve">) </w:t>
      </w:r>
      <w:r w:rsidR="00854BAE" w:rsidRPr="00B53ECE">
        <w:rPr>
          <w:rFonts w:ascii="Times New Roman" w:hAnsi="Times New Roman" w:cs="Times New Roman"/>
          <w:sz w:val="24"/>
          <w:szCs w:val="24"/>
          <w:shd w:val="clear" w:color="auto" w:fill="FFFFFF"/>
        </w:rPr>
        <w:t>Ak podané oznámenie</w:t>
      </w:r>
      <w:r w:rsidR="002A7401" w:rsidRPr="00661DA5">
        <w:rPr>
          <w:rFonts w:ascii="Times New Roman" w:hAnsi="Times New Roman" w:cs="Times New Roman"/>
          <w:sz w:val="24"/>
          <w:szCs w:val="24"/>
          <w:shd w:val="clear" w:color="auto" w:fill="FFFFFF"/>
        </w:rPr>
        <w:t xml:space="preserve"> podľa odseku 2 obsahuje neúplné</w:t>
      </w:r>
      <w:r w:rsidR="00854BAE" w:rsidRPr="00B53ECE">
        <w:rPr>
          <w:rFonts w:ascii="Times New Roman" w:hAnsi="Times New Roman" w:cs="Times New Roman"/>
          <w:sz w:val="24"/>
          <w:szCs w:val="24"/>
          <w:shd w:val="clear" w:color="auto" w:fill="FFFFFF"/>
        </w:rPr>
        <w:t xml:space="preserve"> alebo nesprávne údaje alebo ak nastala akákoľvek skutočnosť, v dôsledku ktorej došlo k zmene uvedených údajov, je zdaniteľná osoba povinná podať opravné oznámenie bezodkladne po tom, ako neúplnosť alebo nesprávnosť údajov zistila alebo bezodkladne po tom, ako nastala skutočnosť, v dôsledku ktorej došlo k zmene údajov uvedených v podanom oznámení.</w:t>
      </w:r>
    </w:p>
    <w:p w14:paraId="50E82118" w14:textId="104502CA" w:rsidR="009B1779" w:rsidRPr="00661DA5" w:rsidRDefault="00C8571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(5</w:t>
      </w:r>
      <w:r w:rsidR="008079C4" w:rsidRPr="00661DA5">
        <w:rPr>
          <w:rFonts w:ascii="Times New Roman" w:hAnsi="Times New Roman" w:cs="Times New Roman"/>
          <w:sz w:val="24"/>
          <w:szCs w:val="24"/>
          <w:shd w:val="clear" w:color="auto" w:fill="FFFFFF"/>
        </w:rPr>
        <w:t xml:space="preserve">) </w:t>
      </w:r>
      <w:r w:rsidR="00186D1E" w:rsidRPr="00B53ECE">
        <w:rPr>
          <w:rFonts w:ascii="Times New Roman" w:hAnsi="Times New Roman" w:cs="Times New Roman"/>
          <w:sz w:val="24"/>
          <w:szCs w:val="24"/>
          <w:shd w:val="clear" w:color="auto" w:fill="FFFFFF"/>
        </w:rPr>
        <w:t>Ak je zdaniteľná osoba podľa odseku 2 malým podnikom tuzemskej osoby, daňový úrad jej pridelí individuálne identifikačné číslo s príponou EX a oznámi jej každý členský štát podľa odseku 2 písm. b), ktorý spôsobom podľa osobitného predpisu</w:t>
      </w:r>
      <w:r w:rsidR="00186D1E" w:rsidRPr="00B53ECE">
        <w:rPr>
          <w:rFonts w:ascii="Times New Roman" w:hAnsi="Times New Roman" w:cs="Times New Roman"/>
          <w:sz w:val="24"/>
          <w:szCs w:val="24"/>
          <w:shd w:val="clear" w:color="auto" w:fill="FFFFFF"/>
          <w:vertAlign w:val="superscript"/>
        </w:rPr>
        <w:t>28af</w:t>
      </w:r>
      <w:r w:rsidR="00186D1E" w:rsidRPr="00B53ECE">
        <w:rPr>
          <w:rFonts w:ascii="Times New Roman" w:hAnsi="Times New Roman" w:cs="Times New Roman"/>
          <w:sz w:val="24"/>
          <w:szCs w:val="24"/>
          <w:shd w:val="clear" w:color="auto" w:fill="FFFFFF"/>
        </w:rPr>
        <w:t>) potvrdil splnenie podmienok pre uplatňovanie osobitnej úpravy na jeho území, a každý členský štát, ktorý spôsobom podľa osobitného predpisu potvrdil, že malý podnik tuzemskej osoby nespĺňa podmienky pre uplatňovanie osobitnej úpravy na jeho území. Rozhodnutie podľa prvej vety musí byť malému podniku tuzemskej osoby doručené do 35 pracovných dní odo dňa doručenia oznámenia podľa odseku 2 alebo do 35 pracovných dní odo dňa doručenia opravného oznámenia podľa odseku 4, ak aspoň jeden členský štát v lehote podľa osobitného predpisu</w:t>
      </w:r>
      <w:r w:rsidR="00186D1E" w:rsidRPr="00B53ECE">
        <w:rPr>
          <w:rFonts w:ascii="Times New Roman" w:hAnsi="Times New Roman" w:cs="Times New Roman"/>
          <w:sz w:val="24"/>
          <w:szCs w:val="24"/>
          <w:shd w:val="clear" w:color="auto" w:fill="FFFFFF"/>
          <w:vertAlign w:val="superscript"/>
        </w:rPr>
        <w:t>28af</w:t>
      </w:r>
      <w:r w:rsidR="00186D1E" w:rsidRPr="00B53ECE">
        <w:rPr>
          <w:rFonts w:ascii="Times New Roman" w:hAnsi="Times New Roman" w:cs="Times New Roman"/>
          <w:sz w:val="24"/>
          <w:szCs w:val="24"/>
          <w:shd w:val="clear" w:color="auto" w:fill="FFFFFF"/>
        </w:rPr>
        <w:t>) potvrdil splnenie podmienok pre uplatňovanie osobitnej úpravy na jeho území, alebo bezodkladne po tom, ako bolo prvé takéto potvrdenie doručené po uplynutí lehoty podľa osobitného predpisu; ak do dňa vydania rozhodnutia nebolo doručené potvrdenie členského štátu podľa odseku 2 písm. b) o splnení podmienok pre uplatňovanie osobitnej úpravy v tomto členskom štáte alebo členský štát podľa odseku 2 písm. b) požiadal daňový úrad o predĺženie lehoty podľa osobitného predpisu, daňový úrad bezodkladne oznámi malému podniku tuzemskej osoby potvrdenie o splnení podmienok alebo potvrdenie o nesplnení podmienok pre uplatňovanie osobitnej úpravy na území tohto členského štátu po tom, ako ho získa. Ak všetky členské štáty podľa odseku 2 písm. b) potvrdili, že malý podnik tuzemskej osoby nespĺňa podmienky pre uplatňovanie osobitnej úpravy na ich území, daňový úrad mu individuálne identifikačné číslo s príponou EX nepridelí; rozhodnutie musí byť malému podniku tuzemskej osoby doručené do 35 pracovných dní odo dňa doručenia oznámenia podľa odseku 2 alebo do 35 pracovných dní odo dňa doručenia opravného oznámenia podľa odseku 4, ak bolo potvrdenie o nesplnení podmienok doručené od všetkých členských štátov v lehote podľa osobitného predpisu, alebo bezodkladne po tom, ako daňový úrad získa potvrdenie od posledného členského štátu. Proti rozhodnutiu podľa prvej vety alebo podľa tretej vety nie je možné podať odvolanie.</w:t>
      </w:r>
    </w:p>
    <w:p w14:paraId="4131F843" w14:textId="59080C55" w:rsidR="009B1779" w:rsidRPr="00661DA5" w:rsidRDefault="00313746">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(6</w:t>
      </w:r>
      <w:r w:rsidR="009B1779" w:rsidRPr="00661DA5">
        <w:rPr>
          <w:rFonts w:ascii="Times New Roman" w:hAnsi="Times New Roman" w:cs="Times New Roman"/>
          <w:sz w:val="24"/>
          <w:szCs w:val="24"/>
          <w:shd w:val="clear" w:color="auto" w:fill="FFFFFF"/>
        </w:rPr>
        <w:t>) Ak členský štát podľa odseku 2 písm. b) spôsobom podľa osobitného predpisu potvrdil, že malý podnik tuzemskej osoby nespĺňa podmienky pre uplatňovanie osobitnej úpravy na jeho území, na podanie opravného prostriedku malým podnikom tuzemskej osoby sa vzťa</w:t>
      </w:r>
      <w:r w:rsidR="005866AF" w:rsidRPr="00661DA5">
        <w:rPr>
          <w:rFonts w:ascii="Times New Roman" w:hAnsi="Times New Roman" w:cs="Times New Roman"/>
          <w:sz w:val="24"/>
          <w:szCs w:val="24"/>
          <w:shd w:val="clear" w:color="auto" w:fill="FFFFFF"/>
        </w:rPr>
        <w:t>huje</w:t>
      </w:r>
      <w:r w:rsidR="009B1779" w:rsidRPr="00661DA5">
        <w:rPr>
          <w:rFonts w:ascii="Times New Roman" w:hAnsi="Times New Roman" w:cs="Times New Roman"/>
          <w:sz w:val="24"/>
          <w:szCs w:val="24"/>
          <w:shd w:val="clear" w:color="auto" w:fill="FFFFFF"/>
        </w:rPr>
        <w:t xml:space="preserve"> právny p</w:t>
      </w:r>
      <w:r w:rsidR="005866AF" w:rsidRPr="00661DA5">
        <w:rPr>
          <w:rFonts w:ascii="Times New Roman" w:hAnsi="Times New Roman" w:cs="Times New Roman"/>
          <w:sz w:val="24"/>
          <w:szCs w:val="24"/>
          <w:shd w:val="clear" w:color="auto" w:fill="FFFFFF"/>
        </w:rPr>
        <w:t>redpis</w:t>
      </w:r>
      <w:r w:rsidR="009B1779" w:rsidRPr="00661DA5">
        <w:rPr>
          <w:rFonts w:ascii="Times New Roman" w:hAnsi="Times New Roman" w:cs="Times New Roman"/>
          <w:sz w:val="24"/>
          <w:szCs w:val="24"/>
          <w:shd w:val="clear" w:color="auto" w:fill="FFFFFF"/>
        </w:rPr>
        <w:t xml:space="preserve"> tohto členského štátu.</w:t>
      </w:r>
    </w:p>
    <w:p w14:paraId="14391002" w14:textId="621C9DEF" w:rsidR="00313746" w:rsidRPr="00661DA5" w:rsidRDefault="00C8571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313746" w:rsidRPr="00661DA5">
        <w:rPr>
          <w:rFonts w:ascii="Times New Roman" w:hAnsi="Times New Roman" w:cs="Times New Roman"/>
          <w:sz w:val="24"/>
          <w:szCs w:val="24"/>
          <w:shd w:val="clear" w:color="auto" w:fill="FFFFFF"/>
        </w:rPr>
        <w:t>7</w:t>
      </w:r>
      <w:r w:rsidR="00813655" w:rsidRPr="00661DA5">
        <w:rPr>
          <w:rFonts w:ascii="Times New Roman" w:hAnsi="Times New Roman" w:cs="Times New Roman"/>
          <w:sz w:val="24"/>
          <w:szCs w:val="24"/>
          <w:shd w:val="clear" w:color="auto" w:fill="FFFFFF"/>
        </w:rPr>
        <w:t xml:space="preserve">) Ak </w:t>
      </w:r>
      <w:r w:rsidR="002C5628" w:rsidRPr="00661DA5">
        <w:rPr>
          <w:rFonts w:ascii="Times New Roman" w:hAnsi="Times New Roman" w:cs="Times New Roman"/>
          <w:sz w:val="24"/>
          <w:szCs w:val="24"/>
          <w:shd w:val="clear" w:color="auto" w:fill="FFFFFF"/>
        </w:rPr>
        <w:t>zdaniteľná</w:t>
      </w:r>
      <w:r w:rsidR="00813655" w:rsidRPr="00661DA5">
        <w:rPr>
          <w:rFonts w:ascii="Times New Roman" w:hAnsi="Times New Roman" w:cs="Times New Roman"/>
          <w:sz w:val="24"/>
          <w:szCs w:val="24"/>
          <w:shd w:val="clear" w:color="auto" w:fill="FFFFFF"/>
        </w:rPr>
        <w:t xml:space="preserve"> osob</w:t>
      </w:r>
      <w:r w:rsidR="002C5628" w:rsidRPr="00661DA5">
        <w:rPr>
          <w:rFonts w:ascii="Times New Roman" w:hAnsi="Times New Roman" w:cs="Times New Roman"/>
          <w:sz w:val="24"/>
          <w:szCs w:val="24"/>
          <w:shd w:val="clear" w:color="auto" w:fill="FFFFFF"/>
        </w:rPr>
        <w:t>a podľa odseku 2 nie je malým podnikom tuzemskej osoby</w:t>
      </w:r>
      <w:r w:rsidR="00813655" w:rsidRPr="00661DA5">
        <w:rPr>
          <w:rFonts w:ascii="Times New Roman" w:hAnsi="Times New Roman" w:cs="Times New Roman"/>
          <w:sz w:val="24"/>
          <w:szCs w:val="24"/>
          <w:shd w:val="clear" w:color="auto" w:fill="FFFFFF"/>
        </w:rPr>
        <w:t>, daňový úrad</w:t>
      </w:r>
      <w:r w:rsidR="0089396A" w:rsidRPr="00661DA5">
        <w:rPr>
          <w:rFonts w:ascii="Times New Roman" w:hAnsi="Times New Roman" w:cs="Times New Roman"/>
          <w:sz w:val="24"/>
          <w:szCs w:val="24"/>
          <w:shd w:val="clear" w:color="auto" w:fill="FFFFFF"/>
        </w:rPr>
        <w:t xml:space="preserve"> </w:t>
      </w:r>
      <w:r w:rsidR="007A0BDD" w:rsidRPr="00661DA5">
        <w:rPr>
          <w:rFonts w:ascii="Times New Roman" w:hAnsi="Times New Roman" w:cs="Times New Roman"/>
          <w:sz w:val="24"/>
          <w:szCs w:val="24"/>
          <w:shd w:val="clear" w:color="auto" w:fill="FFFFFF"/>
        </w:rPr>
        <w:t xml:space="preserve">jej </w:t>
      </w:r>
      <w:r w:rsidR="0061584F" w:rsidRPr="00661DA5">
        <w:rPr>
          <w:rFonts w:ascii="Times New Roman" w:hAnsi="Times New Roman" w:cs="Times New Roman"/>
          <w:sz w:val="24"/>
          <w:szCs w:val="24"/>
          <w:shd w:val="clear" w:color="auto" w:fill="FFFFFF"/>
        </w:rPr>
        <w:t>nepridelí individuálne identifikačné číslo s príponou EX</w:t>
      </w:r>
      <w:r w:rsidR="00C42E3A" w:rsidRPr="00661DA5">
        <w:rPr>
          <w:rFonts w:ascii="Times New Roman" w:hAnsi="Times New Roman" w:cs="Times New Roman"/>
          <w:sz w:val="24"/>
          <w:szCs w:val="24"/>
          <w:shd w:val="clear" w:color="auto" w:fill="FFFFFF"/>
        </w:rPr>
        <w:t xml:space="preserve">. </w:t>
      </w:r>
      <w:r w:rsidR="000110B7" w:rsidRPr="00661DA5">
        <w:rPr>
          <w:rFonts w:ascii="Times New Roman" w:hAnsi="Times New Roman" w:cs="Times New Roman"/>
          <w:sz w:val="24"/>
          <w:szCs w:val="24"/>
          <w:shd w:val="clear" w:color="auto" w:fill="FFFFFF"/>
        </w:rPr>
        <w:t xml:space="preserve">Rozhodnutie podľa prvej vety musí byť </w:t>
      </w:r>
      <w:r w:rsidR="007A0BDD" w:rsidRPr="00661DA5">
        <w:rPr>
          <w:rFonts w:ascii="Times New Roman" w:hAnsi="Times New Roman" w:cs="Times New Roman"/>
          <w:sz w:val="24"/>
          <w:szCs w:val="24"/>
          <w:shd w:val="clear" w:color="auto" w:fill="FFFFFF"/>
        </w:rPr>
        <w:t>zdaniteľnej osobe</w:t>
      </w:r>
      <w:r w:rsidR="000110B7" w:rsidRPr="00661DA5">
        <w:rPr>
          <w:rFonts w:ascii="Times New Roman" w:hAnsi="Times New Roman" w:cs="Times New Roman"/>
          <w:sz w:val="24"/>
          <w:szCs w:val="24"/>
          <w:shd w:val="clear" w:color="auto" w:fill="FFFFFF"/>
        </w:rPr>
        <w:t xml:space="preserve"> doručené do 35 pracovných dní odo dňa dor</w:t>
      </w:r>
      <w:r w:rsidR="00612959" w:rsidRPr="00661DA5">
        <w:rPr>
          <w:rFonts w:ascii="Times New Roman" w:hAnsi="Times New Roman" w:cs="Times New Roman"/>
          <w:sz w:val="24"/>
          <w:szCs w:val="24"/>
          <w:shd w:val="clear" w:color="auto" w:fill="FFFFFF"/>
        </w:rPr>
        <w:t>učenia oznámenia podľa odseku 2</w:t>
      </w:r>
      <w:r w:rsidR="00186D1E" w:rsidRPr="00661DA5">
        <w:rPr>
          <w:rFonts w:ascii="Times New Roman" w:hAnsi="Times New Roman" w:cs="Times New Roman"/>
          <w:sz w:val="24"/>
          <w:szCs w:val="24"/>
          <w:shd w:val="clear" w:color="auto" w:fill="FFFFFF"/>
        </w:rPr>
        <w:t xml:space="preserve"> </w:t>
      </w:r>
      <w:r w:rsidR="00186D1E" w:rsidRPr="00B53ECE">
        <w:rPr>
          <w:rFonts w:ascii="Times New Roman" w:hAnsi="Times New Roman" w:cs="Times New Roman"/>
          <w:sz w:val="24"/>
          <w:szCs w:val="24"/>
          <w:shd w:val="clear" w:color="auto" w:fill="FFFFFF"/>
        </w:rPr>
        <w:t>alebo do 35 pracovných dní odo dňa doručenia opravného oznámenia podľa odseku 4</w:t>
      </w:r>
      <w:r w:rsidR="00612959" w:rsidRPr="00661DA5">
        <w:rPr>
          <w:rFonts w:ascii="Times New Roman" w:hAnsi="Times New Roman" w:cs="Times New Roman"/>
          <w:sz w:val="24"/>
          <w:szCs w:val="24"/>
          <w:shd w:val="clear" w:color="auto" w:fill="FFFFFF"/>
        </w:rPr>
        <w:t xml:space="preserve">. </w:t>
      </w:r>
    </w:p>
    <w:p w14:paraId="7B525CE1" w14:textId="3E02CD26" w:rsidR="00153C37" w:rsidRPr="00661DA5" w:rsidRDefault="00C8571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313746" w:rsidRPr="00661DA5">
        <w:rPr>
          <w:rFonts w:ascii="Times New Roman" w:hAnsi="Times New Roman" w:cs="Times New Roman"/>
          <w:sz w:val="24"/>
          <w:szCs w:val="24"/>
          <w:shd w:val="clear" w:color="auto" w:fill="FFFFFF"/>
        </w:rPr>
        <w:t>8</w:t>
      </w:r>
      <w:r w:rsidR="000110B7" w:rsidRPr="00661DA5">
        <w:rPr>
          <w:rFonts w:ascii="Times New Roman" w:hAnsi="Times New Roman" w:cs="Times New Roman"/>
          <w:sz w:val="24"/>
          <w:szCs w:val="24"/>
          <w:shd w:val="clear" w:color="auto" w:fill="FFFFFF"/>
        </w:rPr>
        <w:t xml:space="preserve">) </w:t>
      </w:r>
      <w:r w:rsidR="00186D1E" w:rsidRPr="00B53ECE">
        <w:rPr>
          <w:rFonts w:ascii="Times New Roman" w:hAnsi="Times New Roman" w:cs="Times New Roman"/>
          <w:sz w:val="24"/>
          <w:szCs w:val="24"/>
          <w:shd w:val="clear" w:color="auto" w:fill="FFFFFF"/>
        </w:rPr>
        <w:t xml:space="preserve">Malý podnik tuzemskej osoby je povinný do konca kalendárneho mesiaca nasledujúceho po skončení kalendárneho štvrťroka, v ktorom uplatňoval osobitnú úpravu, podať výkaz </w:t>
      </w:r>
      <w:r w:rsidR="00186D1E" w:rsidRPr="00B53ECE">
        <w:rPr>
          <w:rFonts w:ascii="Times New Roman" w:hAnsi="Times New Roman" w:cs="Times New Roman"/>
          <w:sz w:val="24"/>
          <w:szCs w:val="24"/>
        </w:rPr>
        <w:t xml:space="preserve">na tlačive, ktorého vzor určí a uverejní finančné riaditeľstvo na webovom sídle finančného riaditeľstva, </w:t>
      </w:r>
      <w:r w:rsidR="00186D1E" w:rsidRPr="00B53ECE">
        <w:rPr>
          <w:rFonts w:ascii="Times New Roman" w:hAnsi="Times New Roman" w:cs="Times New Roman"/>
          <w:sz w:val="24"/>
          <w:szCs w:val="24"/>
          <w:shd w:val="clear" w:color="auto" w:fill="FFFFFF"/>
        </w:rPr>
        <w:t>v ktorom uvedie tieto údaje:</w:t>
      </w:r>
    </w:p>
    <w:p w14:paraId="21C21183" w14:textId="2C3C2CF6" w:rsidR="00153C37" w:rsidRPr="00661DA5" w:rsidRDefault="00153C37" w:rsidP="00B53ECE">
      <w:pPr>
        <w:pStyle w:val="Odsekzoznamu"/>
        <w:numPr>
          <w:ilvl w:val="0"/>
          <w:numId w:val="20"/>
        </w:numPr>
        <w:spacing w:after="0" w:line="240" w:lineRule="auto"/>
        <w:ind w:hanging="29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individuálne identifikačné číslo s príponou EX,</w:t>
      </w:r>
    </w:p>
    <w:p w14:paraId="2D26861D" w14:textId="3EA6446D" w:rsidR="00153C37" w:rsidRPr="00661DA5" w:rsidRDefault="00153C37" w:rsidP="00B53ECE">
      <w:pPr>
        <w:pStyle w:val="Odsekzoznamu"/>
        <w:numPr>
          <w:ilvl w:val="0"/>
          <w:numId w:val="20"/>
        </w:numPr>
        <w:tabs>
          <w:tab w:val="left" w:pos="284"/>
        </w:tabs>
        <w:spacing w:after="0" w:line="240" w:lineRule="auto"/>
        <w:ind w:hanging="29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celkovú hodnotu </w:t>
      </w:r>
      <w:r w:rsidR="00786FAB" w:rsidRPr="00661DA5">
        <w:rPr>
          <w:rFonts w:ascii="Times New Roman" w:hAnsi="Times New Roman" w:cs="Times New Roman"/>
          <w:sz w:val="24"/>
          <w:szCs w:val="24"/>
          <w:shd w:val="clear" w:color="auto" w:fill="FFFFFF"/>
        </w:rPr>
        <w:t xml:space="preserve">bez dane </w:t>
      </w:r>
      <w:r w:rsidRPr="00661DA5">
        <w:rPr>
          <w:rFonts w:ascii="Times New Roman" w:hAnsi="Times New Roman" w:cs="Times New Roman"/>
          <w:sz w:val="24"/>
          <w:szCs w:val="24"/>
          <w:shd w:val="clear" w:color="auto" w:fill="FFFFFF"/>
        </w:rPr>
        <w:t>tovarov a</w:t>
      </w:r>
      <w:r w:rsidR="008B5F91"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služieb</w:t>
      </w:r>
      <w:r w:rsidR="008B5F91" w:rsidRPr="00661DA5">
        <w:rPr>
          <w:rFonts w:ascii="Times New Roman" w:hAnsi="Times New Roman" w:cs="Times New Roman"/>
          <w:sz w:val="24"/>
          <w:szCs w:val="24"/>
          <w:shd w:val="clear" w:color="auto" w:fill="FFFFFF"/>
        </w:rPr>
        <w:t xml:space="preserve"> v eurách</w:t>
      </w:r>
      <w:r w:rsidRPr="00661DA5">
        <w:rPr>
          <w:rFonts w:ascii="Times New Roman" w:hAnsi="Times New Roman" w:cs="Times New Roman"/>
          <w:sz w:val="24"/>
          <w:szCs w:val="24"/>
          <w:shd w:val="clear" w:color="auto" w:fill="FFFFFF"/>
        </w:rPr>
        <w:t xml:space="preserve"> </w:t>
      </w:r>
      <w:r w:rsidR="0089396A" w:rsidRPr="00661DA5">
        <w:rPr>
          <w:rFonts w:ascii="Times New Roman" w:hAnsi="Times New Roman" w:cs="Times New Roman"/>
          <w:sz w:val="24"/>
          <w:szCs w:val="24"/>
          <w:shd w:val="clear" w:color="auto" w:fill="FFFFFF"/>
        </w:rPr>
        <w:t xml:space="preserve">dodaných </w:t>
      </w:r>
      <w:r w:rsidRPr="00661DA5">
        <w:rPr>
          <w:rFonts w:ascii="Times New Roman" w:hAnsi="Times New Roman" w:cs="Times New Roman"/>
          <w:sz w:val="24"/>
          <w:szCs w:val="24"/>
          <w:shd w:val="clear" w:color="auto" w:fill="FFFFFF"/>
        </w:rPr>
        <w:t>v</w:t>
      </w:r>
      <w:r w:rsidR="00BD7A23"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tuzemsku</w:t>
      </w:r>
      <w:r w:rsidR="00BD7A23"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v príslušnom kalendárnom štvrťroku</w:t>
      </w:r>
      <w:r w:rsidR="00BD7A23" w:rsidRPr="00661DA5">
        <w:rPr>
          <w:rFonts w:ascii="Times New Roman" w:hAnsi="Times New Roman" w:cs="Times New Roman"/>
          <w:sz w:val="24"/>
          <w:szCs w:val="24"/>
          <w:shd w:val="clear" w:color="auto" w:fill="FFFFFF"/>
        </w:rPr>
        <w:t xml:space="preserve">, ktoré sa zahŕňajú do obratu </w:t>
      </w:r>
      <w:r w:rsidR="005D5C2E" w:rsidRPr="00661DA5">
        <w:rPr>
          <w:rFonts w:ascii="Times New Roman" w:hAnsi="Times New Roman" w:cs="Times New Roman"/>
          <w:sz w:val="24"/>
          <w:szCs w:val="24"/>
          <w:shd w:val="clear" w:color="auto" w:fill="FFFFFF"/>
        </w:rPr>
        <w:t xml:space="preserve">podľa § 4 ods. </w:t>
      </w:r>
      <w:r w:rsidR="00D36066" w:rsidRPr="00661DA5">
        <w:rPr>
          <w:rFonts w:ascii="Times New Roman" w:hAnsi="Times New Roman" w:cs="Times New Roman"/>
          <w:sz w:val="24"/>
          <w:szCs w:val="24"/>
          <w:shd w:val="clear" w:color="auto" w:fill="FFFFFF"/>
        </w:rPr>
        <w:t>15</w:t>
      </w:r>
      <w:r w:rsidR="00BD7A23"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alebo hodnotu „0“, ak </w:t>
      </w:r>
      <w:r w:rsidR="00BD7A23" w:rsidRPr="00661DA5">
        <w:rPr>
          <w:rFonts w:ascii="Times New Roman" w:hAnsi="Times New Roman" w:cs="Times New Roman"/>
          <w:sz w:val="24"/>
          <w:szCs w:val="24"/>
          <w:shd w:val="clear" w:color="auto" w:fill="FFFFFF"/>
        </w:rPr>
        <w:t xml:space="preserve">v príslušnom kalendárnom štvrťroku </w:t>
      </w:r>
      <w:r w:rsidRPr="00661DA5">
        <w:rPr>
          <w:rFonts w:ascii="Times New Roman" w:hAnsi="Times New Roman" w:cs="Times New Roman"/>
          <w:sz w:val="24"/>
          <w:szCs w:val="24"/>
          <w:shd w:val="clear" w:color="auto" w:fill="FFFFFF"/>
        </w:rPr>
        <w:t>nedodal</w:t>
      </w:r>
      <w:r w:rsidR="00BD7A23" w:rsidRPr="00661DA5">
        <w:rPr>
          <w:rFonts w:ascii="Times New Roman" w:hAnsi="Times New Roman" w:cs="Times New Roman"/>
          <w:sz w:val="24"/>
          <w:szCs w:val="24"/>
          <w:shd w:val="clear" w:color="auto" w:fill="FFFFFF"/>
        </w:rPr>
        <w:t xml:space="preserve"> v tuzemsku</w:t>
      </w:r>
      <w:r w:rsidRPr="00661DA5">
        <w:rPr>
          <w:rFonts w:ascii="Times New Roman" w:hAnsi="Times New Roman" w:cs="Times New Roman"/>
          <w:sz w:val="24"/>
          <w:szCs w:val="24"/>
          <w:shd w:val="clear" w:color="auto" w:fill="FFFFFF"/>
        </w:rPr>
        <w:t xml:space="preserve"> žiadne </w:t>
      </w:r>
      <w:r w:rsidR="00B122AC" w:rsidRPr="00661DA5">
        <w:rPr>
          <w:rFonts w:ascii="Times New Roman" w:hAnsi="Times New Roman" w:cs="Times New Roman"/>
          <w:sz w:val="24"/>
          <w:szCs w:val="24"/>
          <w:shd w:val="clear" w:color="auto" w:fill="FFFFFF"/>
        </w:rPr>
        <w:t xml:space="preserve">takéto </w:t>
      </w:r>
      <w:r w:rsidRPr="00661DA5">
        <w:rPr>
          <w:rFonts w:ascii="Times New Roman" w:hAnsi="Times New Roman" w:cs="Times New Roman"/>
          <w:sz w:val="24"/>
          <w:szCs w:val="24"/>
          <w:shd w:val="clear" w:color="auto" w:fill="FFFFFF"/>
        </w:rPr>
        <w:t>tovary alebo služby</w:t>
      </w:r>
      <w:r w:rsidR="00B122AC" w:rsidRPr="00661DA5">
        <w:rPr>
          <w:rFonts w:ascii="Times New Roman" w:hAnsi="Times New Roman" w:cs="Times New Roman"/>
          <w:sz w:val="24"/>
          <w:szCs w:val="24"/>
          <w:shd w:val="clear" w:color="auto" w:fill="FFFFFF"/>
        </w:rPr>
        <w:t>,</w:t>
      </w:r>
    </w:p>
    <w:p w14:paraId="39F3D0DD" w14:textId="317ACEF7" w:rsidR="00153C37" w:rsidRPr="00661DA5" w:rsidRDefault="00153C37" w:rsidP="00B53ECE">
      <w:pPr>
        <w:pStyle w:val="Odsekzoznamu"/>
        <w:numPr>
          <w:ilvl w:val="0"/>
          <w:numId w:val="20"/>
        </w:numPr>
        <w:spacing w:after="0" w:line="240" w:lineRule="auto"/>
        <w:ind w:hanging="29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celkovú hodnotu</w:t>
      </w:r>
      <w:r w:rsidR="00786FAB" w:rsidRPr="00661DA5">
        <w:rPr>
          <w:rFonts w:ascii="Times New Roman" w:hAnsi="Times New Roman" w:cs="Times New Roman"/>
          <w:sz w:val="24"/>
          <w:szCs w:val="24"/>
          <w:shd w:val="clear" w:color="auto" w:fill="FFFFFF"/>
        </w:rPr>
        <w:t xml:space="preserve"> bez dane</w:t>
      </w:r>
      <w:r w:rsidRPr="00661DA5">
        <w:rPr>
          <w:rFonts w:ascii="Times New Roman" w:hAnsi="Times New Roman" w:cs="Times New Roman"/>
          <w:sz w:val="24"/>
          <w:szCs w:val="24"/>
          <w:shd w:val="clear" w:color="auto" w:fill="FFFFFF"/>
        </w:rPr>
        <w:t xml:space="preserve"> tovarov a</w:t>
      </w:r>
      <w:r w:rsidR="00804682"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služieb</w:t>
      </w:r>
      <w:r w:rsidR="00804682" w:rsidRPr="00661DA5">
        <w:rPr>
          <w:rFonts w:ascii="Times New Roman" w:hAnsi="Times New Roman" w:cs="Times New Roman"/>
          <w:sz w:val="24"/>
          <w:szCs w:val="24"/>
          <w:shd w:val="clear" w:color="auto" w:fill="FFFFFF"/>
        </w:rPr>
        <w:t xml:space="preserve"> v eurách</w:t>
      </w:r>
      <w:r w:rsidRPr="00661DA5">
        <w:rPr>
          <w:rFonts w:ascii="Times New Roman" w:hAnsi="Times New Roman" w:cs="Times New Roman"/>
          <w:sz w:val="24"/>
          <w:szCs w:val="24"/>
          <w:shd w:val="clear" w:color="auto" w:fill="FFFFFF"/>
        </w:rPr>
        <w:t xml:space="preserve"> </w:t>
      </w:r>
      <w:r w:rsidR="0089396A" w:rsidRPr="00661DA5">
        <w:rPr>
          <w:rFonts w:ascii="Times New Roman" w:hAnsi="Times New Roman" w:cs="Times New Roman"/>
          <w:sz w:val="24"/>
          <w:szCs w:val="24"/>
          <w:shd w:val="clear" w:color="auto" w:fill="FFFFFF"/>
        </w:rPr>
        <w:t xml:space="preserve">dodaných </w:t>
      </w:r>
      <w:r w:rsidR="0008384C" w:rsidRPr="00661DA5">
        <w:rPr>
          <w:rFonts w:ascii="Times New Roman" w:hAnsi="Times New Roman" w:cs="Times New Roman"/>
          <w:sz w:val="24"/>
          <w:szCs w:val="24"/>
          <w:shd w:val="clear" w:color="auto" w:fill="FFFFFF"/>
        </w:rPr>
        <w:t>v </w:t>
      </w:r>
      <w:r w:rsidR="0089396A" w:rsidRPr="00661DA5">
        <w:rPr>
          <w:rFonts w:ascii="Times New Roman" w:hAnsi="Times New Roman" w:cs="Times New Roman"/>
          <w:sz w:val="24"/>
          <w:szCs w:val="24"/>
          <w:shd w:val="clear" w:color="auto" w:fill="FFFFFF"/>
        </w:rPr>
        <w:t xml:space="preserve">iných členských štátoch </w:t>
      </w:r>
      <w:r w:rsidR="00557628" w:rsidRPr="00661DA5">
        <w:rPr>
          <w:rFonts w:ascii="Times New Roman" w:hAnsi="Times New Roman" w:cs="Times New Roman"/>
          <w:sz w:val="24"/>
          <w:szCs w:val="24"/>
          <w:shd w:val="clear" w:color="auto" w:fill="FFFFFF"/>
        </w:rPr>
        <w:t xml:space="preserve">v </w:t>
      </w:r>
      <w:r w:rsidR="0008384C" w:rsidRPr="00661DA5">
        <w:rPr>
          <w:rFonts w:ascii="Times New Roman" w:hAnsi="Times New Roman" w:cs="Times New Roman"/>
          <w:sz w:val="24"/>
          <w:szCs w:val="24"/>
          <w:shd w:val="clear" w:color="auto" w:fill="FFFFFF"/>
        </w:rPr>
        <w:t>príslušnom kalendárnom štvrťroku</w:t>
      </w:r>
      <w:r w:rsidR="00D65498" w:rsidRPr="00661DA5">
        <w:rPr>
          <w:rFonts w:ascii="Times New Roman" w:hAnsi="Times New Roman" w:cs="Times New Roman"/>
          <w:sz w:val="24"/>
          <w:szCs w:val="24"/>
          <w:shd w:val="clear" w:color="auto" w:fill="FFFFFF"/>
        </w:rPr>
        <w:t>, ktoré sa zahŕňajú do obratu podľa ustanovení zákonov platných v týchto členských št</w:t>
      </w:r>
      <w:r w:rsidR="00786FAB" w:rsidRPr="00661DA5">
        <w:rPr>
          <w:rFonts w:ascii="Times New Roman" w:hAnsi="Times New Roman" w:cs="Times New Roman"/>
          <w:sz w:val="24"/>
          <w:szCs w:val="24"/>
          <w:shd w:val="clear" w:color="auto" w:fill="FFFFFF"/>
        </w:rPr>
        <w:t xml:space="preserve">átoch zodpovedajúcich § 4 ods. </w:t>
      </w:r>
      <w:r w:rsidR="00B13394" w:rsidRPr="00661DA5">
        <w:rPr>
          <w:rFonts w:ascii="Times New Roman" w:hAnsi="Times New Roman" w:cs="Times New Roman"/>
          <w:sz w:val="24"/>
          <w:szCs w:val="24"/>
          <w:shd w:val="clear" w:color="auto" w:fill="FFFFFF"/>
        </w:rPr>
        <w:t>1</w:t>
      </w:r>
      <w:r w:rsidR="00D36066" w:rsidRPr="00661DA5">
        <w:rPr>
          <w:rFonts w:ascii="Times New Roman" w:hAnsi="Times New Roman" w:cs="Times New Roman"/>
          <w:sz w:val="24"/>
          <w:szCs w:val="24"/>
          <w:shd w:val="clear" w:color="auto" w:fill="FFFFFF"/>
        </w:rPr>
        <w:t>5</w:t>
      </w:r>
      <w:r w:rsidR="00D65498" w:rsidRPr="00661DA5">
        <w:rPr>
          <w:rFonts w:ascii="Times New Roman" w:hAnsi="Times New Roman" w:cs="Times New Roman"/>
          <w:sz w:val="24"/>
          <w:szCs w:val="24"/>
          <w:shd w:val="clear" w:color="auto" w:fill="FFFFFF"/>
        </w:rPr>
        <w:t>,</w:t>
      </w:r>
      <w:r w:rsidR="0054242E" w:rsidRPr="00661DA5">
        <w:rPr>
          <w:rFonts w:ascii="Times New Roman" w:hAnsi="Times New Roman" w:cs="Times New Roman"/>
          <w:sz w:val="24"/>
          <w:szCs w:val="24"/>
          <w:shd w:val="clear" w:color="auto" w:fill="FFFFFF"/>
        </w:rPr>
        <w:t xml:space="preserve"> </w:t>
      </w:r>
      <w:r w:rsidR="005D5C2E" w:rsidRPr="00661DA5">
        <w:rPr>
          <w:rFonts w:ascii="Times New Roman" w:hAnsi="Times New Roman" w:cs="Times New Roman"/>
          <w:sz w:val="24"/>
          <w:szCs w:val="24"/>
          <w:shd w:val="clear" w:color="auto" w:fill="FFFFFF"/>
        </w:rPr>
        <w:t>v členení podľ</w:t>
      </w:r>
      <w:r w:rsidR="0089396A" w:rsidRPr="00661DA5">
        <w:rPr>
          <w:rFonts w:ascii="Times New Roman" w:hAnsi="Times New Roman" w:cs="Times New Roman"/>
          <w:sz w:val="24"/>
          <w:szCs w:val="24"/>
          <w:shd w:val="clear" w:color="auto" w:fill="FFFFFF"/>
        </w:rPr>
        <w:t>a jednotlivých členských štátov</w:t>
      </w:r>
      <w:r w:rsidR="005D5C2E" w:rsidRPr="00661DA5">
        <w:rPr>
          <w:rFonts w:ascii="Times New Roman" w:hAnsi="Times New Roman" w:cs="Times New Roman"/>
          <w:sz w:val="24"/>
          <w:szCs w:val="24"/>
          <w:shd w:val="clear" w:color="auto" w:fill="FFFFFF"/>
        </w:rPr>
        <w:t xml:space="preserve"> </w:t>
      </w:r>
      <w:r w:rsidR="008256E0" w:rsidRPr="00661DA5">
        <w:rPr>
          <w:rFonts w:ascii="Times New Roman" w:hAnsi="Times New Roman" w:cs="Times New Roman"/>
          <w:sz w:val="24"/>
          <w:szCs w:val="24"/>
          <w:shd w:val="clear" w:color="auto" w:fill="FFFFFF"/>
        </w:rPr>
        <w:t xml:space="preserve">a </w:t>
      </w:r>
      <w:r w:rsidR="0054242E" w:rsidRPr="00661DA5">
        <w:rPr>
          <w:rFonts w:ascii="Times New Roman" w:hAnsi="Times New Roman" w:cs="Times New Roman"/>
          <w:sz w:val="24"/>
          <w:szCs w:val="24"/>
          <w:shd w:val="clear" w:color="auto" w:fill="FFFFFF"/>
        </w:rPr>
        <w:t>p</w:t>
      </w:r>
      <w:r w:rsidR="008256E0" w:rsidRPr="00661DA5">
        <w:rPr>
          <w:rFonts w:ascii="Times New Roman" w:hAnsi="Times New Roman" w:cs="Times New Roman"/>
          <w:sz w:val="24"/>
          <w:szCs w:val="24"/>
          <w:shd w:val="clear" w:color="auto" w:fill="FFFFFF"/>
        </w:rPr>
        <w:t>odľa limitov pre jednotlivé odvetvia podnikania</w:t>
      </w:r>
      <w:r w:rsidR="0054242E" w:rsidRPr="00661DA5">
        <w:rPr>
          <w:rFonts w:ascii="Times New Roman" w:hAnsi="Times New Roman" w:cs="Times New Roman"/>
          <w:sz w:val="24"/>
          <w:szCs w:val="24"/>
          <w:shd w:val="clear" w:color="auto" w:fill="FFFFFF"/>
        </w:rPr>
        <w:t>, ak sú v </w:t>
      </w:r>
      <w:r w:rsidR="008256E0" w:rsidRPr="00661DA5">
        <w:rPr>
          <w:rFonts w:ascii="Times New Roman" w:hAnsi="Times New Roman" w:cs="Times New Roman"/>
          <w:sz w:val="24"/>
          <w:szCs w:val="24"/>
          <w:shd w:val="clear" w:color="auto" w:fill="FFFFFF"/>
        </w:rPr>
        <w:t>iných</w:t>
      </w:r>
      <w:r w:rsidR="0054242E" w:rsidRPr="00661DA5">
        <w:rPr>
          <w:rFonts w:ascii="Times New Roman" w:hAnsi="Times New Roman" w:cs="Times New Roman"/>
          <w:sz w:val="24"/>
          <w:szCs w:val="24"/>
          <w:shd w:val="clear" w:color="auto" w:fill="FFFFFF"/>
        </w:rPr>
        <w:t xml:space="preserve"> členských štátoch ustanovené,</w:t>
      </w:r>
      <w:r w:rsidR="003072A9" w:rsidRPr="00661DA5">
        <w:rPr>
          <w:rFonts w:ascii="Times New Roman" w:hAnsi="Times New Roman" w:cs="Times New Roman"/>
          <w:sz w:val="24"/>
          <w:szCs w:val="24"/>
          <w:shd w:val="clear" w:color="auto" w:fill="FFFFFF"/>
        </w:rPr>
        <w:t xml:space="preserve"> </w:t>
      </w:r>
      <w:r w:rsidR="0008384C" w:rsidRPr="00661DA5">
        <w:rPr>
          <w:rFonts w:ascii="Times New Roman" w:hAnsi="Times New Roman" w:cs="Times New Roman"/>
          <w:sz w:val="24"/>
          <w:szCs w:val="24"/>
          <w:shd w:val="clear" w:color="auto" w:fill="FFFFFF"/>
        </w:rPr>
        <w:t xml:space="preserve">alebo hodnotu „0“, ak </w:t>
      </w:r>
      <w:r w:rsidR="00D65498" w:rsidRPr="00661DA5">
        <w:rPr>
          <w:rFonts w:ascii="Times New Roman" w:hAnsi="Times New Roman" w:cs="Times New Roman"/>
          <w:sz w:val="24"/>
          <w:szCs w:val="24"/>
          <w:shd w:val="clear" w:color="auto" w:fill="FFFFFF"/>
        </w:rPr>
        <w:t>v príslušnom kalendárnom štvrťroku</w:t>
      </w:r>
      <w:r w:rsidR="0008384C" w:rsidRPr="00661DA5">
        <w:rPr>
          <w:rFonts w:ascii="Times New Roman" w:hAnsi="Times New Roman" w:cs="Times New Roman"/>
          <w:sz w:val="24"/>
          <w:szCs w:val="24"/>
          <w:shd w:val="clear" w:color="auto" w:fill="FFFFFF"/>
        </w:rPr>
        <w:t xml:space="preserve"> </w:t>
      </w:r>
      <w:r w:rsidR="00D65498" w:rsidRPr="00661DA5">
        <w:rPr>
          <w:rFonts w:ascii="Times New Roman" w:hAnsi="Times New Roman" w:cs="Times New Roman"/>
          <w:sz w:val="24"/>
          <w:szCs w:val="24"/>
          <w:shd w:val="clear" w:color="auto" w:fill="FFFFFF"/>
        </w:rPr>
        <w:t>nedodal v</w:t>
      </w:r>
      <w:r w:rsidR="003857E7" w:rsidRPr="00661DA5">
        <w:rPr>
          <w:rFonts w:ascii="Times New Roman" w:hAnsi="Times New Roman" w:cs="Times New Roman"/>
          <w:sz w:val="24"/>
          <w:szCs w:val="24"/>
          <w:shd w:val="clear" w:color="auto" w:fill="FFFFFF"/>
        </w:rPr>
        <w:t xml:space="preserve"> </w:t>
      </w:r>
      <w:r w:rsidR="00557628" w:rsidRPr="00661DA5">
        <w:rPr>
          <w:rFonts w:ascii="Times New Roman" w:hAnsi="Times New Roman" w:cs="Times New Roman"/>
          <w:sz w:val="24"/>
          <w:szCs w:val="24"/>
          <w:shd w:val="clear" w:color="auto" w:fill="FFFFFF"/>
        </w:rPr>
        <w:t>týchto </w:t>
      </w:r>
      <w:r w:rsidR="00D65498" w:rsidRPr="00661DA5">
        <w:rPr>
          <w:rFonts w:ascii="Times New Roman" w:hAnsi="Times New Roman" w:cs="Times New Roman"/>
          <w:sz w:val="24"/>
          <w:szCs w:val="24"/>
          <w:shd w:val="clear" w:color="auto" w:fill="FFFFFF"/>
        </w:rPr>
        <w:t>člensk</w:t>
      </w:r>
      <w:r w:rsidR="00557628" w:rsidRPr="00661DA5">
        <w:rPr>
          <w:rFonts w:ascii="Times New Roman" w:hAnsi="Times New Roman" w:cs="Times New Roman"/>
          <w:sz w:val="24"/>
          <w:szCs w:val="24"/>
          <w:shd w:val="clear" w:color="auto" w:fill="FFFFFF"/>
        </w:rPr>
        <w:t>ých</w:t>
      </w:r>
      <w:r w:rsidR="00D65498" w:rsidRPr="00661DA5">
        <w:rPr>
          <w:rFonts w:ascii="Times New Roman" w:hAnsi="Times New Roman" w:cs="Times New Roman"/>
          <w:sz w:val="24"/>
          <w:szCs w:val="24"/>
          <w:shd w:val="clear" w:color="auto" w:fill="FFFFFF"/>
        </w:rPr>
        <w:t xml:space="preserve"> štát</w:t>
      </w:r>
      <w:r w:rsidR="00557628" w:rsidRPr="00661DA5">
        <w:rPr>
          <w:rFonts w:ascii="Times New Roman" w:hAnsi="Times New Roman" w:cs="Times New Roman"/>
          <w:sz w:val="24"/>
          <w:szCs w:val="24"/>
          <w:shd w:val="clear" w:color="auto" w:fill="FFFFFF"/>
        </w:rPr>
        <w:t>och</w:t>
      </w:r>
      <w:r w:rsidR="00D65498" w:rsidRPr="00661DA5">
        <w:rPr>
          <w:rFonts w:ascii="Times New Roman" w:hAnsi="Times New Roman" w:cs="Times New Roman"/>
          <w:sz w:val="24"/>
          <w:szCs w:val="24"/>
          <w:shd w:val="clear" w:color="auto" w:fill="FFFFFF"/>
        </w:rPr>
        <w:t xml:space="preserve"> </w:t>
      </w:r>
      <w:r w:rsidR="0008384C" w:rsidRPr="00661DA5">
        <w:rPr>
          <w:rFonts w:ascii="Times New Roman" w:hAnsi="Times New Roman" w:cs="Times New Roman"/>
          <w:sz w:val="24"/>
          <w:szCs w:val="24"/>
          <w:shd w:val="clear" w:color="auto" w:fill="FFFFFF"/>
        </w:rPr>
        <w:t>žiadne</w:t>
      </w:r>
      <w:r w:rsidR="00B122AC" w:rsidRPr="00661DA5">
        <w:rPr>
          <w:rFonts w:ascii="Times New Roman" w:hAnsi="Times New Roman" w:cs="Times New Roman"/>
          <w:sz w:val="24"/>
          <w:szCs w:val="24"/>
          <w:shd w:val="clear" w:color="auto" w:fill="FFFFFF"/>
        </w:rPr>
        <w:t xml:space="preserve"> takéto</w:t>
      </w:r>
      <w:r w:rsidR="0008384C" w:rsidRPr="00661DA5">
        <w:rPr>
          <w:rFonts w:ascii="Times New Roman" w:hAnsi="Times New Roman" w:cs="Times New Roman"/>
          <w:sz w:val="24"/>
          <w:szCs w:val="24"/>
          <w:shd w:val="clear" w:color="auto" w:fill="FFFFFF"/>
        </w:rPr>
        <w:t xml:space="preserve"> tovary alebo služby</w:t>
      </w:r>
      <w:r w:rsidR="00D65498" w:rsidRPr="00661DA5">
        <w:rPr>
          <w:rFonts w:ascii="Times New Roman" w:hAnsi="Times New Roman" w:cs="Times New Roman"/>
          <w:sz w:val="24"/>
          <w:szCs w:val="24"/>
          <w:shd w:val="clear" w:color="auto" w:fill="FFFFFF"/>
        </w:rPr>
        <w:t>.</w:t>
      </w:r>
      <w:r w:rsidR="008B5F91" w:rsidRPr="00661DA5">
        <w:rPr>
          <w:rFonts w:ascii="Times New Roman" w:hAnsi="Times New Roman" w:cs="Times New Roman"/>
          <w:sz w:val="24"/>
          <w:szCs w:val="24"/>
          <w:shd w:val="clear" w:color="auto" w:fill="FFFFFF"/>
        </w:rPr>
        <w:t xml:space="preserve"> </w:t>
      </w:r>
    </w:p>
    <w:p w14:paraId="4F62A063" w14:textId="741DE5B3" w:rsidR="00B106DB" w:rsidRPr="00B53ECE" w:rsidRDefault="00B106DB" w:rsidP="00B53ECE">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(9) </w:t>
      </w:r>
      <w:r w:rsidRPr="00B53ECE">
        <w:rPr>
          <w:rFonts w:ascii="Times New Roman" w:hAnsi="Times New Roman" w:cs="Times New Roman"/>
          <w:sz w:val="24"/>
          <w:szCs w:val="24"/>
          <w:shd w:val="clear" w:color="auto" w:fill="FFFFFF"/>
        </w:rPr>
        <w:t>Ak podaný výkaz podľa odseku 8 obsahuje neúplné alebo nesprávne údaje alebo ak nastala akákoľvek skutočnosť, v dôsledku ktorej došlo k zmene uvedených údajov, je malý podnik tuzemskej osoby povinný podať za príslušný kalendárny štvrťrok opravný výkaz bezodkladne po tom, ako neúplnosť alebo nesprávnosť údajov zistil alebo bezodkladne po tom, ako nastala skutočnosť, v dôsledku ktorej došlo k zmene údajov uvedených v podanom výkaze.</w:t>
      </w:r>
    </w:p>
    <w:p w14:paraId="59A08F51" w14:textId="0C850852" w:rsidR="001606A9" w:rsidRPr="00661DA5" w:rsidRDefault="001606A9">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406" w:rsidRPr="00661DA5">
        <w:rPr>
          <w:rFonts w:ascii="Times New Roman" w:hAnsi="Times New Roman" w:cs="Times New Roman"/>
          <w:sz w:val="24"/>
          <w:szCs w:val="24"/>
          <w:shd w:val="clear" w:color="auto" w:fill="FFFFFF"/>
        </w:rPr>
        <w:t>10</w:t>
      </w:r>
      <w:r w:rsidRPr="00661DA5">
        <w:rPr>
          <w:rFonts w:ascii="Times New Roman" w:hAnsi="Times New Roman" w:cs="Times New Roman"/>
          <w:sz w:val="24"/>
          <w:szCs w:val="24"/>
          <w:shd w:val="clear" w:color="auto" w:fill="FFFFFF"/>
        </w:rPr>
        <w:t>) Ak malý podnik tuzemskej osoby pri dodaní tovaru alebo služby uskutočnenom v inom členskom štáte prijíma platbu v cudzej mene, táto platba sa</w:t>
      </w:r>
      <w:r w:rsidR="003072A9"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xml:space="preserve">na účely splnenia povinnosti ustanovenej v odseku 2 písm. c) a d) a odseku </w:t>
      </w:r>
      <w:r w:rsidR="00313746" w:rsidRPr="00661DA5">
        <w:rPr>
          <w:rFonts w:ascii="Times New Roman" w:hAnsi="Times New Roman" w:cs="Times New Roman"/>
          <w:sz w:val="24"/>
          <w:szCs w:val="24"/>
          <w:shd w:val="clear" w:color="auto" w:fill="FFFFFF"/>
        </w:rPr>
        <w:t>8</w:t>
      </w:r>
      <w:r w:rsidRPr="00661DA5">
        <w:rPr>
          <w:rFonts w:ascii="Times New Roman" w:hAnsi="Times New Roman" w:cs="Times New Roman"/>
          <w:sz w:val="24"/>
          <w:szCs w:val="24"/>
          <w:shd w:val="clear" w:color="auto" w:fill="FFFFFF"/>
        </w:rPr>
        <w:t xml:space="preserve"> písm. c) prepočíta na eurá referenčným výmenným kurzom určeným a vyhláseným Európskou centrálnou bankou v prvý deň príslušného kalendárneho roka alebo nasledujúci deň, ak nebol tento kurz v prvý deň príslušného kalendárneho roka určený a vyhlásený. </w:t>
      </w:r>
    </w:p>
    <w:p w14:paraId="72B5D71E" w14:textId="669CD946" w:rsidR="00B106DB" w:rsidRPr="00B53ECE" w:rsidRDefault="00C85718" w:rsidP="00B53ECE">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406" w:rsidRPr="00661DA5">
        <w:rPr>
          <w:rFonts w:ascii="Times New Roman" w:hAnsi="Times New Roman" w:cs="Times New Roman"/>
          <w:sz w:val="24"/>
          <w:szCs w:val="24"/>
          <w:shd w:val="clear" w:color="auto" w:fill="FFFFFF"/>
        </w:rPr>
        <w:t>11</w:t>
      </w:r>
      <w:r w:rsidR="00690E43" w:rsidRPr="00661DA5">
        <w:rPr>
          <w:rFonts w:ascii="Times New Roman" w:hAnsi="Times New Roman" w:cs="Times New Roman"/>
          <w:sz w:val="24"/>
          <w:szCs w:val="24"/>
          <w:shd w:val="clear" w:color="auto" w:fill="FFFFFF"/>
        </w:rPr>
        <w:t>)</w:t>
      </w:r>
      <w:r w:rsidR="00EF4E77" w:rsidRPr="00661DA5">
        <w:rPr>
          <w:rFonts w:ascii="Times New Roman" w:hAnsi="Times New Roman" w:cs="Times New Roman"/>
          <w:sz w:val="24"/>
          <w:szCs w:val="24"/>
          <w:shd w:val="clear" w:color="auto" w:fill="FFFFFF"/>
        </w:rPr>
        <w:t xml:space="preserve"> </w:t>
      </w:r>
      <w:r w:rsidR="00B106DB" w:rsidRPr="00B53ECE">
        <w:rPr>
          <w:rFonts w:ascii="Times New Roman" w:hAnsi="Times New Roman" w:cs="Times New Roman"/>
          <w:sz w:val="24"/>
          <w:szCs w:val="24"/>
          <w:shd w:val="clear" w:color="auto" w:fill="FFFFFF"/>
        </w:rPr>
        <w:t>Ak malý podnik tuzemskej osoby podľa odseku 5 chce uplatňovať osobitnú úpravu aj v inom členskom štáte ako v tom, v ktorom osobitnú úpravu uplatňuje, je povinný vopred oznámiť túto skutočnosť daňovému úradu na tlačive podľa odseku 2. Oznámenie podľa prvej vety musí obsahovať individuálne identifikačné číslo s príponou EX, ktoré mu bolo pridelené. Malý podnik tuzemskej osoby nie je povinný v oznámení podľa prvej vety uviesť údaje podľa odseku 2 písm. c) a d), ktoré uviedol vo výkazoch podaných podľa odseku 8; v prípade, že podané oznámenie obsahuje neúplné alebo nesprávne údaje alebo ak nastala akákoľvek skutočnosť, v dôsledku ktorej došlo k zmene uvedených údajov, na postup malého podniku tuzemskej osoby sa primerane vzťahuje odsek 4. Ak členský štát, v ktorom chce malý podnik tuzemskej osoby uplatňovať osobitnú úpravu, spôsobom podľa osobitného predpisu potvrdil splnenie podmienok pre uplatňovanie osobitnej úpravy na jeho území, daňový úrad oznámi túto skutočnosť malému podniku tuzemskej osoby. Ak členský štát, v ktorom malý podnik tuzemskej osoby chce uplatňovať osobitnú úpravu, spôsobom podľa osobitného predpisu potvrdil, že malý podnik tuzemskej osoby nespĺňa podmienky pre uplatňovanie osobitnej úpravy na jeho území, daňový úrad oznámi túto skutočnosť malému podniku tuzemskej osoby; na podanie opravného prostriedku malým podnikom tuzemskej osoby sa vzťahuje odsek 6.</w:t>
      </w:r>
      <w:r w:rsidR="00B106DB" w:rsidRPr="00B53ECE">
        <w:rPr>
          <w:rFonts w:ascii="Times New Roman" w:hAnsi="Times New Roman" w:cs="Times New Roman"/>
          <w:color w:val="000000"/>
          <w:sz w:val="24"/>
          <w:szCs w:val="24"/>
        </w:rPr>
        <w:t xml:space="preserve"> Na postup daňového úradu podľa štvrtej vety alebo piatej vety sa primerane vzťahuje odsek 5. </w:t>
      </w:r>
    </w:p>
    <w:p w14:paraId="450A98D4" w14:textId="5A12BA42" w:rsidR="00B106DB" w:rsidRPr="00B53ECE" w:rsidRDefault="00B106DB" w:rsidP="00B53ECE">
      <w:pPr>
        <w:spacing w:after="0" w:line="240" w:lineRule="auto"/>
        <w:ind w:left="426"/>
        <w:jc w:val="both"/>
        <w:rPr>
          <w:rFonts w:ascii="Times New Roman" w:hAnsi="Times New Roman" w:cs="Times New Roman"/>
          <w:b/>
          <w:bCs/>
          <w:color w:val="000000"/>
          <w:sz w:val="24"/>
          <w:szCs w:val="24"/>
        </w:rPr>
      </w:pPr>
      <w:r w:rsidRPr="00B53ECE">
        <w:rPr>
          <w:rFonts w:ascii="Times New Roman" w:hAnsi="Times New Roman" w:cs="Times New Roman"/>
          <w:sz w:val="24"/>
          <w:szCs w:val="24"/>
          <w:shd w:val="clear" w:color="auto" w:fill="FFFFFF"/>
        </w:rPr>
        <w:t>(1</w:t>
      </w:r>
      <w:r w:rsidR="00A25406" w:rsidRPr="00661DA5">
        <w:rPr>
          <w:rFonts w:ascii="Times New Roman" w:hAnsi="Times New Roman" w:cs="Times New Roman"/>
          <w:sz w:val="24"/>
          <w:szCs w:val="24"/>
          <w:shd w:val="clear" w:color="auto" w:fill="FFFFFF"/>
        </w:rPr>
        <w:t>2</w:t>
      </w:r>
      <w:r w:rsidRPr="00B53ECE">
        <w:rPr>
          <w:rFonts w:ascii="Times New Roman" w:hAnsi="Times New Roman" w:cs="Times New Roman"/>
          <w:sz w:val="24"/>
          <w:szCs w:val="24"/>
          <w:shd w:val="clear" w:color="auto" w:fill="FFFFFF"/>
        </w:rPr>
        <w:t>) Ak sa malý podnik tuzemskej osoby rozhodne neuplatňovať osobitnú úpravu v niektorom členskom štáte oznámenom daňovým úradom podľa odseku 5 alebo odseku 10 alebo sa rozhodne skončiť uplatňovanie osobitnej úpravy, je povinný vopred oznámiť túto skutočnosť daňovému úradu na tlačive podľa odseku 2. Oznámenie podľa prvej vety musí obsahovať individuálne identifikačné číslo s príponou EX, ktoré mu bolo pridelené, a označenie každého členského štátu, v ktorom sa malý podnik tuzemskej osoby rozhodol neuplatňovať osobitnú úpravu, alebo vyznačenie skutočnosti, že sa malý podnik tuzemskej osoby rozhodol skončiť uplatňovanie osobitnej úpravy. Malý podnik tuzemskej osoby nesmie uplatňovať osobitnú úpravu v členskom štáte označenom v oznámení podľa prvej vety alebo v žiadnom členskom štáte, ak v tomto oznámení vyznačil skutočnosť, že sa rozhodol skončiť uplatňovanie osobitnej úpravy, od prvého dňa nasledujúceho kalendárneho štvrťroka po doručení oznámenia alebo od prvého dňa druhého kalendárneho mesiaca nasledujúceho kalendárneho štvrťroka, ak bolo oznámenie doručené počas posledného mesiaca predchádzajúceho kalendárneho štvrťroka. Ak malý podnik tuzemskej osoby v oznámení podľa prvej vety vyznačil skutočnosť, že sa rozhodol skončiť uplatňovanie osobitnej úpravy, daňový úrad rozhodne o odňatí individuálneho identifikačného čísla s príponou EX ku dňu, počnúc ktorým malý podnik tuzemskej osoby nesmie uplatňovať osobitnú úpravu; proti tomuto rozhodnutiu nemožno podať odvolanie.</w:t>
      </w:r>
    </w:p>
    <w:p w14:paraId="6FA6F7C3" w14:textId="300E4DCD" w:rsidR="001606A9" w:rsidRPr="00661DA5" w:rsidRDefault="001606A9">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406" w:rsidRPr="00661DA5">
        <w:rPr>
          <w:rFonts w:ascii="Times New Roman" w:hAnsi="Times New Roman" w:cs="Times New Roman"/>
          <w:sz w:val="24"/>
          <w:szCs w:val="24"/>
          <w:shd w:val="clear" w:color="auto" w:fill="FFFFFF"/>
        </w:rPr>
        <w:t>13</w:t>
      </w:r>
      <w:r w:rsidRPr="00661DA5">
        <w:rPr>
          <w:rFonts w:ascii="Times New Roman" w:hAnsi="Times New Roman" w:cs="Times New Roman"/>
          <w:sz w:val="24"/>
          <w:szCs w:val="24"/>
          <w:shd w:val="clear" w:color="auto" w:fill="FFFFFF"/>
        </w:rPr>
        <w:t>) Ak hodnota</w:t>
      </w:r>
      <w:r w:rsidR="00D70738" w:rsidRPr="00661DA5">
        <w:rPr>
          <w:rFonts w:ascii="Times New Roman" w:hAnsi="Times New Roman" w:cs="Times New Roman"/>
          <w:sz w:val="24"/>
          <w:szCs w:val="24"/>
          <w:shd w:val="clear" w:color="auto" w:fill="FFFFFF"/>
        </w:rPr>
        <w:t xml:space="preserve"> bez dane</w:t>
      </w:r>
      <w:r w:rsidRPr="00661DA5">
        <w:rPr>
          <w:rFonts w:ascii="Times New Roman" w:hAnsi="Times New Roman" w:cs="Times New Roman"/>
          <w:sz w:val="24"/>
          <w:szCs w:val="24"/>
          <w:shd w:val="clear" w:color="auto" w:fill="FFFFFF"/>
        </w:rPr>
        <w:t xml:space="preserve"> </w:t>
      </w:r>
      <w:r w:rsidR="0079058D" w:rsidRPr="00661DA5">
        <w:rPr>
          <w:rFonts w:ascii="Times New Roman" w:hAnsi="Times New Roman" w:cs="Times New Roman"/>
          <w:sz w:val="24"/>
          <w:szCs w:val="24"/>
          <w:shd w:val="clear" w:color="auto" w:fill="FFFFFF"/>
        </w:rPr>
        <w:t xml:space="preserve">dodaných </w:t>
      </w:r>
      <w:r w:rsidRPr="00661DA5">
        <w:rPr>
          <w:rFonts w:ascii="Times New Roman" w:hAnsi="Times New Roman" w:cs="Times New Roman"/>
          <w:sz w:val="24"/>
          <w:szCs w:val="24"/>
          <w:shd w:val="clear" w:color="auto" w:fill="FFFFFF"/>
        </w:rPr>
        <w:t xml:space="preserve">tovarov a služieb, ktoré sa zahŕňajú do ročného obratu v Únii, zdaniteľnou osobou presiahne v prebiehajúcom kalendárnom roku 100 000 eur, je zdaniteľná osoba povinná prestať uplatňovať osobitnú úpravu </w:t>
      </w:r>
      <w:r w:rsidR="00203A7C" w:rsidRPr="00661DA5">
        <w:rPr>
          <w:rFonts w:ascii="Times New Roman" w:hAnsi="Times New Roman" w:cs="Times New Roman"/>
          <w:sz w:val="24"/>
          <w:szCs w:val="24"/>
          <w:shd w:val="clear" w:color="auto" w:fill="FFFFFF"/>
        </w:rPr>
        <w:t xml:space="preserve">počnúc </w:t>
      </w:r>
      <w:r w:rsidR="00AE1DC8" w:rsidRPr="00661DA5">
        <w:rPr>
          <w:rFonts w:ascii="Times New Roman" w:hAnsi="Times New Roman" w:cs="Times New Roman"/>
          <w:sz w:val="24"/>
          <w:szCs w:val="24"/>
          <w:shd w:val="clear" w:color="auto" w:fill="FFFFFF"/>
        </w:rPr>
        <w:t xml:space="preserve">dodaním, ktorým </w:t>
      </w:r>
      <w:r w:rsidRPr="00661DA5">
        <w:rPr>
          <w:rFonts w:ascii="Times New Roman" w:hAnsi="Times New Roman" w:cs="Times New Roman"/>
          <w:sz w:val="24"/>
          <w:szCs w:val="24"/>
          <w:shd w:val="clear" w:color="auto" w:fill="FFFFFF"/>
        </w:rPr>
        <w:t>bol tento obrat presiahnutý; zdaniteľná osoba je súčasne povinná do 15 pracovných dní od tohto dňa</w:t>
      </w:r>
      <w:r w:rsidR="003072A9"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xml:space="preserve">podať výkaz podľa odseku </w:t>
      </w:r>
      <w:r w:rsidR="008036C3" w:rsidRPr="00661DA5">
        <w:rPr>
          <w:rFonts w:ascii="Times New Roman" w:hAnsi="Times New Roman" w:cs="Times New Roman"/>
          <w:sz w:val="24"/>
          <w:szCs w:val="24"/>
          <w:shd w:val="clear" w:color="auto" w:fill="FFFFFF"/>
        </w:rPr>
        <w:t>8</w:t>
      </w:r>
      <w:r w:rsidRPr="00661DA5">
        <w:rPr>
          <w:rFonts w:ascii="Times New Roman" w:hAnsi="Times New Roman" w:cs="Times New Roman"/>
          <w:sz w:val="24"/>
          <w:szCs w:val="24"/>
          <w:shd w:val="clear" w:color="auto" w:fill="FFFFFF"/>
        </w:rPr>
        <w:t xml:space="preserve"> za obdobie od začiatku príslušnéh</w:t>
      </w:r>
      <w:r w:rsidR="0016093F" w:rsidRPr="00661DA5">
        <w:rPr>
          <w:rFonts w:ascii="Times New Roman" w:hAnsi="Times New Roman" w:cs="Times New Roman"/>
          <w:sz w:val="24"/>
          <w:szCs w:val="24"/>
          <w:shd w:val="clear" w:color="auto" w:fill="FFFFFF"/>
        </w:rPr>
        <w:t xml:space="preserve">o kalendárneho štvrťroka do dňa, v ktorom hodnota bez dane </w:t>
      </w:r>
      <w:r w:rsidR="0079058D" w:rsidRPr="00661DA5">
        <w:rPr>
          <w:rFonts w:ascii="Times New Roman" w:hAnsi="Times New Roman" w:cs="Times New Roman"/>
          <w:sz w:val="24"/>
          <w:szCs w:val="24"/>
          <w:shd w:val="clear" w:color="auto" w:fill="FFFFFF"/>
        </w:rPr>
        <w:t xml:space="preserve">dodaných </w:t>
      </w:r>
      <w:r w:rsidR="0016093F" w:rsidRPr="00661DA5">
        <w:rPr>
          <w:rFonts w:ascii="Times New Roman" w:hAnsi="Times New Roman" w:cs="Times New Roman"/>
          <w:sz w:val="24"/>
          <w:szCs w:val="24"/>
          <w:shd w:val="clear" w:color="auto" w:fill="FFFFFF"/>
        </w:rPr>
        <w:t xml:space="preserve">tovarov a služieb, ktoré sa zahŕňajú do </w:t>
      </w:r>
      <w:r w:rsidRPr="00661DA5">
        <w:rPr>
          <w:rFonts w:ascii="Times New Roman" w:hAnsi="Times New Roman" w:cs="Times New Roman"/>
          <w:sz w:val="24"/>
          <w:szCs w:val="24"/>
          <w:shd w:val="clear" w:color="auto" w:fill="FFFFFF"/>
        </w:rPr>
        <w:t>ročného obratu v</w:t>
      </w:r>
      <w:r w:rsidR="0016093F"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Únii</w:t>
      </w:r>
      <w:r w:rsidR="0016093F" w:rsidRPr="00661DA5">
        <w:rPr>
          <w:rFonts w:ascii="Times New Roman" w:hAnsi="Times New Roman" w:cs="Times New Roman"/>
          <w:sz w:val="24"/>
          <w:szCs w:val="24"/>
          <w:shd w:val="clear" w:color="auto" w:fill="FFFFFF"/>
        </w:rPr>
        <w:t>, presiahla 100 000 eur</w:t>
      </w:r>
      <w:r w:rsidRPr="00661DA5">
        <w:rPr>
          <w:rFonts w:ascii="Times New Roman" w:hAnsi="Times New Roman" w:cs="Times New Roman"/>
          <w:sz w:val="24"/>
          <w:szCs w:val="24"/>
          <w:shd w:val="clear" w:color="auto" w:fill="FFFFFF"/>
        </w:rPr>
        <w:t>.</w:t>
      </w:r>
      <w:r w:rsidR="008716E6" w:rsidRPr="00661DA5">
        <w:rPr>
          <w:rFonts w:ascii="Times New Roman" w:hAnsi="Times New Roman" w:cs="Times New Roman"/>
          <w:sz w:val="24"/>
          <w:szCs w:val="24"/>
          <w:shd w:val="clear" w:color="auto" w:fill="FFFFFF"/>
        </w:rPr>
        <w:t xml:space="preserve"> </w:t>
      </w:r>
    </w:p>
    <w:p w14:paraId="5CECFCB5" w14:textId="2CA40525" w:rsidR="00D62165" w:rsidRPr="00B53ECE" w:rsidRDefault="00694F62" w:rsidP="00B53ECE">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A25406" w:rsidRPr="00661DA5">
        <w:rPr>
          <w:rFonts w:ascii="Times New Roman" w:hAnsi="Times New Roman" w:cs="Times New Roman"/>
          <w:sz w:val="24"/>
          <w:szCs w:val="24"/>
          <w:shd w:val="clear" w:color="auto" w:fill="FFFFFF"/>
        </w:rPr>
        <w:t>14</w:t>
      </w:r>
      <w:r w:rsidRPr="00661DA5">
        <w:rPr>
          <w:rFonts w:ascii="Times New Roman" w:hAnsi="Times New Roman" w:cs="Times New Roman"/>
          <w:sz w:val="24"/>
          <w:szCs w:val="24"/>
          <w:shd w:val="clear" w:color="auto" w:fill="FFFFFF"/>
        </w:rPr>
        <w:t>)</w:t>
      </w:r>
      <w:r w:rsidR="00D62165" w:rsidRPr="00B53ECE">
        <w:rPr>
          <w:rFonts w:ascii="Times New Roman" w:hAnsi="Times New Roman" w:cs="Times New Roman"/>
          <w:sz w:val="24"/>
          <w:szCs w:val="24"/>
          <w:shd w:val="clear" w:color="auto" w:fill="FFFFFF"/>
        </w:rPr>
        <w:t xml:space="preserve"> Daňový úrad bezodkladne</w:t>
      </w:r>
    </w:p>
    <w:p w14:paraId="0AA79601" w14:textId="77777777" w:rsidR="00D62165" w:rsidRPr="00B53ECE" w:rsidRDefault="00D62165" w:rsidP="00B53ECE">
      <w:pPr>
        <w:spacing w:after="0" w:line="240" w:lineRule="auto"/>
        <w:ind w:left="426"/>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a) rozhodne o odňatí individuálneho identifikačného čísla s príponou EX, ak</w:t>
      </w:r>
    </w:p>
    <w:p w14:paraId="5A326D91" w14:textId="66893772" w:rsidR="00D62165" w:rsidRPr="00B53ECE" w:rsidRDefault="00D62165" w:rsidP="00B53ECE">
      <w:pPr>
        <w:pStyle w:val="Odsekzoznamu"/>
        <w:numPr>
          <w:ilvl w:val="1"/>
          <w:numId w:val="17"/>
        </w:numPr>
        <w:spacing w:after="0" w:line="240" w:lineRule="auto"/>
        <w:ind w:left="993" w:hanging="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ročný obrat v Únii malého podniku tuzemskej osoby v prebiehajúcom kalendárnom roku, uvedený vo výkaze podľa odseku 8 alebo podľa odseku 1</w:t>
      </w:r>
      <w:r w:rsidR="00A25406" w:rsidRPr="00661DA5">
        <w:rPr>
          <w:rFonts w:ascii="Times New Roman" w:hAnsi="Times New Roman" w:cs="Times New Roman"/>
          <w:sz w:val="24"/>
          <w:szCs w:val="24"/>
          <w:shd w:val="clear" w:color="auto" w:fill="FFFFFF"/>
        </w:rPr>
        <w:t>3</w:t>
      </w:r>
      <w:r w:rsidRPr="00B53ECE">
        <w:rPr>
          <w:rFonts w:ascii="Times New Roman" w:hAnsi="Times New Roman" w:cs="Times New Roman"/>
          <w:sz w:val="24"/>
          <w:szCs w:val="24"/>
          <w:shd w:val="clear" w:color="auto" w:fill="FFFFFF"/>
        </w:rPr>
        <w:t>, presiahol 100 000 eur,</w:t>
      </w:r>
    </w:p>
    <w:p w14:paraId="5BA23F45" w14:textId="4AAA96D6" w:rsidR="00D62165" w:rsidRPr="00B53ECE" w:rsidRDefault="00D62165" w:rsidP="00B53ECE">
      <w:pPr>
        <w:pStyle w:val="Odsekzoznamu"/>
        <w:numPr>
          <w:ilvl w:val="1"/>
          <w:numId w:val="17"/>
        </w:numPr>
        <w:spacing w:after="0" w:line="240" w:lineRule="auto"/>
        <w:ind w:left="993" w:hanging="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 xml:space="preserve">malý podnik tuzemskej osoby prestal vykonávať podnikanie podľa § 3, </w:t>
      </w:r>
    </w:p>
    <w:p w14:paraId="7A6233F9" w14:textId="028BDFE4" w:rsidR="00D62165" w:rsidRPr="00B53ECE" w:rsidRDefault="00D62165" w:rsidP="00B53ECE">
      <w:pPr>
        <w:pStyle w:val="Odsekzoznamu"/>
        <w:numPr>
          <w:ilvl w:val="1"/>
          <w:numId w:val="17"/>
        </w:numPr>
        <w:spacing w:after="0" w:line="240" w:lineRule="auto"/>
        <w:ind w:left="993" w:hanging="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rPr>
        <w:t>malý podnik tuzemskej osoby už ne</w:t>
      </w:r>
      <w:r w:rsidRPr="00B53ECE">
        <w:rPr>
          <w:rFonts w:ascii="Times New Roman" w:hAnsi="Times New Roman" w:cs="Times New Roman"/>
          <w:sz w:val="24"/>
          <w:szCs w:val="24"/>
          <w:shd w:val="clear" w:color="auto" w:fill="FFFFFF"/>
        </w:rPr>
        <w:t>má v tuzemsku sídlo, miesto podnikania, bydlisko alebo sa v tuzemsku obvykle nezdržiava,</w:t>
      </w:r>
    </w:p>
    <w:p w14:paraId="2470C59B" w14:textId="631C801D" w:rsidR="00D62165" w:rsidRPr="00B53ECE" w:rsidRDefault="00D62165" w:rsidP="00B53ECE">
      <w:pPr>
        <w:pStyle w:val="Odsekzoznamu"/>
        <w:numPr>
          <w:ilvl w:val="1"/>
          <w:numId w:val="17"/>
        </w:numPr>
        <w:spacing w:after="0" w:line="240" w:lineRule="auto"/>
        <w:ind w:left="993" w:hanging="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po doručení oznámenia podľa písmena b) malý podnik tuzemskej osoby neuplatňuje osobitnú úpravu na území žiadneho iného členského štátu,</w:t>
      </w:r>
    </w:p>
    <w:p w14:paraId="66604A9B" w14:textId="77777777" w:rsidR="00D62165" w:rsidRPr="00661DA5" w:rsidRDefault="00D62165" w:rsidP="00B53ECE">
      <w:pPr>
        <w:spacing w:after="0" w:line="240" w:lineRule="auto"/>
        <w:ind w:left="709" w:hanging="283"/>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b) oznámi malému podniku tuzemskej osoby skutočnosť, že mu príslušný orgán iného členského štátu, v ktorom malý podnik tuzemskej osoby uplatňoval osobitnú úpravu, oznámil, že malý podnik tuzemskej osoby nie je oprávnený na uplatňovanie oslobodenia od dane na jeho území, alebo že sa oslobodenie od dane na území tohto iného členského štátu prestalo uplatňovať; na podanie opravného prostriedku malým podnikom tuzemskej osoby sa vzťahuje odsek 6.</w:t>
      </w:r>
    </w:p>
    <w:p w14:paraId="15597F63" w14:textId="4164308C" w:rsidR="00D62165" w:rsidRPr="00B53ECE" w:rsidRDefault="00D62165" w:rsidP="00B53ECE">
      <w:pPr>
        <w:spacing w:after="0" w:line="240" w:lineRule="auto"/>
        <w:ind w:left="426"/>
        <w:jc w:val="both"/>
        <w:rPr>
          <w:rFonts w:ascii="Times New Roman" w:hAnsi="Times New Roman" w:cs="Times New Roman"/>
          <w:sz w:val="24"/>
          <w:szCs w:val="24"/>
        </w:rPr>
      </w:pPr>
      <w:r w:rsidRPr="00B53ECE">
        <w:rPr>
          <w:rFonts w:ascii="Times New Roman" w:hAnsi="Times New Roman" w:cs="Times New Roman"/>
          <w:sz w:val="24"/>
          <w:szCs w:val="24"/>
        </w:rPr>
        <w:t>(1</w:t>
      </w:r>
      <w:r w:rsidR="000B1FEA" w:rsidRPr="00661DA5">
        <w:rPr>
          <w:rFonts w:ascii="Times New Roman" w:hAnsi="Times New Roman" w:cs="Times New Roman"/>
          <w:sz w:val="24"/>
          <w:szCs w:val="24"/>
        </w:rPr>
        <w:t>5</w:t>
      </w:r>
      <w:r w:rsidRPr="00B53ECE">
        <w:rPr>
          <w:rFonts w:ascii="Times New Roman" w:hAnsi="Times New Roman" w:cs="Times New Roman"/>
          <w:sz w:val="24"/>
          <w:szCs w:val="24"/>
        </w:rPr>
        <w:t>) Na účely uplatňovania tejto osobitnej úpravy sa písomnosti doručujú elektronickými prostriedkami spôsobom podľa osobitného predpisu.</w:t>
      </w:r>
      <w:r w:rsidRPr="00B53ECE">
        <w:rPr>
          <w:rFonts w:ascii="Times New Roman" w:hAnsi="Times New Roman" w:cs="Times New Roman"/>
          <w:sz w:val="24"/>
          <w:szCs w:val="24"/>
          <w:vertAlign w:val="superscript"/>
        </w:rPr>
        <w:t>28ag</w:t>
      </w:r>
      <w:r w:rsidRPr="00B53ECE">
        <w:rPr>
          <w:rFonts w:ascii="Times New Roman" w:hAnsi="Times New Roman" w:cs="Times New Roman"/>
          <w:sz w:val="24"/>
          <w:szCs w:val="24"/>
        </w:rPr>
        <w:t>)</w:t>
      </w:r>
      <w:r w:rsidRPr="00B53ECE">
        <w:rPr>
          <w:rFonts w:ascii="Times New Roman" w:hAnsi="Times New Roman" w:cs="Times New Roman"/>
          <w:sz w:val="24"/>
          <w:szCs w:val="24"/>
          <w:shd w:val="clear" w:color="auto" w:fill="FFFFFF"/>
        </w:rPr>
        <w:t>“.</w:t>
      </w:r>
    </w:p>
    <w:p w14:paraId="4B8119CF" w14:textId="77777777" w:rsidR="00AF28E3" w:rsidRPr="00661DA5" w:rsidRDefault="00AF28E3">
      <w:pPr>
        <w:spacing w:after="0" w:line="240" w:lineRule="auto"/>
        <w:ind w:left="426"/>
        <w:jc w:val="both"/>
        <w:rPr>
          <w:rFonts w:ascii="Times New Roman" w:hAnsi="Times New Roman" w:cs="Times New Roman"/>
          <w:sz w:val="24"/>
          <w:szCs w:val="24"/>
          <w:shd w:val="clear" w:color="auto" w:fill="FFFFFF"/>
        </w:rPr>
      </w:pPr>
    </w:p>
    <w:p w14:paraId="32C7F430" w14:textId="38967DE7" w:rsidR="00111D72" w:rsidRPr="00661DA5" w:rsidRDefault="00D62165">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Poznámky </w:t>
      </w:r>
      <w:r w:rsidR="0026467D" w:rsidRPr="00661DA5">
        <w:rPr>
          <w:rFonts w:ascii="Times New Roman" w:hAnsi="Times New Roman" w:cs="Times New Roman"/>
          <w:sz w:val="24"/>
          <w:szCs w:val="24"/>
          <w:shd w:val="clear" w:color="auto" w:fill="FFFFFF"/>
        </w:rPr>
        <w:t>pod čiarou k </w:t>
      </w:r>
      <w:r w:rsidRPr="00661DA5">
        <w:rPr>
          <w:rFonts w:ascii="Times New Roman" w:hAnsi="Times New Roman" w:cs="Times New Roman"/>
          <w:sz w:val="24"/>
          <w:szCs w:val="24"/>
          <w:shd w:val="clear" w:color="auto" w:fill="FFFFFF"/>
        </w:rPr>
        <w:t xml:space="preserve">odkazom </w:t>
      </w:r>
      <w:r w:rsidR="00DF5F6B" w:rsidRPr="00661DA5">
        <w:rPr>
          <w:rFonts w:ascii="Times New Roman" w:hAnsi="Times New Roman" w:cs="Times New Roman"/>
          <w:sz w:val="24"/>
          <w:szCs w:val="24"/>
          <w:shd w:val="clear" w:color="auto" w:fill="FFFFFF"/>
        </w:rPr>
        <w:t>28af</w:t>
      </w:r>
      <w:r w:rsidR="0026467D"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xml:space="preserve">a 28ag </w:t>
      </w:r>
      <w:r w:rsidR="005F798D" w:rsidRPr="00661DA5">
        <w:rPr>
          <w:rFonts w:ascii="Times New Roman" w:hAnsi="Times New Roman" w:cs="Times New Roman"/>
          <w:sz w:val="24"/>
          <w:szCs w:val="24"/>
          <w:shd w:val="clear" w:color="auto" w:fill="FFFFFF"/>
        </w:rPr>
        <w:t>zn</w:t>
      </w:r>
      <w:r w:rsidRPr="00661DA5">
        <w:rPr>
          <w:rFonts w:ascii="Times New Roman" w:hAnsi="Times New Roman" w:cs="Times New Roman"/>
          <w:sz w:val="24"/>
          <w:szCs w:val="24"/>
          <w:shd w:val="clear" w:color="auto" w:fill="FFFFFF"/>
        </w:rPr>
        <w:t>ejú</w:t>
      </w:r>
      <w:r w:rsidR="005F798D" w:rsidRPr="00661DA5">
        <w:rPr>
          <w:rFonts w:ascii="Times New Roman" w:hAnsi="Times New Roman" w:cs="Times New Roman"/>
          <w:sz w:val="24"/>
          <w:szCs w:val="24"/>
          <w:shd w:val="clear" w:color="auto" w:fill="FFFFFF"/>
        </w:rPr>
        <w:t>:</w:t>
      </w:r>
    </w:p>
    <w:p w14:paraId="3BEFB50C" w14:textId="77777777" w:rsidR="0026467D" w:rsidRPr="00661DA5" w:rsidRDefault="0026467D">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DF5F6B" w:rsidRPr="00661DA5">
        <w:rPr>
          <w:rFonts w:ascii="Times New Roman" w:hAnsi="Times New Roman" w:cs="Times New Roman"/>
          <w:sz w:val="24"/>
          <w:szCs w:val="24"/>
          <w:shd w:val="clear" w:color="auto" w:fill="FFFFFF"/>
          <w:vertAlign w:val="superscript"/>
        </w:rPr>
        <w:t>28af</w:t>
      </w:r>
      <w:r w:rsidRPr="00661DA5">
        <w:rPr>
          <w:rFonts w:ascii="Times New Roman" w:hAnsi="Times New Roman" w:cs="Times New Roman"/>
          <w:sz w:val="24"/>
          <w:szCs w:val="24"/>
          <w:shd w:val="clear" w:color="auto" w:fill="FFFFFF"/>
        </w:rPr>
        <w:t xml:space="preserve">) </w:t>
      </w:r>
      <w:r w:rsidR="00C42E3A" w:rsidRPr="00661DA5">
        <w:rPr>
          <w:rFonts w:ascii="Times New Roman" w:hAnsi="Times New Roman" w:cs="Times New Roman"/>
          <w:sz w:val="24"/>
          <w:szCs w:val="24"/>
          <w:shd w:val="clear" w:color="auto" w:fill="FFFFFF"/>
        </w:rPr>
        <w:t>Čl</w:t>
      </w:r>
      <w:r w:rsidR="00DD1962" w:rsidRPr="00661DA5">
        <w:rPr>
          <w:rFonts w:ascii="Times New Roman" w:hAnsi="Times New Roman" w:cs="Times New Roman"/>
          <w:sz w:val="24"/>
          <w:szCs w:val="24"/>
          <w:shd w:val="clear" w:color="auto" w:fill="FFFFFF"/>
        </w:rPr>
        <w:t>.</w:t>
      </w:r>
      <w:r w:rsidR="00C42E3A" w:rsidRPr="00661DA5">
        <w:rPr>
          <w:rFonts w:ascii="Times New Roman" w:hAnsi="Times New Roman" w:cs="Times New Roman"/>
          <w:sz w:val="24"/>
          <w:szCs w:val="24"/>
          <w:shd w:val="clear" w:color="auto" w:fill="FFFFFF"/>
        </w:rPr>
        <w:t xml:space="preserve"> 37b ods. 2 nariadenia Rady (EÚ) č. 904/2010 zo 7. októbra 2010 o administratívnej spolupráci a boji proti podvodom v oblasti dane z pridanej hodnoty (prepracované znenie) (Ú. v. EÚ L 268, 12. 10. 2010) v platnom znení.</w:t>
      </w:r>
    </w:p>
    <w:p w14:paraId="70B22C12" w14:textId="77777777" w:rsidR="00D62165" w:rsidRPr="00661DA5" w:rsidRDefault="00C42E3A">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Čl</w:t>
      </w:r>
      <w:r w:rsidR="00DD1962"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4 ods. 3 písm. a) vykonávacieho nariadenia Komisie (EÚ) 2021/2007 zo 16. novembra 2021, ktorým sa stanovujú podrobné pravidlá uplatňo</w:t>
      </w:r>
      <w:r w:rsidR="00506D4B" w:rsidRPr="00661DA5">
        <w:rPr>
          <w:rFonts w:ascii="Times New Roman" w:hAnsi="Times New Roman" w:cs="Times New Roman"/>
          <w:sz w:val="24"/>
          <w:szCs w:val="24"/>
          <w:shd w:val="clear" w:color="auto" w:fill="FFFFFF"/>
        </w:rPr>
        <w:t xml:space="preserve">vania nariadenia Rady (EÚ) č. </w:t>
      </w:r>
      <w:r w:rsidRPr="00661DA5">
        <w:rPr>
          <w:rFonts w:ascii="Times New Roman" w:hAnsi="Times New Roman" w:cs="Times New Roman"/>
          <w:sz w:val="24"/>
          <w:szCs w:val="24"/>
          <w:shd w:val="clear" w:color="auto" w:fill="FFFFFF"/>
        </w:rPr>
        <w:t xml:space="preserve"> 904/2010, pokiaľ ide o osobitnú úpravu pre malé podniky (Ú. v. EÚ L 407, 17. 11. 2021)</w:t>
      </w:r>
      <w:r w:rsidR="005F798D" w:rsidRPr="00661DA5">
        <w:rPr>
          <w:rFonts w:ascii="Times New Roman" w:hAnsi="Times New Roman" w:cs="Times New Roman"/>
          <w:sz w:val="24"/>
          <w:szCs w:val="24"/>
          <w:shd w:val="clear" w:color="auto" w:fill="FFFFFF"/>
        </w:rPr>
        <w:t>.</w:t>
      </w:r>
    </w:p>
    <w:p w14:paraId="76015E81" w14:textId="79A1D23B" w:rsidR="005F798D" w:rsidRPr="00661DA5" w:rsidRDefault="00D62165">
      <w:pPr>
        <w:spacing w:after="0" w:line="240" w:lineRule="auto"/>
        <w:ind w:left="426"/>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vertAlign w:val="superscript"/>
        </w:rPr>
        <w:t>28ag</w:t>
      </w:r>
      <w:r w:rsidRPr="00B53ECE">
        <w:rPr>
          <w:rFonts w:ascii="Times New Roman" w:hAnsi="Times New Roman" w:cs="Times New Roman"/>
          <w:sz w:val="24"/>
          <w:szCs w:val="24"/>
          <w:shd w:val="clear" w:color="auto" w:fill="FFFFFF"/>
        </w:rPr>
        <w:t>) § 13 ods. 5 zákona č. 563/2009 Z. z. v znení neskorších predpisov.</w:t>
      </w:r>
      <w:r w:rsidR="005F798D" w:rsidRPr="00661DA5">
        <w:rPr>
          <w:rFonts w:ascii="Times New Roman" w:hAnsi="Times New Roman" w:cs="Times New Roman"/>
          <w:sz w:val="24"/>
          <w:szCs w:val="24"/>
          <w:shd w:val="clear" w:color="auto" w:fill="FFFFFF"/>
        </w:rPr>
        <w:t>“.</w:t>
      </w:r>
    </w:p>
    <w:p w14:paraId="2D937034" w14:textId="77777777" w:rsidR="00111D72" w:rsidRPr="00661DA5" w:rsidRDefault="00111D72">
      <w:pPr>
        <w:spacing w:after="0" w:line="240" w:lineRule="auto"/>
        <w:jc w:val="both"/>
        <w:rPr>
          <w:rFonts w:ascii="Times New Roman" w:hAnsi="Times New Roman" w:cs="Times New Roman"/>
          <w:sz w:val="24"/>
          <w:szCs w:val="24"/>
          <w:shd w:val="clear" w:color="auto" w:fill="FFFFFF"/>
        </w:rPr>
      </w:pPr>
    </w:p>
    <w:p w14:paraId="0C443FC1" w14:textId="6B5A1DDD" w:rsidR="005D695F" w:rsidRPr="00661DA5" w:rsidRDefault="0074433C"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69 ods. 2</w:t>
      </w:r>
      <w:r w:rsidR="00864994" w:rsidRPr="00661DA5">
        <w:rPr>
          <w:rFonts w:ascii="Times New Roman" w:hAnsi="Times New Roman" w:cs="Times New Roman"/>
          <w:sz w:val="24"/>
          <w:szCs w:val="24"/>
          <w:shd w:val="clear" w:color="auto" w:fill="FFFFFF"/>
        </w:rPr>
        <w:t xml:space="preserve"> písm. a) a</w:t>
      </w:r>
      <w:r w:rsidR="008716E6" w:rsidRPr="00661DA5">
        <w:rPr>
          <w:rFonts w:ascii="Times New Roman" w:hAnsi="Times New Roman" w:cs="Times New Roman"/>
          <w:sz w:val="24"/>
          <w:szCs w:val="24"/>
          <w:shd w:val="clear" w:color="auto" w:fill="FFFFFF"/>
        </w:rPr>
        <w:t xml:space="preserve"> </w:t>
      </w:r>
      <w:r w:rsidR="00864994" w:rsidRPr="00661DA5">
        <w:rPr>
          <w:rFonts w:ascii="Times New Roman" w:hAnsi="Times New Roman" w:cs="Times New Roman"/>
          <w:sz w:val="24"/>
          <w:szCs w:val="24"/>
          <w:shd w:val="clear" w:color="auto" w:fill="FFFFFF"/>
        </w:rPr>
        <w:t xml:space="preserve">b) </w:t>
      </w:r>
      <w:r w:rsidRPr="00661DA5">
        <w:rPr>
          <w:rFonts w:ascii="Times New Roman" w:hAnsi="Times New Roman" w:cs="Times New Roman"/>
          <w:sz w:val="24"/>
          <w:szCs w:val="24"/>
          <w:shd w:val="clear" w:color="auto" w:fill="FFFFFF"/>
        </w:rPr>
        <w:t xml:space="preserve">a ods. 3 sa za slová „členského štátu“ vkladá čiarka a slová „ktorá nie je malým podnikom </w:t>
      </w:r>
      <w:r w:rsidR="00A149B9" w:rsidRPr="00661DA5">
        <w:rPr>
          <w:rFonts w:ascii="Times New Roman" w:hAnsi="Times New Roman" w:cs="Times New Roman"/>
          <w:sz w:val="24"/>
          <w:szCs w:val="24"/>
          <w:shd w:val="clear" w:color="auto" w:fill="FFFFFF"/>
        </w:rPr>
        <w:t xml:space="preserve">zahraničnej osoby </w:t>
      </w:r>
      <w:r w:rsidRPr="00661DA5">
        <w:rPr>
          <w:rFonts w:ascii="Times New Roman" w:hAnsi="Times New Roman" w:cs="Times New Roman"/>
          <w:sz w:val="24"/>
          <w:szCs w:val="24"/>
          <w:shd w:val="clear" w:color="auto" w:fill="FFFFFF"/>
        </w:rPr>
        <w:t>uplatňujúcim oslobodenie od dane podľa § 68f ods. 2</w:t>
      </w:r>
      <w:r w:rsidR="00DD1962"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w:t>
      </w:r>
      <w:r w:rsidR="005D695F" w:rsidRPr="00661DA5">
        <w:rPr>
          <w:rFonts w:ascii="Times New Roman" w:hAnsi="Times New Roman" w:cs="Times New Roman"/>
          <w:sz w:val="24"/>
          <w:szCs w:val="24"/>
          <w:shd w:val="clear" w:color="auto" w:fill="FFFFFF"/>
        </w:rPr>
        <w:t xml:space="preserve"> </w:t>
      </w:r>
    </w:p>
    <w:p w14:paraId="314E7FD1" w14:textId="77777777" w:rsidR="00915B98" w:rsidRPr="00661DA5" w:rsidRDefault="00915B98">
      <w:pPr>
        <w:spacing w:after="0" w:line="240" w:lineRule="auto"/>
        <w:ind w:left="426" w:hanging="426"/>
        <w:jc w:val="both"/>
        <w:rPr>
          <w:rFonts w:ascii="Times New Roman" w:hAnsi="Times New Roman" w:cs="Times New Roman"/>
          <w:sz w:val="24"/>
          <w:szCs w:val="24"/>
          <w:shd w:val="clear" w:color="auto" w:fill="FFFFFF"/>
        </w:rPr>
      </w:pPr>
    </w:p>
    <w:p w14:paraId="2B8A5150" w14:textId="0B561871" w:rsidR="00915B98" w:rsidRPr="00661DA5" w:rsidRDefault="00915B98"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69 odsek 8 znie:</w:t>
      </w:r>
    </w:p>
    <w:p w14:paraId="745E427A" w14:textId="77777777" w:rsidR="00915B98" w:rsidRPr="00661DA5" w:rsidRDefault="00915B98">
      <w:pPr>
        <w:pStyle w:val="Odsekzoznamu"/>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„(8) Pri dovoze tovaru je povinná platiť daň osoba, ktorá je dlžníkom podľa colných predpisov, ak § 84a ods. 3 neustanovuje inak.“.</w:t>
      </w:r>
    </w:p>
    <w:p w14:paraId="5F29290C" w14:textId="77777777" w:rsidR="005D695F" w:rsidRPr="00661DA5" w:rsidRDefault="005D695F">
      <w:pPr>
        <w:spacing w:after="0" w:line="240" w:lineRule="auto"/>
        <w:ind w:left="426" w:hanging="426"/>
        <w:jc w:val="both"/>
        <w:rPr>
          <w:rFonts w:ascii="Times New Roman" w:hAnsi="Times New Roman" w:cs="Times New Roman"/>
          <w:sz w:val="24"/>
          <w:szCs w:val="24"/>
          <w:shd w:val="clear" w:color="auto" w:fill="FFFFFF"/>
        </w:rPr>
      </w:pPr>
    </w:p>
    <w:p w14:paraId="49188C66" w14:textId="56AA51FA" w:rsidR="005D695F" w:rsidRPr="00661DA5" w:rsidRDefault="005D695F"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69 ods. 9 sa za slovo „Platiteľ“ vkladá čiarka </w:t>
      </w:r>
      <w:r w:rsidR="00886D67" w:rsidRPr="00661DA5">
        <w:rPr>
          <w:rFonts w:ascii="Times New Roman" w:hAnsi="Times New Roman" w:cs="Times New Roman"/>
          <w:sz w:val="24"/>
          <w:szCs w:val="24"/>
          <w:shd w:val="clear" w:color="auto" w:fill="FFFFFF"/>
        </w:rPr>
        <w:t>a </w:t>
      </w:r>
      <w:r w:rsidRPr="00661DA5">
        <w:rPr>
          <w:rFonts w:ascii="Times New Roman" w:hAnsi="Times New Roman" w:cs="Times New Roman"/>
          <w:sz w:val="24"/>
          <w:szCs w:val="24"/>
          <w:shd w:val="clear" w:color="auto" w:fill="FFFFFF"/>
        </w:rPr>
        <w:t>slová</w:t>
      </w:r>
      <w:r w:rsidR="00886D67"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„ktorý má pridelené identifikačné číslo pre daň podľa § 4</w:t>
      </w:r>
      <w:r w:rsidR="0043102B" w:rsidRPr="00661DA5">
        <w:rPr>
          <w:rFonts w:ascii="Times New Roman" w:hAnsi="Times New Roman" w:cs="Times New Roman"/>
          <w:sz w:val="24"/>
          <w:szCs w:val="24"/>
          <w:shd w:val="clear" w:color="auto" w:fill="FFFFFF"/>
        </w:rPr>
        <w:t xml:space="preserve">, § 4b alebo </w:t>
      </w:r>
      <w:r w:rsidRPr="00661DA5">
        <w:rPr>
          <w:rFonts w:ascii="Times New Roman" w:hAnsi="Times New Roman" w:cs="Times New Roman"/>
          <w:sz w:val="24"/>
          <w:szCs w:val="24"/>
          <w:shd w:val="clear" w:color="auto" w:fill="FFFFFF"/>
        </w:rPr>
        <w:t>§ 5,“</w:t>
      </w:r>
      <w:r w:rsidR="009C1982" w:rsidRPr="00661DA5">
        <w:rPr>
          <w:rFonts w:ascii="Times New Roman" w:hAnsi="Times New Roman" w:cs="Times New Roman"/>
          <w:sz w:val="24"/>
          <w:szCs w:val="24"/>
          <w:shd w:val="clear" w:color="auto" w:fill="FFFFFF"/>
        </w:rPr>
        <w:t xml:space="preserve"> a slovo „7a“ sa nahrádza slovom „§ 7a“</w:t>
      </w:r>
      <w:r w:rsidR="00EA330E" w:rsidRPr="00661DA5">
        <w:rPr>
          <w:rFonts w:ascii="Times New Roman" w:hAnsi="Times New Roman" w:cs="Times New Roman"/>
          <w:sz w:val="24"/>
          <w:szCs w:val="24"/>
          <w:shd w:val="clear" w:color="auto" w:fill="FFFFFF"/>
        </w:rPr>
        <w:t>.</w:t>
      </w:r>
    </w:p>
    <w:p w14:paraId="4DCEF321" w14:textId="77777777" w:rsidR="00A149B9" w:rsidRPr="00661DA5" w:rsidRDefault="00A149B9">
      <w:pPr>
        <w:spacing w:after="0" w:line="240" w:lineRule="auto"/>
        <w:ind w:left="426" w:hanging="426"/>
        <w:rPr>
          <w:rFonts w:ascii="Times New Roman" w:hAnsi="Times New Roman" w:cs="Times New Roman"/>
          <w:sz w:val="24"/>
          <w:szCs w:val="24"/>
          <w:shd w:val="clear" w:color="auto" w:fill="FFFFFF"/>
        </w:rPr>
      </w:pPr>
    </w:p>
    <w:p w14:paraId="17521D2C" w14:textId="50A9E370" w:rsidR="00EA330E" w:rsidRPr="00661DA5" w:rsidRDefault="00EA330E"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69 ods. 10</w:t>
      </w:r>
      <w:r w:rsidR="008F36C5"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xml:space="preserve">sa za slovo „platiteľ,“ vkladajú slová „ktorý má pridelené identifikačné číslo pre daň podľa </w:t>
      </w:r>
      <w:r w:rsidR="0043102B" w:rsidRPr="00661DA5">
        <w:rPr>
          <w:rFonts w:ascii="Times New Roman" w:hAnsi="Times New Roman" w:cs="Times New Roman"/>
          <w:sz w:val="24"/>
          <w:szCs w:val="24"/>
          <w:shd w:val="clear" w:color="auto" w:fill="FFFFFF"/>
        </w:rPr>
        <w:t xml:space="preserve">§ 4, § 4b alebo § 5 </w:t>
      </w:r>
      <w:r w:rsidRPr="00661DA5">
        <w:rPr>
          <w:rFonts w:ascii="Times New Roman" w:hAnsi="Times New Roman" w:cs="Times New Roman"/>
          <w:sz w:val="24"/>
          <w:szCs w:val="24"/>
          <w:shd w:val="clear" w:color="auto" w:fill="FFFFFF"/>
        </w:rPr>
        <w:t>a“.</w:t>
      </w:r>
    </w:p>
    <w:p w14:paraId="4435CED7" w14:textId="77777777" w:rsidR="008F36C5" w:rsidRPr="00661DA5" w:rsidRDefault="008F36C5">
      <w:pPr>
        <w:spacing w:after="0" w:line="240" w:lineRule="auto"/>
        <w:ind w:left="426" w:hanging="426"/>
        <w:jc w:val="both"/>
        <w:rPr>
          <w:rFonts w:ascii="Times New Roman" w:hAnsi="Times New Roman" w:cs="Times New Roman"/>
          <w:sz w:val="24"/>
          <w:szCs w:val="24"/>
          <w:shd w:val="clear" w:color="auto" w:fill="FFFFFF"/>
        </w:rPr>
      </w:pPr>
    </w:p>
    <w:p w14:paraId="5F4CEE3D" w14:textId="30687434" w:rsidR="008F36C5" w:rsidRPr="00661DA5" w:rsidRDefault="008F36C5"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69 ods. 11 sa za slovo „platiteľom,“ </w:t>
      </w:r>
      <w:r w:rsidR="00256C58" w:rsidRPr="00661DA5">
        <w:rPr>
          <w:rFonts w:ascii="Times New Roman" w:hAnsi="Times New Roman" w:cs="Times New Roman"/>
          <w:sz w:val="24"/>
          <w:szCs w:val="24"/>
          <w:shd w:val="clear" w:color="auto" w:fill="FFFFFF"/>
        </w:rPr>
        <w:t xml:space="preserve">vkladajú slová „ktorý má pridelené identifikačné číslo pre daň podľa § 4, § 4b alebo § 5 a“ </w:t>
      </w:r>
      <w:r w:rsidRPr="00661DA5">
        <w:rPr>
          <w:rFonts w:ascii="Times New Roman" w:hAnsi="Times New Roman" w:cs="Times New Roman"/>
          <w:sz w:val="24"/>
          <w:szCs w:val="24"/>
          <w:shd w:val="clear" w:color="auto" w:fill="FFFFFF"/>
        </w:rPr>
        <w:t xml:space="preserve">a za slovo „platiteľ,“ </w:t>
      </w:r>
      <w:r w:rsidR="0063798F" w:rsidRPr="00661DA5">
        <w:rPr>
          <w:rFonts w:ascii="Times New Roman" w:hAnsi="Times New Roman" w:cs="Times New Roman"/>
          <w:sz w:val="24"/>
          <w:szCs w:val="24"/>
          <w:shd w:val="clear" w:color="auto" w:fill="FFFFFF"/>
        </w:rPr>
        <w:t xml:space="preserve">sa </w:t>
      </w:r>
      <w:r w:rsidRPr="00661DA5">
        <w:rPr>
          <w:rFonts w:ascii="Times New Roman" w:hAnsi="Times New Roman" w:cs="Times New Roman"/>
          <w:sz w:val="24"/>
          <w:szCs w:val="24"/>
          <w:shd w:val="clear" w:color="auto" w:fill="FFFFFF"/>
        </w:rPr>
        <w:t xml:space="preserve">vkladajú slová „ktorý má pridelené identifikačné číslo pre daň podľa </w:t>
      </w:r>
      <w:r w:rsidR="0043102B" w:rsidRPr="00661DA5">
        <w:rPr>
          <w:rFonts w:ascii="Times New Roman" w:hAnsi="Times New Roman" w:cs="Times New Roman"/>
          <w:sz w:val="24"/>
          <w:szCs w:val="24"/>
          <w:shd w:val="clear" w:color="auto" w:fill="FFFFFF"/>
        </w:rPr>
        <w:t xml:space="preserve">§ 4, § 4b alebo § 5 </w:t>
      </w:r>
      <w:r w:rsidRPr="00661DA5">
        <w:rPr>
          <w:rFonts w:ascii="Times New Roman" w:hAnsi="Times New Roman" w:cs="Times New Roman"/>
          <w:sz w:val="24"/>
          <w:szCs w:val="24"/>
          <w:shd w:val="clear" w:color="auto" w:fill="FFFFFF"/>
        </w:rPr>
        <w:t>a“.</w:t>
      </w:r>
    </w:p>
    <w:p w14:paraId="255C75B9" w14:textId="77777777" w:rsidR="000C5DE4" w:rsidRPr="00661DA5" w:rsidRDefault="000C5DE4">
      <w:pPr>
        <w:spacing w:after="0" w:line="240" w:lineRule="auto"/>
        <w:ind w:left="426" w:hanging="426"/>
        <w:jc w:val="both"/>
        <w:rPr>
          <w:rFonts w:ascii="Times New Roman" w:hAnsi="Times New Roman" w:cs="Times New Roman"/>
          <w:sz w:val="24"/>
          <w:szCs w:val="24"/>
          <w:shd w:val="clear" w:color="auto" w:fill="FFFFFF"/>
        </w:rPr>
      </w:pPr>
    </w:p>
    <w:p w14:paraId="671D12B2" w14:textId="1C681356" w:rsidR="000C5DE4" w:rsidRPr="00661DA5" w:rsidRDefault="000C5DE4"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69 ods. 12 </w:t>
      </w:r>
      <w:r w:rsidR="00864994" w:rsidRPr="00661DA5">
        <w:rPr>
          <w:rFonts w:ascii="Times New Roman" w:hAnsi="Times New Roman" w:cs="Times New Roman"/>
          <w:sz w:val="24"/>
          <w:szCs w:val="24"/>
          <w:shd w:val="clear" w:color="auto" w:fill="FFFFFF"/>
        </w:rPr>
        <w:t xml:space="preserve">úvodnej vete </w:t>
      </w:r>
      <w:r w:rsidRPr="00661DA5">
        <w:rPr>
          <w:rFonts w:ascii="Times New Roman" w:hAnsi="Times New Roman" w:cs="Times New Roman"/>
          <w:sz w:val="24"/>
          <w:szCs w:val="24"/>
          <w:shd w:val="clear" w:color="auto" w:fill="FFFFFF"/>
        </w:rPr>
        <w:t>sa za slovo „Platiteľ</w:t>
      </w:r>
      <w:r w:rsidR="008F36C5"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vkladajú slová „ktorý má pridelené identifikačné číslo pre daň podľa </w:t>
      </w:r>
      <w:r w:rsidR="0043102B" w:rsidRPr="00661DA5">
        <w:rPr>
          <w:rFonts w:ascii="Times New Roman" w:hAnsi="Times New Roman" w:cs="Times New Roman"/>
          <w:sz w:val="24"/>
          <w:szCs w:val="24"/>
          <w:shd w:val="clear" w:color="auto" w:fill="FFFFFF"/>
        </w:rPr>
        <w:t>§ 4, § 4b alebo § 5</w:t>
      </w:r>
      <w:r w:rsidR="00D44B2D" w:rsidRPr="00661DA5">
        <w:rPr>
          <w:rFonts w:ascii="Times New Roman" w:hAnsi="Times New Roman" w:cs="Times New Roman"/>
          <w:sz w:val="24"/>
          <w:szCs w:val="24"/>
          <w:shd w:val="clear" w:color="auto" w:fill="FFFFFF"/>
        </w:rPr>
        <w:t xml:space="preserve"> a</w:t>
      </w:r>
      <w:r w:rsidRPr="00661DA5">
        <w:rPr>
          <w:rFonts w:ascii="Times New Roman" w:hAnsi="Times New Roman" w:cs="Times New Roman"/>
          <w:sz w:val="24"/>
          <w:szCs w:val="24"/>
          <w:shd w:val="clear" w:color="auto" w:fill="FFFFFF"/>
        </w:rPr>
        <w:t>“</w:t>
      </w:r>
      <w:r w:rsidR="00D44B2D" w:rsidRPr="00661DA5">
        <w:rPr>
          <w:rFonts w:ascii="Times New Roman" w:hAnsi="Times New Roman" w:cs="Times New Roman"/>
          <w:sz w:val="24"/>
          <w:szCs w:val="24"/>
          <w:shd w:val="clear" w:color="auto" w:fill="FFFFFF"/>
        </w:rPr>
        <w:t xml:space="preserve"> a za slovo „platiteľa,“ sa vkladajú slová „ktorý má pridelené identifikačné číslo pre daň podľa </w:t>
      </w:r>
      <w:r w:rsidR="0043102B" w:rsidRPr="00661DA5">
        <w:rPr>
          <w:rFonts w:ascii="Times New Roman" w:hAnsi="Times New Roman" w:cs="Times New Roman"/>
          <w:sz w:val="24"/>
          <w:szCs w:val="24"/>
          <w:shd w:val="clear" w:color="auto" w:fill="FFFFFF"/>
        </w:rPr>
        <w:t>§ 4, § 4b alebo § 5</w:t>
      </w:r>
      <w:r w:rsidR="00D44B2D" w:rsidRPr="00661DA5">
        <w:rPr>
          <w:rFonts w:ascii="Times New Roman" w:hAnsi="Times New Roman" w:cs="Times New Roman"/>
          <w:sz w:val="24"/>
          <w:szCs w:val="24"/>
          <w:shd w:val="clear" w:color="auto" w:fill="FFFFFF"/>
        </w:rPr>
        <w:t>,“.</w:t>
      </w:r>
      <w:r w:rsidR="0043102B" w:rsidRPr="00661DA5">
        <w:rPr>
          <w:rFonts w:ascii="Times New Roman" w:hAnsi="Times New Roman" w:cs="Times New Roman"/>
          <w:sz w:val="24"/>
          <w:szCs w:val="24"/>
          <w:shd w:val="clear" w:color="auto" w:fill="FFFFFF"/>
        </w:rPr>
        <w:t xml:space="preserve"> </w:t>
      </w:r>
    </w:p>
    <w:p w14:paraId="6163245B" w14:textId="77777777" w:rsidR="000C5DE4" w:rsidRPr="00661DA5" w:rsidRDefault="000C5DE4">
      <w:pPr>
        <w:spacing w:after="0" w:line="240" w:lineRule="auto"/>
        <w:ind w:left="426" w:hanging="426"/>
        <w:jc w:val="both"/>
        <w:rPr>
          <w:rFonts w:ascii="Times New Roman" w:hAnsi="Times New Roman" w:cs="Times New Roman"/>
          <w:sz w:val="24"/>
          <w:szCs w:val="24"/>
          <w:shd w:val="clear" w:color="auto" w:fill="FFFFFF"/>
        </w:rPr>
      </w:pPr>
    </w:p>
    <w:p w14:paraId="3376B444" w14:textId="6C188D64" w:rsidR="00886D67" w:rsidRPr="00661DA5" w:rsidRDefault="00886D67" w:rsidP="00B53ECE">
      <w:pPr>
        <w:pStyle w:val="Odsekzoznamu"/>
        <w:numPr>
          <w:ilvl w:val="0"/>
          <w:numId w:val="9"/>
        </w:numPr>
        <w:spacing w:after="0" w:line="240" w:lineRule="auto"/>
        <w:ind w:left="426" w:hanging="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69 sa vypúšťa odsek 13.</w:t>
      </w:r>
    </w:p>
    <w:p w14:paraId="04F51D1C" w14:textId="58B73D64" w:rsidR="002411C2" w:rsidRPr="00661DA5" w:rsidRDefault="002411C2">
      <w:pPr>
        <w:spacing w:after="0" w:line="240" w:lineRule="auto"/>
        <w:rPr>
          <w:rFonts w:ascii="Times New Roman" w:hAnsi="Times New Roman" w:cs="Times New Roman"/>
          <w:sz w:val="24"/>
          <w:szCs w:val="24"/>
          <w:shd w:val="clear" w:color="auto" w:fill="FFFFFF"/>
        </w:rPr>
      </w:pPr>
    </w:p>
    <w:p w14:paraId="6BEE5C2F" w14:textId="77777777" w:rsidR="00886D67" w:rsidRPr="00661DA5" w:rsidRDefault="00886D67">
      <w:pPr>
        <w:spacing w:after="0" w:line="240" w:lineRule="auto"/>
        <w:ind w:firstLine="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Doterajšie odseky 14 až 17 sa označujú ako odseky 13 až 16.</w:t>
      </w:r>
    </w:p>
    <w:p w14:paraId="32535BDB" w14:textId="77777777" w:rsidR="00886D67" w:rsidRPr="00661DA5" w:rsidRDefault="00886D67">
      <w:pPr>
        <w:spacing w:after="0" w:line="240" w:lineRule="auto"/>
        <w:jc w:val="both"/>
        <w:rPr>
          <w:rFonts w:ascii="Times New Roman" w:hAnsi="Times New Roman" w:cs="Times New Roman"/>
          <w:sz w:val="24"/>
          <w:szCs w:val="24"/>
          <w:shd w:val="clear" w:color="auto" w:fill="FFFFFF"/>
        </w:rPr>
      </w:pPr>
    </w:p>
    <w:p w14:paraId="42F79FE0" w14:textId="0312DAE1" w:rsidR="000C5DE4" w:rsidRPr="00661DA5" w:rsidRDefault="000C5DE4"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69 ods. </w:t>
      </w:r>
      <w:r w:rsidR="00556B93" w:rsidRPr="00661DA5">
        <w:rPr>
          <w:rFonts w:ascii="Times New Roman" w:hAnsi="Times New Roman" w:cs="Times New Roman"/>
          <w:sz w:val="24"/>
          <w:szCs w:val="24"/>
          <w:shd w:val="clear" w:color="auto" w:fill="FFFFFF"/>
        </w:rPr>
        <w:t xml:space="preserve">15 </w:t>
      </w:r>
      <w:r w:rsidRPr="00661DA5">
        <w:rPr>
          <w:rFonts w:ascii="Times New Roman" w:hAnsi="Times New Roman" w:cs="Times New Roman"/>
          <w:sz w:val="24"/>
          <w:szCs w:val="24"/>
          <w:shd w:val="clear" w:color="auto" w:fill="FFFFFF"/>
        </w:rPr>
        <w:t>sa za slovo „</w:t>
      </w:r>
      <w:r w:rsidR="001D6A05" w:rsidRPr="00661DA5">
        <w:rPr>
          <w:rFonts w:ascii="Times New Roman" w:hAnsi="Times New Roman" w:cs="Times New Roman"/>
          <w:sz w:val="24"/>
          <w:szCs w:val="24"/>
          <w:shd w:val="clear" w:color="auto" w:fill="FFFFFF"/>
        </w:rPr>
        <w:t>ktorý</w:t>
      </w:r>
      <w:r w:rsidRPr="00661DA5">
        <w:rPr>
          <w:rFonts w:ascii="Times New Roman" w:hAnsi="Times New Roman" w:cs="Times New Roman"/>
          <w:sz w:val="24"/>
          <w:szCs w:val="24"/>
          <w:shd w:val="clear" w:color="auto" w:fill="FFFFFF"/>
        </w:rPr>
        <w:t xml:space="preserve">“ vkladajú slová „má pridelené identifikačné číslo pre daň podľa </w:t>
      </w:r>
      <w:r w:rsidR="0043102B" w:rsidRPr="00661DA5">
        <w:rPr>
          <w:rFonts w:ascii="Times New Roman" w:hAnsi="Times New Roman" w:cs="Times New Roman"/>
          <w:sz w:val="24"/>
          <w:szCs w:val="24"/>
          <w:shd w:val="clear" w:color="auto" w:fill="FFFFFF"/>
        </w:rPr>
        <w:t>§ 4, § 4b alebo § 5</w:t>
      </w:r>
      <w:r w:rsidR="001D6A05" w:rsidRPr="00661DA5">
        <w:rPr>
          <w:rFonts w:ascii="Times New Roman" w:hAnsi="Times New Roman" w:cs="Times New Roman"/>
          <w:sz w:val="24"/>
          <w:szCs w:val="24"/>
          <w:shd w:val="clear" w:color="auto" w:fill="FFFFFF"/>
        </w:rPr>
        <w:t xml:space="preserve"> a</w:t>
      </w:r>
      <w:r w:rsidRPr="00661DA5">
        <w:rPr>
          <w:rFonts w:ascii="Times New Roman" w:hAnsi="Times New Roman" w:cs="Times New Roman"/>
          <w:sz w:val="24"/>
          <w:szCs w:val="24"/>
          <w:shd w:val="clear" w:color="auto" w:fill="FFFFFF"/>
        </w:rPr>
        <w:t>“</w:t>
      </w:r>
      <w:r w:rsidR="001D6A05" w:rsidRPr="00661DA5">
        <w:rPr>
          <w:rFonts w:ascii="Times New Roman" w:hAnsi="Times New Roman" w:cs="Times New Roman"/>
          <w:sz w:val="24"/>
          <w:szCs w:val="24"/>
          <w:shd w:val="clear" w:color="auto" w:fill="FFFFFF"/>
        </w:rPr>
        <w:t xml:space="preserve"> a </w:t>
      </w:r>
      <w:r w:rsidR="00DD1962" w:rsidRPr="00661DA5">
        <w:rPr>
          <w:rFonts w:ascii="Times New Roman" w:hAnsi="Times New Roman" w:cs="Times New Roman"/>
          <w:sz w:val="24"/>
          <w:szCs w:val="24"/>
          <w:shd w:val="clear" w:color="auto" w:fill="FFFFFF"/>
        </w:rPr>
        <w:t>na konci</w:t>
      </w:r>
      <w:r w:rsidR="001D6A05" w:rsidRPr="00661DA5">
        <w:rPr>
          <w:rFonts w:ascii="Times New Roman" w:hAnsi="Times New Roman" w:cs="Times New Roman"/>
          <w:sz w:val="24"/>
          <w:szCs w:val="24"/>
          <w:shd w:val="clear" w:color="auto" w:fill="FFFFFF"/>
        </w:rPr>
        <w:t xml:space="preserve"> sa </w:t>
      </w:r>
      <w:r w:rsidR="006F7026" w:rsidRPr="00661DA5">
        <w:rPr>
          <w:rFonts w:ascii="Times New Roman" w:hAnsi="Times New Roman" w:cs="Times New Roman"/>
          <w:sz w:val="24"/>
          <w:szCs w:val="24"/>
          <w:shd w:val="clear" w:color="auto" w:fill="FFFFFF"/>
        </w:rPr>
        <w:t xml:space="preserve">bodka nahrádza čiarkou a </w:t>
      </w:r>
      <w:r w:rsidR="00DD1962" w:rsidRPr="00661DA5">
        <w:rPr>
          <w:rFonts w:ascii="Times New Roman" w:hAnsi="Times New Roman" w:cs="Times New Roman"/>
          <w:sz w:val="24"/>
          <w:szCs w:val="24"/>
          <w:shd w:val="clear" w:color="auto" w:fill="FFFFFF"/>
        </w:rPr>
        <w:t xml:space="preserve">pripájajú sa tieto </w:t>
      </w:r>
      <w:r w:rsidR="001D6A05" w:rsidRPr="00661DA5">
        <w:rPr>
          <w:rFonts w:ascii="Times New Roman" w:hAnsi="Times New Roman" w:cs="Times New Roman"/>
          <w:sz w:val="24"/>
          <w:szCs w:val="24"/>
          <w:shd w:val="clear" w:color="auto" w:fill="FFFFFF"/>
        </w:rPr>
        <w:t>slová</w:t>
      </w:r>
      <w:r w:rsidR="00DD1962" w:rsidRPr="00661DA5">
        <w:rPr>
          <w:rFonts w:ascii="Times New Roman" w:hAnsi="Times New Roman" w:cs="Times New Roman"/>
          <w:sz w:val="24"/>
          <w:szCs w:val="24"/>
          <w:shd w:val="clear" w:color="auto" w:fill="FFFFFF"/>
        </w:rPr>
        <w:t>:</w:t>
      </w:r>
      <w:r w:rsidR="001D6A05" w:rsidRPr="00661DA5">
        <w:rPr>
          <w:rFonts w:ascii="Times New Roman" w:hAnsi="Times New Roman" w:cs="Times New Roman"/>
          <w:sz w:val="24"/>
          <w:szCs w:val="24"/>
          <w:shd w:val="clear" w:color="auto" w:fill="FFFFFF"/>
        </w:rPr>
        <w:t xml:space="preserve"> „ktorý má pridelené identifikačné číslo pre daň podľa § 4, § 4b alebo § 5</w:t>
      </w:r>
      <w:r w:rsidR="006F7026" w:rsidRPr="00661DA5">
        <w:rPr>
          <w:rFonts w:ascii="Times New Roman" w:hAnsi="Times New Roman" w:cs="Times New Roman"/>
          <w:sz w:val="24"/>
          <w:szCs w:val="24"/>
          <w:shd w:val="clear" w:color="auto" w:fill="FFFFFF"/>
        </w:rPr>
        <w:t>.</w:t>
      </w:r>
      <w:r w:rsidR="001D6A05"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w:t>
      </w:r>
    </w:p>
    <w:p w14:paraId="30BD1A82" w14:textId="77777777" w:rsidR="000516CA" w:rsidRPr="00661DA5" w:rsidRDefault="000516CA">
      <w:pPr>
        <w:spacing w:after="0" w:line="240" w:lineRule="auto"/>
        <w:ind w:left="426" w:hanging="426"/>
        <w:rPr>
          <w:rFonts w:ascii="Times New Roman" w:hAnsi="Times New Roman" w:cs="Times New Roman"/>
          <w:sz w:val="24"/>
          <w:szCs w:val="24"/>
          <w:shd w:val="clear" w:color="auto" w:fill="FFFFFF"/>
        </w:rPr>
      </w:pPr>
    </w:p>
    <w:p w14:paraId="61AEC7AA" w14:textId="63B40DBB" w:rsidR="001C0889" w:rsidRPr="00661DA5" w:rsidRDefault="00886D67"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69 ods</w:t>
      </w:r>
      <w:r w:rsidR="001C0889" w:rsidRPr="00661DA5">
        <w:rPr>
          <w:rFonts w:ascii="Times New Roman" w:hAnsi="Times New Roman" w:cs="Times New Roman"/>
          <w:sz w:val="24"/>
          <w:szCs w:val="24"/>
          <w:shd w:val="clear" w:color="auto" w:fill="FFFFFF"/>
        </w:rPr>
        <w:t xml:space="preserve">ek </w:t>
      </w:r>
      <w:r w:rsidR="00556B93" w:rsidRPr="00661DA5">
        <w:rPr>
          <w:rFonts w:ascii="Times New Roman" w:hAnsi="Times New Roman" w:cs="Times New Roman"/>
          <w:sz w:val="24"/>
          <w:szCs w:val="24"/>
          <w:shd w:val="clear" w:color="auto" w:fill="FFFFFF"/>
        </w:rPr>
        <w:t>1</w:t>
      </w:r>
      <w:r w:rsidR="001C0889" w:rsidRPr="00661DA5">
        <w:rPr>
          <w:rFonts w:ascii="Times New Roman" w:hAnsi="Times New Roman" w:cs="Times New Roman"/>
          <w:sz w:val="24"/>
          <w:szCs w:val="24"/>
          <w:shd w:val="clear" w:color="auto" w:fill="FFFFFF"/>
        </w:rPr>
        <w:t>6 znie:</w:t>
      </w:r>
    </w:p>
    <w:p w14:paraId="092EA7D1" w14:textId="77777777" w:rsidR="001C0889" w:rsidRPr="00661DA5" w:rsidRDefault="001C0889">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„(16) Ak platiteľ, ktorý má pridelené identifikačné číslo pre daň podľa § 4, § 4b alebo § 5, dodá stavebné práce alebo dodá tovar s inštaláciou alebo montážou a má za to, že tieto stavebné práce alebo tovar s inštaláciou alebo montážou sú plnením podľa odseku 12 písm. j) a vyhotovená faktúra obsahuje slovnú informáciu „prenesenie daňovej povinnosti“, platiteľ, ktorý má pridelené identifikačné číslo pr</w:t>
      </w:r>
      <w:r w:rsidR="00256C58" w:rsidRPr="00661DA5">
        <w:rPr>
          <w:rFonts w:ascii="Times New Roman" w:hAnsi="Times New Roman" w:cs="Times New Roman"/>
          <w:sz w:val="24"/>
          <w:szCs w:val="24"/>
          <w:shd w:val="clear" w:color="auto" w:fill="FFFFFF"/>
        </w:rPr>
        <w:t>e daň podľa § 4, § 4b alebo § 5 a</w:t>
      </w:r>
      <w:r w:rsidRPr="00661DA5">
        <w:rPr>
          <w:rFonts w:ascii="Times New Roman" w:hAnsi="Times New Roman" w:cs="Times New Roman"/>
          <w:sz w:val="24"/>
          <w:szCs w:val="24"/>
          <w:shd w:val="clear" w:color="auto" w:fill="FFFFFF"/>
        </w:rPr>
        <w:t xml:space="preserve"> je príjemcom plnenia, je osobou povinnou platiť daň.“.</w:t>
      </w:r>
    </w:p>
    <w:p w14:paraId="5DE8B558" w14:textId="77777777" w:rsidR="00886D67" w:rsidRPr="00661DA5" w:rsidRDefault="00886D67">
      <w:pPr>
        <w:spacing w:after="0" w:line="240" w:lineRule="auto"/>
        <w:rPr>
          <w:rFonts w:ascii="Times New Roman" w:hAnsi="Times New Roman" w:cs="Times New Roman"/>
          <w:sz w:val="24"/>
          <w:szCs w:val="24"/>
          <w:shd w:val="clear" w:color="auto" w:fill="FFFFFF"/>
        </w:rPr>
      </w:pPr>
    </w:p>
    <w:p w14:paraId="4381E88E" w14:textId="10BE419B" w:rsidR="00A149B9" w:rsidRPr="00661DA5" w:rsidRDefault="00A149B9" w:rsidP="00B53ECE">
      <w:pPr>
        <w:pStyle w:val="Odsekzoznamu"/>
        <w:numPr>
          <w:ilvl w:val="0"/>
          <w:numId w:val="9"/>
        </w:numPr>
        <w:spacing w:after="0" w:line="240" w:lineRule="auto"/>
        <w:ind w:left="426" w:hanging="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69b ods. 1 a</w:t>
      </w:r>
      <w:r w:rsidR="008716E6"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69c ods. 1 sa slová „ods. 14“ nahrádzajú slovami „ods. 13“.</w:t>
      </w:r>
    </w:p>
    <w:p w14:paraId="69C36587" w14:textId="77777777" w:rsidR="0016547B" w:rsidRPr="00661DA5" w:rsidRDefault="0016547B">
      <w:pPr>
        <w:spacing w:after="0" w:line="240" w:lineRule="auto"/>
        <w:ind w:left="426" w:hanging="426"/>
        <w:rPr>
          <w:rFonts w:ascii="Times New Roman" w:hAnsi="Times New Roman" w:cs="Times New Roman"/>
          <w:sz w:val="24"/>
          <w:szCs w:val="24"/>
          <w:shd w:val="clear" w:color="auto" w:fill="FFFFFF"/>
        </w:rPr>
      </w:pPr>
    </w:p>
    <w:p w14:paraId="081AD300" w14:textId="3796F304" w:rsidR="0016547B" w:rsidRPr="00661DA5" w:rsidRDefault="004E4A9B"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70a sa dopĺňa odsek</w:t>
      </w:r>
      <w:r w:rsidR="0016547B" w:rsidRPr="00661DA5">
        <w:rPr>
          <w:rFonts w:ascii="Times New Roman" w:hAnsi="Times New Roman" w:cs="Times New Roman"/>
          <w:sz w:val="24"/>
          <w:szCs w:val="24"/>
          <w:shd w:val="clear" w:color="auto" w:fill="FFFFFF"/>
        </w:rPr>
        <w:t>m</w:t>
      </w:r>
      <w:r w:rsidRPr="00661DA5">
        <w:rPr>
          <w:rFonts w:ascii="Times New Roman" w:hAnsi="Times New Roman" w:cs="Times New Roman"/>
          <w:sz w:val="24"/>
          <w:szCs w:val="24"/>
          <w:shd w:val="clear" w:color="auto" w:fill="FFFFFF"/>
        </w:rPr>
        <w:t>i</w:t>
      </w:r>
      <w:r w:rsidR="0016547B" w:rsidRPr="00661DA5">
        <w:rPr>
          <w:rFonts w:ascii="Times New Roman" w:hAnsi="Times New Roman" w:cs="Times New Roman"/>
          <w:sz w:val="24"/>
          <w:szCs w:val="24"/>
          <w:shd w:val="clear" w:color="auto" w:fill="FFFFFF"/>
        </w:rPr>
        <w:t xml:space="preserve"> 11</w:t>
      </w:r>
      <w:r w:rsidRPr="00661DA5">
        <w:rPr>
          <w:rFonts w:ascii="Times New Roman" w:hAnsi="Times New Roman" w:cs="Times New Roman"/>
          <w:sz w:val="24"/>
          <w:szCs w:val="24"/>
          <w:shd w:val="clear" w:color="auto" w:fill="FFFFFF"/>
        </w:rPr>
        <w:t xml:space="preserve"> a 12, ktoré znejú</w:t>
      </w:r>
      <w:r w:rsidR="0016547B" w:rsidRPr="00661DA5">
        <w:rPr>
          <w:rFonts w:ascii="Times New Roman" w:hAnsi="Times New Roman" w:cs="Times New Roman"/>
          <w:sz w:val="24"/>
          <w:szCs w:val="24"/>
          <w:shd w:val="clear" w:color="auto" w:fill="FFFFFF"/>
        </w:rPr>
        <w:t>:</w:t>
      </w:r>
    </w:p>
    <w:p w14:paraId="081D4A25" w14:textId="77777777" w:rsidR="0016547B" w:rsidRPr="00661DA5" w:rsidRDefault="0016547B">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„(11) Tuzemský poskytovateľ platobných služieb podľa odseku 3 je povinný</w:t>
      </w:r>
      <w:r w:rsidR="00157688" w:rsidRPr="00661DA5">
        <w:rPr>
          <w:rFonts w:ascii="Times New Roman" w:hAnsi="Times New Roman" w:cs="Times New Roman"/>
          <w:sz w:val="24"/>
          <w:szCs w:val="24"/>
          <w:shd w:val="clear" w:color="auto" w:fill="FFFFFF"/>
        </w:rPr>
        <w:t xml:space="preserve"> spôsobom podľa odseku 5 písm. b) a</w:t>
      </w:r>
      <w:r w:rsidRPr="00661DA5">
        <w:rPr>
          <w:rFonts w:ascii="Times New Roman" w:hAnsi="Times New Roman" w:cs="Times New Roman"/>
          <w:sz w:val="24"/>
          <w:szCs w:val="24"/>
          <w:shd w:val="clear" w:color="auto" w:fill="FFFFFF"/>
        </w:rPr>
        <w:t xml:space="preserve"> v lehote u</w:t>
      </w:r>
      <w:r w:rsidR="004C65DE" w:rsidRPr="00661DA5">
        <w:rPr>
          <w:rFonts w:ascii="Times New Roman" w:hAnsi="Times New Roman" w:cs="Times New Roman"/>
          <w:sz w:val="24"/>
          <w:szCs w:val="24"/>
          <w:shd w:val="clear" w:color="auto" w:fill="FFFFFF"/>
        </w:rPr>
        <w:t xml:space="preserve">rčenej vo výzve </w:t>
      </w:r>
      <w:r w:rsidR="0073128B" w:rsidRPr="00661DA5">
        <w:rPr>
          <w:rFonts w:ascii="Times New Roman" w:hAnsi="Times New Roman" w:cs="Times New Roman"/>
          <w:sz w:val="24"/>
          <w:szCs w:val="24"/>
          <w:shd w:val="clear" w:color="auto" w:fill="FFFFFF"/>
        </w:rPr>
        <w:t>daňového úradu</w:t>
      </w:r>
      <w:r w:rsidR="004C65DE" w:rsidRPr="00661DA5">
        <w:rPr>
          <w:rFonts w:ascii="Times New Roman" w:hAnsi="Times New Roman" w:cs="Times New Roman"/>
          <w:sz w:val="24"/>
          <w:szCs w:val="24"/>
          <w:shd w:val="clear" w:color="auto" w:fill="FFFFFF"/>
        </w:rPr>
        <w:t xml:space="preserve"> sprístupniť </w:t>
      </w:r>
      <w:r w:rsidR="00E37339" w:rsidRPr="00661DA5">
        <w:rPr>
          <w:rFonts w:ascii="Times New Roman" w:hAnsi="Times New Roman" w:cs="Times New Roman"/>
          <w:sz w:val="24"/>
          <w:szCs w:val="24"/>
          <w:shd w:val="clear" w:color="auto" w:fill="FFFFFF"/>
        </w:rPr>
        <w:t xml:space="preserve">finančnému riaditeľstvu </w:t>
      </w:r>
      <w:r w:rsidR="004C65DE" w:rsidRPr="00661DA5">
        <w:rPr>
          <w:rFonts w:ascii="Times New Roman" w:hAnsi="Times New Roman" w:cs="Times New Roman"/>
          <w:sz w:val="24"/>
          <w:szCs w:val="24"/>
          <w:shd w:val="clear" w:color="auto" w:fill="FFFFFF"/>
        </w:rPr>
        <w:t>záznamy podľa odseku 8 za príslušný kalendárny štvrťrok, ak</w:t>
      </w:r>
    </w:p>
    <w:p w14:paraId="66B2282F" w14:textId="77777777" w:rsidR="004C65DE" w:rsidRPr="00661DA5" w:rsidRDefault="004C65DE">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a) tieto záznamy nesprístupnil v lehote </w:t>
      </w:r>
      <w:r w:rsidR="00157688" w:rsidRPr="00661DA5">
        <w:rPr>
          <w:rFonts w:ascii="Times New Roman" w:hAnsi="Times New Roman" w:cs="Times New Roman"/>
          <w:sz w:val="24"/>
          <w:szCs w:val="24"/>
          <w:shd w:val="clear" w:color="auto" w:fill="FFFFFF"/>
        </w:rPr>
        <w:t>alebo spôsobom podľa</w:t>
      </w:r>
      <w:r w:rsidRPr="00661DA5">
        <w:rPr>
          <w:rFonts w:ascii="Times New Roman" w:hAnsi="Times New Roman" w:cs="Times New Roman"/>
          <w:sz w:val="24"/>
          <w:szCs w:val="24"/>
          <w:shd w:val="clear" w:color="auto" w:fill="FFFFFF"/>
        </w:rPr>
        <w:t> odseku 5 písm. b) alebo</w:t>
      </w:r>
    </w:p>
    <w:p w14:paraId="5BBC7C7F" w14:textId="77777777" w:rsidR="004E4A9B" w:rsidRPr="00661DA5" w:rsidRDefault="0073128B">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b) sprístupnené záznamy sú ne</w:t>
      </w:r>
      <w:r w:rsidR="004C65DE" w:rsidRPr="00661DA5">
        <w:rPr>
          <w:rFonts w:ascii="Times New Roman" w:hAnsi="Times New Roman" w:cs="Times New Roman"/>
          <w:sz w:val="24"/>
          <w:szCs w:val="24"/>
          <w:shd w:val="clear" w:color="auto" w:fill="FFFFFF"/>
        </w:rPr>
        <w:t>úplné alebo nesprávne.</w:t>
      </w:r>
    </w:p>
    <w:p w14:paraId="3D49CBEF" w14:textId="6B1B5B62" w:rsidR="008319A0" w:rsidRPr="00661DA5" w:rsidRDefault="004E4A9B">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(12) Nesplnenie povinnosti podľa odseku 11 sa považuje za správny delikt podľa osobitného predpisu</w:t>
      </w:r>
      <w:r w:rsidR="00FA4D79" w:rsidRPr="00661DA5">
        <w:rPr>
          <w:rFonts w:ascii="Times New Roman" w:hAnsi="Times New Roman" w:cs="Times New Roman"/>
          <w:sz w:val="24"/>
          <w:szCs w:val="24"/>
          <w:shd w:val="clear" w:color="auto" w:fill="FFFFFF"/>
        </w:rPr>
        <w:t>.</w:t>
      </w:r>
      <w:r w:rsidR="00FA4D79" w:rsidRPr="00661DA5">
        <w:rPr>
          <w:rFonts w:ascii="Times New Roman" w:hAnsi="Times New Roman" w:cs="Times New Roman"/>
          <w:sz w:val="24"/>
          <w:szCs w:val="24"/>
          <w:shd w:val="clear" w:color="auto" w:fill="FFFFFF"/>
          <w:vertAlign w:val="superscript"/>
        </w:rPr>
        <w:t>28r</w:t>
      </w:r>
      <w:r w:rsidR="00FA4D79" w:rsidRPr="00661DA5">
        <w:rPr>
          <w:rFonts w:ascii="Times New Roman" w:hAnsi="Times New Roman" w:cs="Times New Roman"/>
          <w:sz w:val="24"/>
          <w:szCs w:val="24"/>
          <w:shd w:val="clear" w:color="auto" w:fill="FFFFFF"/>
        </w:rPr>
        <w:t>)</w:t>
      </w:r>
      <w:r w:rsidR="004C65DE" w:rsidRPr="00661DA5">
        <w:rPr>
          <w:rFonts w:ascii="Times New Roman" w:hAnsi="Times New Roman" w:cs="Times New Roman"/>
          <w:sz w:val="24"/>
          <w:szCs w:val="24"/>
          <w:shd w:val="clear" w:color="auto" w:fill="FFFFFF"/>
        </w:rPr>
        <w:t>“.</w:t>
      </w:r>
    </w:p>
    <w:p w14:paraId="171725EE" w14:textId="77777777" w:rsidR="00CB32BF" w:rsidRPr="00661DA5" w:rsidRDefault="00CB32BF">
      <w:pPr>
        <w:spacing w:after="0" w:line="240" w:lineRule="auto"/>
        <w:rPr>
          <w:rFonts w:ascii="Times New Roman" w:hAnsi="Times New Roman" w:cs="Times New Roman"/>
          <w:sz w:val="24"/>
          <w:szCs w:val="24"/>
          <w:shd w:val="clear" w:color="auto" w:fill="FFFFFF"/>
        </w:rPr>
      </w:pPr>
    </w:p>
    <w:p w14:paraId="40D15659" w14:textId="5B243521" w:rsidR="00FA4D79" w:rsidRPr="00661DA5" w:rsidRDefault="00FA4D79">
      <w:pPr>
        <w:spacing w:after="0" w:line="240" w:lineRule="auto"/>
        <w:ind w:firstLine="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Poznámka pod čiarou k odkazu 28r znie:</w:t>
      </w:r>
    </w:p>
    <w:p w14:paraId="39EA5C7D" w14:textId="77777777" w:rsidR="00FA4D79" w:rsidRPr="00661DA5" w:rsidRDefault="00FA4D79">
      <w:pPr>
        <w:spacing w:after="0" w:line="240" w:lineRule="auto"/>
        <w:ind w:firstLine="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vertAlign w:val="superscript"/>
        </w:rPr>
        <w:t>28r</w:t>
      </w:r>
      <w:r w:rsidRPr="00661DA5">
        <w:rPr>
          <w:rFonts w:ascii="Times New Roman" w:hAnsi="Times New Roman" w:cs="Times New Roman"/>
          <w:sz w:val="24"/>
          <w:szCs w:val="24"/>
          <w:shd w:val="clear" w:color="auto" w:fill="FFFFFF"/>
        </w:rPr>
        <w:t>) § 154 ods. 1 písm. j) zákona č. 563/2009 Z. z.“.</w:t>
      </w:r>
    </w:p>
    <w:p w14:paraId="6EEAFE2D" w14:textId="77777777" w:rsidR="00FA4D79" w:rsidRPr="00661DA5" w:rsidRDefault="00FA4D79">
      <w:pPr>
        <w:spacing w:after="0" w:line="240" w:lineRule="auto"/>
        <w:jc w:val="both"/>
        <w:rPr>
          <w:rFonts w:ascii="Times New Roman" w:hAnsi="Times New Roman" w:cs="Times New Roman"/>
          <w:sz w:val="24"/>
          <w:szCs w:val="24"/>
          <w:shd w:val="clear" w:color="auto" w:fill="FFFFFF"/>
        </w:rPr>
      </w:pPr>
    </w:p>
    <w:p w14:paraId="4825EB39" w14:textId="5247273D" w:rsidR="00085197" w:rsidRPr="00661DA5" w:rsidRDefault="006D6A01"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73 vrátane nadpisu znie:</w:t>
      </w:r>
    </w:p>
    <w:p w14:paraId="71BDD2AE" w14:textId="77777777" w:rsidR="006D6A01" w:rsidRPr="00B53ECE" w:rsidRDefault="006D6A01">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w:t>
      </w:r>
      <w:r w:rsidR="006F7026" w:rsidRPr="00B53ECE">
        <w:rPr>
          <w:rFonts w:ascii="Times New Roman" w:hAnsi="Times New Roman" w:cs="Times New Roman"/>
          <w:b/>
          <w:sz w:val="24"/>
          <w:szCs w:val="24"/>
          <w:shd w:val="clear" w:color="auto" w:fill="FFFFFF"/>
        </w:rPr>
        <w:t xml:space="preserve">§ </w:t>
      </w:r>
      <w:r w:rsidRPr="00B53ECE">
        <w:rPr>
          <w:rFonts w:ascii="Times New Roman" w:hAnsi="Times New Roman" w:cs="Times New Roman"/>
          <w:b/>
          <w:sz w:val="24"/>
          <w:szCs w:val="24"/>
          <w:shd w:val="clear" w:color="auto" w:fill="FFFFFF"/>
        </w:rPr>
        <w:t>73</w:t>
      </w:r>
    </w:p>
    <w:p w14:paraId="1A484969" w14:textId="77777777" w:rsidR="006D6A01" w:rsidRPr="00B53ECE" w:rsidRDefault="006D6A01">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Lehota na vyhotovenie faktúry</w:t>
      </w:r>
    </w:p>
    <w:p w14:paraId="6234FFB5" w14:textId="77777777" w:rsidR="006D6A01" w:rsidRPr="00661DA5" w:rsidRDefault="006D6A01">
      <w:pPr>
        <w:spacing w:after="0" w:line="240" w:lineRule="auto"/>
        <w:jc w:val="center"/>
        <w:rPr>
          <w:rFonts w:ascii="Times New Roman" w:hAnsi="Times New Roman" w:cs="Times New Roman"/>
          <w:sz w:val="24"/>
          <w:szCs w:val="24"/>
          <w:shd w:val="clear" w:color="auto" w:fill="FFFFFF"/>
        </w:rPr>
      </w:pPr>
    </w:p>
    <w:p w14:paraId="2642B64C" w14:textId="77777777" w:rsidR="006D6A01" w:rsidRPr="00661DA5" w:rsidRDefault="00906460">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(1) </w:t>
      </w:r>
      <w:r w:rsidR="006D6A01" w:rsidRPr="00661DA5">
        <w:rPr>
          <w:rFonts w:ascii="Times New Roman" w:hAnsi="Times New Roman" w:cs="Times New Roman"/>
          <w:sz w:val="24"/>
          <w:szCs w:val="24"/>
          <w:shd w:val="clear" w:color="auto" w:fill="FFFFFF"/>
        </w:rPr>
        <w:t>Faktúra podľa § 72 musí byť vyhotovená do 15 dní</w:t>
      </w:r>
    </w:p>
    <w:p w14:paraId="68583888" w14:textId="02C548A9" w:rsidR="006D6A01" w:rsidRPr="00661DA5" w:rsidRDefault="006D6A01" w:rsidP="00B53ECE">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odo dňa dodania tovaru alebo služby,</w:t>
      </w:r>
      <w:r w:rsidR="00906460" w:rsidRPr="00661DA5">
        <w:rPr>
          <w:rFonts w:ascii="Times New Roman" w:hAnsi="Times New Roman" w:cs="Times New Roman"/>
          <w:sz w:val="24"/>
          <w:szCs w:val="24"/>
          <w:shd w:val="clear" w:color="auto" w:fill="FFFFFF"/>
        </w:rPr>
        <w:t xml:space="preserve"> ak odsek 2 neustanovuje inak,</w:t>
      </w:r>
    </w:p>
    <w:p w14:paraId="1B7D98B8" w14:textId="07484305" w:rsidR="006D6A01" w:rsidRPr="00661DA5" w:rsidRDefault="006D6A01" w:rsidP="00B53ECE">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odo dňa prijatia platby pred dodaním tovaru alebo služby alebo do konca kalendárneho mesiaca, v ktorom bola platba prijatá,</w:t>
      </w:r>
      <w:r w:rsidR="00906460" w:rsidRPr="00661DA5">
        <w:rPr>
          <w:rFonts w:ascii="Times New Roman" w:hAnsi="Times New Roman" w:cs="Times New Roman"/>
          <w:sz w:val="24"/>
          <w:szCs w:val="24"/>
          <w:shd w:val="clear" w:color="auto" w:fill="FFFFFF"/>
        </w:rPr>
        <w:t xml:space="preserve"> ak odsek 2 neustanovuje inak,</w:t>
      </w:r>
    </w:p>
    <w:p w14:paraId="3C58801E" w14:textId="44813042" w:rsidR="006D6A01" w:rsidRPr="00661DA5" w:rsidRDefault="006D6A01" w:rsidP="00B53ECE">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 konca kalendárneho mesiaca, v ktorom bol dodaný tovar oslobodený od dane podľa § 43,</w:t>
      </w:r>
    </w:p>
    <w:p w14:paraId="2A37DE5C" w14:textId="62BB8191" w:rsidR="006D6A01" w:rsidRPr="00661DA5" w:rsidRDefault="006D6A01" w:rsidP="00B53ECE">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 konca kalendárneho mesiaca, v ktorom bola dodaná služba alebo prijatá platba pred dodaním služby s miestom dodania podľa § 15 ods. 1 v inom členskom štáte,</w:t>
      </w:r>
    </w:p>
    <w:p w14:paraId="3C5A32A2" w14:textId="1CC4B5A8" w:rsidR="006D6A01" w:rsidRPr="00661DA5" w:rsidRDefault="006D6A01" w:rsidP="00B53ECE">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od konca kalendárneho mesiaca, v ktorom nastala skutočnosť rozhodná pre vykonanie opravy základu dane podľa § 25 ods. 1.</w:t>
      </w:r>
    </w:p>
    <w:p w14:paraId="6B554811" w14:textId="45CFCD77" w:rsidR="00906460" w:rsidRPr="00661DA5" w:rsidRDefault="00774531">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(2) Ak platiteľ</w:t>
      </w:r>
      <w:r w:rsidR="0018684A" w:rsidRPr="00661DA5">
        <w:rPr>
          <w:rFonts w:ascii="Times New Roman" w:hAnsi="Times New Roman" w:cs="Times New Roman"/>
          <w:sz w:val="24"/>
          <w:szCs w:val="24"/>
          <w:shd w:val="clear" w:color="auto" w:fill="FFFFFF"/>
        </w:rPr>
        <w:t xml:space="preserve">, ktorý </w:t>
      </w:r>
      <w:r w:rsidR="00A5313E" w:rsidRPr="00661DA5">
        <w:rPr>
          <w:rFonts w:ascii="Times New Roman" w:hAnsi="Times New Roman" w:cs="Times New Roman"/>
          <w:sz w:val="24"/>
          <w:szCs w:val="24"/>
          <w:shd w:val="clear" w:color="auto" w:fill="FFFFFF"/>
        </w:rPr>
        <w:t xml:space="preserve">v ustanovenej lehote splnil registračnú povinnosť podľa </w:t>
      </w:r>
      <w:r w:rsidR="0018684A" w:rsidRPr="00661DA5">
        <w:rPr>
          <w:rFonts w:ascii="Times New Roman" w:hAnsi="Times New Roman" w:cs="Times New Roman"/>
          <w:sz w:val="24"/>
          <w:szCs w:val="24"/>
          <w:shd w:val="clear" w:color="auto" w:fill="FFFFFF"/>
        </w:rPr>
        <w:t>§ 4</w:t>
      </w:r>
      <w:r w:rsidR="008D2A45" w:rsidRPr="00661DA5">
        <w:rPr>
          <w:rFonts w:ascii="Times New Roman" w:hAnsi="Times New Roman" w:cs="Times New Roman"/>
          <w:sz w:val="24"/>
          <w:szCs w:val="24"/>
          <w:shd w:val="clear" w:color="auto" w:fill="FFFFFF"/>
        </w:rPr>
        <w:t xml:space="preserve"> ods. 2 </w:t>
      </w:r>
      <w:r w:rsidR="0018684A" w:rsidRPr="00661DA5">
        <w:rPr>
          <w:rFonts w:ascii="Times New Roman" w:hAnsi="Times New Roman" w:cs="Times New Roman"/>
          <w:sz w:val="24"/>
          <w:szCs w:val="24"/>
          <w:shd w:val="clear" w:color="auto" w:fill="FFFFFF"/>
        </w:rPr>
        <w:t xml:space="preserve">alebo </w:t>
      </w:r>
      <w:r w:rsidR="008D2A45" w:rsidRPr="00661DA5">
        <w:rPr>
          <w:rFonts w:ascii="Times New Roman" w:hAnsi="Times New Roman" w:cs="Times New Roman"/>
          <w:sz w:val="24"/>
          <w:szCs w:val="24"/>
          <w:shd w:val="clear" w:color="auto" w:fill="FFFFFF"/>
        </w:rPr>
        <w:t xml:space="preserve">podľa </w:t>
      </w:r>
      <w:r w:rsidR="0018684A" w:rsidRPr="00661DA5">
        <w:rPr>
          <w:rFonts w:ascii="Times New Roman" w:hAnsi="Times New Roman" w:cs="Times New Roman"/>
          <w:sz w:val="24"/>
          <w:szCs w:val="24"/>
          <w:shd w:val="clear" w:color="auto" w:fill="FFFFFF"/>
        </w:rPr>
        <w:t>§ 5</w:t>
      </w:r>
      <w:r w:rsidR="008D2A45" w:rsidRPr="00661DA5">
        <w:rPr>
          <w:rFonts w:ascii="Times New Roman" w:hAnsi="Times New Roman" w:cs="Times New Roman"/>
          <w:sz w:val="24"/>
          <w:szCs w:val="24"/>
          <w:shd w:val="clear" w:color="auto" w:fill="FFFFFF"/>
        </w:rPr>
        <w:t xml:space="preserve"> ods. 3 alebo ods. 5 alebo v ustanovenej lehote splnil oznamovaciu povinnosť podľa § 4 ods. </w:t>
      </w:r>
      <w:r w:rsidR="00CB0BF8" w:rsidRPr="00661DA5">
        <w:rPr>
          <w:rFonts w:ascii="Times New Roman" w:hAnsi="Times New Roman" w:cs="Times New Roman"/>
          <w:sz w:val="24"/>
          <w:szCs w:val="24"/>
          <w:shd w:val="clear" w:color="auto" w:fill="FFFFFF"/>
        </w:rPr>
        <w:t>5</w:t>
      </w:r>
      <w:r w:rsidR="008D2A45" w:rsidRPr="00661DA5">
        <w:rPr>
          <w:rFonts w:ascii="Times New Roman" w:hAnsi="Times New Roman" w:cs="Times New Roman"/>
          <w:sz w:val="24"/>
          <w:szCs w:val="24"/>
          <w:shd w:val="clear" w:color="auto" w:fill="FFFFFF"/>
        </w:rPr>
        <w:t xml:space="preserve"> (ďalej len „platiteľ, ktorý splnil registračnú povinnosť“),</w:t>
      </w:r>
      <w:r w:rsidR="0018684A"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nemá do uplynutia</w:t>
      </w:r>
      <w:r w:rsidR="00906460"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lehoty</w:t>
      </w:r>
      <w:r w:rsidR="00906460" w:rsidRPr="00661DA5">
        <w:rPr>
          <w:rFonts w:ascii="Times New Roman" w:hAnsi="Times New Roman" w:cs="Times New Roman"/>
          <w:sz w:val="24"/>
          <w:szCs w:val="24"/>
          <w:shd w:val="clear" w:color="auto" w:fill="FFFFFF"/>
        </w:rPr>
        <w:t xml:space="preserve"> na vyhotovenie faktúry podľa odseku 1 písm. a) alebo písm. b) pridelené identifikačné číslo pre daň podľa § 4 alebo § 5, je povinný faktúru vyhotoviť do piatich </w:t>
      </w:r>
      <w:r w:rsidR="0019176F" w:rsidRPr="00661DA5">
        <w:rPr>
          <w:rFonts w:ascii="Times New Roman" w:hAnsi="Times New Roman" w:cs="Times New Roman"/>
          <w:sz w:val="24"/>
          <w:szCs w:val="24"/>
          <w:shd w:val="clear" w:color="auto" w:fill="FFFFFF"/>
        </w:rPr>
        <w:t xml:space="preserve">pracovných </w:t>
      </w:r>
      <w:r w:rsidR="00906460" w:rsidRPr="00661DA5">
        <w:rPr>
          <w:rFonts w:ascii="Times New Roman" w:hAnsi="Times New Roman" w:cs="Times New Roman"/>
          <w:sz w:val="24"/>
          <w:szCs w:val="24"/>
          <w:shd w:val="clear" w:color="auto" w:fill="FFFFFF"/>
        </w:rPr>
        <w:t xml:space="preserve">dní odo dňa doručenia rozhodnutia o registrácii pre daň podľa § 4 ods. </w:t>
      </w:r>
      <w:r w:rsidR="00CB0BF8" w:rsidRPr="00661DA5">
        <w:rPr>
          <w:rFonts w:ascii="Times New Roman" w:hAnsi="Times New Roman" w:cs="Times New Roman"/>
          <w:sz w:val="24"/>
          <w:szCs w:val="24"/>
          <w:shd w:val="clear" w:color="auto" w:fill="FFFFFF"/>
        </w:rPr>
        <w:t>4</w:t>
      </w:r>
      <w:r w:rsidR="00DC2BA2" w:rsidRPr="00661DA5">
        <w:rPr>
          <w:rFonts w:ascii="Times New Roman" w:hAnsi="Times New Roman" w:cs="Times New Roman"/>
          <w:sz w:val="24"/>
          <w:szCs w:val="24"/>
          <w:shd w:val="clear" w:color="auto" w:fill="FFFFFF"/>
        </w:rPr>
        <w:t xml:space="preserve"> </w:t>
      </w:r>
      <w:r w:rsidR="00A5313E" w:rsidRPr="00661DA5">
        <w:rPr>
          <w:rFonts w:ascii="Times New Roman" w:hAnsi="Times New Roman" w:cs="Times New Roman"/>
          <w:sz w:val="24"/>
          <w:szCs w:val="24"/>
          <w:shd w:val="clear" w:color="auto" w:fill="FFFFFF"/>
        </w:rPr>
        <w:t xml:space="preserve">alebo podľa </w:t>
      </w:r>
      <w:r w:rsidR="00906460" w:rsidRPr="00661DA5">
        <w:rPr>
          <w:rFonts w:ascii="Times New Roman" w:hAnsi="Times New Roman" w:cs="Times New Roman"/>
          <w:sz w:val="24"/>
          <w:szCs w:val="24"/>
          <w:shd w:val="clear" w:color="auto" w:fill="FFFFFF"/>
        </w:rPr>
        <w:t>§ 5 ods. 3</w:t>
      </w:r>
      <w:r w:rsidR="00A5313E" w:rsidRPr="00661DA5">
        <w:rPr>
          <w:rFonts w:ascii="Times New Roman" w:hAnsi="Times New Roman" w:cs="Times New Roman"/>
          <w:sz w:val="24"/>
          <w:szCs w:val="24"/>
          <w:shd w:val="clear" w:color="auto" w:fill="FFFFFF"/>
        </w:rPr>
        <w:t xml:space="preserve"> alebo ods. 5</w:t>
      </w:r>
      <w:r w:rsidR="00906460" w:rsidRPr="00661DA5">
        <w:rPr>
          <w:rFonts w:ascii="Times New Roman" w:hAnsi="Times New Roman" w:cs="Times New Roman"/>
          <w:sz w:val="24"/>
          <w:szCs w:val="24"/>
          <w:shd w:val="clear" w:color="auto" w:fill="FFFFFF"/>
        </w:rPr>
        <w:t>.“</w:t>
      </w:r>
      <w:r w:rsidR="000E2AA1" w:rsidRPr="00661DA5">
        <w:rPr>
          <w:rFonts w:ascii="Times New Roman" w:hAnsi="Times New Roman" w:cs="Times New Roman"/>
          <w:sz w:val="24"/>
          <w:szCs w:val="24"/>
          <w:shd w:val="clear" w:color="auto" w:fill="FFFFFF"/>
        </w:rPr>
        <w:t>.</w:t>
      </w:r>
      <w:r w:rsidR="0039436A" w:rsidRPr="00661DA5">
        <w:rPr>
          <w:rFonts w:ascii="Times New Roman" w:hAnsi="Times New Roman" w:cs="Times New Roman"/>
          <w:sz w:val="24"/>
          <w:szCs w:val="24"/>
          <w:shd w:val="clear" w:color="auto" w:fill="FFFFFF"/>
        </w:rPr>
        <w:t xml:space="preserve"> </w:t>
      </w:r>
    </w:p>
    <w:p w14:paraId="41BA9E80" w14:textId="77777777" w:rsidR="00911FC0" w:rsidRPr="00661DA5" w:rsidRDefault="00911FC0">
      <w:pPr>
        <w:spacing w:after="0" w:line="240" w:lineRule="auto"/>
        <w:rPr>
          <w:rFonts w:ascii="Times New Roman" w:hAnsi="Times New Roman" w:cs="Times New Roman"/>
          <w:sz w:val="24"/>
          <w:szCs w:val="24"/>
          <w:shd w:val="clear" w:color="auto" w:fill="FFFFFF"/>
        </w:rPr>
      </w:pPr>
    </w:p>
    <w:p w14:paraId="2F5F64C0" w14:textId="03254FF2" w:rsidR="009B0187" w:rsidRPr="00661DA5" w:rsidRDefault="009B0187"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74</w:t>
      </w:r>
      <w:r w:rsidR="00071E7D" w:rsidRPr="00661DA5">
        <w:rPr>
          <w:rFonts w:ascii="Times New Roman" w:hAnsi="Times New Roman" w:cs="Times New Roman"/>
          <w:sz w:val="24"/>
          <w:szCs w:val="24"/>
          <w:shd w:val="clear" w:color="auto" w:fill="FFFFFF"/>
        </w:rPr>
        <w:t xml:space="preserve"> ods. 3 písmeno b) znie:</w:t>
      </w:r>
    </w:p>
    <w:p w14:paraId="79A8E1D4" w14:textId="77777777" w:rsidR="00071E7D" w:rsidRPr="00661DA5" w:rsidRDefault="00071E7D">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„b) doklad vyhotovený pokladnicou e-kasa klient podľa osobitného predpisu,</w:t>
      </w:r>
      <w:r w:rsidRPr="00661DA5">
        <w:rPr>
          <w:rFonts w:ascii="Times New Roman" w:hAnsi="Times New Roman" w:cs="Times New Roman"/>
          <w:sz w:val="24"/>
          <w:szCs w:val="24"/>
          <w:shd w:val="clear" w:color="auto" w:fill="FFFFFF"/>
          <w:vertAlign w:val="superscript"/>
        </w:rPr>
        <w:t>29a</w:t>
      </w:r>
      <w:r w:rsidRPr="00661DA5">
        <w:rPr>
          <w:rFonts w:ascii="Times New Roman" w:hAnsi="Times New Roman" w:cs="Times New Roman"/>
          <w:sz w:val="24"/>
          <w:szCs w:val="24"/>
          <w:shd w:val="clear" w:color="auto" w:fill="FFFFFF"/>
        </w:rPr>
        <w:t>) ak cena tovaru alebo služby vrátane dane nie je viac ako 400 eur</w:t>
      </w:r>
      <w:r w:rsidR="00ED2504"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 doklad vyhotovený tankovacím automatom pre bezobslužné čerpanie pohonných látok, ak cena tovaru vrátane dane uhradená elektronickým platobným prostriedkom nie je viac ako 400 eur; doklad nemusí obsahovať údaje podľa odseku 1 písm. b) a jednotkovú cenu podľa odseku 1 písm. g),“.</w:t>
      </w:r>
    </w:p>
    <w:p w14:paraId="5EEC782D" w14:textId="77777777" w:rsidR="00071E7D" w:rsidRPr="00661DA5" w:rsidRDefault="00071E7D">
      <w:pPr>
        <w:spacing w:after="0" w:line="240" w:lineRule="auto"/>
        <w:rPr>
          <w:rFonts w:ascii="Times New Roman" w:hAnsi="Times New Roman" w:cs="Times New Roman"/>
          <w:sz w:val="24"/>
          <w:szCs w:val="24"/>
          <w:shd w:val="clear" w:color="auto" w:fill="FFFFFF"/>
        </w:rPr>
      </w:pPr>
    </w:p>
    <w:p w14:paraId="30CB416C" w14:textId="232557A5" w:rsidR="00842B64" w:rsidRPr="00661DA5" w:rsidRDefault="00521C16" w:rsidP="00B53ECE">
      <w:pPr>
        <w:pStyle w:val="Odsekzoznamu"/>
        <w:numPr>
          <w:ilvl w:val="0"/>
          <w:numId w:val="9"/>
        </w:numPr>
        <w:spacing w:after="0" w:line="240" w:lineRule="auto"/>
        <w:ind w:left="426" w:hanging="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w:t>
      </w:r>
      <w:r w:rsidR="00842B64" w:rsidRPr="00661DA5">
        <w:rPr>
          <w:rFonts w:ascii="Times New Roman" w:hAnsi="Times New Roman" w:cs="Times New Roman"/>
          <w:sz w:val="24"/>
          <w:szCs w:val="24"/>
          <w:shd w:val="clear" w:color="auto" w:fill="FFFFFF"/>
        </w:rPr>
        <w:t>§ 74</w:t>
      </w:r>
      <w:r w:rsidRPr="00661DA5">
        <w:rPr>
          <w:rFonts w:ascii="Times New Roman" w:hAnsi="Times New Roman" w:cs="Times New Roman"/>
          <w:sz w:val="24"/>
          <w:szCs w:val="24"/>
          <w:shd w:val="clear" w:color="auto" w:fill="FFFFFF"/>
        </w:rPr>
        <w:t xml:space="preserve"> sa za odsek 4 vkladá nový odsek 5, ktorý znie:</w:t>
      </w:r>
    </w:p>
    <w:p w14:paraId="0099955E" w14:textId="77777777" w:rsidR="00521C16" w:rsidRPr="00661DA5" w:rsidRDefault="00521C16">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„(5) Za identifikačné číslo pre daň sa na účely vyhotovenia zjednodušenej faktúry podľa odseku 3 písm. b) považuje aj daňové identifikačné číslo, ktoré bolo platiteľovi pridelené podľa osobitného predpisu,</w:t>
      </w:r>
      <w:r w:rsidRPr="00661DA5">
        <w:rPr>
          <w:rFonts w:ascii="Times New Roman" w:hAnsi="Times New Roman" w:cs="Times New Roman"/>
          <w:sz w:val="24"/>
          <w:szCs w:val="24"/>
          <w:shd w:val="clear" w:color="auto" w:fill="FFFFFF"/>
          <w:vertAlign w:val="superscript"/>
        </w:rPr>
        <w:t>29a</w:t>
      </w:r>
      <w:r w:rsidR="00DD1962" w:rsidRPr="00661DA5">
        <w:rPr>
          <w:rFonts w:ascii="Times New Roman" w:hAnsi="Times New Roman" w:cs="Times New Roman"/>
          <w:sz w:val="24"/>
          <w:szCs w:val="24"/>
          <w:shd w:val="clear" w:color="auto" w:fill="FFFFFF"/>
          <w:vertAlign w:val="superscript"/>
        </w:rPr>
        <w:t>a</w:t>
      </w:r>
      <w:r w:rsidRPr="00661DA5">
        <w:rPr>
          <w:rFonts w:ascii="Times New Roman" w:hAnsi="Times New Roman" w:cs="Times New Roman"/>
          <w:sz w:val="24"/>
          <w:szCs w:val="24"/>
          <w:shd w:val="clear" w:color="auto" w:fill="FFFFFF"/>
          <w:vertAlign w:val="superscript"/>
        </w:rPr>
        <w:t>a</w:t>
      </w:r>
      <w:r w:rsidRPr="00661DA5">
        <w:rPr>
          <w:rFonts w:ascii="Times New Roman" w:hAnsi="Times New Roman" w:cs="Times New Roman"/>
          <w:sz w:val="24"/>
          <w:szCs w:val="24"/>
          <w:shd w:val="clear" w:color="auto" w:fill="FFFFFF"/>
        </w:rPr>
        <w:t xml:space="preserve">) ak ku dňu vyhotovenia </w:t>
      </w:r>
      <w:r w:rsidR="0029551D" w:rsidRPr="00661DA5">
        <w:rPr>
          <w:rFonts w:ascii="Times New Roman" w:hAnsi="Times New Roman" w:cs="Times New Roman"/>
          <w:sz w:val="24"/>
          <w:szCs w:val="24"/>
          <w:shd w:val="clear" w:color="auto" w:fill="FFFFFF"/>
        </w:rPr>
        <w:t xml:space="preserve">tejto </w:t>
      </w:r>
      <w:r w:rsidRPr="00661DA5">
        <w:rPr>
          <w:rFonts w:ascii="Times New Roman" w:hAnsi="Times New Roman" w:cs="Times New Roman"/>
          <w:sz w:val="24"/>
          <w:szCs w:val="24"/>
          <w:shd w:val="clear" w:color="auto" w:fill="FFFFFF"/>
        </w:rPr>
        <w:t>zjednodušenej faktúry platiteľ</w:t>
      </w:r>
      <w:r w:rsidR="008D2A45" w:rsidRPr="00661DA5">
        <w:rPr>
          <w:rFonts w:ascii="Times New Roman" w:hAnsi="Times New Roman" w:cs="Times New Roman"/>
          <w:sz w:val="24"/>
          <w:szCs w:val="24"/>
          <w:shd w:val="clear" w:color="auto" w:fill="FFFFFF"/>
        </w:rPr>
        <w:t xml:space="preserve">, ktorý splnil registračnú </w:t>
      </w:r>
      <w:r w:rsidR="008C2765" w:rsidRPr="00661DA5">
        <w:rPr>
          <w:rFonts w:ascii="Times New Roman" w:hAnsi="Times New Roman" w:cs="Times New Roman"/>
          <w:sz w:val="24"/>
          <w:szCs w:val="24"/>
          <w:shd w:val="clear" w:color="auto" w:fill="FFFFFF"/>
        </w:rPr>
        <w:t>povinnosť</w:t>
      </w:r>
      <w:r w:rsidR="008D2A45"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nemá pridelené identifikačné číslo pre daň podľa § 4.“</w:t>
      </w:r>
      <w:r w:rsidR="000E2AA1" w:rsidRPr="00661DA5">
        <w:rPr>
          <w:rFonts w:ascii="Times New Roman" w:hAnsi="Times New Roman" w:cs="Times New Roman"/>
          <w:sz w:val="24"/>
          <w:szCs w:val="24"/>
          <w:shd w:val="clear" w:color="auto" w:fill="FFFFFF"/>
        </w:rPr>
        <w:t>.</w:t>
      </w:r>
    </w:p>
    <w:p w14:paraId="1F03F56B" w14:textId="77777777" w:rsidR="000E2AA1" w:rsidRPr="00661DA5" w:rsidRDefault="000E2AA1">
      <w:pPr>
        <w:spacing w:after="0" w:line="240" w:lineRule="auto"/>
        <w:ind w:left="426"/>
        <w:jc w:val="both"/>
        <w:rPr>
          <w:rFonts w:ascii="Times New Roman" w:hAnsi="Times New Roman" w:cs="Times New Roman"/>
          <w:sz w:val="24"/>
          <w:szCs w:val="24"/>
          <w:shd w:val="clear" w:color="auto" w:fill="FFFFFF"/>
        </w:rPr>
      </w:pPr>
    </w:p>
    <w:p w14:paraId="75EABB2C" w14:textId="77777777" w:rsidR="006261F3" w:rsidRPr="00661DA5" w:rsidRDefault="006261F3">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Doterajšie odseky 5 a 6 sa označujú ako odseky 6 a 7.</w:t>
      </w:r>
    </w:p>
    <w:p w14:paraId="491B8041" w14:textId="77777777" w:rsidR="006261F3" w:rsidRPr="00661DA5" w:rsidRDefault="006261F3">
      <w:pPr>
        <w:spacing w:after="0" w:line="240" w:lineRule="auto"/>
        <w:ind w:left="426"/>
        <w:jc w:val="both"/>
        <w:rPr>
          <w:rFonts w:ascii="Times New Roman" w:hAnsi="Times New Roman" w:cs="Times New Roman"/>
          <w:sz w:val="24"/>
          <w:szCs w:val="24"/>
          <w:shd w:val="clear" w:color="auto" w:fill="FFFFFF"/>
        </w:rPr>
      </w:pPr>
    </w:p>
    <w:p w14:paraId="3F142A2F" w14:textId="77777777" w:rsidR="000E2AA1" w:rsidRPr="00661DA5" w:rsidRDefault="000E2AA1">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Poznámka pod čiarou k odkazu 29a</w:t>
      </w:r>
      <w:r w:rsidR="00DD1962" w:rsidRPr="00661DA5">
        <w:rPr>
          <w:rFonts w:ascii="Times New Roman" w:hAnsi="Times New Roman" w:cs="Times New Roman"/>
          <w:sz w:val="24"/>
          <w:szCs w:val="24"/>
          <w:shd w:val="clear" w:color="auto" w:fill="FFFFFF"/>
        </w:rPr>
        <w:t>a</w:t>
      </w:r>
      <w:r w:rsidRPr="00661DA5">
        <w:rPr>
          <w:rFonts w:ascii="Times New Roman" w:hAnsi="Times New Roman" w:cs="Times New Roman"/>
          <w:sz w:val="24"/>
          <w:szCs w:val="24"/>
          <w:shd w:val="clear" w:color="auto" w:fill="FFFFFF"/>
        </w:rPr>
        <w:t>a znie:</w:t>
      </w:r>
    </w:p>
    <w:p w14:paraId="03A32E7C" w14:textId="77777777" w:rsidR="000E2AA1" w:rsidRPr="00661DA5" w:rsidRDefault="000E2AA1">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2D30CE" w:rsidRPr="00661DA5">
        <w:rPr>
          <w:rFonts w:ascii="Times New Roman" w:hAnsi="Times New Roman" w:cs="Times New Roman"/>
          <w:sz w:val="24"/>
          <w:szCs w:val="24"/>
          <w:shd w:val="clear" w:color="auto" w:fill="FFFFFF"/>
          <w:vertAlign w:val="superscript"/>
        </w:rPr>
        <w:t>29a</w:t>
      </w:r>
      <w:r w:rsidR="00DD1962" w:rsidRPr="00661DA5">
        <w:rPr>
          <w:rFonts w:ascii="Times New Roman" w:hAnsi="Times New Roman" w:cs="Times New Roman"/>
          <w:sz w:val="24"/>
          <w:szCs w:val="24"/>
          <w:shd w:val="clear" w:color="auto" w:fill="FFFFFF"/>
          <w:vertAlign w:val="superscript"/>
        </w:rPr>
        <w:t>a</w:t>
      </w:r>
      <w:r w:rsidR="002D30CE" w:rsidRPr="00661DA5">
        <w:rPr>
          <w:rFonts w:ascii="Times New Roman" w:hAnsi="Times New Roman" w:cs="Times New Roman"/>
          <w:sz w:val="24"/>
          <w:szCs w:val="24"/>
          <w:shd w:val="clear" w:color="auto" w:fill="FFFFFF"/>
          <w:vertAlign w:val="superscript"/>
        </w:rPr>
        <w:t>a</w:t>
      </w:r>
      <w:r w:rsidR="002D30CE"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67 ods. 7 zákona č. 563/2009 Z. z. v znení neskorších predpisov.“.</w:t>
      </w:r>
    </w:p>
    <w:p w14:paraId="263B039F" w14:textId="77777777" w:rsidR="00842B64" w:rsidRPr="00661DA5" w:rsidRDefault="00842B64">
      <w:pPr>
        <w:spacing w:after="0" w:line="240" w:lineRule="auto"/>
        <w:rPr>
          <w:rFonts w:ascii="Times New Roman" w:hAnsi="Times New Roman" w:cs="Times New Roman"/>
          <w:sz w:val="24"/>
          <w:szCs w:val="24"/>
          <w:shd w:val="clear" w:color="auto" w:fill="FFFFFF"/>
        </w:rPr>
      </w:pPr>
    </w:p>
    <w:p w14:paraId="51191994" w14:textId="5AC8A960" w:rsidR="006522CE" w:rsidRPr="00661DA5" w:rsidRDefault="006522CE"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77 ods. 2 sa </w:t>
      </w:r>
      <w:r w:rsidR="001C7118" w:rsidRPr="00661DA5">
        <w:rPr>
          <w:rFonts w:ascii="Times New Roman" w:hAnsi="Times New Roman" w:cs="Times New Roman"/>
          <w:sz w:val="24"/>
          <w:szCs w:val="24"/>
          <w:shd w:val="clear" w:color="auto" w:fill="FFFFFF"/>
        </w:rPr>
        <w:t xml:space="preserve">za </w:t>
      </w:r>
      <w:r w:rsidRPr="00661DA5">
        <w:rPr>
          <w:rFonts w:ascii="Times New Roman" w:hAnsi="Times New Roman" w:cs="Times New Roman"/>
          <w:sz w:val="24"/>
          <w:szCs w:val="24"/>
          <w:shd w:val="clear" w:color="auto" w:fill="FFFFFF"/>
        </w:rPr>
        <w:t>slová „stal platiteľom</w:t>
      </w:r>
      <w:r w:rsidR="00AC3DB5"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w:t>
      </w:r>
      <w:r w:rsidR="00AC3DB5" w:rsidRPr="00661DA5">
        <w:rPr>
          <w:rFonts w:ascii="Times New Roman" w:hAnsi="Times New Roman" w:cs="Times New Roman"/>
          <w:sz w:val="24"/>
          <w:szCs w:val="24"/>
          <w:shd w:val="clear" w:color="auto" w:fill="FFFFFF"/>
        </w:rPr>
        <w:t>vkladajú slová „ktorý má pridelené identifikačné číslo pre daň podľa § 4, § 4b alebo § 5,“.</w:t>
      </w:r>
    </w:p>
    <w:p w14:paraId="4106A38F" w14:textId="1A4E838B" w:rsidR="00911FC0" w:rsidRPr="00661DA5" w:rsidRDefault="00911FC0">
      <w:pPr>
        <w:spacing w:after="0" w:line="240" w:lineRule="auto"/>
        <w:ind w:left="426" w:hanging="426"/>
        <w:jc w:val="both"/>
        <w:rPr>
          <w:rFonts w:ascii="Times New Roman" w:hAnsi="Times New Roman" w:cs="Times New Roman"/>
          <w:sz w:val="24"/>
          <w:szCs w:val="24"/>
          <w:shd w:val="clear" w:color="auto" w:fill="FFFFFF"/>
        </w:rPr>
      </w:pPr>
    </w:p>
    <w:p w14:paraId="1CE43202" w14:textId="08DB703D" w:rsidR="00A97741" w:rsidRPr="00661DA5" w:rsidRDefault="002D30CE" w:rsidP="00B53ECE">
      <w:pPr>
        <w:pStyle w:val="Odsekzoznamu"/>
        <w:numPr>
          <w:ilvl w:val="0"/>
          <w:numId w:val="9"/>
        </w:numPr>
        <w:spacing w:after="0" w:line="240" w:lineRule="auto"/>
        <w:ind w:left="426" w:hanging="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w:t>
      </w:r>
      <w:r w:rsidR="00F001CA" w:rsidRPr="00661DA5">
        <w:rPr>
          <w:rFonts w:ascii="Times New Roman" w:hAnsi="Times New Roman" w:cs="Times New Roman"/>
          <w:sz w:val="24"/>
          <w:szCs w:val="24"/>
          <w:shd w:val="clear" w:color="auto" w:fill="FFFFFF"/>
        </w:rPr>
        <w:t>§ 78 ods</w:t>
      </w:r>
      <w:r w:rsidR="00256C58" w:rsidRPr="00661DA5">
        <w:rPr>
          <w:rFonts w:ascii="Times New Roman" w:hAnsi="Times New Roman" w:cs="Times New Roman"/>
          <w:sz w:val="24"/>
          <w:szCs w:val="24"/>
          <w:shd w:val="clear" w:color="auto" w:fill="FFFFFF"/>
        </w:rPr>
        <w:t>ek</w:t>
      </w:r>
      <w:r w:rsidR="00F001CA" w:rsidRPr="00661DA5">
        <w:rPr>
          <w:rFonts w:ascii="Times New Roman" w:hAnsi="Times New Roman" w:cs="Times New Roman"/>
          <w:sz w:val="24"/>
          <w:szCs w:val="24"/>
          <w:shd w:val="clear" w:color="auto" w:fill="FFFFFF"/>
        </w:rPr>
        <w:t xml:space="preserve"> 2 </w:t>
      </w:r>
      <w:r w:rsidR="00A97741" w:rsidRPr="00661DA5">
        <w:rPr>
          <w:rFonts w:ascii="Times New Roman" w:hAnsi="Times New Roman" w:cs="Times New Roman"/>
          <w:sz w:val="24"/>
          <w:szCs w:val="24"/>
          <w:shd w:val="clear" w:color="auto" w:fill="FFFFFF"/>
        </w:rPr>
        <w:t>znie:</w:t>
      </w:r>
    </w:p>
    <w:p w14:paraId="795F392F" w14:textId="77777777" w:rsidR="003C3745" w:rsidRPr="00661DA5" w:rsidRDefault="003C3745">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„(2) Platiteľ, ktorý</w:t>
      </w:r>
    </w:p>
    <w:p w14:paraId="5521C4B2" w14:textId="5EF1E864" w:rsidR="00906460" w:rsidRPr="00661DA5" w:rsidRDefault="003C3745" w:rsidP="00B53ECE">
      <w:pPr>
        <w:pStyle w:val="Odsekzoznamu"/>
        <w:numPr>
          <w:ilvl w:val="1"/>
          <w:numId w:val="9"/>
        </w:numPr>
        <w:spacing w:after="0" w:line="240" w:lineRule="auto"/>
        <w:ind w:left="709"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má sídlo, miesto podnikania alebo prevádzkareň v tuzemsku, a ak nemá takéto miesto, ale má bydlisko v tuzemsku alebo sa v tuzemsku obvykle zdržiava</w:t>
      </w:r>
      <w:r w:rsidR="00DE5C46"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je povinný podať daňové priznanie do 25 dní po skončení každého zdaňovacieho obdobia a v tej istej lehote je povinný zaplatiť vlastnú daňovú povinnosť, okrem platiteľa</w:t>
      </w:r>
      <w:r w:rsidR="00906460" w:rsidRPr="00661DA5">
        <w:rPr>
          <w:rFonts w:ascii="Times New Roman" w:hAnsi="Times New Roman" w:cs="Times New Roman"/>
          <w:sz w:val="24"/>
          <w:szCs w:val="24"/>
          <w:shd w:val="clear" w:color="auto" w:fill="FFFFFF"/>
        </w:rPr>
        <w:t>,</w:t>
      </w:r>
      <w:r w:rsidR="005F64AB" w:rsidRPr="00661DA5">
        <w:rPr>
          <w:rFonts w:ascii="Times New Roman" w:hAnsi="Times New Roman" w:cs="Times New Roman"/>
          <w:sz w:val="24"/>
          <w:szCs w:val="24"/>
          <w:shd w:val="clear" w:color="auto" w:fill="FFFFFF"/>
        </w:rPr>
        <w:t xml:space="preserve"> ktorý</w:t>
      </w:r>
    </w:p>
    <w:p w14:paraId="0B83CDFD" w14:textId="3A6948AB" w:rsidR="00906460" w:rsidRPr="00661DA5" w:rsidRDefault="005F64AB" w:rsidP="00B53ECE">
      <w:pPr>
        <w:pStyle w:val="Odsekzoznamu"/>
        <w:numPr>
          <w:ilvl w:val="0"/>
          <w:numId w:val="23"/>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splnil  registračnú povinnosť podľa § 4, </w:t>
      </w:r>
      <w:r w:rsidR="00B84E48" w:rsidRPr="00661DA5">
        <w:rPr>
          <w:rFonts w:ascii="Times New Roman" w:hAnsi="Times New Roman" w:cs="Times New Roman"/>
          <w:sz w:val="24"/>
          <w:szCs w:val="24"/>
          <w:shd w:val="clear" w:color="auto" w:fill="FFFFFF"/>
        </w:rPr>
        <w:t xml:space="preserve">a </w:t>
      </w:r>
      <w:r w:rsidR="00906460" w:rsidRPr="00661DA5">
        <w:rPr>
          <w:rFonts w:ascii="Times New Roman" w:hAnsi="Times New Roman" w:cs="Times New Roman"/>
          <w:sz w:val="24"/>
          <w:szCs w:val="24"/>
          <w:shd w:val="clear" w:color="auto" w:fill="FFFFFF"/>
        </w:rPr>
        <w:t xml:space="preserve">ktorému nebolo </w:t>
      </w:r>
      <w:r w:rsidR="00CC322C" w:rsidRPr="00661DA5">
        <w:rPr>
          <w:rFonts w:ascii="Times New Roman" w:hAnsi="Times New Roman" w:cs="Times New Roman"/>
          <w:sz w:val="24"/>
          <w:szCs w:val="24"/>
          <w:shd w:val="clear" w:color="auto" w:fill="FFFFFF"/>
        </w:rPr>
        <w:t>do uplynutia lehoty</w:t>
      </w:r>
      <w:r w:rsidR="00651991" w:rsidRPr="00661DA5">
        <w:rPr>
          <w:rFonts w:ascii="Times New Roman" w:hAnsi="Times New Roman" w:cs="Times New Roman"/>
          <w:sz w:val="24"/>
          <w:szCs w:val="24"/>
          <w:shd w:val="clear" w:color="auto" w:fill="FFFFFF"/>
        </w:rPr>
        <w:t xml:space="preserve"> na podanie daňového priznania za prvé zdaňovacie obdobie</w:t>
      </w:r>
      <w:r w:rsidR="00906460" w:rsidRPr="00661DA5">
        <w:rPr>
          <w:rFonts w:ascii="Times New Roman" w:hAnsi="Times New Roman" w:cs="Times New Roman"/>
          <w:sz w:val="24"/>
          <w:szCs w:val="24"/>
          <w:shd w:val="clear" w:color="auto" w:fill="FFFFFF"/>
        </w:rPr>
        <w:t xml:space="preserve"> pridelené identifikačné číslo pre daň podľa § 4, ktorý je povinný podať daňové priznanie a zaplatiť vlastnú daňovú povinnosť do piatich </w:t>
      </w:r>
      <w:r w:rsidR="0019176F" w:rsidRPr="00661DA5">
        <w:rPr>
          <w:rFonts w:ascii="Times New Roman" w:hAnsi="Times New Roman" w:cs="Times New Roman"/>
          <w:sz w:val="24"/>
          <w:szCs w:val="24"/>
          <w:shd w:val="clear" w:color="auto" w:fill="FFFFFF"/>
        </w:rPr>
        <w:t xml:space="preserve">pracovných </w:t>
      </w:r>
      <w:r w:rsidR="00906460" w:rsidRPr="00661DA5">
        <w:rPr>
          <w:rFonts w:ascii="Times New Roman" w:hAnsi="Times New Roman" w:cs="Times New Roman"/>
          <w:sz w:val="24"/>
          <w:szCs w:val="24"/>
          <w:shd w:val="clear" w:color="auto" w:fill="FFFFFF"/>
        </w:rPr>
        <w:t xml:space="preserve">dní odo dňa </w:t>
      </w:r>
      <w:r w:rsidR="00651991" w:rsidRPr="00661DA5">
        <w:rPr>
          <w:rFonts w:ascii="Times New Roman" w:hAnsi="Times New Roman" w:cs="Times New Roman"/>
          <w:sz w:val="24"/>
          <w:szCs w:val="24"/>
          <w:shd w:val="clear" w:color="auto" w:fill="FFFFFF"/>
        </w:rPr>
        <w:t xml:space="preserve">doručenia rozhodnutia o registrácii pre daň podľa § 4 ods. </w:t>
      </w:r>
      <w:r w:rsidR="00CB0BF8" w:rsidRPr="00661DA5">
        <w:rPr>
          <w:rFonts w:ascii="Times New Roman" w:hAnsi="Times New Roman" w:cs="Times New Roman"/>
          <w:sz w:val="24"/>
          <w:szCs w:val="24"/>
          <w:shd w:val="clear" w:color="auto" w:fill="FFFFFF"/>
        </w:rPr>
        <w:t>4</w:t>
      </w:r>
      <w:r w:rsidR="006B4167" w:rsidRPr="00661DA5">
        <w:rPr>
          <w:rFonts w:ascii="Times New Roman" w:hAnsi="Times New Roman" w:cs="Times New Roman"/>
          <w:sz w:val="24"/>
          <w:szCs w:val="24"/>
          <w:shd w:val="clear" w:color="auto" w:fill="FFFFFF"/>
        </w:rPr>
        <w:t>,</w:t>
      </w:r>
    </w:p>
    <w:p w14:paraId="5A8216E9" w14:textId="64E6273E" w:rsidR="003C3745" w:rsidRPr="00661DA5" w:rsidRDefault="004A22B3" w:rsidP="00B53ECE">
      <w:pPr>
        <w:pStyle w:val="Odsekzoznamu"/>
        <w:numPr>
          <w:ilvl w:val="0"/>
          <w:numId w:val="23"/>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uskutočňuje v tuzemsku výlučne plnenia oslobodené od dane podľa § </w:t>
      </w:r>
      <w:r w:rsidR="00C93AD2" w:rsidRPr="00661DA5">
        <w:rPr>
          <w:rFonts w:ascii="Times New Roman" w:hAnsi="Times New Roman" w:cs="Times New Roman"/>
          <w:sz w:val="24"/>
          <w:szCs w:val="24"/>
          <w:shd w:val="clear" w:color="auto" w:fill="FFFFFF"/>
        </w:rPr>
        <w:t xml:space="preserve">28 až 42, </w:t>
      </w:r>
      <w:r w:rsidR="00D536BF" w:rsidRPr="00661DA5">
        <w:rPr>
          <w:rFonts w:ascii="Times New Roman" w:hAnsi="Times New Roman" w:cs="Times New Roman"/>
          <w:sz w:val="24"/>
          <w:szCs w:val="24"/>
          <w:shd w:val="clear" w:color="auto" w:fill="FFFFFF"/>
        </w:rPr>
        <w:t xml:space="preserve">na ktorého sa povinnosť podávať </w:t>
      </w:r>
      <w:r w:rsidRPr="00661DA5">
        <w:rPr>
          <w:rFonts w:ascii="Times New Roman" w:hAnsi="Times New Roman" w:cs="Times New Roman"/>
          <w:sz w:val="24"/>
          <w:szCs w:val="24"/>
          <w:shd w:val="clear" w:color="auto" w:fill="FFFFFF"/>
        </w:rPr>
        <w:t>daňové priznanie</w:t>
      </w:r>
      <w:r w:rsidR="00D536BF" w:rsidRPr="00661DA5">
        <w:rPr>
          <w:rFonts w:ascii="Times New Roman" w:hAnsi="Times New Roman" w:cs="Times New Roman"/>
          <w:sz w:val="24"/>
          <w:szCs w:val="24"/>
          <w:shd w:val="clear" w:color="auto" w:fill="FFFFFF"/>
        </w:rPr>
        <w:t xml:space="preserve"> vzťahuje </w:t>
      </w:r>
      <w:r w:rsidRPr="00661DA5">
        <w:rPr>
          <w:rFonts w:ascii="Times New Roman" w:hAnsi="Times New Roman" w:cs="Times New Roman"/>
          <w:sz w:val="24"/>
          <w:szCs w:val="24"/>
          <w:shd w:val="clear" w:color="auto" w:fill="FFFFFF"/>
        </w:rPr>
        <w:t>počnúc zdaňovacím obdobím, v ktorom mu vznikne povinnosť platiť daň zo zdaniteľného obchodu, ktorý nie je oslobodený od dane podľa § 28 až 42</w:t>
      </w:r>
      <w:r w:rsidR="00011CF5" w:rsidRPr="00661DA5">
        <w:rPr>
          <w:rFonts w:ascii="Times New Roman" w:hAnsi="Times New Roman" w:cs="Times New Roman"/>
          <w:sz w:val="24"/>
          <w:szCs w:val="24"/>
          <w:shd w:val="clear" w:color="auto" w:fill="FFFFFF"/>
        </w:rPr>
        <w:t>,</w:t>
      </w:r>
      <w:r w:rsidR="00521873" w:rsidRPr="00661DA5">
        <w:rPr>
          <w:rFonts w:ascii="Times New Roman" w:hAnsi="Times New Roman" w:cs="Times New Roman"/>
          <w:sz w:val="24"/>
          <w:szCs w:val="24"/>
          <w:shd w:val="clear" w:color="auto" w:fill="FFFFFF"/>
        </w:rPr>
        <w:t xml:space="preserve"> alebo počnúc prvým zdaňovacím obdobím, ak sa stal platiteľom 1. januára kalendárneho roka nasledujúceho po kalendárnom roku</w:t>
      </w:r>
      <w:r w:rsidR="00E144CF" w:rsidRPr="00661DA5">
        <w:rPr>
          <w:rFonts w:ascii="Times New Roman" w:hAnsi="Times New Roman" w:cs="Times New Roman"/>
          <w:sz w:val="24"/>
          <w:szCs w:val="24"/>
          <w:shd w:val="clear" w:color="auto" w:fill="FFFFFF"/>
        </w:rPr>
        <w:t>, za ktorý</w:t>
      </w:r>
      <w:r w:rsidR="00521873" w:rsidRPr="00661DA5">
        <w:rPr>
          <w:rFonts w:ascii="Times New Roman" w:hAnsi="Times New Roman" w:cs="Times New Roman"/>
          <w:sz w:val="24"/>
          <w:szCs w:val="24"/>
          <w:shd w:val="clear" w:color="auto" w:fill="FFFFFF"/>
        </w:rPr>
        <w:t xml:space="preserve"> presiahol obrat podľa § 4 ods. 1 písm. a) výlučne z dodaní tovarov a služieb, ktoré sú oslobodené od dane podľa  § 37 až 39, a od </w:t>
      </w:r>
      <w:r w:rsidR="00AE3A49" w:rsidRPr="00661DA5">
        <w:rPr>
          <w:rFonts w:ascii="Times New Roman" w:hAnsi="Times New Roman" w:cs="Times New Roman"/>
          <w:sz w:val="24"/>
          <w:szCs w:val="24"/>
          <w:shd w:val="clear" w:color="auto" w:fill="FFFFFF"/>
        </w:rPr>
        <w:t xml:space="preserve">tohto </w:t>
      </w:r>
      <w:r w:rsidR="00521873" w:rsidRPr="00661DA5">
        <w:rPr>
          <w:rFonts w:ascii="Times New Roman" w:hAnsi="Times New Roman" w:cs="Times New Roman"/>
          <w:sz w:val="24"/>
          <w:szCs w:val="24"/>
          <w:shd w:val="clear" w:color="auto" w:fill="FFFFFF"/>
        </w:rPr>
        <w:t>presiahnutia obratu do 31. decembra prebiehajúceho kalendárneho roka dodal</w:t>
      </w:r>
      <w:r w:rsidR="00021675" w:rsidRPr="00661DA5">
        <w:rPr>
          <w:rFonts w:ascii="Times New Roman" w:hAnsi="Times New Roman" w:cs="Times New Roman"/>
          <w:sz w:val="24"/>
          <w:szCs w:val="24"/>
          <w:shd w:val="clear" w:color="auto" w:fill="FFFFFF"/>
        </w:rPr>
        <w:t xml:space="preserve"> v tuzemsku</w:t>
      </w:r>
      <w:r w:rsidR="00521873" w:rsidRPr="00661DA5">
        <w:rPr>
          <w:rFonts w:ascii="Times New Roman" w:hAnsi="Times New Roman" w:cs="Times New Roman"/>
          <w:sz w:val="24"/>
          <w:szCs w:val="24"/>
          <w:shd w:val="clear" w:color="auto" w:fill="FFFFFF"/>
        </w:rPr>
        <w:t xml:space="preserve"> tovar alebo službu, ktorá </w:t>
      </w:r>
      <w:r w:rsidR="00AE3A49" w:rsidRPr="00661DA5">
        <w:rPr>
          <w:rFonts w:ascii="Times New Roman" w:hAnsi="Times New Roman" w:cs="Times New Roman"/>
          <w:sz w:val="24"/>
          <w:szCs w:val="24"/>
          <w:shd w:val="clear" w:color="auto" w:fill="FFFFFF"/>
        </w:rPr>
        <w:t>nie je</w:t>
      </w:r>
      <w:r w:rsidR="00521873" w:rsidRPr="00661DA5">
        <w:rPr>
          <w:rFonts w:ascii="Times New Roman" w:hAnsi="Times New Roman" w:cs="Times New Roman"/>
          <w:sz w:val="24"/>
          <w:szCs w:val="24"/>
          <w:shd w:val="clear" w:color="auto" w:fill="FFFFFF"/>
        </w:rPr>
        <w:t xml:space="preserve"> oslobodená od dane podľa § 28 až 42.</w:t>
      </w:r>
    </w:p>
    <w:p w14:paraId="4BB5C4BB" w14:textId="7C6662A5" w:rsidR="003C3745" w:rsidRPr="00661DA5" w:rsidRDefault="003C3745">
      <w:pPr>
        <w:spacing w:after="0" w:line="240" w:lineRule="auto"/>
        <w:ind w:left="709"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b) je zahraničnou osobou, je povinný</w:t>
      </w:r>
      <w:r w:rsidR="00C435DD" w:rsidRPr="00661DA5">
        <w:rPr>
          <w:rFonts w:ascii="Times New Roman" w:hAnsi="Times New Roman" w:cs="Times New Roman"/>
          <w:sz w:val="24"/>
          <w:szCs w:val="24"/>
          <w:shd w:val="clear" w:color="auto" w:fill="FFFFFF"/>
        </w:rPr>
        <w:t>, ak odsek 9 neustanovuje inak,</w:t>
      </w:r>
      <w:r w:rsidRPr="00661DA5">
        <w:rPr>
          <w:rFonts w:ascii="Times New Roman" w:hAnsi="Times New Roman" w:cs="Times New Roman"/>
          <w:sz w:val="24"/>
          <w:szCs w:val="24"/>
          <w:shd w:val="clear" w:color="auto" w:fill="FFFFFF"/>
        </w:rPr>
        <w:t xml:space="preserve"> podať daňové priznanie do 25 dní po skončení zdaňovacieho obdobia, v ktorom mu vznikla povinnosť platiť daň, dodal tovar oslobodený od dane podľa § 43 alebo § 47, nadobudol tovar s oslobodením od dane podľa § 44 alebo uplatňuje odpočítanie dane</w:t>
      </w:r>
      <w:r w:rsidR="000C01D0"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 v tej istej lehote je povinný zaplatiť vlastnú daňovú povinnosť</w:t>
      </w:r>
      <w:r w:rsidR="00222087" w:rsidRPr="00661DA5">
        <w:rPr>
          <w:rFonts w:ascii="Times New Roman" w:hAnsi="Times New Roman" w:cs="Times New Roman"/>
          <w:sz w:val="24"/>
          <w:szCs w:val="24"/>
          <w:shd w:val="clear" w:color="auto" w:fill="FFFFFF"/>
        </w:rPr>
        <w:t>; a</w:t>
      </w:r>
      <w:r w:rsidR="00651991" w:rsidRPr="00661DA5">
        <w:rPr>
          <w:rFonts w:ascii="Times New Roman" w:hAnsi="Times New Roman" w:cs="Times New Roman"/>
          <w:sz w:val="24"/>
          <w:szCs w:val="24"/>
          <w:shd w:val="clear" w:color="auto" w:fill="FFFFFF"/>
        </w:rPr>
        <w:t>k platiteľovi</w:t>
      </w:r>
      <w:r w:rsidR="00B84E48" w:rsidRPr="00661DA5">
        <w:rPr>
          <w:rFonts w:ascii="Times New Roman" w:hAnsi="Times New Roman" w:cs="Times New Roman"/>
          <w:sz w:val="24"/>
          <w:szCs w:val="24"/>
          <w:shd w:val="clear" w:color="auto" w:fill="FFFFFF"/>
        </w:rPr>
        <w:t>, ktorý</w:t>
      </w:r>
      <w:r w:rsidR="006B4167" w:rsidRPr="00661DA5">
        <w:rPr>
          <w:rFonts w:ascii="Times New Roman" w:hAnsi="Times New Roman" w:cs="Times New Roman"/>
          <w:sz w:val="24"/>
          <w:szCs w:val="24"/>
          <w:shd w:val="clear" w:color="auto" w:fill="FFFFFF"/>
        </w:rPr>
        <w:t xml:space="preserve"> splnil</w:t>
      </w:r>
      <w:r w:rsidR="00B84E48" w:rsidRPr="00661DA5">
        <w:rPr>
          <w:rFonts w:ascii="Times New Roman" w:hAnsi="Times New Roman" w:cs="Times New Roman"/>
          <w:sz w:val="24"/>
          <w:szCs w:val="24"/>
          <w:shd w:val="clear" w:color="auto" w:fill="FFFFFF"/>
        </w:rPr>
        <w:t xml:space="preserve"> </w:t>
      </w:r>
      <w:r w:rsidR="005F64AB" w:rsidRPr="00661DA5">
        <w:rPr>
          <w:rFonts w:ascii="Times New Roman" w:hAnsi="Times New Roman" w:cs="Times New Roman"/>
          <w:sz w:val="24"/>
          <w:szCs w:val="24"/>
          <w:shd w:val="clear" w:color="auto" w:fill="FFFFFF"/>
        </w:rPr>
        <w:t>registračnú povinnosť podľa</w:t>
      </w:r>
      <w:r w:rsidR="00B84E48" w:rsidRPr="00661DA5">
        <w:rPr>
          <w:rFonts w:ascii="Times New Roman" w:hAnsi="Times New Roman" w:cs="Times New Roman"/>
          <w:sz w:val="24"/>
          <w:szCs w:val="24"/>
          <w:shd w:val="clear" w:color="auto" w:fill="FFFFFF"/>
        </w:rPr>
        <w:t xml:space="preserve"> § 5,</w:t>
      </w:r>
      <w:r w:rsidR="00651991" w:rsidRPr="00661DA5">
        <w:rPr>
          <w:rFonts w:ascii="Times New Roman" w:hAnsi="Times New Roman" w:cs="Times New Roman"/>
          <w:sz w:val="24"/>
          <w:szCs w:val="24"/>
          <w:shd w:val="clear" w:color="auto" w:fill="FFFFFF"/>
        </w:rPr>
        <w:t xml:space="preserve"> nebolo </w:t>
      </w:r>
      <w:r w:rsidR="00CC322C" w:rsidRPr="00661DA5">
        <w:rPr>
          <w:rFonts w:ascii="Times New Roman" w:hAnsi="Times New Roman" w:cs="Times New Roman"/>
          <w:sz w:val="24"/>
          <w:szCs w:val="24"/>
          <w:shd w:val="clear" w:color="auto" w:fill="FFFFFF"/>
        </w:rPr>
        <w:t>do uplynutia lehoty</w:t>
      </w:r>
      <w:r w:rsidR="00651991" w:rsidRPr="00661DA5">
        <w:rPr>
          <w:rFonts w:ascii="Times New Roman" w:hAnsi="Times New Roman" w:cs="Times New Roman"/>
          <w:sz w:val="24"/>
          <w:szCs w:val="24"/>
          <w:shd w:val="clear" w:color="auto" w:fill="FFFFFF"/>
        </w:rPr>
        <w:t xml:space="preserve"> na podanie daňového priznania za prvé zdaňovacie obdobie pridelené identifikačné číslo pre daň podľa § 5, je povinný podať daňové priznanie a zaplatiť vlastnú daňovú povinnosť do piatich </w:t>
      </w:r>
      <w:r w:rsidR="008C53A3" w:rsidRPr="00661DA5">
        <w:rPr>
          <w:rFonts w:ascii="Times New Roman" w:hAnsi="Times New Roman" w:cs="Times New Roman"/>
          <w:sz w:val="24"/>
          <w:szCs w:val="24"/>
          <w:shd w:val="clear" w:color="auto" w:fill="FFFFFF"/>
        </w:rPr>
        <w:t xml:space="preserve">pracovných </w:t>
      </w:r>
      <w:r w:rsidR="00651991" w:rsidRPr="00661DA5">
        <w:rPr>
          <w:rFonts w:ascii="Times New Roman" w:hAnsi="Times New Roman" w:cs="Times New Roman"/>
          <w:sz w:val="24"/>
          <w:szCs w:val="24"/>
          <w:shd w:val="clear" w:color="auto" w:fill="FFFFFF"/>
        </w:rPr>
        <w:t>dní odo dňa doručenia rozhodnutia o registrácii pre daň podľa § 5 ods. 3</w:t>
      </w:r>
      <w:r w:rsidR="00316892" w:rsidRPr="00661DA5">
        <w:rPr>
          <w:rFonts w:ascii="Times New Roman" w:hAnsi="Times New Roman" w:cs="Times New Roman"/>
          <w:sz w:val="24"/>
          <w:szCs w:val="24"/>
          <w:shd w:val="clear" w:color="auto" w:fill="FFFFFF"/>
        </w:rPr>
        <w:t xml:space="preserve"> alebo ods. 5</w:t>
      </w:r>
      <w:r w:rsidR="001B36DD"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w:t>
      </w:r>
    </w:p>
    <w:p w14:paraId="17491CD7" w14:textId="77777777" w:rsidR="00CB4641" w:rsidRPr="00661DA5" w:rsidRDefault="00CB4641">
      <w:pPr>
        <w:spacing w:after="0" w:line="240" w:lineRule="auto"/>
        <w:jc w:val="both"/>
        <w:rPr>
          <w:rFonts w:ascii="Times New Roman" w:hAnsi="Times New Roman" w:cs="Times New Roman"/>
          <w:sz w:val="24"/>
          <w:szCs w:val="24"/>
          <w:shd w:val="clear" w:color="auto" w:fill="FFFFFF"/>
        </w:rPr>
      </w:pPr>
    </w:p>
    <w:p w14:paraId="6AE434F3" w14:textId="447D8EA3" w:rsidR="005A0570" w:rsidRPr="00661DA5" w:rsidRDefault="00A149B9"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78 odsek 9</w:t>
      </w:r>
      <w:r w:rsidR="005A0570" w:rsidRPr="00661DA5">
        <w:rPr>
          <w:rFonts w:ascii="Times New Roman" w:hAnsi="Times New Roman" w:cs="Times New Roman"/>
          <w:sz w:val="24"/>
          <w:szCs w:val="24"/>
          <w:shd w:val="clear" w:color="auto" w:fill="FFFFFF"/>
        </w:rPr>
        <w:t xml:space="preserve"> znie:</w:t>
      </w:r>
    </w:p>
    <w:p w14:paraId="4FD04E1B" w14:textId="0551C9B6" w:rsidR="005A0570" w:rsidRPr="00661DA5" w:rsidRDefault="005A0570">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„(9) Platiteľ, ktorý nesplnil </w:t>
      </w:r>
      <w:r w:rsidR="00073329" w:rsidRPr="00661DA5">
        <w:rPr>
          <w:rFonts w:ascii="Times New Roman" w:hAnsi="Times New Roman" w:cs="Times New Roman"/>
          <w:sz w:val="24"/>
          <w:szCs w:val="24"/>
          <w:shd w:val="clear" w:color="auto" w:fill="FFFFFF"/>
        </w:rPr>
        <w:t xml:space="preserve">registračnú </w:t>
      </w:r>
      <w:r w:rsidRPr="00661DA5">
        <w:rPr>
          <w:rFonts w:ascii="Times New Roman" w:hAnsi="Times New Roman" w:cs="Times New Roman"/>
          <w:sz w:val="24"/>
          <w:szCs w:val="24"/>
          <w:shd w:val="clear" w:color="auto" w:fill="FFFFFF"/>
        </w:rPr>
        <w:t>povinnos</w:t>
      </w:r>
      <w:r w:rsidR="00D73E72" w:rsidRPr="00661DA5">
        <w:rPr>
          <w:rFonts w:ascii="Times New Roman" w:hAnsi="Times New Roman" w:cs="Times New Roman"/>
          <w:sz w:val="24"/>
          <w:szCs w:val="24"/>
          <w:shd w:val="clear" w:color="auto" w:fill="FFFFFF"/>
        </w:rPr>
        <w:t>ť</w:t>
      </w:r>
      <w:r w:rsidR="00AC1D10" w:rsidRPr="00661DA5">
        <w:rPr>
          <w:rFonts w:ascii="Times New Roman" w:hAnsi="Times New Roman" w:cs="Times New Roman"/>
          <w:sz w:val="24"/>
          <w:szCs w:val="24"/>
          <w:shd w:val="clear" w:color="auto" w:fill="FFFFFF"/>
        </w:rPr>
        <w:t>, je povinný</w:t>
      </w:r>
      <w:r w:rsidR="00DD08ED" w:rsidRPr="00661DA5">
        <w:rPr>
          <w:rFonts w:ascii="Times New Roman" w:hAnsi="Times New Roman" w:cs="Times New Roman"/>
          <w:sz w:val="24"/>
          <w:szCs w:val="24"/>
          <w:shd w:val="clear" w:color="auto" w:fill="FFFFFF"/>
        </w:rPr>
        <w:t xml:space="preserve"> </w:t>
      </w:r>
      <w:r w:rsidR="00AC1D10" w:rsidRPr="00661DA5">
        <w:rPr>
          <w:rFonts w:ascii="Times New Roman" w:hAnsi="Times New Roman" w:cs="Times New Roman"/>
          <w:sz w:val="24"/>
          <w:szCs w:val="24"/>
          <w:shd w:val="clear" w:color="auto" w:fill="FFFFFF"/>
        </w:rPr>
        <w:t xml:space="preserve">podať </w:t>
      </w:r>
      <w:r w:rsidR="00BE399E" w:rsidRPr="00661DA5">
        <w:rPr>
          <w:rFonts w:ascii="Times New Roman" w:hAnsi="Times New Roman" w:cs="Times New Roman"/>
          <w:sz w:val="24"/>
          <w:szCs w:val="24"/>
          <w:shd w:val="clear" w:color="auto" w:fill="FFFFFF"/>
        </w:rPr>
        <w:t xml:space="preserve">daňové priznanie </w:t>
      </w:r>
      <w:r w:rsidR="00AC1D10" w:rsidRPr="00661DA5">
        <w:rPr>
          <w:rFonts w:ascii="Times New Roman" w:hAnsi="Times New Roman" w:cs="Times New Roman"/>
          <w:sz w:val="24"/>
          <w:szCs w:val="24"/>
          <w:shd w:val="clear" w:color="auto" w:fill="FFFFFF"/>
        </w:rPr>
        <w:t xml:space="preserve">za každé zdaňovacie obdobie, za ktoré </w:t>
      </w:r>
      <w:r w:rsidR="00F00CD8" w:rsidRPr="00661DA5">
        <w:rPr>
          <w:rFonts w:ascii="Times New Roman" w:hAnsi="Times New Roman" w:cs="Times New Roman"/>
          <w:sz w:val="24"/>
          <w:szCs w:val="24"/>
          <w:shd w:val="clear" w:color="auto" w:fill="FFFFFF"/>
        </w:rPr>
        <w:t xml:space="preserve">v dôsledku nesplnenia tejto povinnosti </w:t>
      </w:r>
      <w:r w:rsidR="00AC1D10" w:rsidRPr="00661DA5">
        <w:rPr>
          <w:rFonts w:ascii="Times New Roman" w:hAnsi="Times New Roman" w:cs="Times New Roman"/>
          <w:sz w:val="24"/>
          <w:szCs w:val="24"/>
          <w:shd w:val="clear" w:color="auto" w:fill="FFFFFF"/>
        </w:rPr>
        <w:t>nepodal daňové priznanie v lehote podľa odseku</w:t>
      </w:r>
      <w:r w:rsidR="00BE399E" w:rsidRPr="00661DA5">
        <w:rPr>
          <w:rFonts w:ascii="Times New Roman" w:hAnsi="Times New Roman" w:cs="Times New Roman"/>
          <w:sz w:val="24"/>
          <w:szCs w:val="24"/>
          <w:shd w:val="clear" w:color="auto" w:fill="FFFFFF"/>
        </w:rPr>
        <w:t xml:space="preserve"> 2</w:t>
      </w:r>
      <w:r w:rsidR="00F00CD8" w:rsidRPr="00661DA5">
        <w:rPr>
          <w:rFonts w:ascii="Times New Roman" w:hAnsi="Times New Roman" w:cs="Times New Roman"/>
          <w:sz w:val="24"/>
          <w:szCs w:val="24"/>
          <w:shd w:val="clear" w:color="auto" w:fill="FFFFFF"/>
        </w:rPr>
        <w:t>,</w:t>
      </w:r>
      <w:r w:rsidR="0029551D" w:rsidRPr="00661DA5">
        <w:rPr>
          <w:rFonts w:ascii="Times New Roman" w:hAnsi="Times New Roman" w:cs="Times New Roman"/>
          <w:sz w:val="24"/>
          <w:szCs w:val="24"/>
          <w:shd w:val="clear" w:color="auto" w:fill="FFFFFF"/>
        </w:rPr>
        <w:t xml:space="preserve"> v chronologickom poradí</w:t>
      </w:r>
      <w:r w:rsidR="00085642" w:rsidRPr="00661DA5">
        <w:rPr>
          <w:rFonts w:ascii="Times New Roman" w:hAnsi="Times New Roman" w:cs="Times New Roman"/>
          <w:sz w:val="24"/>
          <w:szCs w:val="24"/>
          <w:shd w:val="clear" w:color="auto" w:fill="FFFFFF"/>
        </w:rPr>
        <w:t xml:space="preserve"> počnúc prvým zdaňovacím obdobím</w:t>
      </w:r>
      <w:r w:rsidR="00F00A3D" w:rsidRPr="00661DA5">
        <w:rPr>
          <w:rFonts w:ascii="Times New Roman" w:hAnsi="Times New Roman" w:cs="Times New Roman"/>
          <w:sz w:val="24"/>
          <w:szCs w:val="24"/>
          <w:shd w:val="clear" w:color="auto" w:fill="FFFFFF"/>
        </w:rPr>
        <w:t>; a</w:t>
      </w:r>
      <w:r w:rsidR="00BE399E" w:rsidRPr="00661DA5">
        <w:rPr>
          <w:rFonts w:ascii="Times New Roman" w:hAnsi="Times New Roman" w:cs="Times New Roman"/>
          <w:sz w:val="24"/>
          <w:szCs w:val="24"/>
          <w:shd w:val="clear" w:color="auto" w:fill="FFFFFF"/>
        </w:rPr>
        <w:t xml:space="preserve">k je platiteľ zahraničnou osobou, je povinný podať daňové priznanie </w:t>
      </w:r>
      <w:r w:rsidR="00F00A3D" w:rsidRPr="00661DA5">
        <w:rPr>
          <w:rFonts w:ascii="Times New Roman" w:hAnsi="Times New Roman" w:cs="Times New Roman"/>
          <w:sz w:val="24"/>
          <w:szCs w:val="24"/>
          <w:shd w:val="clear" w:color="auto" w:fill="FFFFFF"/>
        </w:rPr>
        <w:t>aj za</w:t>
      </w:r>
      <w:r w:rsidR="00BE399E" w:rsidRPr="00661DA5">
        <w:rPr>
          <w:rFonts w:ascii="Times New Roman" w:hAnsi="Times New Roman" w:cs="Times New Roman"/>
          <w:sz w:val="24"/>
          <w:szCs w:val="24"/>
          <w:shd w:val="clear" w:color="auto" w:fill="FFFFFF"/>
        </w:rPr>
        <w:t xml:space="preserve"> zdaňovacie obdobie, za ktoré </w:t>
      </w:r>
      <w:r w:rsidR="00085642" w:rsidRPr="00661DA5">
        <w:rPr>
          <w:rFonts w:ascii="Times New Roman" w:hAnsi="Times New Roman" w:cs="Times New Roman"/>
          <w:sz w:val="24"/>
          <w:szCs w:val="24"/>
          <w:shd w:val="clear" w:color="auto" w:fill="FFFFFF"/>
        </w:rPr>
        <w:t xml:space="preserve">by </w:t>
      </w:r>
      <w:r w:rsidR="00BE399E" w:rsidRPr="00661DA5">
        <w:rPr>
          <w:rFonts w:ascii="Times New Roman" w:hAnsi="Times New Roman" w:cs="Times New Roman"/>
          <w:sz w:val="24"/>
          <w:szCs w:val="24"/>
          <w:shd w:val="clear" w:color="auto" w:fill="FFFFFF"/>
        </w:rPr>
        <w:t>ho nebol povinný po</w:t>
      </w:r>
      <w:r w:rsidR="00F00A3D" w:rsidRPr="00661DA5">
        <w:rPr>
          <w:rFonts w:ascii="Times New Roman" w:hAnsi="Times New Roman" w:cs="Times New Roman"/>
          <w:sz w:val="24"/>
          <w:szCs w:val="24"/>
          <w:shd w:val="clear" w:color="auto" w:fill="FFFFFF"/>
        </w:rPr>
        <w:t>dať podľa odseku 2 písm. b).</w:t>
      </w:r>
      <w:r w:rsidR="00394398" w:rsidRPr="00661DA5">
        <w:rPr>
          <w:rFonts w:ascii="Times New Roman" w:hAnsi="Times New Roman" w:cs="Times New Roman"/>
          <w:sz w:val="24"/>
          <w:szCs w:val="24"/>
          <w:shd w:val="clear" w:color="auto" w:fill="FFFFFF"/>
        </w:rPr>
        <w:t>“.</w:t>
      </w:r>
      <w:r w:rsidR="00F00A3D" w:rsidRPr="00661DA5">
        <w:rPr>
          <w:rFonts w:ascii="Times New Roman" w:hAnsi="Times New Roman" w:cs="Times New Roman"/>
          <w:sz w:val="24"/>
          <w:szCs w:val="24"/>
          <w:shd w:val="clear" w:color="auto" w:fill="FFFFFF"/>
        </w:rPr>
        <w:t xml:space="preserve"> </w:t>
      </w:r>
    </w:p>
    <w:p w14:paraId="05513728" w14:textId="77777777" w:rsidR="00A23BB3" w:rsidRPr="00661DA5" w:rsidRDefault="00DC1774">
      <w:pPr>
        <w:spacing w:after="0" w:line="240" w:lineRule="auto"/>
        <w:rPr>
          <w:rFonts w:ascii="Times New Roman" w:hAnsi="Times New Roman" w:cs="Times New Roman"/>
          <w:sz w:val="24"/>
          <w:szCs w:val="24"/>
          <w:shd w:val="clear" w:color="auto" w:fill="FFFFFF"/>
        </w:rPr>
      </w:pPr>
      <w:r w:rsidRPr="00661DA5" w:rsidDel="003C3745">
        <w:rPr>
          <w:rFonts w:ascii="Times New Roman" w:hAnsi="Times New Roman" w:cs="Times New Roman"/>
          <w:sz w:val="24"/>
          <w:szCs w:val="24"/>
          <w:shd w:val="clear" w:color="auto" w:fill="FFFFFF"/>
        </w:rPr>
        <w:t xml:space="preserve"> </w:t>
      </w:r>
    </w:p>
    <w:p w14:paraId="17BDA8BD" w14:textId="533B8889" w:rsidR="00CD3A64" w:rsidRPr="00661DA5" w:rsidRDefault="00CD3A64"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78a ods.</w:t>
      </w:r>
      <w:r w:rsidR="001C759D" w:rsidRPr="00661DA5">
        <w:rPr>
          <w:rFonts w:ascii="Times New Roman" w:hAnsi="Times New Roman" w:cs="Times New Roman"/>
          <w:sz w:val="24"/>
          <w:szCs w:val="24"/>
          <w:shd w:val="clear" w:color="auto" w:fill="FFFFFF"/>
        </w:rPr>
        <w:t xml:space="preserve"> 1</w:t>
      </w:r>
      <w:r w:rsidRPr="00661DA5">
        <w:rPr>
          <w:rFonts w:ascii="Times New Roman" w:hAnsi="Times New Roman" w:cs="Times New Roman"/>
          <w:sz w:val="24"/>
          <w:szCs w:val="24"/>
          <w:shd w:val="clear" w:color="auto" w:fill="FFFFFF"/>
        </w:rPr>
        <w:t xml:space="preserve"> </w:t>
      </w:r>
      <w:r w:rsidR="00FD3195" w:rsidRPr="00661DA5">
        <w:rPr>
          <w:rFonts w:ascii="Times New Roman" w:hAnsi="Times New Roman" w:cs="Times New Roman"/>
          <w:sz w:val="24"/>
          <w:szCs w:val="24"/>
          <w:shd w:val="clear" w:color="auto" w:fill="FFFFFF"/>
        </w:rPr>
        <w:t>sa</w:t>
      </w:r>
      <w:r w:rsidR="00A56343" w:rsidRPr="00661DA5">
        <w:rPr>
          <w:rFonts w:ascii="Times New Roman" w:hAnsi="Times New Roman" w:cs="Times New Roman"/>
          <w:sz w:val="24"/>
          <w:szCs w:val="24"/>
          <w:shd w:val="clear" w:color="auto" w:fill="FFFFFF"/>
        </w:rPr>
        <w:t> za prvú vetu vkladá nová druhá veta, ktorá znie: „Ak platiteľ</w:t>
      </w:r>
      <w:r w:rsidR="00B84E48" w:rsidRPr="00661DA5">
        <w:rPr>
          <w:rFonts w:ascii="Times New Roman" w:hAnsi="Times New Roman" w:cs="Times New Roman"/>
          <w:sz w:val="24"/>
          <w:szCs w:val="24"/>
          <w:shd w:val="clear" w:color="auto" w:fill="FFFFFF"/>
        </w:rPr>
        <w:t>, ktorý</w:t>
      </w:r>
      <w:r w:rsidR="005F64AB" w:rsidRPr="00661DA5">
        <w:rPr>
          <w:rFonts w:ascii="Times New Roman" w:hAnsi="Times New Roman" w:cs="Times New Roman"/>
          <w:sz w:val="24"/>
          <w:szCs w:val="24"/>
          <w:shd w:val="clear" w:color="auto" w:fill="FFFFFF"/>
        </w:rPr>
        <w:t xml:space="preserve"> splnil </w:t>
      </w:r>
      <w:r w:rsidR="00B84E48" w:rsidRPr="00661DA5">
        <w:rPr>
          <w:rFonts w:ascii="Times New Roman" w:hAnsi="Times New Roman" w:cs="Times New Roman"/>
          <w:sz w:val="24"/>
          <w:szCs w:val="24"/>
          <w:shd w:val="clear" w:color="auto" w:fill="FFFFFF"/>
        </w:rPr>
        <w:t xml:space="preserve"> </w:t>
      </w:r>
      <w:r w:rsidR="006B4167" w:rsidRPr="00661DA5">
        <w:rPr>
          <w:rFonts w:ascii="Times New Roman" w:hAnsi="Times New Roman" w:cs="Times New Roman"/>
          <w:sz w:val="24"/>
          <w:szCs w:val="24"/>
          <w:shd w:val="clear" w:color="auto" w:fill="FFFFFF"/>
        </w:rPr>
        <w:t>registračnú povinnosť</w:t>
      </w:r>
      <w:r w:rsidR="00B84E48" w:rsidRPr="00661DA5">
        <w:rPr>
          <w:rFonts w:ascii="Times New Roman" w:hAnsi="Times New Roman" w:cs="Times New Roman"/>
          <w:sz w:val="24"/>
          <w:szCs w:val="24"/>
          <w:shd w:val="clear" w:color="auto" w:fill="FFFFFF"/>
        </w:rPr>
        <w:t>,</w:t>
      </w:r>
      <w:r w:rsidR="00A56343" w:rsidRPr="00661DA5">
        <w:rPr>
          <w:rFonts w:ascii="Times New Roman" w:hAnsi="Times New Roman" w:cs="Times New Roman"/>
          <w:sz w:val="24"/>
          <w:szCs w:val="24"/>
          <w:shd w:val="clear" w:color="auto" w:fill="FFFFFF"/>
        </w:rPr>
        <w:t xml:space="preserve"> nemá </w:t>
      </w:r>
      <w:r w:rsidR="003526C5" w:rsidRPr="00661DA5">
        <w:rPr>
          <w:rFonts w:ascii="Times New Roman" w:hAnsi="Times New Roman" w:cs="Times New Roman"/>
          <w:sz w:val="24"/>
          <w:szCs w:val="24"/>
          <w:shd w:val="clear" w:color="auto" w:fill="FFFFFF"/>
        </w:rPr>
        <w:t>do uplynutia</w:t>
      </w:r>
      <w:r w:rsidR="00A56343" w:rsidRPr="00661DA5">
        <w:rPr>
          <w:rFonts w:ascii="Times New Roman" w:hAnsi="Times New Roman" w:cs="Times New Roman"/>
          <w:sz w:val="24"/>
          <w:szCs w:val="24"/>
          <w:shd w:val="clear" w:color="auto" w:fill="FFFFFF"/>
        </w:rPr>
        <w:t> lehot</w:t>
      </w:r>
      <w:r w:rsidR="003526C5" w:rsidRPr="00661DA5">
        <w:rPr>
          <w:rFonts w:ascii="Times New Roman" w:hAnsi="Times New Roman" w:cs="Times New Roman"/>
          <w:sz w:val="24"/>
          <w:szCs w:val="24"/>
          <w:shd w:val="clear" w:color="auto" w:fill="FFFFFF"/>
        </w:rPr>
        <w:t>y</w:t>
      </w:r>
      <w:r w:rsidR="00A56343" w:rsidRPr="00661DA5">
        <w:rPr>
          <w:rFonts w:ascii="Times New Roman" w:hAnsi="Times New Roman" w:cs="Times New Roman"/>
          <w:sz w:val="24"/>
          <w:szCs w:val="24"/>
          <w:shd w:val="clear" w:color="auto" w:fill="FFFFFF"/>
        </w:rPr>
        <w:t xml:space="preserve"> na podanie kontrolného výkazu podľa prvej vety </w:t>
      </w:r>
      <w:r w:rsidR="0072176C" w:rsidRPr="00661DA5">
        <w:rPr>
          <w:rFonts w:ascii="Times New Roman" w:hAnsi="Times New Roman" w:cs="Times New Roman"/>
          <w:sz w:val="24"/>
          <w:szCs w:val="24"/>
          <w:shd w:val="clear" w:color="auto" w:fill="FFFFFF"/>
        </w:rPr>
        <w:t xml:space="preserve">za prvé zdaňovacie obdobie </w:t>
      </w:r>
      <w:r w:rsidR="00A56343" w:rsidRPr="00661DA5">
        <w:rPr>
          <w:rFonts w:ascii="Times New Roman" w:hAnsi="Times New Roman" w:cs="Times New Roman"/>
          <w:sz w:val="24"/>
          <w:szCs w:val="24"/>
          <w:shd w:val="clear" w:color="auto" w:fill="FFFFFF"/>
        </w:rPr>
        <w:t>pridelené identifikačné číslo pre daň podľa § 4 alebo § 5, je povinný podať kontrolný výkaz</w:t>
      </w:r>
      <w:r w:rsidR="008716E6" w:rsidRPr="00661DA5">
        <w:rPr>
          <w:rFonts w:ascii="Times New Roman" w:hAnsi="Times New Roman" w:cs="Times New Roman"/>
          <w:sz w:val="24"/>
          <w:szCs w:val="24"/>
          <w:shd w:val="clear" w:color="auto" w:fill="FFFFFF"/>
        </w:rPr>
        <w:t xml:space="preserve"> </w:t>
      </w:r>
      <w:r w:rsidR="00A56343" w:rsidRPr="00661DA5">
        <w:rPr>
          <w:rFonts w:ascii="Times New Roman" w:hAnsi="Times New Roman" w:cs="Times New Roman"/>
          <w:sz w:val="24"/>
          <w:szCs w:val="24"/>
          <w:shd w:val="clear" w:color="auto" w:fill="FFFFFF"/>
        </w:rPr>
        <w:t>do piatich</w:t>
      </w:r>
      <w:r w:rsidR="0019176F" w:rsidRPr="00661DA5">
        <w:rPr>
          <w:rFonts w:ascii="Times New Roman" w:hAnsi="Times New Roman" w:cs="Times New Roman"/>
          <w:sz w:val="24"/>
          <w:szCs w:val="24"/>
          <w:shd w:val="clear" w:color="auto" w:fill="FFFFFF"/>
        </w:rPr>
        <w:t xml:space="preserve"> pracovných</w:t>
      </w:r>
      <w:r w:rsidR="00A56343" w:rsidRPr="00661DA5">
        <w:rPr>
          <w:rFonts w:ascii="Times New Roman" w:hAnsi="Times New Roman" w:cs="Times New Roman"/>
          <w:sz w:val="24"/>
          <w:szCs w:val="24"/>
          <w:shd w:val="clear" w:color="auto" w:fill="FFFFFF"/>
        </w:rPr>
        <w:t xml:space="preserve"> dní odo dňa doručenia rozhodnutia o registrácii pre daň podľa § 4 ods. </w:t>
      </w:r>
      <w:r w:rsidR="007047D6" w:rsidRPr="00661DA5">
        <w:rPr>
          <w:rFonts w:ascii="Times New Roman" w:hAnsi="Times New Roman" w:cs="Times New Roman"/>
          <w:sz w:val="24"/>
          <w:szCs w:val="24"/>
          <w:shd w:val="clear" w:color="auto" w:fill="FFFFFF"/>
        </w:rPr>
        <w:t>4</w:t>
      </w:r>
      <w:r w:rsidR="005D5C8A" w:rsidRPr="00661DA5">
        <w:rPr>
          <w:rFonts w:ascii="Times New Roman" w:hAnsi="Times New Roman" w:cs="Times New Roman"/>
          <w:sz w:val="24"/>
          <w:szCs w:val="24"/>
          <w:shd w:val="clear" w:color="auto" w:fill="FFFFFF"/>
        </w:rPr>
        <w:t xml:space="preserve"> </w:t>
      </w:r>
      <w:r w:rsidR="00A56343" w:rsidRPr="00661DA5">
        <w:rPr>
          <w:rFonts w:ascii="Times New Roman" w:hAnsi="Times New Roman" w:cs="Times New Roman"/>
          <w:sz w:val="24"/>
          <w:szCs w:val="24"/>
          <w:shd w:val="clear" w:color="auto" w:fill="FFFFFF"/>
        </w:rPr>
        <w:t xml:space="preserve">alebo </w:t>
      </w:r>
      <w:r w:rsidR="005D5C8A" w:rsidRPr="00661DA5">
        <w:rPr>
          <w:rFonts w:ascii="Times New Roman" w:hAnsi="Times New Roman" w:cs="Times New Roman"/>
          <w:sz w:val="24"/>
          <w:szCs w:val="24"/>
          <w:shd w:val="clear" w:color="auto" w:fill="FFFFFF"/>
        </w:rPr>
        <w:t xml:space="preserve">podľa </w:t>
      </w:r>
      <w:r w:rsidR="00A56343" w:rsidRPr="00661DA5">
        <w:rPr>
          <w:rFonts w:ascii="Times New Roman" w:hAnsi="Times New Roman" w:cs="Times New Roman"/>
          <w:sz w:val="24"/>
          <w:szCs w:val="24"/>
          <w:shd w:val="clear" w:color="auto" w:fill="FFFFFF"/>
        </w:rPr>
        <w:t>§ 5 ods. 3</w:t>
      </w:r>
      <w:r w:rsidR="007C7783" w:rsidRPr="00661DA5">
        <w:rPr>
          <w:rFonts w:ascii="Times New Roman" w:hAnsi="Times New Roman" w:cs="Times New Roman"/>
          <w:sz w:val="24"/>
          <w:szCs w:val="24"/>
          <w:shd w:val="clear" w:color="auto" w:fill="FFFFFF"/>
        </w:rPr>
        <w:t xml:space="preserve"> alebo ods. 5</w:t>
      </w:r>
      <w:r w:rsidR="00A56343" w:rsidRPr="00661DA5">
        <w:rPr>
          <w:rFonts w:ascii="Times New Roman" w:hAnsi="Times New Roman" w:cs="Times New Roman"/>
          <w:sz w:val="24"/>
          <w:szCs w:val="24"/>
          <w:shd w:val="clear" w:color="auto" w:fill="FFFFFF"/>
        </w:rPr>
        <w:t>.“.</w:t>
      </w:r>
    </w:p>
    <w:p w14:paraId="61FF1EC5" w14:textId="77777777" w:rsidR="009D7E36" w:rsidRPr="00661DA5" w:rsidRDefault="009D7E36">
      <w:pPr>
        <w:spacing w:after="0" w:line="240" w:lineRule="auto"/>
        <w:ind w:left="426" w:hanging="426"/>
        <w:jc w:val="both"/>
        <w:rPr>
          <w:rFonts w:ascii="Times New Roman" w:hAnsi="Times New Roman" w:cs="Times New Roman"/>
          <w:sz w:val="24"/>
          <w:szCs w:val="24"/>
          <w:shd w:val="clear" w:color="auto" w:fill="FFFFFF"/>
        </w:rPr>
      </w:pPr>
    </w:p>
    <w:p w14:paraId="134C49AE" w14:textId="11CDB88E" w:rsidR="0000665C" w:rsidRPr="00661DA5" w:rsidRDefault="0000665C"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78a </w:t>
      </w:r>
      <w:r w:rsidR="002D30CE" w:rsidRPr="00661DA5">
        <w:rPr>
          <w:rFonts w:ascii="Times New Roman" w:hAnsi="Times New Roman" w:cs="Times New Roman"/>
          <w:sz w:val="24"/>
          <w:szCs w:val="24"/>
          <w:shd w:val="clear" w:color="auto" w:fill="FFFFFF"/>
        </w:rPr>
        <w:t xml:space="preserve">ods. </w:t>
      </w:r>
      <w:r w:rsidRPr="00661DA5">
        <w:rPr>
          <w:rFonts w:ascii="Times New Roman" w:hAnsi="Times New Roman" w:cs="Times New Roman"/>
          <w:sz w:val="24"/>
          <w:szCs w:val="24"/>
          <w:shd w:val="clear" w:color="auto" w:fill="FFFFFF"/>
        </w:rPr>
        <w:t xml:space="preserve">3 sa na konci pripájajú </w:t>
      </w:r>
      <w:r w:rsidR="002D30CE" w:rsidRPr="00661DA5">
        <w:rPr>
          <w:rFonts w:ascii="Times New Roman" w:hAnsi="Times New Roman" w:cs="Times New Roman"/>
          <w:sz w:val="24"/>
          <w:szCs w:val="24"/>
          <w:shd w:val="clear" w:color="auto" w:fill="FFFFFF"/>
        </w:rPr>
        <w:t xml:space="preserve">tieto </w:t>
      </w:r>
      <w:r w:rsidRPr="00661DA5">
        <w:rPr>
          <w:rFonts w:ascii="Times New Roman" w:hAnsi="Times New Roman" w:cs="Times New Roman"/>
          <w:sz w:val="24"/>
          <w:szCs w:val="24"/>
          <w:shd w:val="clear" w:color="auto" w:fill="FFFFFF"/>
        </w:rPr>
        <w:t>slová</w:t>
      </w:r>
      <w:r w:rsidR="002D30CE"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„a ak platiteľ uplatňuje právo na odpočítanie dane podľa § 51 ods. 1 písm. c) na základe iného dokladu ako faktúry, uvedie údaje do kontrolného výkazu z tohto iného dokladu“.</w:t>
      </w:r>
    </w:p>
    <w:p w14:paraId="70B35114" w14:textId="77777777" w:rsidR="0000665C" w:rsidRPr="00661DA5" w:rsidRDefault="0000665C">
      <w:pPr>
        <w:spacing w:after="0" w:line="240" w:lineRule="auto"/>
        <w:ind w:left="426" w:hanging="426"/>
        <w:jc w:val="both"/>
        <w:rPr>
          <w:rFonts w:ascii="Times New Roman" w:hAnsi="Times New Roman" w:cs="Times New Roman"/>
          <w:sz w:val="24"/>
          <w:szCs w:val="24"/>
          <w:shd w:val="clear" w:color="auto" w:fill="FFFFFF"/>
        </w:rPr>
      </w:pPr>
    </w:p>
    <w:p w14:paraId="2A3A674D" w14:textId="7CE1EC36" w:rsidR="009D7E36" w:rsidRPr="00661DA5" w:rsidRDefault="009D7E36"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78a sa za odsek 13 vkladá nový odsek 14, ktorý znie:</w:t>
      </w:r>
    </w:p>
    <w:p w14:paraId="1D99B257" w14:textId="77777777" w:rsidR="009D7E36" w:rsidRPr="00661DA5" w:rsidRDefault="009D7E36">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„(14) </w:t>
      </w:r>
      <w:r w:rsidR="005F64AB" w:rsidRPr="00661DA5">
        <w:rPr>
          <w:rFonts w:ascii="Times New Roman" w:hAnsi="Times New Roman" w:cs="Times New Roman"/>
          <w:sz w:val="24"/>
          <w:szCs w:val="24"/>
          <w:shd w:val="clear" w:color="auto" w:fill="FFFFFF"/>
        </w:rPr>
        <w:t>Platiteľ, ktorý nesplnil registračnú povinnos</w:t>
      </w:r>
      <w:r w:rsidR="00D73E72" w:rsidRPr="00661DA5">
        <w:rPr>
          <w:rFonts w:ascii="Times New Roman" w:hAnsi="Times New Roman" w:cs="Times New Roman"/>
          <w:sz w:val="24"/>
          <w:szCs w:val="24"/>
          <w:shd w:val="clear" w:color="auto" w:fill="FFFFFF"/>
        </w:rPr>
        <w:t>ť</w:t>
      </w:r>
      <w:r w:rsidRPr="00661DA5">
        <w:rPr>
          <w:rFonts w:ascii="Times New Roman" w:hAnsi="Times New Roman" w:cs="Times New Roman"/>
          <w:sz w:val="24"/>
          <w:szCs w:val="24"/>
          <w:shd w:val="clear" w:color="auto" w:fill="FFFFFF"/>
        </w:rPr>
        <w:t>,</w:t>
      </w:r>
      <w:r w:rsidR="00D73E72"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je povinný podať</w:t>
      </w:r>
      <w:r w:rsidR="009D1872" w:rsidRPr="00661DA5">
        <w:rPr>
          <w:rFonts w:ascii="Times New Roman" w:hAnsi="Times New Roman" w:cs="Times New Roman"/>
          <w:sz w:val="24"/>
          <w:szCs w:val="24"/>
          <w:shd w:val="clear" w:color="auto" w:fill="FFFFFF"/>
        </w:rPr>
        <w:t xml:space="preserve"> </w:t>
      </w:r>
      <w:r w:rsidR="00DC2BA2" w:rsidRPr="00661DA5">
        <w:rPr>
          <w:rFonts w:ascii="Times New Roman" w:hAnsi="Times New Roman" w:cs="Times New Roman"/>
          <w:sz w:val="24"/>
          <w:szCs w:val="24"/>
          <w:shd w:val="clear" w:color="auto" w:fill="FFFFFF"/>
        </w:rPr>
        <w:t xml:space="preserve">kontrolný výkaz za každé zdaňovacie obdobie, za ktoré </w:t>
      </w:r>
      <w:r w:rsidR="00D73E72" w:rsidRPr="00661DA5">
        <w:rPr>
          <w:rFonts w:ascii="Times New Roman" w:hAnsi="Times New Roman" w:cs="Times New Roman"/>
          <w:sz w:val="24"/>
          <w:szCs w:val="24"/>
          <w:shd w:val="clear" w:color="auto" w:fill="FFFFFF"/>
        </w:rPr>
        <w:t xml:space="preserve">v dôsledku nesplnenia tejto povinnosti </w:t>
      </w:r>
      <w:r w:rsidR="00DC2BA2" w:rsidRPr="00661DA5">
        <w:rPr>
          <w:rFonts w:ascii="Times New Roman" w:hAnsi="Times New Roman" w:cs="Times New Roman"/>
          <w:sz w:val="24"/>
          <w:szCs w:val="24"/>
          <w:shd w:val="clear" w:color="auto" w:fill="FFFFFF"/>
        </w:rPr>
        <w:t xml:space="preserve">nepodal kontrolný výkaz v lehote podľa odseku 1, </w:t>
      </w:r>
      <w:r w:rsidR="009D1872" w:rsidRPr="00661DA5">
        <w:rPr>
          <w:rFonts w:ascii="Times New Roman" w:hAnsi="Times New Roman" w:cs="Times New Roman"/>
          <w:sz w:val="24"/>
          <w:szCs w:val="24"/>
          <w:shd w:val="clear" w:color="auto" w:fill="FFFFFF"/>
        </w:rPr>
        <w:t>v chronologickom poradí</w:t>
      </w:r>
      <w:r w:rsidR="00DC2BA2" w:rsidRPr="00661DA5">
        <w:rPr>
          <w:rFonts w:ascii="Times New Roman" w:hAnsi="Times New Roman" w:cs="Times New Roman"/>
          <w:sz w:val="24"/>
          <w:szCs w:val="24"/>
          <w:shd w:val="clear" w:color="auto" w:fill="FFFFFF"/>
        </w:rPr>
        <w:t xml:space="preserve"> počnúc prvým zdaňovacím obdobím</w:t>
      </w:r>
      <w:r w:rsidRPr="00661DA5">
        <w:rPr>
          <w:rFonts w:ascii="Times New Roman" w:hAnsi="Times New Roman" w:cs="Times New Roman"/>
          <w:sz w:val="24"/>
          <w:szCs w:val="24"/>
          <w:shd w:val="clear" w:color="auto" w:fill="FFFFFF"/>
        </w:rPr>
        <w:t>.“.</w:t>
      </w:r>
    </w:p>
    <w:p w14:paraId="2C5B8461" w14:textId="77777777" w:rsidR="009D7E36" w:rsidRPr="00661DA5" w:rsidRDefault="009D7E36">
      <w:pPr>
        <w:spacing w:after="0" w:line="240" w:lineRule="auto"/>
        <w:ind w:left="426"/>
        <w:jc w:val="both"/>
        <w:rPr>
          <w:rFonts w:ascii="Times New Roman" w:hAnsi="Times New Roman" w:cs="Times New Roman"/>
          <w:sz w:val="24"/>
          <w:szCs w:val="24"/>
          <w:shd w:val="clear" w:color="auto" w:fill="FFFFFF"/>
        </w:rPr>
      </w:pPr>
    </w:p>
    <w:p w14:paraId="4DF24FBC" w14:textId="77777777" w:rsidR="00BE448C" w:rsidRPr="00661DA5" w:rsidRDefault="00BE448C">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Doterajšie odseky 14 a 15 sa označujú ako odseky 15 a 16.</w:t>
      </w:r>
    </w:p>
    <w:p w14:paraId="63E9B89C" w14:textId="77777777" w:rsidR="00342734" w:rsidRPr="00661DA5" w:rsidRDefault="00342734">
      <w:pPr>
        <w:spacing w:after="0" w:line="240" w:lineRule="auto"/>
        <w:jc w:val="both"/>
        <w:rPr>
          <w:rFonts w:ascii="Times New Roman" w:hAnsi="Times New Roman" w:cs="Times New Roman"/>
          <w:sz w:val="24"/>
          <w:szCs w:val="24"/>
          <w:shd w:val="clear" w:color="auto" w:fill="FFFFFF"/>
        </w:rPr>
      </w:pPr>
    </w:p>
    <w:p w14:paraId="185C264B" w14:textId="3BB5B5E8" w:rsidR="001D7ED6" w:rsidRPr="00661DA5" w:rsidRDefault="001D7ED6"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79 ods. 2 písm. b) sa</w:t>
      </w:r>
      <w:r w:rsidR="001F3942" w:rsidRPr="00661DA5">
        <w:rPr>
          <w:rFonts w:ascii="Times New Roman" w:hAnsi="Times New Roman" w:cs="Times New Roman"/>
          <w:sz w:val="24"/>
          <w:szCs w:val="24"/>
          <w:shd w:val="clear" w:color="auto" w:fill="FFFFFF"/>
        </w:rPr>
        <w:t xml:space="preserve"> za</w:t>
      </w:r>
      <w:r w:rsidRPr="00661DA5">
        <w:rPr>
          <w:rFonts w:ascii="Times New Roman" w:hAnsi="Times New Roman" w:cs="Times New Roman"/>
          <w:sz w:val="24"/>
          <w:szCs w:val="24"/>
          <w:shd w:val="clear" w:color="auto" w:fill="FFFFFF"/>
        </w:rPr>
        <w:t xml:space="preserve"> slov</w:t>
      </w:r>
      <w:r w:rsidR="00590049" w:rsidRPr="00661DA5">
        <w:rPr>
          <w:rFonts w:ascii="Times New Roman" w:hAnsi="Times New Roman" w:cs="Times New Roman"/>
          <w:sz w:val="24"/>
          <w:szCs w:val="24"/>
          <w:shd w:val="clear" w:color="auto" w:fill="FFFFFF"/>
        </w:rPr>
        <w:t>o</w:t>
      </w:r>
      <w:r w:rsidRPr="00661DA5">
        <w:rPr>
          <w:rFonts w:ascii="Times New Roman" w:hAnsi="Times New Roman" w:cs="Times New Roman"/>
          <w:sz w:val="24"/>
          <w:szCs w:val="24"/>
          <w:shd w:val="clear" w:color="auto" w:fill="FFFFFF"/>
        </w:rPr>
        <w:t xml:space="preserve"> „platiteľom“ </w:t>
      </w:r>
      <w:r w:rsidR="001F3942" w:rsidRPr="00661DA5">
        <w:rPr>
          <w:rFonts w:ascii="Times New Roman" w:hAnsi="Times New Roman" w:cs="Times New Roman"/>
          <w:sz w:val="24"/>
          <w:szCs w:val="24"/>
          <w:shd w:val="clear" w:color="auto" w:fill="FFFFFF"/>
        </w:rPr>
        <w:t>vkladá čiarka a slová</w:t>
      </w:r>
      <w:r w:rsidRPr="00661DA5">
        <w:rPr>
          <w:rFonts w:ascii="Times New Roman" w:hAnsi="Times New Roman" w:cs="Times New Roman"/>
          <w:sz w:val="24"/>
          <w:szCs w:val="24"/>
          <w:shd w:val="clear" w:color="auto" w:fill="FFFFFF"/>
        </w:rPr>
        <w:t xml:space="preserve"> „</w:t>
      </w:r>
      <w:r w:rsidR="001F3942" w:rsidRPr="00661DA5">
        <w:rPr>
          <w:rFonts w:ascii="Times New Roman" w:hAnsi="Times New Roman" w:cs="Times New Roman"/>
          <w:sz w:val="24"/>
          <w:szCs w:val="24"/>
          <w:shd w:val="clear" w:color="auto" w:fill="FFFFFF"/>
        </w:rPr>
        <w:t>ktorý má</w:t>
      </w:r>
      <w:r w:rsidRPr="00661DA5">
        <w:rPr>
          <w:rFonts w:ascii="Times New Roman" w:hAnsi="Times New Roman" w:cs="Times New Roman"/>
          <w:sz w:val="24"/>
          <w:szCs w:val="24"/>
          <w:shd w:val="clear" w:color="auto" w:fill="FFFFFF"/>
        </w:rPr>
        <w:t xml:space="preserve"> pridelené identifikačné číslo pre daň podľa § 4</w:t>
      </w:r>
      <w:r w:rsidR="0043102B" w:rsidRPr="00661DA5">
        <w:rPr>
          <w:rFonts w:ascii="Times New Roman" w:hAnsi="Times New Roman" w:cs="Times New Roman"/>
          <w:sz w:val="24"/>
          <w:szCs w:val="24"/>
          <w:shd w:val="clear" w:color="auto" w:fill="FFFFFF"/>
        </w:rPr>
        <w:t>, §</w:t>
      </w:r>
      <w:r w:rsidR="001C759D" w:rsidRPr="00661DA5">
        <w:rPr>
          <w:rFonts w:ascii="Times New Roman" w:hAnsi="Times New Roman" w:cs="Times New Roman"/>
          <w:sz w:val="24"/>
          <w:szCs w:val="24"/>
          <w:shd w:val="clear" w:color="auto" w:fill="FFFFFF"/>
        </w:rPr>
        <w:t xml:space="preserve"> </w:t>
      </w:r>
      <w:r w:rsidR="0043102B" w:rsidRPr="00661DA5">
        <w:rPr>
          <w:rFonts w:ascii="Times New Roman" w:hAnsi="Times New Roman" w:cs="Times New Roman"/>
          <w:sz w:val="24"/>
          <w:szCs w:val="24"/>
          <w:shd w:val="clear" w:color="auto" w:fill="FFFFFF"/>
        </w:rPr>
        <w:t xml:space="preserve">4b alebo </w:t>
      </w:r>
      <w:r w:rsidRPr="00661DA5">
        <w:rPr>
          <w:rFonts w:ascii="Times New Roman" w:hAnsi="Times New Roman" w:cs="Times New Roman"/>
          <w:sz w:val="24"/>
          <w:szCs w:val="24"/>
          <w:shd w:val="clear" w:color="auto" w:fill="FFFFFF"/>
        </w:rPr>
        <w:t>§ 5</w:t>
      </w:r>
      <w:r w:rsidR="001F3942"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w:t>
      </w:r>
    </w:p>
    <w:p w14:paraId="5BE8EB70" w14:textId="04AC0BDF" w:rsidR="00EC37EB" w:rsidRPr="00661DA5" w:rsidRDefault="00EC37EB">
      <w:pPr>
        <w:spacing w:after="0" w:line="240" w:lineRule="auto"/>
        <w:ind w:left="426" w:hanging="426"/>
        <w:rPr>
          <w:rFonts w:ascii="Times New Roman" w:hAnsi="Times New Roman" w:cs="Times New Roman"/>
          <w:sz w:val="24"/>
          <w:szCs w:val="24"/>
          <w:shd w:val="clear" w:color="auto" w:fill="FFFFFF"/>
        </w:rPr>
      </w:pPr>
    </w:p>
    <w:p w14:paraId="119D0427" w14:textId="6BE171A0" w:rsidR="00EC37EB" w:rsidRPr="00661DA5" w:rsidRDefault="003F714D" w:rsidP="00B53ECE">
      <w:pPr>
        <w:pStyle w:val="Odsekzoznamu"/>
        <w:numPr>
          <w:ilvl w:val="0"/>
          <w:numId w:val="9"/>
        </w:numPr>
        <w:spacing w:after="0" w:line="240" w:lineRule="auto"/>
        <w:ind w:left="426" w:hanging="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w:t>
      </w:r>
      <w:r w:rsidR="00EC37EB" w:rsidRPr="00661DA5">
        <w:rPr>
          <w:rFonts w:ascii="Times New Roman" w:hAnsi="Times New Roman" w:cs="Times New Roman"/>
          <w:sz w:val="24"/>
          <w:szCs w:val="24"/>
          <w:shd w:val="clear" w:color="auto" w:fill="FFFFFF"/>
        </w:rPr>
        <w:t>§ 81</w:t>
      </w:r>
      <w:r w:rsidRPr="00661DA5">
        <w:rPr>
          <w:rFonts w:ascii="Times New Roman" w:hAnsi="Times New Roman" w:cs="Times New Roman"/>
          <w:sz w:val="24"/>
          <w:szCs w:val="24"/>
          <w:shd w:val="clear" w:color="auto" w:fill="FFFFFF"/>
        </w:rPr>
        <w:t xml:space="preserve"> odsek 1 znie:</w:t>
      </w:r>
    </w:p>
    <w:p w14:paraId="4FB50530" w14:textId="77777777" w:rsidR="003F714D" w:rsidRPr="00661DA5" w:rsidRDefault="003F714D">
      <w:pPr>
        <w:spacing w:after="0" w:line="240" w:lineRule="auto"/>
        <w:ind w:left="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„(1) Žiadosť o zrušenie registrácie pre daň môže podať platiteľ, ak </w:t>
      </w:r>
      <w:r w:rsidR="00470021" w:rsidRPr="00661DA5">
        <w:rPr>
          <w:rFonts w:ascii="Times New Roman" w:hAnsi="Times New Roman" w:cs="Times New Roman"/>
          <w:sz w:val="24"/>
          <w:szCs w:val="24"/>
          <w:shd w:val="clear" w:color="auto" w:fill="FFFFFF"/>
        </w:rPr>
        <w:t>je registrovaný</w:t>
      </w:r>
      <w:r w:rsidR="00470021" w:rsidRPr="00661DA5" w:rsidDel="00470021">
        <w:rPr>
          <w:rFonts w:ascii="Times New Roman" w:hAnsi="Times New Roman" w:cs="Times New Roman"/>
          <w:sz w:val="24"/>
          <w:szCs w:val="24"/>
          <w:shd w:val="clear" w:color="auto" w:fill="FFFFFF"/>
        </w:rPr>
        <w:t xml:space="preserve"> </w:t>
      </w:r>
    </w:p>
    <w:p w14:paraId="280F38C1" w14:textId="77777777" w:rsidR="00412550" w:rsidRPr="00661DA5" w:rsidRDefault="00470021" w:rsidP="00B53ECE">
      <w:pPr>
        <w:pStyle w:val="Odsekzoznamu"/>
        <w:numPr>
          <w:ilvl w:val="1"/>
          <w:numId w:val="9"/>
        </w:numPr>
        <w:spacing w:after="0" w:line="240" w:lineRule="auto"/>
        <w:ind w:left="709"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podľa </w:t>
      </w:r>
      <w:r w:rsidR="003F714D" w:rsidRPr="00661DA5">
        <w:rPr>
          <w:rFonts w:ascii="Times New Roman" w:hAnsi="Times New Roman" w:cs="Times New Roman"/>
          <w:sz w:val="24"/>
          <w:szCs w:val="24"/>
          <w:shd w:val="clear" w:color="auto" w:fill="FFFFFF"/>
        </w:rPr>
        <w:t>§ 4, a to najskôr po uplynutí jedného</w:t>
      </w:r>
      <w:r w:rsidR="001F4DE1" w:rsidRPr="00661DA5">
        <w:rPr>
          <w:rFonts w:ascii="Times New Roman" w:hAnsi="Times New Roman" w:cs="Times New Roman"/>
          <w:sz w:val="24"/>
          <w:szCs w:val="24"/>
          <w:shd w:val="clear" w:color="auto" w:fill="FFFFFF"/>
        </w:rPr>
        <w:t xml:space="preserve"> kalendárneho</w:t>
      </w:r>
      <w:r w:rsidR="003F714D" w:rsidRPr="00661DA5">
        <w:rPr>
          <w:rFonts w:ascii="Times New Roman" w:hAnsi="Times New Roman" w:cs="Times New Roman"/>
          <w:sz w:val="24"/>
          <w:szCs w:val="24"/>
          <w:shd w:val="clear" w:color="auto" w:fill="FFFFFF"/>
        </w:rPr>
        <w:t xml:space="preserve"> roka odo dňa, keď sa stal platiteľom</w:t>
      </w:r>
      <w:r w:rsidR="00587865" w:rsidRPr="00661DA5">
        <w:rPr>
          <w:rFonts w:ascii="Times New Roman" w:hAnsi="Times New Roman" w:cs="Times New Roman"/>
          <w:sz w:val="24"/>
          <w:szCs w:val="24"/>
          <w:shd w:val="clear" w:color="auto" w:fill="FFFFFF"/>
        </w:rPr>
        <w:t>,</w:t>
      </w:r>
      <w:r w:rsidR="003F714D" w:rsidRPr="00661DA5">
        <w:rPr>
          <w:rFonts w:ascii="Times New Roman" w:hAnsi="Times New Roman" w:cs="Times New Roman"/>
          <w:sz w:val="24"/>
          <w:szCs w:val="24"/>
          <w:shd w:val="clear" w:color="auto" w:fill="FFFFFF"/>
        </w:rPr>
        <w:t xml:space="preserve"> ak jeho obrat </w:t>
      </w:r>
      <w:r w:rsidR="00760EDB" w:rsidRPr="00661DA5">
        <w:rPr>
          <w:rFonts w:ascii="Times New Roman" w:hAnsi="Times New Roman" w:cs="Times New Roman"/>
          <w:sz w:val="24"/>
          <w:szCs w:val="24"/>
          <w:shd w:val="clear" w:color="auto" w:fill="FFFFFF"/>
        </w:rPr>
        <w:t>nepresiahol v predchádzajúcom kalendárnom roku</w:t>
      </w:r>
      <w:r w:rsidR="003F714D" w:rsidRPr="00661DA5">
        <w:rPr>
          <w:rFonts w:ascii="Times New Roman" w:hAnsi="Times New Roman" w:cs="Times New Roman"/>
          <w:sz w:val="24"/>
          <w:szCs w:val="24"/>
          <w:shd w:val="clear" w:color="auto" w:fill="FFFFFF"/>
        </w:rPr>
        <w:t xml:space="preserve"> </w:t>
      </w:r>
      <w:r w:rsidR="00760EDB" w:rsidRPr="00661DA5">
        <w:rPr>
          <w:rFonts w:ascii="Times New Roman" w:hAnsi="Times New Roman" w:cs="Times New Roman"/>
          <w:sz w:val="24"/>
          <w:szCs w:val="24"/>
          <w:shd w:val="clear" w:color="auto" w:fill="FFFFFF"/>
        </w:rPr>
        <w:t>50 000</w:t>
      </w:r>
      <w:r w:rsidR="003F714D" w:rsidRPr="00661DA5">
        <w:rPr>
          <w:rFonts w:ascii="Times New Roman" w:hAnsi="Times New Roman" w:cs="Times New Roman"/>
          <w:sz w:val="24"/>
          <w:szCs w:val="24"/>
          <w:shd w:val="clear" w:color="auto" w:fill="FFFFFF"/>
        </w:rPr>
        <w:t xml:space="preserve"> eur,</w:t>
      </w:r>
      <w:r w:rsidR="00F83273" w:rsidRPr="00661DA5">
        <w:rPr>
          <w:rFonts w:ascii="Times New Roman" w:hAnsi="Times New Roman" w:cs="Times New Roman"/>
          <w:sz w:val="24"/>
          <w:szCs w:val="24"/>
          <w:shd w:val="clear" w:color="auto" w:fill="FFFFFF"/>
        </w:rPr>
        <w:t xml:space="preserve"> </w:t>
      </w:r>
    </w:p>
    <w:p w14:paraId="317D50E7" w14:textId="2B42DAE4" w:rsidR="003F714D" w:rsidRPr="00661DA5" w:rsidRDefault="00D25980" w:rsidP="00B53ECE">
      <w:pPr>
        <w:pStyle w:val="Odsekzoznamu"/>
        <w:numPr>
          <w:ilvl w:val="1"/>
          <w:numId w:val="9"/>
        </w:numPr>
        <w:spacing w:after="0" w:line="240" w:lineRule="auto"/>
        <w:ind w:left="709" w:hanging="283"/>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rPr>
        <w:t>podľa § 5, a to najskôr po uplynutí jedného kalendárneho roka odo dňa, keď sa stal platiteľom, a odôvodnene predpokladá, že bude v tuzemsku uskutočňovať výlučne dodania tovarov a služieb podľa § 5 ods. 2 písm. a) až h).</w:t>
      </w:r>
      <w:r w:rsidR="00760EDB" w:rsidRPr="00661DA5">
        <w:rPr>
          <w:rFonts w:ascii="Times New Roman" w:hAnsi="Times New Roman" w:cs="Times New Roman"/>
          <w:sz w:val="24"/>
          <w:szCs w:val="24"/>
          <w:shd w:val="clear" w:color="auto" w:fill="FFFFFF"/>
        </w:rPr>
        <w:t>“.</w:t>
      </w:r>
    </w:p>
    <w:p w14:paraId="2F958895" w14:textId="77777777" w:rsidR="00952220" w:rsidRPr="00661DA5" w:rsidRDefault="00952220">
      <w:pPr>
        <w:spacing w:after="0" w:line="240" w:lineRule="auto"/>
        <w:ind w:left="709" w:hanging="283"/>
        <w:jc w:val="both"/>
        <w:rPr>
          <w:rFonts w:ascii="Times New Roman" w:hAnsi="Times New Roman" w:cs="Times New Roman"/>
          <w:sz w:val="24"/>
          <w:szCs w:val="24"/>
          <w:shd w:val="clear" w:color="auto" w:fill="FFFFFF"/>
        </w:rPr>
      </w:pPr>
    </w:p>
    <w:p w14:paraId="3755E49F" w14:textId="139A2FB5" w:rsidR="00760EDB" w:rsidRPr="00661DA5" w:rsidRDefault="00760EDB"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81 </w:t>
      </w:r>
      <w:r w:rsidR="001C759D" w:rsidRPr="00661DA5">
        <w:rPr>
          <w:rFonts w:ascii="Times New Roman" w:hAnsi="Times New Roman" w:cs="Times New Roman"/>
          <w:sz w:val="24"/>
          <w:szCs w:val="24"/>
          <w:shd w:val="clear" w:color="auto" w:fill="FFFFFF"/>
        </w:rPr>
        <w:t xml:space="preserve">ods. </w:t>
      </w:r>
      <w:r w:rsidRPr="00661DA5">
        <w:rPr>
          <w:rFonts w:ascii="Times New Roman" w:hAnsi="Times New Roman" w:cs="Times New Roman"/>
          <w:sz w:val="24"/>
          <w:szCs w:val="24"/>
          <w:shd w:val="clear" w:color="auto" w:fill="FFFFFF"/>
        </w:rPr>
        <w:t>7 sa slová „§ 4 ods. 4</w:t>
      </w:r>
      <w:r w:rsidR="007C4982" w:rsidRPr="00661DA5">
        <w:rPr>
          <w:rFonts w:ascii="Times New Roman" w:hAnsi="Times New Roman" w:cs="Times New Roman"/>
          <w:sz w:val="24"/>
          <w:szCs w:val="24"/>
          <w:shd w:val="clear" w:color="auto" w:fill="FFFFFF"/>
        </w:rPr>
        <w:t xml:space="preserve"> alebo podľa § 5 ods. 3</w:t>
      </w:r>
      <w:r w:rsidRPr="00661DA5">
        <w:rPr>
          <w:rFonts w:ascii="Times New Roman" w:hAnsi="Times New Roman" w:cs="Times New Roman"/>
          <w:sz w:val="24"/>
          <w:szCs w:val="24"/>
          <w:shd w:val="clear" w:color="auto" w:fill="FFFFFF"/>
        </w:rPr>
        <w:t>“ nahrádzajú slovami „§ 4 ods. 1 písm.</w:t>
      </w:r>
      <w:r w:rsidR="00E47932" w:rsidRPr="00661DA5">
        <w:rPr>
          <w:rFonts w:ascii="Times New Roman" w:hAnsi="Times New Roman" w:cs="Times New Roman"/>
          <w:sz w:val="24"/>
          <w:szCs w:val="24"/>
          <w:shd w:val="clear" w:color="auto" w:fill="FFFFFF"/>
        </w:rPr>
        <w:t xml:space="preserve"> </w:t>
      </w:r>
      <w:r w:rsidR="007C4982" w:rsidRPr="00661DA5">
        <w:rPr>
          <w:rFonts w:ascii="Times New Roman" w:hAnsi="Times New Roman" w:cs="Times New Roman"/>
          <w:sz w:val="24"/>
          <w:szCs w:val="24"/>
          <w:shd w:val="clear" w:color="auto" w:fill="FFFFFF"/>
        </w:rPr>
        <w:t>c</w:t>
      </w:r>
      <w:r w:rsidR="00E47932" w:rsidRPr="00661DA5">
        <w:rPr>
          <w:rFonts w:ascii="Times New Roman" w:hAnsi="Times New Roman" w:cs="Times New Roman"/>
          <w:sz w:val="24"/>
          <w:szCs w:val="24"/>
          <w:shd w:val="clear" w:color="auto" w:fill="FFFFFF"/>
        </w:rPr>
        <w:t>)</w:t>
      </w:r>
      <w:r w:rsidR="000F7A5A" w:rsidRPr="00661DA5">
        <w:rPr>
          <w:rFonts w:ascii="Times New Roman" w:hAnsi="Times New Roman" w:cs="Times New Roman"/>
          <w:sz w:val="24"/>
          <w:szCs w:val="24"/>
          <w:shd w:val="clear" w:color="auto" w:fill="FFFFFF"/>
        </w:rPr>
        <w:t xml:space="preserve"> alebo podľa § 5 ods. 4 písm. a)</w:t>
      </w:r>
      <w:r w:rsidR="00E47932" w:rsidRPr="00661DA5">
        <w:rPr>
          <w:rFonts w:ascii="Times New Roman" w:hAnsi="Times New Roman" w:cs="Times New Roman"/>
          <w:sz w:val="24"/>
          <w:szCs w:val="24"/>
          <w:shd w:val="clear" w:color="auto" w:fill="FFFFFF"/>
        </w:rPr>
        <w:t>“.</w:t>
      </w:r>
    </w:p>
    <w:p w14:paraId="0F47A863" w14:textId="7BDF86F1" w:rsidR="007C4982" w:rsidRPr="00661DA5" w:rsidRDefault="007C4982">
      <w:pPr>
        <w:spacing w:after="0" w:line="240" w:lineRule="auto"/>
        <w:ind w:left="426" w:hanging="426"/>
        <w:jc w:val="both"/>
        <w:rPr>
          <w:rFonts w:ascii="Times New Roman" w:hAnsi="Times New Roman" w:cs="Times New Roman"/>
          <w:sz w:val="24"/>
          <w:szCs w:val="24"/>
          <w:shd w:val="clear" w:color="auto" w:fill="FFFFFF"/>
        </w:rPr>
      </w:pPr>
    </w:p>
    <w:p w14:paraId="4948B606" w14:textId="3ED41579" w:rsidR="007C4982" w:rsidRPr="00661DA5" w:rsidRDefault="007C4982"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 81 ods. 8 sa slová „</w:t>
      </w:r>
      <w:r w:rsidR="005F12E4" w:rsidRPr="00661DA5">
        <w:rPr>
          <w:rFonts w:ascii="Times New Roman" w:hAnsi="Times New Roman" w:cs="Times New Roman"/>
          <w:sz w:val="24"/>
          <w:szCs w:val="24"/>
          <w:shd w:val="clear" w:color="auto" w:fill="FFFFFF"/>
        </w:rPr>
        <w:t>§ 4 ods. 4</w:t>
      </w:r>
      <w:r w:rsidRPr="00661DA5">
        <w:rPr>
          <w:rFonts w:ascii="Times New Roman" w:hAnsi="Times New Roman" w:cs="Times New Roman"/>
          <w:sz w:val="24"/>
          <w:szCs w:val="24"/>
          <w:shd w:val="clear" w:color="auto" w:fill="FFFFFF"/>
        </w:rPr>
        <w:t>“ nahrádzajú slovami „§ 4 ods. 1 písm. c) alebo podľa § 5 ods. 4 písm. a)“.</w:t>
      </w:r>
    </w:p>
    <w:p w14:paraId="3FAEBD54" w14:textId="7FE8A7AC" w:rsidR="0094460A" w:rsidRPr="00661DA5" w:rsidRDefault="0094460A">
      <w:pPr>
        <w:spacing w:after="0" w:line="240" w:lineRule="auto"/>
        <w:ind w:left="426" w:hanging="426"/>
        <w:jc w:val="both"/>
        <w:rPr>
          <w:rFonts w:ascii="Times New Roman" w:hAnsi="Times New Roman" w:cs="Times New Roman"/>
          <w:sz w:val="24"/>
          <w:szCs w:val="24"/>
          <w:shd w:val="clear" w:color="auto" w:fill="FFFFFF"/>
        </w:rPr>
      </w:pPr>
    </w:p>
    <w:p w14:paraId="1B756926" w14:textId="2C6DE976" w:rsidR="0094460A" w:rsidRPr="00661DA5" w:rsidRDefault="0094460A"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81 sa dopĺňa odsekom 10, ktorý znie:</w:t>
      </w:r>
    </w:p>
    <w:p w14:paraId="252675A7" w14:textId="4F55ECA1" w:rsidR="0094460A" w:rsidRPr="00661DA5" w:rsidRDefault="0094460A">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„(10) </w:t>
      </w:r>
      <w:r w:rsidR="00C92406" w:rsidRPr="00661DA5">
        <w:rPr>
          <w:rFonts w:ascii="Times New Roman" w:hAnsi="Times New Roman" w:cs="Times New Roman"/>
          <w:sz w:val="24"/>
          <w:szCs w:val="24"/>
          <w:shd w:val="clear" w:color="auto" w:fill="FFFFFF"/>
        </w:rPr>
        <w:t xml:space="preserve">Ak bolo zdaniteľnej osobe registrovanej pre daň podľa § 4 alebo § 5 oznámené individuálne identifikačné číslo s príponou EX pre tuzemsko, táto </w:t>
      </w:r>
      <w:r w:rsidRPr="00661DA5">
        <w:rPr>
          <w:rFonts w:ascii="Times New Roman" w:hAnsi="Times New Roman" w:cs="Times New Roman"/>
          <w:sz w:val="24"/>
          <w:szCs w:val="24"/>
          <w:shd w:val="clear" w:color="auto" w:fill="FFFFFF"/>
        </w:rPr>
        <w:t>osoba prestáva byť platiteľom</w:t>
      </w:r>
      <w:r w:rsidR="00C92406" w:rsidRPr="00661DA5">
        <w:rPr>
          <w:rFonts w:ascii="Times New Roman" w:hAnsi="Times New Roman" w:cs="Times New Roman"/>
          <w:sz w:val="24"/>
          <w:szCs w:val="24"/>
          <w:shd w:val="clear" w:color="auto" w:fill="FFFFFF"/>
        </w:rPr>
        <w:t xml:space="preserve"> dňom, ktorý predchádza dňu tohto oznámenia; </w:t>
      </w:r>
      <w:r w:rsidR="00FE71FE" w:rsidRPr="00661DA5">
        <w:rPr>
          <w:rFonts w:ascii="Times New Roman" w:hAnsi="Times New Roman" w:cs="Times New Roman"/>
          <w:sz w:val="24"/>
          <w:szCs w:val="24"/>
          <w:shd w:val="clear" w:color="auto" w:fill="FFFFFF"/>
        </w:rPr>
        <w:t xml:space="preserve">túto skutočnosť </w:t>
      </w:r>
      <w:r w:rsidR="00C92406" w:rsidRPr="00661DA5">
        <w:rPr>
          <w:rFonts w:ascii="Times New Roman" w:hAnsi="Times New Roman" w:cs="Times New Roman"/>
          <w:sz w:val="24"/>
          <w:szCs w:val="24"/>
          <w:shd w:val="clear" w:color="auto" w:fill="FFFFFF"/>
        </w:rPr>
        <w:t xml:space="preserve">daňový úrad </w:t>
      </w:r>
      <w:r w:rsidR="00FE71FE" w:rsidRPr="00661DA5">
        <w:rPr>
          <w:rFonts w:ascii="Times New Roman" w:hAnsi="Times New Roman" w:cs="Times New Roman"/>
          <w:sz w:val="24"/>
          <w:szCs w:val="24"/>
          <w:shd w:val="clear" w:color="auto" w:fill="FFFFFF"/>
        </w:rPr>
        <w:t>bezodkladne oznámi zdaniteľnej osobe</w:t>
      </w:r>
      <w:r w:rsidR="00C92406" w:rsidRPr="00661DA5">
        <w:rPr>
          <w:rFonts w:ascii="Times New Roman" w:hAnsi="Times New Roman" w:cs="Times New Roman"/>
          <w:sz w:val="24"/>
          <w:szCs w:val="24"/>
          <w:shd w:val="clear" w:color="auto" w:fill="FFFFFF"/>
        </w:rPr>
        <w:t>. Uplynutím dňa, kedy zdaniteľná osoba podľa prvej vety prestáva byť platiteľom, končí prebiehajúce zdaňovacie obdobie a zaniká platnosť identifikačného čísla pre daň</w:t>
      </w:r>
      <w:r w:rsidR="00994588" w:rsidRPr="00661DA5">
        <w:rPr>
          <w:rFonts w:ascii="Times New Roman" w:hAnsi="Times New Roman" w:cs="Times New Roman"/>
          <w:sz w:val="24"/>
          <w:szCs w:val="24"/>
          <w:shd w:val="clear" w:color="auto" w:fill="FFFFFF"/>
        </w:rPr>
        <w:t>; ustanovenia odsekov 5 až 9 týmto nie sú dotknuté.</w:t>
      </w:r>
      <w:r w:rsidR="00CB6FD6" w:rsidRPr="00661DA5">
        <w:rPr>
          <w:rFonts w:ascii="Times New Roman" w:hAnsi="Times New Roman" w:cs="Times New Roman"/>
          <w:sz w:val="24"/>
          <w:szCs w:val="24"/>
          <w:shd w:val="clear" w:color="auto" w:fill="FFFFFF"/>
        </w:rPr>
        <w:t>“.</w:t>
      </w:r>
      <w:r w:rsidR="00FE71FE" w:rsidRPr="00661DA5">
        <w:rPr>
          <w:rFonts w:ascii="Times New Roman" w:hAnsi="Times New Roman" w:cs="Times New Roman"/>
          <w:sz w:val="24"/>
          <w:szCs w:val="24"/>
          <w:shd w:val="clear" w:color="auto" w:fill="FFFFFF"/>
        </w:rPr>
        <w:t xml:space="preserve"> </w:t>
      </w:r>
    </w:p>
    <w:p w14:paraId="5631E37F" w14:textId="77777777" w:rsidR="0094460A" w:rsidRPr="00661DA5" w:rsidRDefault="0094460A">
      <w:pPr>
        <w:spacing w:after="0" w:line="240" w:lineRule="auto"/>
        <w:jc w:val="both"/>
        <w:rPr>
          <w:rFonts w:ascii="Times New Roman" w:hAnsi="Times New Roman" w:cs="Times New Roman"/>
          <w:sz w:val="24"/>
          <w:szCs w:val="24"/>
          <w:shd w:val="clear" w:color="auto" w:fill="FFFFFF"/>
        </w:rPr>
      </w:pPr>
    </w:p>
    <w:p w14:paraId="1950E7D6" w14:textId="60F31C4C" w:rsidR="00915B98" w:rsidRPr="00661DA5" w:rsidRDefault="00915B98"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Za § 84 sa vkladajú § 84a a 84b, ktoré vrátane nadpisov znejú:</w:t>
      </w:r>
    </w:p>
    <w:p w14:paraId="4FDAC9D8" w14:textId="77777777" w:rsidR="00915B98" w:rsidRPr="00661DA5" w:rsidRDefault="00915B98">
      <w:pPr>
        <w:spacing w:after="0" w:line="240" w:lineRule="auto"/>
        <w:jc w:val="both"/>
        <w:rPr>
          <w:rFonts w:ascii="Times New Roman" w:hAnsi="Times New Roman" w:cs="Times New Roman"/>
          <w:sz w:val="24"/>
          <w:szCs w:val="24"/>
          <w:shd w:val="clear" w:color="auto" w:fill="FFFFFF"/>
        </w:rPr>
      </w:pPr>
    </w:p>
    <w:p w14:paraId="177E39CA" w14:textId="77777777" w:rsidR="00915B98" w:rsidRPr="00B53ECE" w:rsidRDefault="00915B98">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84a</w:t>
      </w:r>
    </w:p>
    <w:p w14:paraId="607BB773" w14:textId="77777777" w:rsidR="00915B98" w:rsidRPr="00B53ECE" w:rsidRDefault="00915B98">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Úhrada dane pri dovoze tovaru</w:t>
      </w:r>
    </w:p>
    <w:p w14:paraId="0539920B" w14:textId="77777777" w:rsidR="00915B98" w:rsidRPr="00661DA5" w:rsidRDefault="00915B98">
      <w:pPr>
        <w:spacing w:after="0" w:line="240" w:lineRule="auto"/>
        <w:jc w:val="both"/>
        <w:rPr>
          <w:rFonts w:ascii="Times New Roman" w:hAnsi="Times New Roman" w:cs="Times New Roman"/>
          <w:sz w:val="24"/>
          <w:szCs w:val="24"/>
          <w:shd w:val="clear" w:color="auto" w:fill="FFFFFF"/>
        </w:rPr>
      </w:pPr>
    </w:p>
    <w:p w14:paraId="0CA46C9E" w14:textId="56EB56CC" w:rsidR="00CF6F94" w:rsidRPr="00661DA5" w:rsidRDefault="00915B98">
      <w:pPr>
        <w:spacing w:after="0" w:line="240" w:lineRule="auto"/>
        <w:ind w:left="426"/>
        <w:jc w:val="both"/>
        <w:rPr>
          <w:rFonts w:ascii="Times New Roman" w:hAnsi="Times New Roman" w:cs="Times New Roman"/>
          <w:i/>
          <w:sz w:val="24"/>
          <w:szCs w:val="24"/>
          <w:shd w:val="clear" w:color="auto" w:fill="FFFFFF"/>
        </w:rPr>
      </w:pPr>
      <w:r w:rsidRPr="00661DA5">
        <w:rPr>
          <w:rFonts w:ascii="Times New Roman" w:hAnsi="Times New Roman" w:cs="Times New Roman"/>
          <w:sz w:val="24"/>
          <w:szCs w:val="24"/>
          <w:shd w:val="clear" w:color="auto" w:fill="FFFFFF"/>
        </w:rPr>
        <w:t xml:space="preserve">(1) Daň pri dovoze tovaru vyrubuje colný úrad a daň vyrubená colným úradom je splatná v lehote pre splatnosť cla podľa colných predpisov, ak </w:t>
      </w:r>
      <w:r w:rsidR="00CB742B" w:rsidRPr="00661DA5">
        <w:rPr>
          <w:rFonts w:ascii="Times New Roman" w:hAnsi="Times New Roman" w:cs="Times New Roman"/>
          <w:sz w:val="24"/>
          <w:szCs w:val="24"/>
          <w:shd w:val="clear" w:color="auto" w:fill="FFFFFF"/>
        </w:rPr>
        <w:t>odsek</w:t>
      </w:r>
      <w:r w:rsidR="00590049" w:rsidRPr="00661DA5">
        <w:rPr>
          <w:rFonts w:ascii="Times New Roman" w:hAnsi="Times New Roman" w:cs="Times New Roman"/>
          <w:sz w:val="24"/>
          <w:szCs w:val="24"/>
          <w:shd w:val="clear" w:color="auto" w:fill="FFFFFF"/>
        </w:rPr>
        <w:t>y</w:t>
      </w:r>
      <w:r w:rsidR="00CB742B" w:rsidRPr="00661DA5">
        <w:rPr>
          <w:rFonts w:ascii="Times New Roman" w:hAnsi="Times New Roman" w:cs="Times New Roman"/>
          <w:sz w:val="24"/>
          <w:szCs w:val="24"/>
          <w:shd w:val="clear" w:color="auto" w:fill="FFFFFF"/>
        </w:rPr>
        <w:t xml:space="preserve"> 2 až 5</w:t>
      </w:r>
      <w:r w:rsidR="00590049" w:rsidRPr="00661DA5">
        <w:rPr>
          <w:rFonts w:ascii="Times New Roman" w:hAnsi="Times New Roman" w:cs="Times New Roman"/>
          <w:sz w:val="24"/>
          <w:szCs w:val="24"/>
          <w:shd w:val="clear" w:color="auto" w:fill="FFFFFF"/>
        </w:rPr>
        <w:t>, § 21 ods. 3</w:t>
      </w:r>
      <w:r w:rsidR="00CB742B" w:rsidRPr="00661DA5">
        <w:rPr>
          <w:rFonts w:ascii="Times New Roman" w:hAnsi="Times New Roman" w:cs="Times New Roman"/>
          <w:sz w:val="24"/>
          <w:szCs w:val="24"/>
          <w:shd w:val="clear" w:color="auto" w:fill="FFFFFF"/>
        </w:rPr>
        <w:t xml:space="preserve"> a § 84b </w:t>
      </w:r>
      <w:r w:rsidRPr="00661DA5">
        <w:rPr>
          <w:rFonts w:ascii="Times New Roman" w:hAnsi="Times New Roman" w:cs="Times New Roman"/>
          <w:sz w:val="24"/>
          <w:szCs w:val="24"/>
          <w:shd w:val="clear" w:color="auto" w:fill="FFFFFF"/>
        </w:rPr>
        <w:t>neustanovuj</w:t>
      </w:r>
      <w:r w:rsidR="00590049" w:rsidRPr="00661DA5">
        <w:rPr>
          <w:rFonts w:ascii="Times New Roman" w:hAnsi="Times New Roman" w:cs="Times New Roman"/>
          <w:sz w:val="24"/>
          <w:szCs w:val="24"/>
          <w:shd w:val="clear" w:color="auto" w:fill="FFFFFF"/>
        </w:rPr>
        <w:t>ú</w:t>
      </w:r>
      <w:r w:rsidRPr="00661DA5">
        <w:rPr>
          <w:rFonts w:ascii="Times New Roman" w:hAnsi="Times New Roman" w:cs="Times New Roman"/>
          <w:sz w:val="24"/>
          <w:szCs w:val="24"/>
          <w:shd w:val="clear" w:color="auto" w:fill="FFFFFF"/>
        </w:rPr>
        <w:t xml:space="preserve"> inak.</w:t>
      </w:r>
      <w:r w:rsidR="00CF6F94" w:rsidRPr="00661DA5">
        <w:rPr>
          <w:rFonts w:ascii="Times New Roman" w:hAnsi="Times New Roman" w:cs="Times New Roman"/>
          <w:sz w:val="24"/>
          <w:szCs w:val="24"/>
          <w:shd w:val="clear" w:color="auto" w:fill="FFFFFF"/>
        </w:rPr>
        <w:t xml:space="preserve"> </w:t>
      </w:r>
    </w:p>
    <w:p w14:paraId="1AE79ADB" w14:textId="77777777" w:rsidR="00915B98" w:rsidRPr="00661DA5" w:rsidRDefault="00915B98">
      <w:pPr>
        <w:spacing w:after="0" w:line="240" w:lineRule="auto"/>
        <w:ind w:left="426"/>
        <w:jc w:val="both"/>
        <w:rPr>
          <w:rFonts w:ascii="Times New Roman" w:hAnsi="Times New Roman" w:cs="Times New Roman"/>
          <w:sz w:val="24"/>
          <w:szCs w:val="24"/>
          <w:shd w:val="clear" w:color="auto" w:fill="FFFFFF"/>
        </w:rPr>
      </w:pPr>
    </w:p>
    <w:p w14:paraId="422C728A" w14:textId="77777777" w:rsidR="00915B98" w:rsidRPr="00661DA5" w:rsidRDefault="00915B9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(2) Postup podľa odseku 1 sa neuplatní pri dovoze tovaru, pri ktorom daňová povinnosť vznikla podľa § 21 ods. 1 písm. a) alebo písm. b), ak</w:t>
      </w:r>
    </w:p>
    <w:p w14:paraId="3E32EDB4" w14:textId="61B44C85" w:rsidR="00915B98" w:rsidRPr="00661DA5" w:rsidRDefault="00915B98" w:rsidP="00B53ECE">
      <w:pPr>
        <w:pStyle w:val="Odsekzoznamu"/>
        <w:numPr>
          <w:ilvl w:val="1"/>
          <w:numId w:val="23"/>
        </w:numPr>
        <w:spacing w:after="0" w:line="240" w:lineRule="auto"/>
        <w:ind w:left="709"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platiteľ, na účet ktorého sa podáva colné vyhlásenie,</w:t>
      </w:r>
      <w:r w:rsidR="002A2B42" w:rsidRPr="00661DA5">
        <w:rPr>
          <w:rFonts w:ascii="Times New Roman" w:hAnsi="Times New Roman" w:cs="Times New Roman"/>
          <w:sz w:val="24"/>
          <w:szCs w:val="24"/>
          <w:shd w:val="clear" w:color="auto" w:fill="FFFFFF"/>
        </w:rPr>
        <w:t xml:space="preserve"> má v čase vzniku daňovej povinnosti</w:t>
      </w:r>
    </w:p>
    <w:p w14:paraId="42D5D680" w14:textId="71A5AC45" w:rsidR="002A2B42" w:rsidRPr="00661DA5" w:rsidRDefault="00915B98" w:rsidP="00B53ECE">
      <w:pPr>
        <w:pStyle w:val="Odsekzoznamu"/>
        <w:numPr>
          <w:ilvl w:val="1"/>
          <w:numId w:val="22"/>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sídlo, miesto podnikania alebo prevádzkareň</w:t>
      </w:r>
      <w:r w:rsidR="002A2B42" w:rsidRPr="00661DA5">
        <w:rPr>
          <w:rFonts w:ascii="Times New Roman" w:hAnsi="Times New Roman" w:cs="Times New Roman"/>
          <w:sz w:val="24"/>
          <w:szCs w:val="24"/>
          <w:shd w:val="clear" w:color="auto" w:fill="FFFFFF"/>
        </w:rPr>
        <w:t xml:space="preserve"> v tuzemsku</w:t>
      </w:r>
      <w:r w:rsidRPr="00661DA5">
        <w:rPr>
          <w:rFonts w:ascii="Times New Roman" w:hAnsi="Times New Roman" w:cs="Times New Roman"/>
          <w:sz w:val="24"/>
          <w:szCs w:val="24"/>
          <w:shd w:val="clear" w:color="auto" w:fill="FFFFFF"/>
        </w:rPr>
        <w:t>, a ak nemá takéto miesto, má v tuzemsku bydlisko</w:t>
      </w:r>
      <w:r w:rsidR="002A2B42" w:rsidRPr="00661DA5">
        <w:rPr>
          <w:rFonts w:ascii="Times New Roman" w:hAnsi="Times New Roman" w:cs="Times New Roman"/>
          <w:sz w:val="24"/>
          <w:szCs w:val="24"/>
          <w:shd w:val="clear" w:color="auto" w:fill="FFFFFF"/>
        </w:rPr>
        <w:t>,</w:t>
      </w:r>
    </w:p>
    <w:p w14:paraId="2092CA9D" w14:textId="60BF8D50" w:rsidR="00915B98" w:rsidRPr="00661DA5" w:rsidRDefault="002A2B42" w:rsidP="00B53ECE">
      <w:pPr>
        <w:pStyle w:val="Odsekzoznamu"/>
        <w:numPr>
          <w:ilvl w:val="1"/>
          <w:numId w:val="22"/>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pridelené identifikačné číslo pre daň podľa § 4 alebo § 4b </w:t>
      </w:r>
      <w:r w:rsidR="00915B98" w:rsidRPr="00661DA5">
        <w:rPr>
          <w:rFonts w:ascii="Times New Roman" w:hAnsi="Times New Roman" w:cs="Times New Roman"/>
          <w:sz w:val="24"/>
          <w:szCs w:val="24"/>
          <w:shd w:val="clear" w:color="auto" w:fill="FFFFFF"/>
        </w:rPr>
        <w:t>a</w:t>
      </w:r>
    </w:p>
    <w:p w14:paraId="3A73A1E8" w14:textId="28FE8022" w:rsidR="00915B98" w:rsidRPr="00661DA5" w:rsidRDefault="00915B98" w:rsidP="00B53ECE">
      <w:pPr>
        <w:pStyle w:val="Odsekzoznamu"/>
        <w:numPr>
          <w:ilvl w:val="1"/>
          <w:numId w:val="22"/>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účinné povolenie, ktorým sa udeľuje status schváleného hospodárskeho subjektu podľa colných predpisov,</w:t>
      </w:r>
    </w:p>
    <w:p w14:paraId="011715F4" w14:textId="1BCB638C" w:rsidR="002A2B42" w:rsidRPr="00661DA5" w:rsidRDefault="00915B98" w:rsidP="00B53ECE">
      <w:pPr>
        <w:pStyle w:val="Odsekzoznamu"/>
        <w:numPr>
          <w:ilvl w:val="1"/>
          <w:numId w:val="23"/>
        </w:numPr>
        <w:spacing w:after="0" w:line="240" w:lineRule="auto"/>
        <w:ind w:left="709" w:hanging="283"/>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platiteľ, na účet ktorého sa podáva colné vyhlásenie v rámci centralizovaného colného konania podľa colných predpisov, má v čase vzniku daňovej povinnosti </w:t>
      </w:r>
    </w:p>
    <w:p w14:paraId="6DB1EEDB" w14:textId="4AE47824" w:rsidR="002A2B42" w:rsidRPr="00661DA5" w:rsidRDefault="002A2B42" w:rsidP="00B53ECE">
      <w:pPr>
        <w:pStyle w:val="Odsekzoznamu"/>
        <w:numPr>
          <w:ilvl w:val="1"/>
          <w:numId w:val="59"/>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pridelené identifikačné číslo pre daň podľa § 4, </w:t>
      </w:r>
      <w:r w:rsidR="0087585C"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4b alebo § 5 a</w:t>
      </w:r>
    </w:p>
    <w:p w14:paraId="5E2530C2" w14:textId="2956564B" w:rsidR="00915B98" w:rsidRPr="00661DA5" w:rsidRDefault="00915B98" w:rsidP="00B53ECE">
      <w:pPr>
        <w:pStyle w:val="Odsekzoznamu"/>
        <w:numPr>
          <w:ilvl w:val="1"/>
          <w:numId w:val="59"/>
        </w:numPr>
        <w:spacing w:after="0" w:line="240" w:lineRule="auto"/>
        <w:ind w:left="993"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účinné povolenie, ktorým sa udeľuje status schváleného hospodárskeho subjektu podľa colných predpisov.</w:t>
      </w:r>
    </w:p>
    <w:p w14:paraId="53CC68C1" w14:textId="6DCAB5A9" w:rsidR="00915B98" w:rsidRPr="00661DA5" w:rsidRDefault="00915B9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(3) Platiteľ podľa odseku 2, na účet ktorého bolo podané colné vyhlásenie na tovar, pri ktorom vznikla daňová povinnosť podľa § 21 ods. 1 písm. a) alebo písm. b), je povinný daň pri dovoze tovaru vypočítať a uviesť do daňového priznania za zdaňovacie obdobie, v ktorom vznikla daňová povinnosť; tento platiteľ je osobou povinnou </w:t>
      </w:r>
      <w:r w:rsidR="00590049" w:rsidRPr="00661DA5">
        <w:rPr>
          <w:rFonts w:ascii="Times New Roman" w:hAnsi="Times New Roman" w:cs="Times New Roman"/>
          <w:sz w:val="24"/>
          <w:szCs w:val="24"/>
          <w:shd w:val="clear" w:color="auto" w:fill="FFFFFF"/>
        </w:rPr>
        <w:t xml:space="preserve">zaplatiť </w:t>
      </w:r>
      <w:r w:rsidRPr="00661DA5">
        <w:rPr>
          <w:rFonts w:ascii="Times New Roman" w:hAnsi="Times New Roman" w:cs="Times New Roman"/>
          <w:sz w:val="24"/>
          <w:szCs w:val="24"/>
          <w:shd w:val="clear" w:color="auto" w:fill="FFFFFF"/>
        </w:rPr>
        <w:t>túto daň.</w:t>
      </w:r>
      <w:r w:rsidR="003C42BE" w:rsidRPr="00661DA5">
        <w:rPr>
          <w:rFonts w:ascii="Times New Roman" w:hAnsi="Times New Roman" w:cs="Times New Roman"/>
          <w:sz w:val="24"/>
          <w:szCs w:val="24"/>
          <w:shd w:val="clear" w:color="auto" w:fill="FFFFFF"/>
        </w:rPr>
        <w:t xml:space="preserve"> </w:t>
      </w:r>
      <w:r w:rsidR="003C42BE" w:rsidRPr="00B53ECE">
        <w:rPr>
          <w:rFonts w:ascii="Times New Roman" w:hAnsi="Times New Roman" w:cs="Times New Roman"/>
          <w:sz w:val="24"/>
          <w:szCs w:val="24"/>
        </w:rPr>
        <w:t>V daňovom priznaní podľa prvej vety platiteľ uvedie aj dovoz tovaru, ktorý je oslobodený od dane.</w:t>
      </w:r>
    </w:p>
    <w:p w14:paraId="63DB8BA1" w14:textId="77777777" w:rsidR="00915B98" w:rsidRPr="00661DA5" w:rsidRDefault="00915B9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(4) Ak platiteľ uplatnil postup podľa odseku 3 a podmienky podľa odseku 2 písm. a) prvého bodu neboli splnené, daňový úrad uloží platiteľovi pokutu do výšky 1,3</w:t>
      </w:r>
      <w:r w:rsidR="00C256C0"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 zo sumy dane pri dovoze tovaru, ktorú by bol colný úrad vyrubil, ak by sa neuplatnil postup podľa odseku 3.</w:t>
      </w:r>
    </w:p>
    <w:p w14:paraId="78887F52" w14:textId="77777777" w:rsidR="00915B98" w:rsidRPr="00661DA5" w:rsidRDefault="00915B9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(5) Správu dane podľa odseku 2 vykonáva </w:t>
      </w:r>
      <w:r w:rsidR="00381BA7" w:rsidRPr="00661DA5">
        <w:rPr>
          <w:rFonts w:ascii="Times New Roman" w:hAnsi="Times New Roman" w:cs="Times New Roman"/>
          <w:sz w:val="24"/>
          <w:szCs w:val="24"/>
          <w:shd w:val="clear" w:color="auto" w:fill="FFFFFF"/>
        </w:rPr>
        <w:t>daňový úrad</w:t>
      </w:r>
      <w:r w:rsidR="00DD1962" w:rsidRPr="00661DA5">
        <w:rPr>
          <w:rFonts w:ascii="Times New Roman" w:hAnsi="Times New Roman" w:cs="Times New Roman"/>
          <w:sz w:val="24"/>
          <w:szCs w:val="24"/>
          <w:shd w:val="clear" w:color="auto" w:fill="FFFFFF"/>
        </w:rPr>
        <w:t xml:space="preserve"> a na správu dane sa použijú ustanovenia osobitného predpisu,</w:t>
      </w:r>
      <w:r w:rsidR="00DD1962" w:rsidRPr="00661DA5">
        <w:rPr>
          <w:rFonts w:ascii="Times New Roman" w:hAnsi="Times New Roman" w:cs="Times New Roman"/>
          <w:sz w:val="24"/>
          <w:szCs w:val="24"/>
          <w:shd w:val="clear" w:color="auto" w:fill="FFFFFF"/>
          <w:vertAlign w:val="superscript"/>
        </w:rPr>
        <w:t>33</w:t>
      </w:r>
      <w:r w:rsidR="00DD1962" w:rsidRPr="00661DA5">
        <w:rPr>
          <w:rFonts w:ascii="Times New Roman" w:hAnsi="Times New Roman" w:cs="Times New Roman"/>
          <w:sz w:val="24"/>
          <w:szCs w:val="24"/>
          <w:shd w:val="clear" w:color="auto" w:fill="FFFFFF"/>
        </w:rPr>
        <w:t>) ak tento zákon neustanovuje inak</w:t>
      </w:r>
      <w:r w:rsidRPr="00661DA5">
        <w:rPr>
          <w:rFonts w:ascii="Times New Roman" w:hAnsi="Times New Roman" w:cs="Times New Roman"/>
          <w:sz w:val="24"/>
          <w:szCs w:val="24"/>
          <w:shd w:val="clear" w:color="auto" w:fill="FFFFFF"/>
        </w:rPr>
        <w:t>.</w:t>
      </w:r>
    </w:p>
    <w:p w14:paraId="278952D8" w14:textId="77777777" w:rsidR="00915B98" w:rsidRPr="00661DA5" w:rsidRDefault="00915B98">
      <w:pPr>
        <w:spacing w:after="0" w:line="240" w:lineRule="auto"/>
        <w:jc w:val="both"/>
        <w:rPr>
          <w:rFonts w:ascii="Times New Roman" w:hAnsi="Times New Roman" w:cs="Times New Roman"/>
          <w:sz w:val="24"/>
          <w:szCs w:val="24"/>
          <w:shd w:val="clear" w:color="auto" w:fill="FFFFFF"/>
        </w:rPr>
      </w:pPr>
    </w:p>
    <w:p w14:paraId="730757E7" w14:textId="77777777" w:rsidR="003C42BE" w:rsidRPr="00B53ECE" w:rsidRDefault="003C42BE" w:rsidP="00B53EC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84b</w:t>
      </w:r>
    </w:p>
    <w:p w14:paraId="7BC422CA" w14:textId="77777777" w:rsidR="003C42BE" w:rsidRPr="00B53ECE" w:rsidRDefault="003C42BE" w:rsidP="00B53EC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xml:space="preserve">Osobitný spôsob úhrady dane pri dovoze tovaru v rámci </w:t>
      </w:r>
    </w:p>
    <w:p w14:paraId="2E77928D" w14:textId="77777777" w:rsidR="003C42BE" w:rsidRPr="00B53ECE" w:rsidRDefault="003C42BE" w:rsidP="00B53EC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centralizovaného colného konania</w:t>
      </w:r>
    </w:p>
    <w:p w14:paraId="3C3DE5BE" w14:textId="77777777" w:rsidR="003C42BE" w:rsidRPr="00B53ECE" w:rsidRDefault="003C42BE" w:rsidP="00B53ECE">
      <w:pPr>
        <w:spacing w:after="0" w:line="240" w:lineRule="auto"/>
        <w:ind w:left="426"/>
        <w:jc w:val="both"/>
        <w:rPr>
          <w:rFonts w:ascii="Times New Roman" w:hAnsi="Times New Roman" w:cs="Times New Roman"/>
          <w:b/>
          <w:bCs/>
          <w:color w:val="000000"/>
          <w:sz w:val="24"/>
          <w:szCs w:val="24"/>
        </w:rPr>
      </w:pPr>
    </w:p>
    <w:p w14:paraId="2DA37E8B" w14:textId="77777777" w:rsidR="003C42BE" w:rsidRPr="00B53ECE" w:rsidRDefault="003C42BE" w:rsidP="00B53ECE">
      <w:pPr>
        <w:spacing w:after="0" w:line="240" w:lineRule="auto"/>
        <w:ind w:left="426"/>
        <w:jc w:val="both"/>
        <w:rPr>
          <w:rFonts w:ascii="Times New Roman" w:hAnsi="Times New Roman" w:cs="Times New Roman"/>
          <w:sz w:val="24"/>
          <w:szCs w:val="24"/>
          <w:shd w:val="clear" w:color="auto" w:fill="FFFFFF"/>
        </w:rPr>
      </w:pPr>
      <w:r w:rsidRPr="00B53ECE">
        <w:rPr>
          <w:rFonts w:ascii="Times New Roman" w:hAnsi="Times New Roman" w:cs="Times New Roman"/>
          <w:bCs/>
          <w:color w:val="000000"/>
          <w:sz w:val="24"/>
          <w:szCs w:val="24"/>
        </w:rPr>
        <w:t xml:space="preserve">(1) </w:t>
      </w:r>
      <w:r w:rsidRPr="00B53ECE">
        <w:rPr>
          <w:rFonts w:ascii="Times New Roman" w:hAnsi="Times New Roman" w:cs="Times New Roman"/>
          <w:sz w:val="24"/>
          <w:szCs w:val="24"/>
          <w:shd w:val="clear" w:color="auto" w:fill="FFFFFF"/>
        </w:rPr>
        <w:t>Ak daňová povinnosť vznikla podľa § 21 ods. 1 písm. a) alebo písm. b) a colné vyhlásenie bolo v rámci centralizovaného colného konania podané na účet osoby, ktorá nespĺňa podmienky podľa § 84a ods. 2 písm. b), colný úrad bezodkladne po prepustení tovaru do navrhovaného colného režimu vypočíta sumu dane a oznámi ju osobe povinnej platiť daň (§ 69 ods. 8). Na oznámenie sumy vypočítanej dane sa primerane použijú ustanovenia colných predpisov o oznámení colného dlhu. Daň podľa prvej vety je splatná do desiatich dní odo dňa oznámenia sumy dane.</w:t>
      </w:r>
    </w:p>
    <w:p w14:paraId="743A7023" w14:textId="77777777" w:rsidR="003C42BE" w:rsidRPr="00B53ECE" w:rsidRDefault="003C42BE" w:rsidP="00B53ECE">
      <w:pPr>
        <w:spacing w:after="0" w:line="240" w:lineRule="auto"/>
        <w:ind w:left="426"/>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(2) Ak je osoba povinná platiť daň (§ 69 ods. 8) zahraničnou osobou a nemá aktivovanú elektronickú schránku podľa osobitného predpisu,</w:t>
      </w:r>
      <w:r w:rsidRPr="00B53ECE">
        <w:rPr>
          <w:rFonts w:ascii="Times New Roman" w:hAnsi="Times New Roman" w:cs="Times New Roman"/>
          <w:sz w:val="24"/>
          <w:szCs w:val="24"/>
          <w:shd w:val="clear" w:color="auto" w:fill="FFFFFF"/>
          <w:vertAlign w:val="superscript"/>
        </w:rPr>
        <w:t>33a</w:t>
      </w:r>
      <w:r w:rsidRPr="00B53ECE">
        <w:rPr>
          <w:rFonts w:ascii="Times New Roman" w:hAnsi="Times New Roman" w:cs="Times New Roman"/>
          <w:sz w:val="24"/>
          <w:szCs w:val="24"/>
          <w:shd w:val="clear" w:color="auto" w:fill="FFFFFF"/>
        </w:rPr>
        <w:t>) je povinná zvoliť si pred prvým podaním colného vyhlásenia podľa odseku 1 zástupcu na doručovanie, ktorý má aktivovanú elektronickú schránku podľa osobitného predpisu.“.</w:t>
      </w:r>
    </w:p>
    <w:p w14:paraId="2CD147AD" w14:textId="77777777" w:rsidR="00915B98" w:rsidRPr="00661DA5" w:rsidRDefault="00915B98">
      <w:pPr>
        <w:spacing w:after="0" w:line="240" w:lineRule="auto"/>
        <w:jc w:val="both"/>
        <w:rPr>
          <w:rFonts w:ascii="Times New Roman" w:hAnsi="Times New Roman" w:cs="Times New Roman"/>
          <w:sz w:val="24"/>
          <w:szCs w:val="24"/>
          <w:shd w:val="clear" w:color="auto" w:fill="FFFFFF"/>
        </w:rPr>
      </w:pPr>
    </w:p>
    <w:p w14:paraId="73B78F96" w14:textId="3992732C" w:rsidR="00915B98" w:rsidRPr="00661DA5" w:rsidRDefault="003C42BE">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Poznámka </w:t>
      </w:r>
      <w:r w:rsidR="00915B98" w:rsidRPr="00661DA5">
        <w:rPr>
          <w:rFonts w:ascii="Times New Roman" w:hAnsi="Times New Roman" w:cs="Times New Roman"/>
          <w:sz w:val="24"/>
          <w:szCs w:val="24"/>
          <w:shd w:val="clear" w:color="auto" w:fill="FFFFFF"/>
        </w:rPr>
        <w:t>pod čiarou k odka</w:t>
      </w:r>
      <w:r w:rsidRPr="00661DA5">
        <w:rPr>
          <w:rFonts w:ascii="Times New Roman" w:hAnsi="Times New Roman" w:cs="Times New Roman"/>
          <w:sz w:val="24"/>
          <w:szCs w:val="24"/>
          <w:shd w:val="clear" w:color="auto" w:fill="FFFFFF"/>
        </w:rPr>
        <w:t>zu</w:t>
      </w:r>
      <w:r w:rsidR="00915B98" w:rsidRPr="00661DA5">
        <w:rPr>
          <w:rFonts w:ascii="Times New Roman" w:hAnsi="Times New Roman" w:cs="Times New Roman"/>
          <w:sz w:val="24"/>
          <w:szCs w:val="24"/>
          <w:shd w:val="clear" w:color="auto" w:fill="FFFFFF"/>
        </w:rPr>
        <w:t xml:space="preserve"> 33a</w:t>
      </w:r>
      <w:r w:rsidR="008957AC" w:rsidRPr="00661DA5">
        <w:rPr>
          <w:rFonts w:ascii="Times New Roman" w:hAnsi="Times New Roman" w:cs="Times New Roman"/>
          <w:sz w:val="24"/>
          <w:szCs w:val="24"/>
          <w:shd w:val="clear" w:color="auto" w:fill="FFFFFF"/>
        </w:rPr>
        <w:t xml:space="preserve"> </w:t>
      </w:r>
      <w:r w:rsidR="00915B98" w:rsidRPr="00661DA5">
        <w:rPr>
          <w:rFonts w:ascii="Times New Roman" w:hAnsi="Times New Roman" w:cs="Times New Roman"/>
          <w:sz w:val="24"/>
          <w:szCs w:val="24"/>
          <w:shd w:val="clear" w:color="auto" w:fill="FFFFFF"/>
        </w:rPr>
        <w:t>zn</w:t>
      </w:r>
      <w:r w:rsidRPr="00661DA5">
        <w:rPr>
          <w:rFonts w:ascii="Times New Roman" w:hAnsi="Times New Roman" w:cs="Times New Roman"/>
          <w:sz w:val="24"/>
          <w:szCs w:val="24"/>
          <w:shd w:val="clear" w:color="auto" w:fill="FFFFFF"/>
        </w:rPr>
        <w:t>ie</w:t>
      </w:r>
      <w:r w:rsidR="00915B98" w:rsidRPr="00661DA5">
        <w:rPr>
          <w:rFonts w:ascii="Times New Roman" w:hAnsi="Times New Roman" w:cs="Times New Roman"/>
          <w:sz w:val="24"/>
          <w:szCs w:val="24"/>
          <w:shd w:val="clear" w:color="auto" w:fill="FFFFFF"/>
        </w:rPr>
        <w:t>:</w:t>
      </w:r>
    </w:p>
    <w:p w14:paraId="4A214B46" w14:textId="70392FC3" w:rsidR="00915B98" w:rsidRPr="00661DA5" w:rsidRDefault="00915B98">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vertAlign w:val="superscript"/>
        </w:rPr>
        <w:t>33a</w:t>
      </w:r>
      <w:r w:rsidRPr="00661DA5">
        <w:rPr>
          <w:rFonts w:ascii="Times New Roman" w:hAnsi="Times New Roman" w:cs="Times New Roman"/>
          <w:sz w:val="24"/>
          <w:szCs w:val="24"/>
          <w:shd w:val="clear" w:color="auto" w:fill="FFFFFF"/>
        </w:rPr>
        <w:t xml:space="preserve">) </w:t>
      </w:r>
      <w:r w:rsidR="003C42BE" w:rsidRPr="00B53ECE">
        <w:rPr>
          <w:rFonts w:ascii="Times New Roman" w:hAnsi="Times New Roman" w:cs="Times New Roman"/>
          <w:sz w:val="24"/>
          <w:szCs w:val="24"/>
          <w:shd w:val="clear" w:color="auto" w:fill="FFFFFF"/>
        </w:rPr>
        <w:t>Zákon č. 305/2013 Z. z. o elektronickej podobe výkonu pôsobnosti orgánov verejnej moci a o zmene a doplnení niektorých zákonov (zákon o e-Governmente) v znení neskorších predpisov.</w:t>
      </w:r>
      <w:r w:rsidRPr="00661DA5">
        <w:rPr>
          <w:rFonts w:ascii="Times New Roman" w:hAnsi="Times New Roman" w:cs="Times New Roman"/>
          <w:sz w:val="24"/>
          <w:szCs w:val="24"/>
          <w:shd w:val="clear" w:color="auto" w:fill="FFFFFF"/>
        </w:rPr>
        <w:t>“.</w:t>
      </w:r>
    </w:p>
    <w:p w14:paraId="7A518E19" w14:textId="77777777" w:rsidR="00F07F84" w:rsidRPr="00661DA5" w:rsidRDefault="00F07F84">
      <w:pPr>
        <w:spacing w:after="0" w:line="240" w:lineRule="auto"/>
        <w:jc w:val="both"/>
        <w:rPr>
          <w:rFonts w:ascii="Times New Roman" w:hAnsi="Times New Roman" w:cs="Times New Roman"/>
          <w:sz w:val="24"/>
          <w:szCs w:val="24"/>
          <w:shd w:val="clear" w:color="auto" w:fill="FFFFFF"/>
        </w:rPr>
      </w:pPr>
    </w:p>
    <w:p w14:paraId="25C554D6" w14:textId="3A124BDE" w:rsidR="00DA7668" w:rsidRPr="00661DA5" w:rsidRDefault="00DA7668" w:rsidP="00B53ECE">
      <w:pPr>
        <w:pStyle w:val="Odsekzoznamu"/>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Za § 85km sa </w:t>
      </w:r>
      <w:r w:rsidR="001C759D" w:rsidRPr="00661DA5">
        <w:rPr>
          <w:rFonts w:ascii="Times New Roman" w:hAnsi="Times New Roman" w:cs="Times New Roman"/>
          <w:sz w:val="24"/>
          <w:szCs w:val="24"/>
          <w:shd w:val="clear" w:color="auto" w:fill="FFFFFF"/>
        </w:rPr>
        <w:t xml:space="preserve">vkladá </w:t>
      </w:r>
      <w:r w:rsidRPr="00661DA5">
        <w:rPr>
          <w:rFonts w:ascii="Times New Roman" w:hAnsi="Times New Roman" w:cs="Times New Roman"/>
          <w:sz w:val="24"/>
          <w:szCs w:val="24"/>
          <w:shd w:val="clear" w:color="auto" w:fill="FFFFFF"/>
        </w:rPr>
        <w:t>§ 85kn, ktorý vrátane nadpisu znie:</w:t>
      </w:r>
    </w:p>
    <w:p w14:paraId="1E54640B" w14:textId="59D2A43C" w:rsidR="00594635" w:rsidRPr="00661DA5" w:rsidRDefault="00594635">
      <w:pPr>
        <w:spacing w:after="0" w:line="240" w:lineRule="auto"/>
        <w:rPr>
          <w:rFonts w:ascii="Times New Roman" w:hAnsi="Times New Roman" w:cs="Times New Roman"/>
          <w:sz w:val="24"/>
          <w:szCs w:val="24"/>
          <w:shd w:val="clear" w:color="auto" w:fill="FFFFFF"/>
        </w:rPr>
      </w:pPr>
    </w:p>
    <w:p w14:paraId="268ECCB8" w14:textId="77777777" w:rsidR="00DA7668" w:rsidRPr="00B53ECE" w:rsidRDefault="00DA7668">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85kn</w:t>
      </w:r>
    </w:p>
    <w:p w14:paraId="4F5076B3" w14:textId="77777777" w:rsidR="00DA7668" w:rsidRPr="00B53ECE" w:rsidRDefault="00DA7668">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Prechodné ustanovenia k úp</w:t>
      </w:r>
      <w:r w:rsidR="00443B2A" w:rsidRPr="00B53ECE">
        <w:rPr>
          <w:rFonts w:ascii="Times New Roman" w:hAnsi="Times New Roman" w:cs="Times New Roman"/>
          <w:b/>
          <w:sz w:val="24"/>
          <w:szCs w:val="24"/>
          <w:shd w:val="clear" w:color="auto" w:fill="FFFFFF"/>
        </w:rPr>
        <w:t xml:space="preserve">ravám účinným od 1. </w:t>
      </w:r>
      <w:r w:rsidR="005D5C8A" w:rsidRPr="00B53ECE">
        <w:rPr>
          <w:rFonts w:ascii="Times New Roman" w:hAnsi="Times New Roman" w:cs="Times New Roman"/>
          <w:b/>
          <w:sz w:val="24"/>
          <w:szCs w:val="24"/>
          <w:shd w:val="clear" w:color="auto" w:fill="FFFFFF"/>
        </w:rPr>
        <w:t>januára 2025</w:t>
      </w:r>
    </w:p>
    <w:p w14:paraId="5CE69248" w14:textId="77777777" w:rsidR="00DA7668" w:rsidRPr="00661DA5" w:rsidRDefault="00DA7668">
      <w:pPr>
        <w:spacing w:after="0" w:line="240" w:lineRule="auto"/>
        <w:rPr>
          <w:rFonts w:ascii="Times New Roman" w:hAnsi="Times New Roman" w:cs="Times New Roman"/>
          <w:sz w:val="24"/>
          <w:szCs w:val="24"/>
          <w:shd w:val="clear" w:color="auto" w:fill="FFFFFF"/>
        </w:rPr>
      </w:pPr>
    </w:p>
    <w:p w14:paraId="15248B82" w14:textId="5E85C57B" w:rsidR="001B5839" w:rsidRPr="00661DA5" w:rsidRDefault="00D30099">
      <w:pPr>
        <w:spacing w:after="0" w:line="240" w:lineRule="auto"/>
        <w:ind w:left="426"/>
        <w:jc w:val="both"/>
        <w:rPr>
          <w:rFonts w:ascii="Times New Roman" w:hAnsi="Times New Roman" w:cs="Times New Roman"/>
          <w:sz w:val="24"/>
          <w:szCs w:val="24"/>
        </w:rPr>
      </w:pPr>
      <w:r w:rsidRPr="00661DA5">
        <w:rPr>
          <w:rFonts w:ascii="Times New Roman" w:hAnsi="Times New Roman" w:cs="Times New Roman"/>
          <w:sz w:val="24"/>
          <w:szCs w:val="24"/>
        </w:rPr>
        <w:t>(1) Ak zdaniteľná osoba dosiahla obrat 49 790 eur podľa § 4 ods. 1 v znení účinnom do 31. decembra 2024, na postup zdaniteľnej osoby sa vzťahuje § 4 ods. 1 v znení účinnom do 31. decembra 2024 a na postup daňového úradu sa vzťahuje § 4 ods. 3 v znení účinnom do 31. decembra 2024.</w:t>
      </w:r>
    </w:p>
    <w:p w14:paraId="79745D99" w14:textId="370941A7" w:rsidR="001B5839" w:rsidRPr="00661DA5" w:rsidRDefault="001B5839">
      <w:pPr>
        <w:spacing w:after="0" w:line="240" w:lineRule="auto"/>
        <w:ind w:left="426"/>
        <w:jc w:val="both"/>
        <w:rPr>
          <w:rFonts w:ascii="Times New Roman" w:hAnsi="Times New Roman" w:cs="Times New Roman"/>
          <w:sz w:val="24"/>
          <w:szCs w:val="24"/>
        </w:rPr>
      </w:pPr>
      <w:r w:rsidRPr="00661DA5">
        <w:rPr>
          <w:rFonts w:ascii="Times New Roman" w:hAnsi="Times New Roman" w:cs="Times New Roman"/>
          <w:sz w:val="24"/>
          <w:szCs w:val="24"/>
        </w:rPr>
        <w:t>(2) Ak sa zdaniteľná osoba stala platiteľom podľa § 4 ods. 4 v znení účinnom do 31. decembra 2024, na postup platiteľa a na postup daňového úradu sa vzťahuje § 4 ods. 8 v znení účinnom do 31. decembra 2024.</w:t>
      </w:r>
    </w:p>
    <w:p w14:paraId="79286214" w14:textId="6243687F" w:rsidR="008A4655" w:rsidRPr="00661DA5" w:rsidRDefault="008A4655">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rPr>
        <w:t>(</w:t>
      </w:r>
      <w:r w:rsidR="007F6185" w:rsidRPr="00661DA5">
        <w:rPr>
          <w:rFonts w:ascii="Times New Roman" w:hAnsi="Times New Roman" w:cs="Times New Roman"/>
          <w:sz w:val="24"/>
          <w:szCs w:val="24"/>
        </w:rPr>
        <w:t>3</w:t>
      </w:r>
      <w:r w:rsidRPr="00661DA5">
        <w:rPr>
          <w:rFonts w:ascii="Times New Roman" w:hAnsi="Times New Roman" w:cs="Times New Roman"/>
          <w:sz w:val="24"/>
          <w:szCs w:val="24"/>
        </w:rPr>
        <w:t>)</w:t>
      </w:r>
      <w:r w:rsidR="007F6185" w:rsidRPr="00661DA5">
        <w:rPr>
          <w:rFonts w:ascii="Times New Roman" w:hAnsi="Times New Roman" w:cs="Times New Roman"/>
          <w:sz w:val="24"/>
          <w:szCs w:val="24"/>
        </w:rPr>
        <w:t xml:space="preserve"> Ak zahraničná osoba podala žiadosť o registr</w:t>
      </w:r>
      <w:r w:rsidR="006A1B41" w:rsidRPr="00661DA5">
        <w:rPr>
          <w:rFonts w:ascii="Times New Roman" w:hAnsi="Times New Roman" w:cs="Times New Roman"/>
          <w:sz w:val="24"/>
          <w:szCs w:val="24"/>
        </w:rPr>
        <w:t>áciu pre daň podľa § 5 ods. 1 v znení účinnom do</w:t>
      </w:r>
      <w:r w:rsidR="007F6185" w:rsidRPr="00661DA5">
        <w:rPr>
          <w:rFonts w:ascii="Times New Roman" w:hAnsi="Times New Roman" w:cs="Times New Roman"/>
          <w:sz w:val="24"/>
          <w:szCs w:val="24"/>
        </w:rPr>
        <w:t xml:space="preserve"> 31. decembra 2024, na postup Daňového úradu Bratislava sa vzťahuje § 5 ods. 2 v znení účinnom do 31. decembra 2024.</w:t>
      </w:r>
    </w:p>
    <w:p w14:paraId="1486CB85" w14:textId="01729AA5" w:rsidR="00443B2A" w:rsidRPr="00661DA5" w:rsidRDefault="00443B2A">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7F6185" w:rsidRPr="00661DA5">
        <w:rPr>
          <w:rFonts w:ascii="Times New Roman" w:hAnsi="Times New Roman" w:cs="Times New Roman"/>
          <w:sz w:val="24"/>
          <w:szCs w:val="24"/>
          <w:shd w:val="clear" w:color="auto" w:fill="FFFFFF"/>
        </w:rPr>
        <w:t>4</w:t>
      </w:r>
      <w:r w:rsidRPr="00661DA5">
        <w:rPr>
          <w:rFonts w:ascii="Times New Roman" w:hAnsi="Times New Roman" w:cs="Times New Roman"/>
          <w:sz w:val="24"/>
          <w:szCs w:val="24"/>
          <w:shd w:val="clear" w:color="auto" w:fill="FFFFFF"/>
        </w:rPr>
        <w:t xml:space="preserve">) </w:t>
      </w:r>
      <w:r w:rsidR="001E36E3" w:rsidRPr="00661DA5">
        <w:rPr>
          <w:rFonts w:ascii="Times New Roman" w:hAnsi="Times New Roman" w:cs="Times New Roman"/>
          <w:sz w:val="24"/>
          <w:szCs w:val="24"/>
          <w:shd w:val="clear" w:color="auto" w:fill="FFFFFF"/>
        </w:rPr>
        <w:t xml:space="preserve">Ustanovenie § 8 ods. 1 písm. c) v znení účinnom od 1. </w:t>
      </w:r>
      <w:r w:rsidR="009D5C9F" w:rsidRPr="00661DA5">
        <w:rPr>
          <w:rFonts w:ascii="Times New Roman" w:hAnsi="Times New Roman" w:cs="Times New Roman"/>
          <w:sz w:val="24"/>
          <w:szCs w:val="24"/>
          <w:shd w:val="clear" w:color="auto" w:fill="FFFFFF"/>
        </w:rPr>
        <w:t>januára 2025</w:t>
      </w:r>
      <w:r w:rsidR="001E36E3" w:rsidRPr="00661DA5">
        <w:rPr>
          <w:rFonts w:ascii="Times New Roman" w:hAnsi="Times New Roman" w:cs="Times New Roman"/>
          <w:sz w:val="24"/>
          <w:szCs w:val="24"/>
          <w:shd w:val="clear" w:color="auto" w:fill="FFFFFF"/>
        </w:rPr>
        <w:t xml:space="preserve"> sa nepoužije na </w:t>
      </w:r>
      <w:r w:rsidR="00594635" w:rsidRPr="00661DA5">
        <w:rPr>
          <w:rFonts w:ascii="Times New Roman" w:hAnsi="Times New Roman" w:cs="Times New Roman"/>
          <w:sz w:val="24"/>
          <w:szCs w:val="24"/>
          <w:shd w:val="clear" w:color="auto" w:fill="FFFFFF"/>
        </w:rPr>
        <w:t xml:space="preserve">nájomnú </w:t>
      </w:r>
      <w:r w:rsidR="001E36E3" w:rsidRPr="00661DA5">
        <w:rPr>
          <w:rFonts w:ascii="Times New Roman" w:hAnsi="Times New Roman" w:cs="Times New Roman"/>
          <w:sz w:val="24"/>
          <w:szCs w:val="24"/>
          <w:shd w:val="clear" w:color="auto" w:fill="FFFFFF"/>
        </w:rPr>
        <w:t>zmluv</w:t>
      </w:r>
      <w:r w:rsidR="006276EA" w:rsidRPr="00661DA5">
        <w:rPr>
          <w:rFonts w:ascii="Times New Roman" w:hAnsi="Times New Roman" w:cs="Times New Roman"/>
          <w:sz w:val="24"/>
          <w:szCs w:val="24"/>
          <w:shd w:val="clear" w:color="auto" w:fill="FFFFFF"/>
        </w:rPr>
        <w:t>u</w:t>
      </w:r>
      <w:r w:rsidR="00594635" w:rsidRPr="00661DA5">
        <w:rPr>
          <w:rFonts w:ascii="Times New Roman" w:hAnsi="Times New Roman" w:cs="Times New Roman"/>
          <w:sz w:val="24"/>
          <w:szCs w:val="24"/>
          <w:shd w:val="clear" w:color="auto" w:fill="FFFFFF"/>
        </w:rPr>
        <w:t xml:space="preserve"> s dojednaným právom kúpy tovaru, ktorý je predmetom nájmu, ak bola tát</w:t>
      </w:r>
      <w:r w:rsidR="006276EA" w:rsidRPr="00661DA5">
        <w:rPr>
          <w:rFonts w:ascii="Times New Roman" w:hAnsi="Times New Roman" w:cs="Times New Roman"/>
          <w:sz w:val="24"/>
          <w:szCs w:val="24"/>
          <w:shd w:val="clear" w:color="auto" w:fill="FFFFFF"/>
        </w:rPr>
        <w:t>o</w:t>
      </w:r>
      <w:r w:rsidR="00594635" w:rsidRPr="00661DA5">
        <w:rPr>
          <w:rFonts w:ascii="Times New Roman" w:hAnsi="Times New Roman" w:cs="Times New Roman"/>
          <w:sz w:val="24"/>
          <w:szCs w:val="24"/>
          <w:shd w:val="clear" w:color="auto" w:fill="FFFFFF"/>
        </w:rPr>
        <w:t> zmluva uzavretá do 3</w:t>
      </w:r>
      <w:r w:rsidR="005D5C8A" w:rsidRPr="00661DA5">
        <w:rPr>
          <w:rFonts w:ascii="Times New Roman" w:hAnsi="Times New Roman" w:cs="Times New Roman"/>
          <w:sz w:val="24"/>
          <w:szCs w:val="24"/>
          <w:shd w:val="clear" w:color="auto" w:fill="FFFFFF"/>
        </w:rPr>
        <w:t>1</w:t>
      </w:r>
      <w:r w:rsidR="00594635" w:rsidRPr="00661DA5">
        <w:rPr>
          <w:rFonts w:ascii="Times New Roman" w:hAnsi="Times New Roman" w:cs="Times New Roman"/>
          <w:sz w:val="24"/>
          <w:szCs w:val="24"/>
          <w:shd w:val="clear" w:color="auto" w:fill="FFFFFF"/>
        </w:rPr>
        <w:t>.</w:t>
      </w:r>
      <w:r w:rsidR="005A2CA1" w:rsidRPr="00661DA5">
        <w:rPr>
          <w:rFonts w:ascii="Times New Roman" w:hAnsi="Times New Roman" w:cs="Times New Roman"/>
          <w:sz w:val="24"/>
          <w:szCs w:val="24"/>
          <w:shd w:val="clear" w:color="auto" w:fill="FFFFFF"/>
        </w:rPr>
        <w:t xml:space="preserve"> </w:t>
      </w:r>
      <w:r w:rsidR="005D5C8A" w:rsidRPr="00661DA5">
        <w:rPr>
          <w:rFonts w:ascii="Times New Roman" w:hAnsi="Times New Roman" w:cs="Times New Roman"/>
          <w:sz w:val="24"/>
          <w:szCs w:val="24"/>
          <w:shd w:val="clear" w:color="auto" w:fill="FFFFFF"/>
        </w:rPr>
        <w:t>decembra</w:t>
      </w:r>
      <w:r w:rsidR="00594635" w:rsidRPr="00661DA5">
        <w:rPr>
          <w:rFonts w:ascii="Times New Roman" w:hAnsi="Times New Roman" w:cs="Times New Roman"/>
          <w:sz w:val="24"/>
          <w:szCs w:val="24"/>
          <w:shd w:val="clear" w:color="auto" w:fill="FFFFFF"/>
        </w:rPr>
        <w:t xml:space="preserve"> 202</w:t>
      </w:r>
      <w:r w:rsidR="009D5C9F" w:rsidRPr="00661DA5">
        <w:rPr>
          <w:rFonts w:ascii="Times New Roman" w:hAnsi="Times New Roman" w:cs="Times New Roman"/>
          <w:sz w:val="24"/>
          <w:szCs w:val="24"/>
          <w:shd w:val="clear" w:color="auto" w:fill="FFFFFF"/>
        </w:rPr>
        <w:t>4</w:t>
      </w:r>
      <w:r w:rsidR="00594635" w:rsidRPr="00661DA5">
        <w:rPr>
          <w:rFonts w:ascii="Times New Roman" w:hAnsi="Times New Roman" w:cs="Times New Roman"/>
          <w:sz w:val="24"/>
          <w:szCs w:val="24"/>
          <w:shd w:val="clear" w:color="auto" w:fill="FFFFFF"/>
        </w:rPr>
        <w:t xml:space="preserve"> vrátane.</w:t>
      </w:r>
    </w:p>
    <w:p w14:paraId="123A6E5B" w14:textId="704A0D10" w:rsidR="001E36E3" w:rsidRPr="00661DA5" w:rsidRDefault="001E36E3">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7F6185" w:rsidRPr="00661DA5">
        <w:rPr>
          <w:rFonts w:ascii="Times New Roman" w:hAnsi="Times New Roman" w:cs="Times New Roman"/>
          <w:sz w:val="24"/>
          <w:szCs w:val="24"/>
          <w:shd w:val="clear" w:color="auto" w:fill="FFFFFF"/>
        </w:rPr>
        <w:t>5</w:t>
      </w:r>
      <w:r w:rsidRPr="00661DA5">
        <w:rPr>
          <w:rFonts w:ascii="Times New Roman" w:hAnsi="Times New Roman" w:cs="Times New Roman"/>
          <w:sz w:val="24"/>
          <w:szCs w:val="24"/>
          <w:shd w:val="clear" w:color="auto" w:fill="FFFFFF"/>
        </w:rPr>
        <w:t xml:space="preserve">) </w:t>
      </w:r>
      <w:r w:rsidR="009D5C9F" w:rsidRPr="00661DA5">
        <w:rPr>
          <w:rFonts w:ascii="Times New Roman" w:hAnsi="Times New Roman" w:cs="Times New Roman"/>
          <w:sz w:val="24"/>
          <w:szCs w:val="24"/>
          <w:shd w:val="clear" w:color="auto" w:fill="FFFFFF"/>
        </w:rPr>
        <w:t>Ustanovenia § 55 ods. 3</w:t>
      </w:r>
      <w:r w:rsidR="0080492C" w:rsidRPr="00661DA5">
        <w:rPr>
          <w:rFonts w:ascii="Times New Roman" w:hAnsi="Times New Roman" w:cs="Times New Roman"/>
          <w:sz w:val="24"/>
          <w:szCs w:val="24"/>
          <w:shd w:val="clear" w:color="auto" w:fill="FFFFFF"/>
        </w:rPr>
        <w:t xml:space="preserve">, § 69 ods. 13 a </w:t>
      </w:r>
      <w:r w:rsidR="00382547" w:rsidRPr="00661DA5">
        <w:rPr>
          <w:rFonts w:ascii="Times New Roman" w:hAnsi="Times New Roman" w:cs="Times New Roman"/>
          <w:sz w:val="24"/>
          <w:szCs w:val="24"/>
          <w:shd w:val="clear" w:color="auto" w:fill="FFFFFF"/>
        </w:rPr>
        <w:t xml:space="preserve">§ 78 ods. 9 v znení </w:t>
      </w:r>
      <w:r w:rsidR="00821042" w:rsidRPr="00661DA5">
        <w:rPr>
          <w:rFonts w:ascii="Times New Roman" w:hAnsi="Times New Roman" w:cs="Times New Roman"/>
          <w:sz w:val="24"/>
          <w:szCs w:val="24"/>
          <w:shd w:val="clear" w:color="auto" w:fill="FFFFFF"/>
        </w:rPr>
        <w:t xml:space="preserve">účinnom do </w:t>
      </w:r>
      <w:r w:rsidR="006276EA" w:rsidRPr="00661DA5">
        <w:rPr>
          <w:rFonts w:ascii="Times New Roman" w:hAnsi="Times New Roman" w:cs="Times New Roman"/>
          <w:sz w:val="24"/>
          <w:szCs w:val="24"/>
          <w:shd w:val="clear" w:color="auto" w:fill="FFFFFF"/>
        </w:rPr>
        <w:t>3</w:t>
      </w:r>
      <w:r w:rsidR="005D5C8A" w:rsidRPr="00661DA5">
        <w:rPr>
          <w:rFonts w:ascii="Times New Roman" w:hAnsi="Times New Roman" w:cs="Times New Roman"/>
          <w:sz w:val="24"/>
          <w:szCs w:val="24"/>
          <w:shd w:val="clear" w:color="auto" w:fill="FFFFFF"/>
        </w:rPr>
        <w:t>1. decembra</w:t>
      </w:r>
      <w:r w:rsidR="006276EA" w:rsidRPr="00661DA5">
        <w:rPr>
          <w:rFonts w:ascii="Times New Roman" w:hAnsi="Times New Roman" w:cs="Times New Roman"/>
          <w:sz w:val="24"/>
          <w:szCs w:val="24"/>
          <w:shd w:val="clear" w:color="auto" w:fill="FFFFFF"/>
        </w:rPr>
        <w:t xml:space="preserve"> 2024 </w:t>
      </w:r>
      <w:r w:rsidR="0080492C" w:rsidRPr="00661DA5">
        <w:rPr>
          <w:rFonts w:ascii="Times New Roman" w:hAnsi="Times New Roman" w:cs="Times New Roman"/>
          <w:sz w:val="24"/>
          <w:szCs w:val="24"/>
          <w:shd w:val="clear" w:color="auto" w:fill="FFFFFF"/>
        </w:rPr>
        <w:t xml:space="preserve">sa vzťahujú </w:t>
      </w:r>
      <w:r w:rsidR="00E33255" w:rsidRPr="00661DA5">
        <w:rPr>
          <w:rFonts w:ascii="Times New Roman" w:hAnsi="Times New Roman" w:cs="Times New Roman"/>
          <w:sz w:val="24"/>
          <w:szCs w:val="24"/>
          <w:shd w:val="clear" w:color="auto" w:fill="FFFFFF"/>
        </w:rPr>
        <w:t>na</w:t>
      </w:r>
      <w:r w:rsidR="0080492C" w:rsidRPr="00661DA5">
        <w:rPr>
          <w:rFonts w:ascii="Times New Roman" w:hAnsi="Times New Roman" w:cs="Times New Roman"/>
          <w:sz w:val="24"/>
          <w:szCs w:val="24"/>
          <w:shd w:val="clear" w:color="auto" w:fill="FFFFFF"/>
        </w:rPr>
        <w:t xml:space="preserve"> zdaniteľnú osobu, ktorej vznikla povinnosť podať daňové priznanie podľa § 78 ods. 9 v znení účinnom do </w:t>
      </w:r>
      <w:r w:rsidR="005D5C8A" w:rsidRPr="00661DA5">
        <w:rPr>
          <w:rFonts w:ascii="Times New Roman" w:hAnsi="Times New Roman" w:cs="Times New Roman"/>
          <w:sz w:val="24"/>
          <w:szCs w:val="24"/>
          <w:shd w:val="clear" w:color="auto" w:fill="FFFFFF"/>
        </w:rPr>
        <w:t>31. decembra 2024</w:t>
      </w:r>
      <w:r w:rsidR="0080492C" w:rsidRPr="00661DA5">
        <w:rPr>
          <w:rFonts w:ascii="Times New Roman" w:hAnsi="Times New Roman" w:cs="Times New Roman"/>
          <w:sz w:val="24"/>
          <w:szCs w:val="24"/>
          <w:shd w:val="clear" w:color="auto" w:fill="FFFFFF"/>
        </w:rPr>
        <w:t>.</w:t>
      </w:r>
      <w:r w:rsidR="00E33255" w:rsidRPr="00661DA5">
        <w:rPr>
          <w:rFonts w:ascii="Times New Roman" w:hAnsi="Times New Roman" w:cs="Times New Roman"/>
          <w:sz w:val="24"/>
          <w:szCs w:val="24"/>
          <w:shd w:val="clear" w:color="auto" w:fill="FFFFFF"/>
        </w:rPr>
        <w:t xml:space="preserve"> </w:t>
      </w:r>
    </w:p>
    <w:p w14:paraId="0A253128" w14:textId="3BA08E8F" w:rsidR="002A7252" w:rsidRPr="00661DA5" w:rsidRDefault="009D5C9F">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7F6185" w:rsidRPr="00661DA5">
        <w:rPr>
          <w:rFonts w:ascii="Times New Roman" w:hAnsi="Times New Roman" w:cs="Times New Roman"/>
          <w:sz w:val="24"/>
          <w:szCs w:val="24"/>
          <w:shd w:val="clear" w:color="auto" w:fill="FFFFFF"/>
        </w:rPr>
        <w:t>6</w:t>
      </w:r>
      <w:r w:rsidR="00C52860" w:rsidRPr="00661DA5">
        <w:rPr>
          <w:rFonts w:ascii="Times New Roman" w:hAnsi="Times New Roman" w:cs="Times New Roman"/>
          <w:sz w:val="24"/>
          <w:szCs w:val="24"/>
          <w:shd w:val="clear" w:color="auto" w:fill="FFFFFF"/>
        </w:rPr>
        <w:t>) Ustanoveni</w:t>
      </w:r>
      <w:r w:rsidR="005D5C8A" w:rsidRPr="00661DA5">
        <w:rPr>
          <w:rFonts w:ascii="Times New Roman" w:hAnsi="Times New Roman" w:cs="Times New Roman"/>
          <w:sz w:val="24"/>
          <w:szCs w:val="24"/>
          <w:shd w:val="clear" w:color="auto" w:fill="FFFFFF"/>
        </w:rPr>
        <w:t>e</w:t>
      </w:r>
      <w:r w:rsidR="00C52860" w:rsidRPr="00661DA5">
        <w:rPr>
          <w:rFonts w:ascii="Times New Roman" w:hAnsi="Times New Roman" w:cs="Times New Roman"/>
          <w:sz w:val="24"/>
          <w:szCs w:val="24"/>
          <w:shd w:val="clear" w:color="auto" w:fill="FFFFFF"/>
        </w:rPr>
        <w:t xml:space="preserve"> § 55 ods. 3 v znení účinnom od 1. </w:t>
      </w:r>
      <w:r w:rsidR="005D5C8A" w:rsidRPr="00661DA5">
        <w:rPr>
          <w:rFonts w:ascii="Times New Roman" w:hAnsi="Times New Roman" w:cs="Times New Roman"/>
          <w:sz w:val="24"/>
          <w:szCs w:val="24"/>
          <w:shd w:val="clear" w:color="auto" w:fill="FFFFFF"/>
        </w:rPr>
        <w:t xml:space="preserve">januára </w:t>
      </w:r>
      <w:r w:rsidR="00C52860" w:rsidRPr="00661DA5">
        <w:rPr>
          <w:rFonts w:ascii="Times New Roman" w:hAnsi="Times New Roman" w:cs="Times New Roman"/>
          <w:sz w:val="24"/>
          <w:szCs w:val="24"/>
          <w:shd w:val="clear" w:color="auto" w:fill="FFFFFF"/>
        </w:rPr>
        <w:t>202</w:t>
      </w:r>
      <w:r w:rsidR="005D5C8A" w:rsidRPr="00661DA5">
        <w:rPr>
          <w:rFonts w:ascii="Times New Roman" w:hAnsi="Times New Roman" w:cs="Times New Roman"/>
          <w:sz w:val="24"/>
          <w:szCs w:val="24"/>
          <w:shd w:val="clear" w:color="auto" w:fill="FFFFFF"/>
        </w:rPr>
        <w:t>5</w:t>
      </w:r>
      <w:r w:rsidR="00C52860" w:rsidRPr="00661DA5">
        <w:rPr>
          <w:rFonts w:ascii="Times New Roman" w:hAnsi="Times New Roman" w:cs="Times New Roman"/>
          <w:sz w:val="24"/>
          <w:szCs w:val="24"/>
          <w:shd w:val="clear" w:color="auto" w:fill="FFFFFF"/>
        </w:rPr>
        <w:t xml:space="preserve"> sa vzťahuj</w:t>
      </w:r>
      <w:r w:rsidR="005D5C8A" w:rsidRPr="00661DA5">
        <w:rPr>
          <w:rFonts w:ascii="Times New Roman" w:hAnsi="Times New Roman" w:cs="Times New Roman"/>
          <w:sz w:val="24"/>
          <w:szCs w:val="24"/>
          <w:shd w:val="clear" w:color="auto" w:fill="FFFFFF"/>
        </w:rPr>
        <w:t>e</w:t>
      </w:r>
      <w:r w:rsidR="00C52860" w:rsidRPr="00661DA5">
        <w:rPr>
          <w:rFonts w:ascii="Times New Roman" w:hAnsi="Times New Roman" w:cs="Times New Roman"/>
          <w:sz w:val="24"/>
          <w:szCs w:val="24"/>
          <w:shd w:val="clear" w:color="auto" w:fill="FFFFFF"/>
        </w:rPr>
        <w:t xml:space="preserve"> na zdaniteľnú osobu, ktorá nesplnila registračnú povinnosť podľa § 4 alebo § 5 v znení účinnom do 3</w:t>
      </w:r>
      <w:r w:rsidR="005D5C8A" w:rsidRPr="00661DA5">
        <w:rPr>
          <w:rFonts w:ascii="Times New Roman" w:hAnsi="Times New Roman" w:cs="Times New Roman"/>
          <w:sz w:val="24"/>
          <w:szCs w:val="24"/>
          <w:shd w:val="clear" w:color="auto" w:fill="FFFFFF"/>
        </w:rPr>
        <w:t>1</w:t>
      </w:r>
      <w:r w:rsidR="00C52860" w:rsidRPr="00661DA5">
        <w:rPr>
          <w:rFonts w:ascii="Times New Roman" w:hAnsi="Times New Roman" w:cs="Times New Roman"/>
          <w:sz w:val="24"/>
          <w:szCs w:val="24"/>
          <w:shd w:val="clear" w:color="auto" w:fill="FFFFFF"/>
        </w:rPr>
        <w:t xml:space="preserve">. </w:t>
      </w:r>
      <w:r w:rsidR="005D5C8A" w:rsidRPr="00661DA5">
        <w:rPr>
          <w:rFonts w:ascii="Times New Roman" w:hAnsi="Times New Roman" w:cs="Times New Roman"/>
          <w:sz w:val="24"/>
          <w:szCs w:val="24"/>
          <w:shd w:val="clear" w:color="auto" w:fill="FFFFFF"/>
        </w:rPr>
        <w:t xml:space="preserve">decembra </w:t>
      </w:r>
      <w:r w:rsidR="00C52860" w:rsidRPr="00661DA5">
        <w:rPr>
          <w:rFonts w:ascii="Times New Roman" w:hAnsi="Times New Roman" w:cs="Times New Roman"/>
          <w:sz w:val="24"/>
          <w:szCs w:val="24"/>
          <w:shd w:val="clear" w:color="auto" w:fill="FFFFFF"/>
        </w:rPr>
        <w:t>202</w:t>
      </w:r>
      <w:r w:rsidR="005A2CA1" w:rsidRPr="00661DA5">
        <w:rPr>
          <w:rFonts w:ascii="Times New Roman" w:hAnsi="Times New Roman" w:cs="Times New Roman"/>
          <w:sz w:val="24"/>
          <w:szCs w:val="24"/>
          <w:shd w:val="clear" w:color="auto" w:fill="FFFFFF"/>
        </w:rPr>
        <w:t>4</w:t>
      </w:r>
      <w:r w:rsidR="00C52860" w:rsidRPr="00661DA5">
        <w:rPr>
          <w:rFonts w:ascii="Times New Roman" w:hAnsi="Times New Roman" w:cs="Times New Roman"/>
          <w:sz w:val="24"/>
          <w:szCs w:val="24"/>
          <w:shd w:val="clear" w:color="auto" w:fill="FFFFFF"/>
        </w:rPr>
        <w:t xml:space="preserve"> a ktorej nevznikla povinnosť podať daňové priznanie podľa § 78 ods. 9 v znení účinnom do </w:t>
      </w:r>
      <w:r w:rsidR="005D5C8A" w:rsidRPr="00661DA5">
        <w:rPr>
          <w:rFonts w:ascii="Times New Roman" w:hAnsi="Times New Roman" w:cs="Times New Roman"/>
          <w:sz w:val="24"/>
          <w:szCs w:val="24"/>
          <w:shd w:val="clear" w:color="auto" w:fill="FFFFFF"/>
        </w:rPr>
        <w:t>31. decembra</w:t>
      </w:r>
      <w:r w:rsidR="00C52860" w:rsidRPr="00661DA5">
        <w:rPr>
          <w:rFonts w:ascii="Times New Roman" w:hAnsi="Times New Roman" w:cs="Times New Roman"/>
          <w:sz w:val="24"/>
          <w:szCs w:val="24"/>
          <w:shd w:val="clear" w:color="auto" w:fill="FFFFFF"/>
        </w:rPr>
        <w:t xml:space="preserve"> 202</w:t>
      </w:r>
      <w:r w:rsidR="00EC5D9F" w:rsidRPr="00661DA5">
        <w:rPr>
          <w:rFonts w:ascii="Times New Roman" w:hAnsi="Times New Roman" w:cs="Times New Roman"/>
          <w:sz w:val="24"/>
          <w:szCs w:val="24"/>
          <w:shd w:val="clear" w:color="auto" w:fill="FFFFFF"/>
        </w:rPr>
        <w:t>4</w:t>
      </w:r>
      <w:r w:rsidR="00C52860" w:rsidRPr="00661DA5">
        <w:rPr>
          <w:rFonts w:ascii="Times New Roman" w:hAnsi="Times New Roman" w:cs="Times New Roman"/>
          <w:sz w:val="24"/>
          <w:szCs w:val="24"/>
          <w:shd w:val="clear" w:color="auto" w:fill="FFFFFF"/>
        </w:rPr>
        <w:t>.</w:t>
      </w:r>
    </w:p>
    <w:p w14:paraId="66A86602" w14:textId="577EE951" w:rsidR="00C52860" w:rsidRPr="00661DA5" w:rsidRDefault="002A7252">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7F6185" w:rsidRPr="00661DA5">
        <w:rPr>
          <w:rFonts w:ascii="Times New Roman" w:hAnsi="Times New Roman" w:cs="Times New Roman"/>
          <w:sz w:val="24"/>
          <w:szCs w:val="24"/>
          <w:shd w:val="clear" w:color="auto" w:fill="FFFFFF"/>
        </w:rPr>
        <w:t>7</w:t>
      </w:r>
      <w:r w:rsidRPr="00661DA5">
        <w:rPr>
          <w:rFonts w:ascii="Times New Roman" w:hAnsi="Times New Roman" w:cs="Times New Roman"/>
          <w:sz w:val="24"/>
          <w:szCs w:val="24"/>
          <w:shd w:val="clear" w:color="auto" w:fill="FFFFFF"/>
        </w:rPr>
        <w:t>) Na účely uplatnenia práva na odpočítanie dane</w:t>
      </w:r>
      <w:r w:rsidR="00DD50F7" w:rsidRPr="00661DA5">
        <w:rPr>
          <w:rFonts w:ascii="Times New Roman" w:hAnsi="Times New Roman" w:cs="Times New Roman"/>
          <w:sz w:val="24"/>
          <w:szCs w:val="24"/>
          <w:shd w:val="clear" w:color="auto" w:fill="FFFFFF"/>
        </w:rPr>
        <w:t xml:space="preserve"> podľa § 51 </w:t>
      </w:r>
      <w:r w:rsidR="008748D3" w:rsidRPr="00661DA5">
        <w:rPr>
          <w:rFonts w:ascii="Times New Roman" w:hAnsi="Times New Roman" w:cs="Times New Roman"/>
          <w:sz w:val="24"/>
          <w:szCs w:val="24"/>
          <w:shd w:val="clear" w:color="auto" w:fill="FFFFFF"/>
        </w:rPr>
        <w:t>v</w:t>
      </w:r>
      <w:r w:rsidR="00DD50F7" w:rsidRPr="00661DA5">
        <w:rPr>
          <w:rFonts w:ascii="Times New Roman" w:hAnsi="Times New Roman" w:cs="Times New Roman"/>
          <w:sz w:val="24"/>
          <w:szCs w:val="24"/>
          <w:shd w:val="clear" w:color="auto" w:fill="FFFFFF"/>
        </w:rPr>
        <w:t> daňovom priznaní za</w:t>
      </w:r>
      <w:r w:rsidRPr="00661DA5">
        <w:rPr>
          <w:rFonts w:ascii="Times New Roman" w:hAnsi="Times New Roman" w:cs="Times New Roman"/>
          <w:sz w:val="24"/>
          <w:szCs w:val="24"/>
          <w:shd w:val="clear" w:color="auto" w:fill="FFFFFF"/>
        </w:rPr>
        <w:t xml:space="preserve"> zdaňovac</w:t>
      </w:r>
      <w:r w:rsidR="00DD50F7" w:rsidRPr="00661DA5">
        <w:rPr>
          <w:rFonts w:ascii="Times New Roman" w:hAnsi="Times New Roman" w:cs="Times New Roman"/>
          <w:sz w:val="24"/>
          <w:szCs w:val="24"/>
          <w:shd w:val="clear" w:color="auto" w:fill="FFFFFF"/>
        </w:rPr>
        <w:t>ie obdobie</w:t>
      </w:r>
      <w:r w:rsidR="008748D3" w:rsidRPr="00661DA5">
        <w:rPr>
          <w:rFonts w:ascii="Times New Roman" w:hAnsi="Times New Roman" w:cs="Times New Roman"/>
          <w:sz w:val="24"/>
          <w:szCs w:val="24"/>
          <w:shd w:val="clear" w:color="auto" w:fill="FFFFFF"/>
        </w:rPr>
        <w:t>, ktoré uplyn</w:t>
      </w:r>
      <w:r w:rsidR="004E4894" w:rsidRPr="00661DA5">
        <w:rPr>
          <w:rFonts w:ascii="Times New Roman" w:hAnsi="Times New Roman" w:cs="Times New Roman"/>
          <w:sz w:val="24"/>
          <w:szCs w:val="24"/>
          <w:shd w:val="clear" w:color="auto" w:fill="FFFFFF"/>
        </w:rPr>
        <w:t xml:space="preserve">ulo </w:t>
      </w:r>
      <w:r w:rsidR="008748D3" w:rsidRPr="00661DA5">
        <w:rPr>
          <w:rFonts w:ascii="Times New Roman" w:hAnsi="Times New Roman" w:cs="Times New Roman"/>
          <w:sz w:val="24"/>
          <w:szCs w:val="24"/>
          <w:shd w:val="clear" w:color="auto" w:fill="FFFFFF"/>
        </w:rPr>
        <w:t>najneskôr 31. decembra</w:t>
      </w:r>
      <w:r w:rsidRPr="00661DA5">
        <w:rPr>
          <w:rFonts w:ascii="Times New Roman" w:hAnsi="Times New Roman" w:cs="Times New Roman"/>
          <w:sz w:val="24"/>
          <w:szCs w:val="24"/>
          <w:shd w:val="clear" w:color="auto" w:fill="FFFFFF"/>
        </w:rPr>
        <w:t xml:space="preserve"> 2024</w:t>
      </w:r>
      <w:r w:rsidR="008748D3" w:rsidRPr="00661DA5">
        <w:rPr>
          <w:rFonts w:ascii="Times New Roman" w:hAnsi="Times New Roman" w:cs="Times New Roman"/>
          <w:sz w:val="24"/>
          <w:szCs w:val="24"/>
          <w:shd w:val="clear" w:color="auto" w:fill="FFFFFF"/>
        </w:rPr>
        <w:t>,</w:t>
      </w:r>
      <w:r w:rsidRPr="00661DA5">
        <w:rPr>
          <w:rFonts w:ascii="Times New Roman" w:hAnsi="Times New Roman" w:cs="Times New Roman"/>
          <w:sz w:val="24"/>
          <w:szCs w:val="24"/>
          <w:shd w:val="clear" w:color="auto" w:fill="FFFFFF"/>
        </w:rPr>
        <w:t xml:space="preserve"> je zjednodušenou faktúrou doklad</w:t>
      </w:r>
      <w:r w:rsidR="008748D3"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podľa § 74 ods. 3 písm. b) v znení</w:t>
      </w:r>
      <w:r w:rsidR="008748D3" w:rsidRPr="00661DA5">
        <w:rPr>
          <w:rFonts w:ascii="Times New Roman" w:hAnsi="Times New Roman" w:cs="Times New Roman"/>
          <w:sz w:val="24"/>
          <w:szCs w:val="24"/>
          <w:shd w:val="clear" w:color="auto" w:fill="FFFFFF"/>
        </w:rPr>
        <w:t xml:space="preserve"> účinnom do 31. decembra 2024</w:t>
      </w:r>
      <w:r w:rsidR="00BB1D7F" w:rsidRPr="00661DA5">
        <w:rPr>
          <w:rFonts w:ascii="Times New Roman" w:hAnsi="Times New Roman" w:cs="Times New Roman"/>
          <w:sz w:val="24"/>
          <w:szCs w:val="24"/>
          <w:shd w:val="clear" w:color="auto" w:fill="FFFFFF"/>
        </w:rPr>
        <w:t xml:space="preserve">, ak bol do </w:t>
      </w:r>
      <w:r w:rsidR="004E4894" w:rsidRPr="00661DA5">
        <w:rPr>
          <w:rFonts w:ascii="Times New Roman" w:hAnsi="Times New Roman" w:cs="Times New Roman"/>
          <w:sz w:val="24"/>
          <w:szCs w:val="24"/>
          <w:shd w:val="clear" w:color="auto" w:fill="FFFFFF"/>
        </w:rPr>
        <w:t>31. decembra 2024</w:t>
      </w:r>
      <w:r w:rsidR="00BB1D7F" w:rsidRPr="00661DA5">
        <w:rPr>
          <w:rFonts w:ascii="Times New Roman" w:hAnsi="Times New Roman" w:cs="Times New Roman"/>
          <w:sz w:val="24"/>
          <w:szCs w:val="24"/>
          <w:shd w:val="clear" w:color="auto" w:fill="FFFFFF"/>
        </w:rPr>
        <w:t xml:space="preserve"> vyhotovený</w:t>
      </w:r>
      <w:r w:rsidR="008748D3" w:rsidRPr="00661DA5">
        <w:rPr>
          <w:rFonts w:ascii="Times New Roman" w:hAnsi="Times New Roman" w:cs="Times New Roman"/>
          <w:sz w:val="24"/>
          <w:szCs w:val="24"/>
          <w:shd w:val="clear" w:color="auto" w:fill="FFFFFF"/>
        </w:rPr>
        <w:t>.</w:t>
      </w:r>
      <w:r w:rsidR="001C759D" w:rsidRPr="00661DA5">
        <w:rPr>
          <w:rFonts w:ascii="Times New Roman" w:hAnsi="Times New Roman" w:cs="Times New Roman"/>
          <w:sz w:val="24"/>
          <w:szCs w:val="24"/>
          <w:shd w:val="clear" w:color="auto" w:fill="FFFFFF"/>
        </w:rPr>
        <w:t>“.</w:t>
      </w:r>
    </w:p>
    <w:p w14:paraId="655E4978" w14:textId="77777777" w:rsidR="002E5F87" w:rsidRPr="00661DA5" w:rsidRDefault="002E5F87">
      <w:pPr>
        <w:spacing w:after="0" w:line="240" w:lineRule="auto"/>
        <w:ind w:left="426"/>
        <w:jc w:val="both"/>
        <w:rPr>
          <w:rFonts w:ascii="Times New Roman" w:hAnsi="Times New Roman" w:cs="Times New Roman"/>
          <w:sz w:val="24"/>
          <w:szCs w:val="24"/>
          <w:shd w:val="clear" w:color="auto" w:fill="FFFFFF"/>
        </w:rPr>
      </w:pPr>
    </w:p>
    <w:p w14:paraId="77714651" w14:textId="2B60E016" w:rsidR="003C42BE" w:rsidRPr="00B53ECE" w:rsidRDefault="003C42BE" w:rsidP="00B53ECE">
      <w:pPr>
        <w:pStyle w:val="Odsekzoznamu"/>
        <w:numPr>
          <w:ilvl w:val="0"/>
          <w:numId w:val="9"/>
        </w:numPr>
        <w:spacing w:after="0" w:line="240" w:lineRule="auto"/>
        <w:ind w:left="426" w:hanging="426"/>
        <w:jc w:val="both"/>
        <w:rPr>
          <w:rFonts w:ascii="Times New Roman" w:hAnsi="Times New Roman" w:cs="Times New Roman"/>
          <w:sz w:val="24"/>
          <w:szCs w:val="24"/>
        </w:rPr>
      </w:pPr>
      <w:r w:rsidRPr="00B53ECE">
        <w:rPr>
          <w:rFonts w:ascii="Times New Roman" w:hAnsi="Times New Roman" w:cs="Times New Roman"/>
          <w:sz w:val="24"/>
          <w:szCs w:val="24"/>
        </w:rPr>
        <w:t>Za § 85kn sa vkladá § 85l, ktorý vrátane nadpisu znie:</w:t>
      </w:r>
    </w:p>
    <w:p w14:paraId="4FA39586" w14:textId="77777777" w:rsidR="003C42BE" w:rsidRPr="00B53ECE" w:rsidRDefault="003C42BE" w:rsidP="00B53ECE">
      <w:pPr>
        <w:spacing w:after="0" w:line="240" w:lineRule="auto"/>
        <w:ind w:left="426" w:hanging="426"/>
        <w:jc w:val="both"/>
        <w:rPr>
          <w:rFonts w:ascii="Times New Roman" w:hAnsi="Times New Roman" w:cs="Times New Roman"/>
          <w:sz w:val="24"/>
          <w:szCs w:val="24"/>
        </w:rPr>
      </w:pPr>
    </w:p>
    <w:p w14:paraId="51AC1882" w14:textId="77777777" w:rsidR="003C42BE" w:rsidRPr="00B53ECE" w:rsidRDefault="003C42BE" w:rsidP="00B53EC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85l</w:t>
      </w:r>
    </w:p>
    <w:p w14:paraId="52352378" w14:textId="77777777" w:rsidR="003C42BE" w:rsidRPr="00B53ECE" w:rsidRDefault="003C42BE" w:rsidP="00B53ECE">
      <w:pPr>
        <w:spacing w:after="0" w:line="240" w:lineRule="auto"/>
        <w:jc w:val="center"/>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Prechodné ustanovenie k uplatneniu samozdanenia pri dovoze tovaru</w:t>
      </w:r>
    </w:p>
    <w:p w14:paraId="5B9E902E" w14:textId="77777777" w:rsidR="003C42BE" w:rsidRPr="00B53ECE" w:rsidRDefault="003C42BE" w:rsidP="00B53ECE">
      <w:pPr>
        <w:spacing w:after="0" w:line="240" w:lineRule="auto"/>
        <w:ind w:left="426" w:hanging="426"/>
        <w:jc w:val="center"/>
        <w:rPr>
          <w:rFonts w:ascii="Times New Roman" w:hAnsi="Times New Roman" w:cs="Times New Roman"/>
          <w:sz w:val="24"/>
          <w:szCs w:val="24"/>
          <w:shd w:val="clear" w:color="auto" w:fill="FFFFFF"/>
        </w:rPr>
      </w:pPr>
    </w:p>
    <w:p w14:paraId="6D0E0987" w14:textId="6EDEDBB9" w:rsidR="003C42BE" w:rsidRPr="00B53ECE" w:rsidRDefault="003C42BE" w:rsidP="00B53ECE">
      <w:pPr>
        <w:spacing w:after="0" w:line="240" w:lineRule="auto"/>
        <w:ind w:left="426"/>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 xml:space="preserve">Postup podľa § 84a sa prvýkrát použije na dovoz tovaru, pri ktorom daňová povinnosť pri dovoze tovaru podľa § 21 ods. 1 písm. a) alebo písm. </w:t>
      </w:r>
      <w:r w:rsidRPr="00661DA5">
        <w:rPr>
          <w:rFonts w:ascii="Times New Roman" w:hAnsi="Times New Roman" w:cs="Times New Roman"/>
          <w:sz w:val="24"/>
          <w:szCs w:val="24"/>
          <w:shd w:val="clear" w:color="auto" w:fill="FFFFFF"/>
        </w:rPr>
        <w:t>b) vznikla po 30. júni 2025.“.</w:t>
      </w:r>
    </w:p>
    <w:p w14:paraId="0C7B91B8" w14:textId="7DB7C3C6" w:rsidR="00927245" w:rsidRPr="00661DA5" w:rsidRDefault="00927245">
      <w:pPr>
        <w:spacing w:after="0" w:line="240" w:lineRule="auto"/>
        <w:jc w:val="both"/>
        <w:rPr>
          <w:rFonts w:ascii="Times New Roman" w:hAnsi="Times New Roman" w:cs="Times New Roman"/>
          <w:sz w:val="24"/>
          <w:szCs w:val="24"/>
          <w:shd w:val="clear" w:color="auto" w:fill="FFFFFF"/>
        </w:rPr>
      </w:pPr>
    </w:p>
    <w:p w14:paraId="7D7BA32D" w14:textId="25DE100A" w:rsidR="00F564E7" w:rsidRPr="00661DA5" w:rsidRDefault="00ED3CDF" w:rsidP="00B53ECE">
      <w:pPr>
        <w:pStyle w:val="Odsekzoznamu"/>
        <w:numPr>
          <w:ilvl w:val="0"/>
          <w:numId w:val="9"/>
        </w:numPr>
        <w:spacing w:after="0" w:line="240" w:lineRule="auto"/>
        <w:ind w:left="426" w:hanging="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prílohe č. 6 sa za bod 27 vkladá nový bod 28, ktorý znie:</w:t>
      </w:r>
    </w:p>
    <w:p w14:paraId="78DB558A" w14:textId="01A9F447" w:rsidR="00ED3CDF" w:rsidRPr="00661DA5" w:rsidRDefault="00ED3CDF">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„28. Smernica 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 (Ú. v. EÚ L 62, 2.3.2020).“.</w:t>
      </w:r>
    </w:p>
    <w:p w14:paraId="116D817A" w14:textId="77777777" w:rsidR="00ED3CDF" w:rsidRPr="00661DA5" w:rsidRDefault="00ED3CDF">
      <w:pPr>
        <w:spacing w:after="0" w:line="240" w:lineRule="auto"/>
        <w:rPr>
          <w:rFonts w:ascii="Times New Roman" w:hAnsi="Times New Roman" w:cs="Times New Roman"/>
          <w:sz w:val="24"/>
          <w:szCs w:val="24"/>
          <w:shd w:val="clear" w:color="auto" w:fill="FFFFFF"/>
        </w:rPr>
      </w:pPr>
    </w:p>
    <w:p w14:paraId="310CDFFE" w14:textId="55E457CA" w:rsidR="00ED3CDF" w:rsidRPr="00661DA5" w:rsidRDefault="00ED3CDF">
      <w:pPr>
        <w:spacing w:after="0" w:line="240" w:lineRule="auto"/>
        <w:ind w:firstLine="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Doterajšie body 28 a 29 sa označujú ako body 29 a 30.</w:t>
      </w:r>
    </w:p>
    <w:p w14:paraId="55F9CF5D" w14:textId="77777777" w:rsidR="00DF5F6B" w:rsidRPr="00661DA5" w:rsidRDefault="00DF5F6B">
      <w:pPr>
        <w:spacing w:after="0" w:line="240" w:lineRule="auto"/>
        <w:rPr>
          <w:rFonts w:ascii="Times New Roman" w:hAnsi="Times New Roman" w:cs="Times New Roman"/>
          <w:sz w:val="24"/>
          <w:szCs w:val="24"/>
          <w:shd w:val="clear" w:color="auto" w:fill="FFFFFF"/>
        </w:rPr>
      </w:pPr>
    </w:p>
    <w:p w14:paraId="5768B660" w14:textId="27DEB93F" w:rsidR="00F564E7" w:rsidRPr="00661DA5" w:rsidRDefault="00ED3CDF" w:rsidP="00B53ECE">
      <w:pPr>
        <w:pStyle w:val="Odsekzoznamu"/>
        <w:numPr>
          <w:ilvl w:val="0"/>
          <w:numId w:val="9"/>
        </w:numPr>
        <w:spacing w:after="0" w:line="240" w:lineRule="auto"/>
        <w:ind w:left="426" w:hanging="426"/>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Príloha č. 6 sa dopĺňa bodm</w:t>
      </w:r>
      <w:r w:rsidR="00BB43C9" w:rsidRPr="00661DA5">
        <w:rPr>
          <w:rFonts w:ascii="Times New Roman" w:hAnsi="Times New Roman" w:cs="Times New Roman"/>
          <w:sz w:val="24"/>
          <w:szCs w:val="24"/>
          <w:shd w:val="clear" w:color="auto" w:fill="FFFFFF"/>
        </w:rPr>
        <w:t>i</w:t>
      </w:r>
      <w:r w:rsidRPr="00661DA5">
        <w:rPr>
          <w:rFonts w:ascii="Times New Roman" w:hAnsi="Times New Roman" w:cs="Times New Roman"/>
          <w:sz w:val="24"/>
          <w:szCs w:val="24"/>
          <w:shd w:val="clear" w:color="auto" w:fill="FFFFFF"/>
        </w:rPr>
        <w:t xml:space="preserve"> 31</w:t>
      </w:r>
      <w:r w:rsidR="00BB43C9" w:rsidRPr="00661DA5">
        <w:rPr>
          <w:rFonts w:ascii="Times New Roman" w:hAnsi="Times New Roman" w:cs="Times New Roman"/>
          <w:sz w:val="24"/>
          <w:szCs w:val="24"/>
          <w:shd w:val="clear" w:color="auto" w:fill="FFFFFF"/>
        </w:rPr>
        <w:t xml:space="preserve"> a 32</w:t>
      </w:r>
      <w:r w:rsidRPr="00661DA5">
        <w:rPr>
          <w:rFonts w:ascii="Times New Roman" w:hAnsi="Times New Roman" w:cs="Times New Roman"/>
          <w:sz w:val="24"/>
          <w:szCs w:val="24"/>
          <w:shd w:val="clear" w:color="auto" w:fill="FFFFFF"/>
        </w:rPr>
        <w:t>, ktor</w:t>
      </w:r>
      <w:r w:rsidR="00BB43C9" w:rsidRPr="00661DA5">
        <w:rPr>
          <w:rFonts w:ascii="Times New Roman" w:hAnsi="Times New Roman" w:cs="Times New Roman"/>
          <w:sz w:val="24"/>
          <w:szCs w:val="24"/>
          <w:shd w:val="clear" w:color="auto" w:fill="FFFFFF"/>
        </w:rPr>
        <w:t>é</w:t>
      </w:r>
      <w:r w:rsidRPr="00661DA5">
        <w:rPr>
          <w:rFonts w:ascii="Times New Roman" w:hAnsi="Times New Roman" w:cs="Times New Roman"/>
          <w:sz w:val="24"/>
          <w:szCs w:val="24"/>
          <w:shd w:val="clear" w:color="auto" w:fill="FFFFFF"/>
        </w:rPr>
        <w:t xml:space="preserve"> zn</w:t>
      </w:r>
      <w:r w:rsidR="00BB43C9" w:rsidRPr="00661DA5">
        <w:rPr>
          <w:rFonts w:ascii="Times New Roman" w:hAnsi="Times New Roman" w:cs="Times New Roman"/>
          <w:sz w:val="24"/>
          <w:szCs w:val="24"/>
          <w:shd w:val="clear" w:color="auto" w:fill="FFFFFF"/>
        </w:rPr>
        <w:t>ejú</w:t>
      </w:r>
      <w:r w:rsidRPr="00661DA5">
        <w:rPr>
          <w:rFonts w:ascii="Times New Roman" w:hAnsi="Times New Roman" w:cs="Times New Roman"/>
          <w:sz w:val="24"/>
          <w:szCs w:val="24"/>
          <w:shd w:val="clear" w:color="auto" w:fill="FFFFFF"/>
        </w:rPr>
        <w:t xml:space="preserve">: </w:t>
      </w:r>
    </w:p>
    <w:p w14:paraId="3FABC337" w14:textId="1E864D79" w:rsidR="00EE0005" w:rsidRPr="00661DA5" w:rsidRDefault="00086F8C">
      <w:pPr>
        <w:spacing w:after="0" w:line="240" w:lineRule="auto"/>
        <w:ind w:left="426"/>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00BB43C9" w:rsidRPr="00661DA5">
        <w:rPr>
          <w:rFonts w:ascii="Times New Roman" w:hAnsi="Times New Roman" w:cs="Times New Roman"/>
          <w:sz w:val="24"/>
          <w:szCs w:val="24"/>
          <w:shd w:val="clear" w:color="auto" w:fill="FFFFFF"/>
        </w:rPr>
        <w:t xml:space="preserve">31. </w:t>
      </w:r>
      <w:r w:rsidR="00ED3CDF" w:rsidRPr="00661DA5">
        <w:rPr>
          <w:rFonts w:ascii="Times New Roman" w:hAnsi="Times New Roman" w:cs="Times New Roman"/>
          <w:sz w:val="24"/>
          <w:szCs w:val="24"/>
          <w:shd w:val="clear" w:color="auto" w:fill="FFFFFF"/>
        </w:rPr>
        <w:t>Smernica Rady (EÚ) 2022/542 z 5. apríla 2022, ktorou sa menia smernice 2006/112/ES a (EÚ) 2020/285, pokiaľ ide o sadzby dane z pridanej hodnoty (Ú. v. EÚ L 107, 6.4.2022).</w:t>
      </w:r>
    </w:p>
    <w:p w14:paraId="19D541AA" w14:textId="73145AF7" w:rsidR="004835BC" w:rsidRPr="00661DA5" w:rsidRDefault="00BB43C9">
      <w:pPr>
        <w:spacing w:after="0" w:line="240" w:lineRule="auto"/>
        <w:ind w:left="426"/>
        <w:jc w:val="both"/>
        <w:rPr>
          <w:rFonts w:ascii="Times New Roman" w:hAnsi="Times New Roman" w:cs="Times New Roman"/>
          <w:bCs/>
          <w:sz w:val="24"/>
          <w:szCs w:val="24"/>
          <w:shd w:val="clear" w:color="auto" w:fill="FFFFFF"/>
        </w:rPr>
      </w:pPr>
      <w:r w:rsidRPr="00661DA5">
        <w:rPr>
          <w:rFonts w:ascii="Times New Roman" w:hAnsi="Times New Roman" w:cs="Times New Roman"/>
          <w:sz w:val="24"/>
          <w:szCs w:val="24"/>
          <w:shd w:val="clear" w:color="auto" w:fill="FFFFFF"/>
        </w:rPr>
        <w:t>3</w:t>
      </w:r>
      <w:r w:rsidR="009F171E" w:rsidRPr="00661DA5">
        <w:rPr>
          <w:rFonts w:ascii="Times New Roman" w:hAnsi="Times New Roman" w:cs="Times New Roman"/>
          <w:sz w:val="24"/>
          <w:szCs w:val="24"/>
          <w:shd w:val="clear" w:color="auto" w:fill="FFFFFF"/>
        </w:rPr>
        <w:t>2</w:t>
      </w:r>
      <w:r w:rsidR="004835BC" w:rsidRPr="00661DA5">
        <w:rPr>
          <w:rFonts w:ascii="Times New Roman" w:hAnsi="Times New Roman" w:cs="Times New Roman"/>
          <w:sz w:val="24"/>
          <w:szCs w:val="24"/>
          <w:shd w:val="clear" w:color="auto" w:fill="FFFFFF"/>
        </w:rPr>
        <w:t xml:space="preserve">. </w:t>
      </w:r>
      <w:r w:rsidR="004835BC" w:rsidRPr="00661DA5">
        <w:rPr>
          <w:rFonts w:ascii="Times New Roman" w:hAnsi="Times New Roman" w:cs="Times New Roman"/>
          <w:bCs/>
          <w:sz w:val="24"/>
          <w:szCs w:val="24"/>
          <w:shd w:val="clear" w:color="auto" w:fill="FFFFFF"/>
        </w:rPr>
        <w:t>Smernica Rady (EÚ) 2022/890 z 3. júna 2022, ktorou sa mení smernica 2006/112/ES, pokiaľ ide o predĺženie obdobia uplatňovania voliteľného mechanizmu prenesenia daňovej povinnosti v súvislosti s dodaním určitého tovaru a poskytovaním určitých služieb, ktoré sú náchylné na podvody, a mechanizmu rýchlej reakcie proti podvodom v oblasti DPH (Ú. v. EÚ L 155, 8.6.2022).“.</w:t>
      </w:r>
    </w:p>
    <w:p w14:paraId="6EF2A9CB" w14:textId="5A0569B8" w:rsidR="00E1111C" w:rsidRPr="00661DA5" w:rsidRDefault="00E1111C">
      <w:pPr>
        <w:spacing w:after="0" w:line="240" w:lineRule="auto"/>
        <w:ind w:left="426"/>
        <w:jc w:val="both"/>
        <w:rPr>
          <w:rFonts w:ascii="Times New Roman" w:hAnsi="Times New Roman" w:cs="Times New Roman"/>
          <w:bCs/>
          <w:sz w:val="24"/>
          <w:szCs w:val="24"/>
          <w:shd w:val="clear" w:color="auto" w:fill="FFFFFF"/>
        </w:rPr>
      </w:pPr>
    </w:p>
    <w:p w14:paraId="1CB5A312" w14:textId="21515B60" w:rsidR="00E1111C" w:rsidRPr="00661DA5" w:rsidRDefault="00E1111C">
      <w:pPr>
        <w:spacing w:after="0" w:line="240" w:lineRule="auto"/>
        <w:ind w:left="426"/>
        <w:jc w:val="both"/>
        <w:rPr>
          <w:rFonts w:ascii="Times New Roman" w:hAnsi="Times New Roman" w:cs="Times New Roman"/>
          <w:bCs/>
          <w:sz w:val="24"/>
          <w:szCs w:val="24"/>
          <w:shd w:val="clear" w:color="auto" w:fill="FFFFFF"/>
        </w:rPr>
      </w:pPr>
    </w:p>
    <w:p w14:paraId="49327694" w14:textId="77777777" w:rsidR="00E1111C" w:rsidRPr="00B53ECE" w:rsidRDefault="00E1111C" w:rsidP="00B53ECE">
      <w:pPr>
        <w:spacing w:after="0" w:line="240" w:lineRule="auto"/>
        <w:rPr>
          <w:rFonts w:ascii="Times New Roman" w:hAnsi="Times New Roman" w:cs="Times New Roman"/>
          <w:color w:val="000000" w:themeColor="text1"/>
          <w:sz w:val="24"/>
          <w:szCs w:val="24"/>
        </w:rPr>
      </w:pPr>
    </w:p>
    <w:p w14:paraId="2FFBF976" w14:textId="3A9F230C" w:rsidR="00E1111C" w:rsidRPr="00B53ECE" w:rsidRDefault="00E1111C" w:rsidP="00B53ECE">
      <w:pPr>
        <w:spacing w:after="0" w:line="240" w:lineRule="auto"/>
        <w:jc w:val="center"/>
        <w:rPr>
          <w:rFonts w:ascii="Times New Roman" w:hAnsi="Times New Roman" w:cs="Times New Roman"/>
          <w:b/>
          <w:color w:val="000000" w:themeColor="text1"/>
          <w:sz w:val="24"/>
          <w:szCs w:val="24"/>
        </w:rPr>
      </w:pPr>
      <w:r w:rsidRPr="00B53ECE">
        <w:rPr>
          <w:rFonts w:ascii="Times New Roman" w:hAnsi="Times New Roman" w:cs="Times New Roman"/>
          <w:b/>
          <w:color w:val="000000" w:themeColor="text1"/>
          <w:sz w:val="24"/>
          <w:szCs w:val="24"/>
        </w:rPr>
        <w:t>Čl. II</w:t>
      </w:r>
    </w:p>
    <w:p w14:paraId="709DFAB5" w14:textId="77777777" w:rsidR="00E1111C" w:rsidRPr="00B53ECE" w:rsidRDefault="00E1111C" w:rsidP="00B53ECE">
      <w:pPr>
        <w:spacing w:after="0" w:line="240" w:lineRule="auto"/>
        <w:jc w:val="both"/>
        <w:rPr>
          <w:rFonts w:ascii="Times New Roman" w:hAnsi="Times New Roman" w:cs="Times New Roman"/>
          <w:b/>
          <w:color w:val="000000" w:themeColor="text1"/>
          <w:sz w:val="24"/>
          <w:szCs w:val="24"/>
        </w:rPr>
      </w:pPr>
    </w:p>
    <w:p w14:paraId="77A7DF99" w14:textId="70BF4176" w:rsidR="00E1111C" w:rsidRPr="00B53ECE" w:rsidRDefault="00E1111C" w:rsidP="00B53ECE">
      <w:pPr>
        <w:spacing w:after="0" w:line="240" w:lineRule="auto"/>
        <w:jc w:val="both"/>
        <w:rPr>
          <w:rFonts w:ascii="Times New Roman" w:hAnsi="Times New Roman" w:cs="Times New Roman"/>
          <w:b/>
          <w:color w:val="000000" w:themeColor="text1"/>
          <w:sz w:val="24"/>
          <w:szCs w:val="24"/>
        </w:rPr>
      </w:pPr>
      <w:r w:rsidRPr="00B53ECE">
        <w:rPr>
          <w:rFonts w:ascii="Times New Roman" w:hAnsi="Times New Roman" w:cs="Times New Roman"/>
          <w:b/>
          <w:color w:val="000000" w:themeColor="text1"/>
          <w:sz w:val="24"/>
          <w:szCs w:val="24"/>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zákona č. 323/2014 Z. z., zákona č. 360/2015 Z. z., zákona č. 268/2017 Z. z., zákona č. 352/2018 Z. z., zákona č. 221/2019 Z. z., zákona č. 362/2019 Z. z., zákona č. 387/2020 Z. z., zákona č. 186/2021 Z. z., zákona č. 254/2021 Z. z., zákona č. 408/2021 Z. z., nálezu Ústavného súdu Slovenskej republiky č. 491/2021 Z. z. a zákona č. 43/2024 Z. z. sa mení a dopĺňa takto:</w:t>
      </w:r>
    </w:p>
    <w:p w14:paraId="7E39D582"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0BC0CFD8" w14:textId="77777777" w:rsidR="00E1111C" w:rsidRPr="00B53ECE" w:rsidRDefault="00E1111C">
      <w:pPr>
        <w:pStyle w:val="Odsekzoznamu"/>
        <w:numPr>
          <w:ilvl w:val="0"/>
          <w:numId w:val="49"/>
        </w:numPr>
        <w:spacing w:after="0" w:line="240" w:lineRule="auto"/>
        <w:ind w:left="284" w:hanging="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V § 11 ods. 10 sa slová „ods. 4“ nahrádzajú slovami „ods. 6“.</w:t>
      </w:r>
    </w:p>
    <w:p w14:paraId="0FFD4075" w14:textId="54F1E24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019E91B7" w14:textId="77777777" w:rsidR="00E1111C" w:rsidRPr="00B53ECE" w:rsidRDefault="00E1111C">
      <w:pPr>
        <w:pStyle w:val="Odsekzoznamu"/>
        <w:numPr>
          <w:ilvl w:val="0"/>
          <w:numId w:val="49"/>
        </w:numPr>
        <w:spacing w:after="0" w:line="240" w:lineRule="auto"/>
        <w:ind w:left="284" w:hanging="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V § 13 ods. 1 písmeno h) znie:</w:t>
      </w:r>
    </w:p>
    <w:p w14:paraId="3B48B85A" w14:textId="77777777" w:rsidR="00E1111C" w:rsidRPr="00B53ECE" w:rsidRDefault="00E1111C" w:rsidP="00B53ECE">
      <w:pPr>
        <w:spacing w:after="0" w:line="240" w:lineRule="auto"/>
        <w:ind w:left="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„h) ktorá je dlžníkom podľa colných predpisov pri prepustení minerálneho oleja do voľného obehu,</w:t>
      </w:r>
      <w:r w:rsidRPr="00B53ECE">
        <w:rPr>
          <w:rFonts w:ascii="Times New Roman" w:hAnsi="Times New Roman" w:cs="Times New Roman"/>
          <w:color w:val="000000" w:themeColor="text1"/>
          <w:sz w:val="24"/>
          <w:szCs w:val="24"/>
          <w:vertAlign w:val="superscript"/>
        </w:rPr>
        <w:t>2a</w:t>
      </w:r>
      <w:r w:rsidRPr="00B53ECE">
        <w:rPr>
          <w:rFonts w:ascii="Times New Roman" w:hAnsi="Times New Roman" w:cs="Times New Roman"/>
          <w:color w:val="000000" w:themeColor="text1"/>
          <w:sz w:val="24"/>
          <w:szCs w:val="24"/>
        </w:rPr>
        <w:t>) ak na také prepustenie nenadväzuje pozastavenie dane,“.</w:t>
      </w:r>
    </w:p>
    <w:p w14:paraId="6FD5283D"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5F75A5C4" w14:textId="77777777" w:rsidR="00E1111C" w:rsidRPr="00B53ECE" w:rsidRDefault="00E1111C" w:rsidP="00B53ECE">
      <w:pPr>
        <w:spacing w:after="0" w:line="240" w:lineRule="auto"/>
        <w:ind w:firstLine="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Poznámka pod čiarou k odkazu 2a znie:</w:t>
      </w:r>
    </w:p>
    <w:p w14:paraId="3F6548EA" w14:textId="77777777" w:rsidR="00E1111C" w:rsidRPr="00B53ECE" w:rsidRDefault="00E1111C" w:rsidP="00B53ECE">
      <w:pPr>
        <w:spacing w:after="0" w:line="240" w:lineRule="auto"/>
        <w:ind w:firstLine="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w:t>
      </w:r>
      <w:r w:rsidRPr="00B53ECE">
        <w:rPr>
          <w:rFonts w:ascii="Times New Roman" w:hAnsi="Times New Roman" w:cs="Times New Roman"/>
          <w:color w:val="000000" w:themeColor="text1"/>
          <w:sz w:val="24"/>
          <w:szCs w:val="24"/>
          <w:vertAlign w:val="superscript"/>
        </w:rPr>
        <w:t>2a</w:t>
      </w:r>
      <w:r w:rsidRPr="00B53ECE">
        <w:rPr>
          <w:rFonts w:ascii="Times New Roman" w:hAnsi="Times New Roman" w:cs="Times New Roman"/>
          <w:color w:val="000000" w:themeColor="text1"/>
          <w:sz w:val="24"/>
          <w:szCs w:val="24"/>
        </w:rPr>
        <w:t>) Čl. 201 nariadenia (EÚ) č. 952/2013 v platnom znení.“.</w:t>
      </w:r>
    </w:p>
    <w:p w14:paraId="0F90AAB5" w14:textId="2BC37A8D"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3BF1A2A4" w14:textId="77777777" w:rsidR="00E1111C" w:rsidRPr="00B53ECE" w:rsidRDefault="00E1111C">
      <w:pPr>
        <w:pStyle w:val="Odsekzoznamu"/>
        <w:numPr>
          <w:ilvl w:val="0"/>
          <w:numId w:val="49"/>
        </w:numPr>
        <w:spacing w:after="0" w:line="240" w:lineRule="auto"/>
        <w:ind w:left="284" w:hanging="284"/>
        <w:jc w:val="both"/>
        <w:rPr>
          <w:rFonts w:ascii="Times New Roman" w:hAnsi="Times New Roman" w:cs="Times New Roman"/>
          <w:bCs/>
          <w:sz w:val="24"/>
          <w:szCs w:val="24"/>
        </w:rPr>
      </w:pPr>
      <w:r w:rsidRPr="00B53ECE">
        <w:rPr>
          <w:rFonts w:ascii="Times New Roman" w:hAnsi="Times New Roman" w:cs="Times New Roman"/>
          <w:bCs/>
          <w:sz w:val="24"/>
          <w:szCs w:val="24"/>
        </w:rPr>
        <w:t>V § 25b odsek 21 znie:</w:t>
      </w:r>
    </w:p>
    <w:p w14:paraId="3FF952F5" w14:textId="77777777" w:rsidR="00E1111C" w:rsidRPr="00B53ECE" w:rsidRDefault="00E1111C" w:rsidP="00B53ECE">
      <w:pPr>
        <w:pStyle w:val="Odsekzoznamu"/>
        <w:spacing w:after="0" w:line="240" w:lineRule="auto"/>
        <w:ind w:left="426"/>
        <w:jc w:val="both"/>
        <w:rPr>
          <w:rFonts w:ascii="Times New Roman" w:hAnsi="Times New Roman" w:cs="Times New Roman"/>
          <w:bCs/>
          <w:i/>
          <w:color w:val="000000" w:themeColor="text1"/>
          <w:sz w:val="24"/>
          <w:szCs w:val="24"/>
        </w:rPr>
      </w:pPr>
      <w:r w:rsidRPr="00B53ECE">
        <w:rPr>
          <w:rFonts w:ascii="Times New Roman" w:hAnsi="Times New Roman" w:cs="Times New Roman"/>
          <w:bCs/>
          <w:sz w:val="24"/>
          <w:szCs w:val="24"/>
        </w:rPr>
        <w:t xml:space="preserve">„(21) Minerálny olej uvedený v § 6 ods. 1 písm. a) a d) po prepustení do voľného obehu, na ktoré nenadväzuje pozastavenie dane, môže z miesta dovozu prepraviť podľa                      § 31 ods. 2 len osoba podľa </w:t>
      </w:r>
      <w:r w:rsidRPr="00B53ECE">
        <w:rPr>
          <w:rFonts w:ascii="Times New Roman" w:hAnsi="Times New Roman" w:cs="Times New Roman"/>
          <w:bCs/>
          <w:color w:val="000000" w:themeColor="text1"/>
          <w:sz w:val="24"/>
          <w:szCs w:val="24"/>
        </w:rPr>
        <w:t>odseku 1.“.</w:t>
      </w:r>
    </w:p>
    <w:p w14:paraId="4E3538E1" w14:textId="2346DD13"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6AD3E6A7" w14:textId="77777777" w:rsidR="00E1111C" w:rsidRPr="00B53ECE" w:rsidRDefault="00E1111C">
      <w:pPr>
        <w:pStyle w:val="Odsekzoznamu"/>
        <w:numPr>
          <w:ilvl w:val="0"/>
          <w:numId w:val="49"/>
        </w:numPr>
        <w:spacing w:after="0" w:line="240" w:lineRule="auto"/>
        <w:ind w:left="284" w:hanging="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 29 vrátane nadpisu znie:</w:t>
      </w:r>
    </w:p>
    <w:p w14:paraId="5E44897B"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065B146B" w14:textId="77777777" w:rsidR="00E1111C" w:rsidRPr="00B53ECE" w:rsidRDefault="00E1111C" w:rsidP="00B53ECE">
      <w:pPr>
        <w:spacing w:after="0" w:line="240" w:lineRule="auto"/>
        <w:jc w:val="center"/>
        <w:rPr>
          <w:rFonts w:ascii="Times New Roman" w:hAnsi="Times New Roman" w:cs="Times New Roman"/>
          <w:b/>
          <w:color w:val="000000" w:themeColor="text1"/>
          <w:sz w:val="24"/>
          <w:szCs w:val="24"/>
        </w:rPr>
      </w:pPr>
      <w:r w:rsidRPr="00B53ECE">
        <w:rPr>
          <w:rFonts w:ascii="Times New Roman" w:hAnsi="Times New Roman" w:cs="Times New Roman"/>
          <w:b/>
          <w:color w:val="000000" w:themeColor="text1"/>
          <w:sz w:val="24"/>
          <w:szCs w:val="24"/>
        </w:rPr>
        <w:t>„§ 29</w:t>
      </w:r>
    </w:p>
    <w:p w14:paraId="6F2B1373" w14:textId="77777777" w:rsidR="00E1111C" w:rsidRPr="00B53ECE" w:rsidRDefault="00E1111C" w:rsidP="00B53ECE">
      <w:pPr>
        <w:widowControl w:val="0"/>
        <w:autoSpaceDE w:val="0"/>
        <w:autoSpaceDN w:val="0"/>
        <w:adjustRightInd w:val="0"/>
        <w:spacing w:after="0" w:line="240" w:lineRule="auto"/>
        <w:jc w:val="center"/>
        <w:rPr>
          <w:rFonts w:ascii="Times New Roman" w:hAnsi="Times New Roman" w:cs="Times New Roman"/>
          <w:b/>
          <w:bCs/>
          <w:sz w:val="24"/>
          <w:szCs w:val="24"/>
        </w:rPr>
      </w:pPr>
      <w:r w:rsidRPr="00B53ECE">
        <w:rPr>
          <w:rFonts w:ascii="Times New Roman" w:hAnsi="Times New Roman" w:cs="Times New Roman"/>
          <w:b/>
          <w:bCs/>
          <w:sz w:val="24"/>
          <w:szCs w:val="24"/>
        </w:rPr>
        <w:t>Postup pri dovoze minerálneho oleja</w:t>
      </w:r>
    </w:p>
    <w:p w14:paraId="62962706" w14:textId="77777777" w:rsidR="00E1111C" w:rsidRPr="00B53ECE" w:rsidRDefault="00E1111C" w:rsidP="00B53ECE">
      <w:pPr>
        <w:widowControl w:val="0"/>
        <w:autoSpaceDE w:val="0"/>
        <w:autoSpaceDN w:val="0"/>
        <w:adjustRightInd w:val="0"/>
        <w:spacing w:after="0" w:line="240" w:lineRule="auto"/>
        <w:jc w:val="both"/>
        <w:rPr>
          <w:rFonts w:ascii="Times New Roman" w:hAnsi="Times New Roman" w:cs="Times New Roman"/>
          <w:bCs/>
          <w:sz w:val="24"/>
          <w:szCs w:val="24"/>
        </w:rPr>
      </w:pPr>
    </w:p>
    <w:p w14:paraId="356401F3" w14:textId="77777777" w:rsidR="00E1111C" w:rsidRPr="00B53ECE" w:rsidRDefault="00E1111C">
      <w:pPr>
        <w:widowControl w:val="0"/>
        <w:numPr>
          <w:ilvl w:val="0"/>
          <w:numId w:val="50"/>
        </w:numPr>
        <w:autoSpaceDE w:val="0"/>
        <w:autoSpaceDN w:val="0"/>
        <w:adjustRightInd w:val="0"/>
        <w:spacing w:after="0" w:line="240" w:lineRule="auto"/>
        <w:ind w:left="709" w:hanging="425"/>
        <w:jc w:val="both"/>
        <w:rPr>
          <w:rFonts w:ascii="Times New Roman" w:hAnsi="Times New Roman" w:cs="Times New Roman"/>
          <w:sz w:val="24"/>
          <w:szCs w:val="24"/>
        </w:rPr>
      </w:pPr>
      <w:r w:rsidRPr="00B53ECE">
        <w:rPr>
          <w:rFonts w:ascii="Times New Roman" w:hAnsi="Times New Roman" w:cs="Times New Roman"/>
          <w:sz w:val="24"/>
          <w:szCs w:val="24"/>
        </w:rPr>
        <w:t>Dovozom minerálneho oleja sa na účely tohto zákona rozumie prepustenie minerálneho oleja do voľného obehu v mieste dovozu. Miestom dovozu je miesto, kde sa minerálny olej nachádza v čase prepustenia do voľného obehu. Na daň a na správu dane pri dovoze minerálneho oleja sa vzťahujú colné predpisy, ak tento zákon neustanovuje inak.</w:t>
      </w:r>
    </w:p>
    <w:p w14:paraId="58AB88EA" w14:textId="77777777" w:rsidR="00E1111C" w:rsidRPr="00B53ECE" w:rsidRDefault="00E1111C" w:rsidP="00B53ECE">
      <w:pPr>
        <w:widowControl w:val="0"/>
        <w:autoSpaceDE w:val="0"/>
        <w:autoSpaceDN w:val="0"/>
        <w:adjustRightInd w:val="0"/>
        <w:spacing w:after="0" w:line="240" w:lineRule="auto"/>
        <w:jc w:val="both"/>
        <w:rPr>
          <w:rFonts w:ascii="Times New Roman" w:hAnsi="Times New Roman" w:cs="Times New Roman"/>
          <w:sz w:val="24"/>
          <w:szCs w:val="24"/>
        </w:rPr>
      </w:pPr>
    </w:p>
    <w:p w14:paraId="47B05758" w14:textId="77777777" w:rsidR="00E1111C" w:rsidRPr="00B53ECE" w:rsidRDefault="00E1111C">
      <w:pPr>
        <w:widowControl w:val="0"/>
        <w:numPr>
          <w:ilvl w:val="0"/>
          <w:numId w:val="50"/>
        </w:numPr>
        <w:autoSpaceDE w:val="0"/>
        <w:autoSpaceDN w:val="0"/>
        <w:adjustRightInd w:val="0"/>
        <w:spacing w:after="0" w:line="240" w:lineRule="auto"/>
        <w:ind w:left="709" w:hanging="425"/>
        <w:jc w:val="both"/>
        <w:rPr>
          <w:rFonts w:ascii="Times New Roman" w:hAnsi="Times New Roman" w:cs="Times New Roman"/>
          <w:sz w:val="24"/>
          <w:szCs w:val="24"/>
        </w:rPr>
      </w:pPr>
      <w:r w:rsidRPr="00B53ECE">
        <w:rPr>
          <w:rFonts w:ascii="Times New Roman" w:hAnsi="Times New Roman" w:cs="Times New Roman"/>
          <w:sz w:val="24"/>
          <w:szCs w:val="24"/>
        </w:rPr>
        <w:t>Ak pri dovoze minerálneho oleja vznikla daňová povinnosť v rámci centralizovaného colného konania,</w:t>
      </w:r>
      <w:r w:rsidRPr="00B53ECE">
        <w:rPr>
          <w:rFonts w:ascii="Times New Roman" w:hAnsi="Times New Roman" w:cs="Times New Roman"/>
          <w:sz w:val="24"/>
          <w:szCs w:val="24"/>
          <w:vertAlign w:val="superscript"/>
        </w:rPr>
        <w:t>22</w:t>
      </w:r>
      <w:r w:rsidRPr="00B53ECE">
        <w:rPr>
          <w:rFonts w:ascii="Times New Roman" w:hAnsi="Times New Roman" w:cs="Times New Roman"/>
          <w:sz w:val="24"/>
          <w:szCs w:val="24"/>
        </w:rPr>
        <w:t>) na ktoré nenadväzuje pozastavenie dane, colný úrad bezodkladne po prepustení minerálneho oleja do voľného obehu oznámi osobe podľa § 13 ods. 1 písm. h) výšku dane, ktorú má zaplatiť. Na oznámenie výšky dane sa primerane použijú ustanovenia colných predpisov o oznámení colného dlhu. Daň podľa prvej vety je splatná do desiatich dní odo dňa oznámenia výšky dane colným úradom.</w:t>
      </w:r>
    </w:p>
    <w:p w14:paraId="531398BE" w14:textId="77777777" w:rsidR="00E1111C" w:rsidRPr="00B53ECE" w:rsidRDefault="00E1111C" w:rsidP="00B53ECE">
      <w:pPr>
        <w:widowControl w:val="0"/>
        <w:autoSpaceDE w:val="0"/>
        <w:autoSpaceDN w:val="0"/>
        <w:adjustRightInd w:val="0"/>
        <w:spacing w:after="0" w:line="240" w:lineRule="auto"/>
        <w:jc w:val="both"/>
        <w:rPr>
          <w:rFonts w:ascii="Times New Roman" w:hAnsi="Times New Roman" w:cs="Times New Roman"/>
          <w:sz w:val="24"/>
          <w:szCs w:val="24"/>
        </w:rPr>
      </w:pPr>
    </w:p>
    <w:p w14:paraId="31D79FB2" w14:textId="77777777" w:rsidR="00E1111C" w:rsidRPr="00B53ECE" w:rsidRDefault="00E1111C">
      <w:pPr>
        <w:widowControl w:val="0"/>
        <w:numPr>
          <w:ilvl w:val="0"/>
          <w:numId w:val="50"/>
        </w:numPr>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Ak je osoba podľa § 13 ods. 1 písm. h) zahraničnou osobou, ktorá nemá aktivovanú elektronickú schránku podľa osobitného predpisu,</w:t>
      </w:r>
      <w:r w:rsidRPr="00B53ECE">
        <w:rPr>
          <w:rFonts w:ascii="Times New Roman" w:hAnsi="Times New Roman" w:cs="Times New Roman"/>
          <w:color w:val="000000" w:themeColor="text1"/>
          <w:sz w:val="24"/>
          <w:szCs w:val="24"/>
          <w:vertAlign w:val="superscript"/>
        </w:rPr>
        <w:t>23</w:t>
      </w:r>
      <w:r w:rsidRPr="00B53ECE">
        <w:rPr>
          <w:rFonts w:ascii="Times New Roman" w:hAnsi="Times New Roman" w:cs="Times New Roman"/>
          <w:color w:val="000000" w:themeColor="text1"/>
          <w:sz w:val="24"/>
          <w:szCs w:val="24"/>
        </w:rPr>
        <w:t>) je povinná zvoliť si pred prvým dovozom minerálneho oleja zástupcu na doručovanie, ktorý má aktivovanú elektronickú schránku podľa osobitného predpisu.</w:t>
      </w:r>
    </w:p>
    <w:p w14:paraId="38162E01" w14:textId="77777777" w:rsidR="00E1111C" w:rsidRPr="00B53ECE" w:rsidRDefault="00E1111C" w:rsidP="00B53EC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14:paraId="45EFBAFF" w14:textId="77777777" w:rsidR="00E1111C" w:rsidRPr="00B53ECE" w:rsidRDefault="00E1111C">
      <w:pPr>
        <w:widowControl w:val="0"/>
        <w:numPr>
          <w:ilvl w:val="0"/>
          <w:numId w:val="50"/>
        </w:numPr>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Minerálny olej pri dovoze môže do pozastavenia dane uviesť len prevádzkovateľ daňového skladu alebo registrovaný odosielateľ. Pri preprave minerálneho oleja z miesta dovozu sa uplatní rovnaký postup ako pri preprave minerálneho oleja v pozastavení dane.</w:t>
      </w:r>
    </w:p>
    <w:p w14:paraId="18E5B24A" w14:textId="77777777" w:rsidR="00E1111C" w:rsidRPr="00B53ECE" w:rsidRDefault="00E1111C" w:rsidP="00B53EC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14:paraId="3EF578B4" w14:textId="77777777" w:rsidR="00E1111C" w:rsidRPr="00B53ECE" w:rsidRDefault="00E1111C">
      <w:pPr>
        <w:widowControl w:val="0"/>
        <w:numPr>
          <w:ilvl w:val="0"/>
          <w:numId w:val="50"/>
        </w:numPr>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 xml:space="preserve">Minerálny olej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w:t>
      </w:r>
      <w:hyperlink r:id="rId8" w:history="1">
        <w:r w:rsidRPr="00B53ECE">
          <w:rPr>
            <w:rFonts w:ascii="Times New Roman" w:hAnsi="Times New Roman" w:cs="Times New Roman"/>
            <w:color w:val="000000" w:themeColor="text1"/>
            <w:sz w:val="24"/>
            <w:szCs w:val="24"/>
          </w:rPr>
          <w:t>§ 22 ods. 3</w:t>
        </w:r>
      </w:hyperlink>
      <w:r w:rsidRPr="00B53ECE">
        <w:rPr>
          <w:rFonts w:ascii="Times New Roman" w:hAnsi="Times New Roman" w:cs="Times New Roman"/>
          <w:color w:val="000000" w:themeColor="text1"/>
          <w:sz w:val="24"/>
          <w:szCs w:val="24"/>
        </w:rPr>
        <w:t xml:space="preserve"> pokrýva zábezpeku na daň na minerálny olej, ktorý sa má prepravovať v pozastavení dane.</w:t>
      </w:r>
    </w:p>
    <w:p w14:paraId="6A247797"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140CD2C5" w14:textId="77777777" w:rsidR="00E1111C" w:rsidRPr="00B53ECE" w:rsidRDefault="00E1111C">
      <w:pPr>
        <w:widowControl w:val="0"/>
        <w:numPr>
          <w:ilvl w:val="0"/>
          <w:numId w:val="50"/>
        </w:numPr>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Minerálny olej určený na použitie podľa § 6 ods. 5 alebo § 10 ods. 1 môže z miesta dovozu prepraviť len užívateľský podnik, ktorý má platné povolenia na použitie, platný odberný poukaz a zloženú zábezpeku na daň vo výške dane pripadajúcej na prepravované množstvo tohto minerálneho oleja. Užívateľský podnik, ktorý prevzal minerálny olej v mieste dovozu určený na použitie podľa § 6 ods. 5 alebo § 10 ods. 1, musí tento minerálny olej bezodkladne prepraviť do skladu užívateľského podniku alebo konečnému spotrebiteľovi, ak minerálny olej prevzal v mieste dovozu užívateľský podnik podľa § 11 ods. 2 písm. d).“.</w:t>
      </w:r>
    </w:p>
    <w:p w14:paraId="4AFE8D28"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227A1D36" w14:textId="77777777" w:rsidR="00E1111C" w:rsidRPr="00B53ECE" w:rsidRDefault="00E1111C" w:rsidP="00B53ECE">
      <w:pPr>
        <w:spacing w:after="0" w:line="240" w:lineRule="auto"/>
        <w:ind w:left="284"/>
        <w:rPr>
          <w:rFonts w:ascii="Times New Roman" w:hAnsi="Times New Roman" w:cs="Times New Roman"/>
          <w:sz w:val="24"/>
          <w:szCs w:val="24"/>
        </w:rPr>
      </w:pPr>
      <w:r w:rsidRPr="00B53ECE">
        <w:rPr>
          <w:rFonts w:ascii="Times New Roman" w:hAnsi="Times New Roman" w:cs="Times New Roman"/>
          <w:sz w:val="24"/>
          <w:szCs w:val="24"/>
        </w:rPr>
        <w:t>Poznámky pod čiarou k odkazom 22 a 23 znejú:</w:t>
      </w:r>
    </w:p>
    <w:p w14:paraId="41BF66C0" w14:textId="77777777" w:rsidR="00E1111C" w:rsidRPr="00B53ECE" w:rsidRDefault="00E1111C" w:rsidP="00B53ECE">
      <w:pPr>
        <w:spacing w:after="0" w:line="240" w:lineRule="auto"/>
        <w:ind w:firstLine="284"/>
        <w:jc w:val="both"/>
        <w:rPr>
          <w:rFonts w:ascii="Times New Roman" w:hAnsi="Times New Roman" w:cs="Times New Roman"/>
          <w:sz w:val="24"/>
          <w:szCs w:val="24"/>
        </w:rPr>
      </w:pPr>
      <w:r w:rsidRPr="00B53ECE">
        <w:rPr>
          <w:rFonts w:ascii="Times New Roman" w:hAnsi="Times New Roman" w:cs="Times New Roman"/>
          <w:sz w:val="24"/>
          <w:szCs w:val="24"/>
        </w:rPr>
        <w:t>„</w:t>
      </w:r>
      <w:r w:rsidRPr="00B53ECE">
        <w:rPr>
          <w:rFonts w:ascii="Times New Roman" w:hAnsi="Times New Roman" w:cs="Times New Roman"/>
          <w:sz w:val="24"/>
          <w:szCs w:val="24"/>
          <w:vertAlign w:val="superscript"/>
        </w:rPr>
        <w:t>22</w:t>
      </w:r>
      <w:r w:rsidRPr="00B53ECE">
        <w:rPr>
          <w:rFonts w:ascii="Times New Roman" w:hAnsi="Times New Roman" w:cs="Times New Roman"/>
          <w:sz w:val="24"/>
          <w:szCs w:val="24"/>
        </w:rPr>
        <w:t>) Čl. 179 nariadenia č. 952/2013 v platnom znení.</w:t>
      </w:r>
    </w:p>
    <w:p w14:paraId="66D5AE30" w14:textId="77777777" w:rsidR="00E1111C" w:rsidRPr="00B53ECE" w:rsidRDefault="00E1111C" w:rsidP="00B53ECE">
      <w:pPr>
        <w:spacing w:after="0" w:line="240" w:lineRule="auto"/>
        <w:ind w:left="567" w:hanging="283"/>
        <w:jc w:val="both"/>
        <w:rPr>
          <w:rFonts w:ascii="Times New Roman" w:hAnsi="Times New Roman" w:cs="Times New Roman"/>
          <w:sz w:val="24"/>
          <w:szCs w:val="24"/>
        </w:rPr>
      </w:pPr>
      <w:r w:rsidRPr="00B53ECE">
        <w:rPr>
          <w:rFonts w:ascii="Times New Roman" w:hAnsi="Times New Roman" w:cs="Times New Roman"/>
          <w:sz w:val="24"/>
          <w:szCs w:val="24"/>
          <w:vertAlign w:val="superscript"/>
        </w:rPr>
        <w:t>23</w:t>
      </w:r>
      <w:r w:rsidRPr="00B53ECE">
        <w:rPr>
          <w:rFonts w:ascii="Times New Roman" w:hAnsi="Times New Roman" w:cs="Times New Roman"/>
          <w:sz w:val="24"/>
          <w:szCs w:val="24"/>
        </w:rPr>
        <w:t>) Zákon č. 305/2013 Z. z. v znení neskorších predpisov.“.</w:t>
      </w:r>
    </w:p>
    <w:p w14:paraId="690582ED" w14:textId="046C3830"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137CA50D" w14:textId="77777777" w:rsidR="00E1111C" w:rsidRPr="00B53ECE" w:rsidRDefault="00E1111C">
      <w:pPr>
        <w:pStyle w:val="Odsekzoznamu"/>
        <w:numPr>
          <w:ilvl w:val="0"/>
          <w:numId w:val="49"/>
        </w:numPr>
        <w:spacing w:after="0" w:line="240" w:lineRule="auto"/>
        <w:ind w:left="284" w:hanging="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V § 31 ods. 2 písm. a) sa slová „je to miesto, v ktorom sa tento minerálny olej nachádzal v čase prepustenia do voľného obehu</w:t>
      </w:r>
      <w:r w:rsidRPr="00B53ECE">
        <w:rPr>
          <w:rFonts w:ascii="Times New Roman" w:hAnsi="Times New Roman" w:cs="Times New Roman"/>
          <w:color w:val="000000" w:themeColor="text1"/>
          <w:sz w:val="24"/>
          <w:szCs w:val="24"/>
          <w:vertAlign w:val="superscript"/>
        </w:rPr>
        <w:t>2</w:t>
      </w:r>
      <w:r w:rsidRPr="00B53ECE">
        <w:rPr>
          <w:rFonts w:ascii="Times New Roman" w:hAnsi="Times New Roman" w:cs="Times New Roman"/>
          <w:color w:val="000000" w:themeColor="text1"/>
          <w:sz w:val="24"/>
          <w:szCs w:val="24"/>
        </w:rPr>
        <w:t>)“ nahrádzajú slovami „z miesta dovozu“.</w:t>
      </w:r>
    </w:p>
    <w:p w14:paraId="28212336" w14:textId="64B01D18"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1A509AD2" w14:textId="77777777" w:rsidR="00E1111C" w:rsidRPr="00B53ECE" w:rsidRDefault="00E1111C">
      <w:pPr>
        <w:pStyle w:val="Odsekzoznamu"/>
        <w:numPr>
          <w:ilvl w:val="0"/>
          <w:numId w:val="49"/>
        </w:numPr>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44 sa za odsek 1 vkladá nový odsek 2, ktorý znie:</w:t>
      </w:r>
    </w:p>
    <w:p w14:paraId="215039B7" w14:textId="77777777" w:rsidR="00E1111C" w:rsidRPr="00B53ECE" w:rsidRDefault="00E1111C" w:rsidP="00B53ECE">
      <w:pPr>
        <w:widowControl w:val="0"/>
        <w:autoSpaceDE w:val="0"/>
        <w:autoSpaceDN w:val="0"/>
        <w:adjustRightInd w:val="0"/>
        <w:spacing w:after="0" w:line="240" w:lineRule="auto"/>
        <w:ind w:left="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„(2) Miestne príslušným správcom majetku uvedeného v odseku 1 je colný úrad, ktorého rozhodnutím sa podľa osobitného predpisu</w:t>
      </w:r>
      <w:r w:rsidRPr="00B53ECE">
        <w:rPr>
          <w:rFonts w:ascii="Times New Roman" w:hAnsi="Times New Roman" w:cs="Times New Roman"/>
          <w:color w:val="000000" w:themeColor="text1"/>
          <w:sz w:val="24"/>
          <w:szCs w:val="24"/>
          <w:vertAlign w:val="superscript"/>
        </w:rPr>
        <w:t>7</w:t>
      </w:r>
      <w:r w:rsidRPr="00B53ECE">
        <w:rPr>
          <w:rFonts w:ascii="Times New Roman" w:hAnsi="Times New Roman" w:cs="Times New Roman"/>
          <w:color w:val="000000" w:themeColor="text1"/>
          <w:sz w:val="24"/>
          <w:szCs w:val="24"/>
        </w:rPr>
        <w:t>) stal minerálny olej majetkom štátu. Ak miestnu príslušnosť nie je možné určiť podľa prvej vety, riadi sa miestom umiestnenia minerálneho oleja, ktorý sa stal majetkom štátu podľa osobitného predpisu,</w:t>
      </w:r>
      <w:r w:rsidRPr="00B53ECE">
        <w:rPr>
          <w:rFonts w:ascii="Times New Roman" w:hAnsi="Times New Roman" w:cs="Times New Roman"/>
          <w:color w:val="000000" w:themeColor="text1"/>
          <w:sz w:val="24"/>
          <w:szCs w:val="24"/>
          <w:vertAlign w:val="superscript"/>
        </w:rPr>
        <w:t>7</w:t>
      </w:r>
      <w:r w:rsidRPr="00B53ECE">
        <w:rPr>
          <w:rFonts w:ascii="Times New Roman" w:hAnsi="Times New Roman" w:cs="Times New Roman"/>
          <w:color w:val="000000" w:themeColor="text1"/>
          <w:sz w:val="24"/>
          <w:szCs w:val="24"/>
        </w:rPr>
        <w:t>) v čase jeho odovzdania do správy colnému úradu.“.</w:t>
      </w:r>
    </w:p>
    <w:p w14:paraId="1DC2E9A4" w14:textId="77777777" w:rsidR="00E1111C" w:rsidRPr="00B53ECE" w:rsidRDefault="00E1111C" w:rsidP="00B53ECE">
      <w:pPr>
        <w:spacing w:after="0" w:line="240" w:lineRule="auto"/>
        <w:jc w:val="both"/>
        <w:rPr>
          <w:rFonts w:ascii="Times New Roman" w:hAnsi="Times New Roman" w:cs="Times New Roman"/>
          <w:sz w:val="24"/>
          <w:szCs w:val="24"/>
        </w:rPr>
      </w:pPr>
    </w:p>
    <w:p w14:paraId="5989E8FB" w14:textId="77777777" w:rsidR="00E1111C" w:rsidRPr="00661DA5" w:rsidRDefault="00E1111C">
      <w:pPr>
        <w:pStyle w:val="Zkladntext"/>
        <w:ind w:left="284"/>
        <w:jc w:val="both"/>
        <w:rPr>
          <w:color w:val="auto"/>
          <w:szCs w:val="24"/>
        </w:rPr>
      </w:pPr>
      <w:r w:rsidRPr="00661DA5">
        <w:rPr>
          <w:color w:val="auto"/>
          <w:szCs w:val="24"/>
        </w:rPr>
        <w:t>Doterajšie odseky 2 až 4 sa označujú ako odseky 3 až 5.</w:t>
      </w:r>
    </w:p>
    <w:p w14:paraId="1ABBCC10" w14:textId="77777777" w:rsidR="00E1111C" w:rsidRPr="00B53ECE" w:rsidRDefault="00E1111C" w:rsidP="00B53ECE">
      <w:pPr>
        <w:widowControl w:val="0"/>
        <w:autoSpaceDE w:val="0"/>
        <w:autoSpaceDN w:val="0"/>
        <w:adjustRightInd w:val="0"/>
        <w:spacing w:after="0" w:line="240" w:lineRule="auto"/>
        <w:ind w:left="284"/>
        <w:jc w:val="both"/>
        <w:rPr>
          <w:rFonts w:ascii="Times New Roman" w:hAnsi="Times New Roman" w:cs="Times New Roman"/>
          <w:sz w:val="24"/>
          <w:szCs w:val="24"/>
        </w:rPr>
      </w:pPr>
    </w:p>
    <w:p w14:paraId="3190445A" w14:textId="77777777" w:rsidR="00E1111C" w:rsidRPr="00B53ECE" w:rsidRDefault="00E1111C" w:rsidP="00B53ECE">
      <w:pPr>
        <w:widowControl w:val="0"/>
        <w:autoSpaceDE w:val="0"/>
        <w:autoSpaceDN w:val="0"/>
        <w:adjustRightInd w:val="0"/>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rPr>
        <w:t>Poznámka pod čiarou k odkazu 7 znie:</w:t>
      </w:r>
    </w:p>
    <w:p w14:paraId="069AEF90" w14:textId="77777777" w:rsidR="00E1111C" w:rsidRPr="00B53ECE" w:rsidRDefault="00E1111C" w:rsidP="00B53ECE">
      <w:pPr>
        <w:widowControl w:val="0"/>
        <w:autoSpaceDE w:val="0"/>
        <w:autoSpaceDN w:val="0"/>
        <w:adjustRightInd w:val="0"/>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rPr>
        <w:t>„</w:t>
      </w:r>
      <w:r w:rsidRPr="00B53ECE">
        <w:rPr>
          <w:rFonts w:ascii="Times New Roman" w:hAnsi="Times New Roman" w:cs="Times New Roman"/>
          <w:sz w:val="24"/>
          <w:szCs w:val="24"/>
          <w:vertAlign w:val="superscript"/>
        </w:rPr>
        <w:t>7</w:t>
      </w:r>
      <w:r w:rsidRPr="00B53ECE">
        <w:rPr>
          <w:rFonts w:ascii="Times New Roman" w:hAnsi="Times New Roman" w:cs="Times New Roman"/>
          <w:sz w:val="24"/>
          <w:szCs w:val="24"/>
        </w:rPr>
        <w:t xml:space="preserve">) Napríklad </w:t>
      </w:r>
      <w:hyperlink r:id="rId9" w:history="1">
        <w:r w:rsidRPr="00B53ECE">
          <w:rPr>
            <w:rFonts w:ascii="Times New Roman" w:hAnsi="Times New Roman" w:cs="Times New Roman"/>
            <w:sz w:val="24"/>
            <w:szCs w:val="24"/>
          </w:rPr>
          <w:t>§ 135</w:t>
        </w:r>
      </w:hyperlink>
      <w:r w:rsidRPr="00B53ECE">
        <w:rPr>
          <w:rFonts w:ascii="Times New Roman" w:hAnsi="Times New Roman" w:cs="Times New Roman"/>
          <w:sz w:val="24"/>
          <w:szCs w:val="24"/>
        </w:rPr>
        <w:t xml:space="preserve">, </w:t>
      </w:r>
      <w:hyperlink r:id="rId10" w:history="1">
        <w:r w:rsidRPr="00B53ECE">
          <w:rPr>
            <w:rFonts w:ascii="Times New Roman" w:hAnsi="Times New Roman" w:cs="Times New Roman"/>
            <w:sz w:val="24"/>
            <w:szCs w:val="24"/>
          </w:rPr>
          <w:t>456</w:t>
        </w:r>
      </w:hyperlink>
      <w:r w:rsidRPr="00B53ECE">
        <w:rPr>
          <w:rFonts w:ascii="Times New Roman" w:hAnsi="Times New Roman" w:cs="Times New Roman"/>
          <w:sz w:val="24"/>
          <w:szCs w:val="24"/>
        </w:rPr>
        <w:t xml:space="preserve"> a </w:t>
      </w:r>
      <w:hyperlink r:id="rId11" w:history="1">
        <w:r w:rsidRPr="00B53ECE">
          <w:rPr>
            <w:rFonts w:ascii="Times New Roman" w:hAnsi="Times New Roman" w:cs="Times New Roman"/>
            <w:sz w:val="24"/>
            <w:szCs w:val="24"/>
          </w:rPr>
          <w:t>462 Občianskeho zákonníka</w:t>
        </w:r>
      </w:hyperlink>
      <w:r w:rsidRPr="00B53ECE">
        <w:rPr>
          <w:rFonts w:ascii="Times New Roman" w:hAnsi="Times New Roman" w:cs="Times New Roman"/>
          <w:sz w:val="24"/>
          <w:szCs w:val="24"/>
        </w:rPr>
        <w:t xml:space="preserve">, </w:t>
      </w:r>
      <w:hyperlink r:id="rId12" w:history="1">
        <w:r w:rsidRPr="00B53ECE">
          <w:rPr>
            <w:rFonts w:ascii="Times New Roman" w:hAnsi="Times New Roman" w:cs="Times New Roman"/>
            <w:sz w:val="24"/>
            <w:szCs w:val="24"/>
          </w:rPr>
          <w:t>§ 64, 65</w:t>
        </w:r>
      </w:hyperlink>
      <w:r w:rsidRPr="00B53ECE">
        <w:rPr>
          <w:rFonts w:ascii="Times New Roman" w:hAnsi="Times New Roman" w:cs="Times New Roman"/>
          <w:sz w:val="24"/>
          <w:szCs w:val="24"/>
        </w:rPr>
        <w:t xml:space="preserve">, </w:t>
      </w:r>
      <w:hyperlink r:id="rId13" w:history="1">
        <w:r w:rsidRPr="00B53ECE">
          <w:rPr>
            <w:rFonts w:ascii="Times New Roman" w:hAnsi="Times New Roman" w:cs="Times New Roman"/>
            <w:sz w:val="24"/>
            <w:szCs w:val="24"/>
          </w:rPr>
          <w:t>69</w:t>
        </w:r>
      </w:hyperlink>
      <w:r w:rsidRPr="00B53ECE">
        <w:rPr>
          <w:rFonts w:ascii="Times New Roman" w:hAnsi="Times New Roman" w:cs="Times New Roman"/>
          <w:sz w:val="24"/>
          <w:szCs w:val="24"/>
        </w:rPr>
        <w:t xml:space="preserve">, </w:t>
      </w:r>
      <w:hyperlink r:id="rId14" w:history="1">
        <w:r w:rsidRPr="00B53ECE">
          <w:rPr>
            <w:rFonts w:ascii="Times New Roman" w:hAnsi="Times New Roman" w:cs="Times New Roman"/>
            <w:sz w:val="24"/>
            <w:szCs w:val="24"/>
          </w:rPr>
          <w:t>75</w:t>
        </w:r>
      </w:hyperlink>
      <w:r w:rsidRPr="00B53ECE">
        <w:rPr>
          <w:rFonts w:ascii="Times New Roman" w:hAnsi="Times New Roman" w:cs="Times New Roman"/>
          <w:sz w:val="24"/>
          <w:szCs w:val="24"/>
        </w:rPr>
        <w:t xml:space="preserve">, </w:t>
      </w:r>
      <w:hyperlink r:id="rId15" w:history="1">
        <w:r w:rsidRPr="00B53ECE">
          <w:rPr>
            <w:rFonts w:ascii="Times New Roman" w:hAnsi="Times New Roman" w:cs="Times New Roman"/>
            <w:sz w:val="24"/>
            <w:szCs w:val="24"/>
          </w:rPr>
          <w:t>77</w:t>
        </w:r>
      </w:hyperlink>
      <w:r w:rsidRPr="00B53ECE">
        <w:rPr>
          <w:rFonts w:ascii="Times New Roman" w:hAnsi="Times New Roman" w:cs="Times New Roman"/>
          <w:sz w:val="24"/>
          <w:szCs w:val="24"/>
        </w:rPr>
        <w:t xml:space="preserve">, </w:t>
      </w:r>
      <w:hyperlink r:id="rId16" w:history="1">
        <w:r w:rsidRPr="00B53ECE">
          <w:rPr>
            <w:rFonts w:ascii="Times New Roman" w:hAnsi="Times New Roman" w:cs="Times New Roman"/>
            <w:sz w:val="24"/>
            <w:szCs w:val="24"/>
          </w:rPr>
          <w:t>83</w:t>
        </w:r>
      </w:hyperlink>
      <w:r w:rsidRPr="00B53ECE">
        <w:rPr>
          <w:rFonts w:ascii="Times New Roman" w:hAnsi="Times New Roman" w:cs="Times New Roman"/>
          <w:sz w:val="24"/>
          <w:szCs w:val="24"/>
        </w:rPr>
        <w:t xml:space="preserve"> a </w:t>
      </w:r>
      <w:hyperlink r:id="rId17" w:history="1">
        <w:r w:rsidRPr="00B53ECE">
          <w:rPr>
            <w:rFonts w:ascii="Times New Roman" w:hAnsi="Times New Roman" w:cs="Times New Roman"/>
            <w:sz w:val="24"/>
            <w:szCs w:val="24"/>
          </w:rPr>
          <w:t>84a zákona č. 199/2004 Z. z.</w:t>
        </w:r>
      </w:hyperlink>
      <w:r w:rsidRPr="00B53ECE">
        <w:rPr>
          <w:rFonts w:ascii="Times New Roman" w:hAnsi="Times New Roman" w:cs="Times New Roman"/>
          <w:sz w:val="24"/>
          <w:szCs w:val="24"/>
        </w:rPr>
        <w:t xml:space="preserve"> Colný zákon a o zmene a doplnení niektorých zákonov v znení neskorších predpisov, </w:t>
      </w:r>
      <w:hyperlink r:id="rId18" w:history="1">
        <w:r w:rsidRPr="00B53ECE">
          <w:rPr>
            <w:rFonts w:ascii="Times New Roman" w:hAnsi="Times New Roman" w:cs="Times New Roman"/>
            <w:sz w:val="24"/>
            <w:szCs w:val="24"/>
          </w:rPr>
          <w:t>§ 59</w:t>
        </w:r>
      </w:hyperlink>
      <w:r w:rsidRPr="00B53ECE">
        <w:rPr>
          <w:rFonts w:ascii="Times New Roman" w:hAnsi="Times New Roman" w:cs="Times New Roman"/>
          <w:sz w:val="24"/>
          <w:szCs w:val="24"/>
        </w:rPr>
        <w:t xml:space="preserve">, </w:t>
      </w:r>
      <w:hyperlink r:id="rId19" w:history="1">
        <w:r w:rsidRPr="00B53ECE">
          <w:rPr>
            <w:rFonts w:ascii="Times New Roman" w:hAnsi="Times New Roman" w:cs="Times New Roman"/>
            <w:sz w:val="24"/>
            <w:szCs w:val="24"/>
          </w:rPr>
          <w:t>60</w:t>
        </w:r>
      </w:hyperlink>
      <w:r w:rsidRPr="00B53ECE">
        <w:rPr>
          <w:rFonts w:ascii="Times New Roman" w:hAnsi="Times New Roman" w:cs="Times New Roman"/>
          <w:sz w:val="24"/>
          <w:szCs w:val="24"/>
        </w:rPr>
        <w:t xml:space="preserve"> a </w:t>
      </w:r>
      <w:hyperlink r:id="rId20" w:history="1">
        <w:r w:rsidRPr="00B53ECE">
          <w:rPr>
            <w:rFonts w:ascii="Times New Roman" w:hAnsi="Times New Roman" w:cs="Times New Roman"/>
            <w:sz w:val="24"/>
            <w:szCs w:val="24"/>
          </w:rPr>
          <w:t>83</w:t>
        </w:r>
      </w:hyperlink>
      <w:r w:rsidRPr="00B53ECE">
        <w:rPr>
          <w:rFonts w:ascii="Times New Roman" w:hAnsi="Times New Roman" w:cs="Times New Roman"/>
          <w:sz w:val="24"/>
          <w:szCs w:val="24"/>
        </w:rPr>
        <w:t xml:space="preserve"> </w:t>
      </w:r>
      <w:hyperlink r:id="rId21" w:history="1">
        <w:r w:rsidRPr="00B53ECE">
          <w:rPr>
            <w:rFonts w:ascii="Times New Roman" w:hAnsi="Times New Roman" w:cs="Times New Roman"/>
            <w:sz w:val="24"/>
            <w:szCs w:val="24"/>
          </w:rPr>
          <w:t>Trestného zákona</w:t>
        </w:r>
      </w:hyperlink>
      <w:r w:rsidRPr="00B53ECE">
        <w:rPr>
          <w:rFonts w:ascii="Times New Roman" w:hAnsi="Times New Roman" w:cs="Times New Roman"/>
          <w:sz w:val="24"/>
          <w:szCs w:val="24"/>
        </w:rPr>
        <w:t xml:space="preserve">, </w:t>
      </w:r>
      <w:hyperlink r:id="rId22" w:history="1">
        <w:r w:rsidRPr="00B53ECE">
          <w:rPr>
            <w:rFonts w:ascii="Times New Roman" w:hAnsi="Times New Roman" w:cs="Times New Roman"/>
            <w:sz w:val="24"/>
            <w:szCs w:val="24"/>
          </w:rPr>
          <w:t>§ 40 až 43 zákona č. 563/2009 Z. z.</w:t>
        </w:r>
      </w:hyperlink>
      <w:r w:rsidRPr="00B53ECE">
        <w:rPr>
          <w:rFonts w:ascii="Times New Roman" w:hAnsi="Times New Roman" w:cs="Times New Roman"/>
          <w:sz w:val="24"/>
          <w:szCs w:val="24"/>
        </w:rPr>
        <w:t xml:space="preserve"> v znení neskorších predpisov.“.</w:t>
      </w:r>
    </w:p>
    <w:p w14:paraId="01963640"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7AABE799" w14:textId="3555D30E" w:rsidR="00E1111C" w:rsidRPr="00B53ECE" w:rsidRDefault="00E1111C" w:rsidP="00572449">
      <w:pPr>
        <w:pStyle w:val="Odsekzoznamu"/>
        <w:numPr>
          <w:ilvl w:val="0"/>
          <w:numId w:val="49"/>
        </w:numPr>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44 ods. 3 sa bodkočiarka nahrádza čiarkou a slová „ustanovenia tohto zákona tým nie sú dotknuté“ sa nahrádzajú slovami „ak odsek 4 neustanovuje inak“.</w:t>
      </w:r>
    </w:p>
    <w:p w14:paraId="388E9821" w14:textId="77777777" w:rsidR="00E1111C" w:rsidRPr="00B53ECE" w:rsidRDefault="00E1111C" w:rsidP="00B53ECE">
      <w:pPr>
        <w:pStyle w:val="Odsekzoznamu"/>
        <w:spacing w:after="0" w:line="240" w:lineRule="auto"/>
        <w:ind w:left="284" w:hanging="284"/>
        <w:jc w:val="both"/>
        <w:rPr>
          <w:rFonts w:ascii="Times New Roman" w:hAnsi="Times New Roman" w:cs="Times New Roman"/>
          <w:sz w:val="24"/>
          <w:szCs w:val="24"/>
        </w:rPr>
      </w:pPr>
    </w:p>
    <w:p w14:paraId="570DA508" w14:textId="77777777" w:rsidR="00E1111C" w:rsidRPr="00B53ECE" w:rsidRDefault="00E1111C" w:rsidP="00572449">
      <w:pPr>
        <w:pStyle w:val="Odsekzoznamu"/>
        <w:numPr>
          <w:ilvl w:val="0"/>
          <w:numId w:val="49"/>
        </w:numPr>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44 sa za odsek 3 vkladá nový odsek 4, ktorý znie:</w:t>
      </w:r>
    </w:p>
    <w:p w14:paraId="4181064A" w14:textId="77777777" w:rsidR="00E1111C" w:rsidRPr="00B53ECE" w:rsidRDefault="00E1111C" w:rsidP="00B53ECE">
      <w:pPr>
        <w:pStyle w:val="Odsekzoznamu"/>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rPr>
        <w:t>„(4) Majetok štátu uvedený v odseku 1 nie je colný úrad povinný ponúknuť v osobitnom ponukovom konaní alebo v elektronickej aukcii; pri jeho prevode je colný úrad povinný postupovať transparentne, hospodárne a efektívne.“.</w:t>
      </w:r>
    </w:p>
    <w:p w14:paraId="0DDB0B52" w14:textId="77777777" w:rsidR="00E1111C" w:rsidRPr="00661DA5" w:rsidRDefault="00E1111C" w:rsidP="00572449">
      <w:pPr>
        <w:pStyle w:val="Zkladntext"/>
        <w:ind w:left="284"/>
        <w:jc w:val="both"/>
        <w:rPr>
          <w:color w:val="auto"/>
          <w:szCs w:val="24"/>
        </w:rPr>
      </w:pPr>
    </w:p>
    <w:p w14:paraId="274DF260" w14:textId="77777777" w:rsidR="00E1111C" w:rsidRPr="00661DA5" w:rsidRDefault="00E1111C" w:rsidP="00572449">
      <w:pPr>
        <w:pStyle w:val="Zkladntext"/>
        <w:ind w:left="284"/>
        <w:jc w:val="both"/>
        <w:rPr>
          <w:color w:val="auto"/>
          <w:szCs w:val="24"/>
        </w:rPr>
      </w:pPr>
      <w:r w:rsidRPr="00661DA5">
        <w:rPr>
          <w:color w:val="auto"/>
          <w:szCs w:val="24"/>
        </w:rPr>
        <w:t>Doterajšie odseky 4 a 5 sa označujú ako odseky 5 a 6.</w:t>
      </w:r>
    </w:p>
    <w:p w14:paraId="37127174" w14:textId="65B6F4A8" w:rsidR="00E1111C" w:rsidRPr="00661DA5" w:rsidRDefault="00E1111C" w:rsidP="00B53ECE">
      <w:pPr>
        <w:spacing w:after="0" w:line="240" w:lineRule="auto"/>
        <w:jc w:val="both"/>
        <w:rPr>
          <w:rFonts w:ascii="Times New Roman" w:hAnsi="Times New Roman" w:cs="Times New Roman"/>
          <w:color w:val="000000" w:themeColor="text1"/>
          <w:sz w:val="24"/>
          <w:szCs w:val="24"/>
        </w:rPr>
      </w:pPr>
    </w:p>
    <w:p w14:paraId="36D4B13D" w14:textId="77777777" w:rsidR="009F37A5" w:rsidRPr="00B53ECE" w:rsidRDefault="009F37A5" w:rsidP="00B53ECE">
      <w:pPr>
        <w:spacing w:after="0" w:line="240" w:lineRule="auto"/>
        <w:jc w:val="both"/>
        <w:rPr>
          <w:rFonts w:ascii="Times New Roman" w:hAnsi="Times New Roman" w:cs="Times New Roman"/>
          <w:color w:val="000000" w:themeColor="text1"/>
          <w:sz w:val="24"/>
          <w:szCs w:val="24"/>
        </w:rPr>
      </w:pPr>
    </w:p>
    <w:p w14:paraId="59973A25" w14:textId="77777777" w:rsidR="00E1111C" w:rsidRPr="00B53ECE" w:rsidRDefault="00E1111C" w:rsidP="00B53ECE">
      <w:pPr>
        <w:spacing w:after="0" w:line="240" w:lineRule="auto"/>
        <w:jc w:val="center"/>
        <w:rPr>
          <w:rFonts w:ascii="Times New Roman" w:hAnsi="Times New Roman" w:cs="Times New Roman"/>
          <w:b/>
          <w:color w:val="000000" w:themeColor="text1"/>
          <w:sz w:val="24"/>
          <w:szCs w:val="24"/>
        </w:rPr>
      </w:pPr>
      <w:r w:rsidRPr="00B53ECE">
        <w:rPr>
          <w:rFonts w:ascii="Times New Roman" w:hAnsi="Times New Roman" w:cs="Times New Roman"/>
          <w:b/>
          <w:color w:val="000000" w:themeColor="text1"/>
          <w:sz w:val="24"/>
          <w:szCs w:val="24"/>
        </w:rPr>
        <w:t>Čl. III</w:t>
      </w:r>
    </w:p>
    <w:p w14:paraId="199E7077"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6E4D4298" w14:textId="6D324FCB" w:rsidR="00E1111C" w:rsidRPr="00B53ECE" w:rsidRDefault="00E1111C" w:rsidP="00B53ECE">
      <w:pPr>
        <w:spacing w:after="0" w:line="240" w:lineRule="auto"/>
        <w:contextualSpacing/>
        <w:jc w:val="both"/>
        <w:rPr>
          <w:rFonts w:ascii="Times New Roman" w:hAnsi="Times New Roman" w:cs="Times New Roman"/>
          <w:b/>
          <w:bCs/>
          <w:color w:val="000000" w:themeColor="text1"/>
          <w:sz w:val="24"/>
          <w:szCs w:val="24"/>
        </w:rPr>
      </w:pPr>
      <w:r w:rsidRPr="00B53ECE">
        <w:rPr>
          <w:rFonts w:ascii="Times New Roman" w:hAnsi="Times New Roman" w:cs="Times New Roman"/>
          <w:b/>
          <w:bCs/>
          <w:color w:val="000000" w:themeColor="text1"/>
          <w:sz w:val="24"/>
          <w:szCs w:val="24"/>
        </w:rPr>
        <w:t xml:space="preserve">Zákon č. </w:t>
      </w:r>
      <w:hyperlink r:id="rId23" w:tooltip="Odkaz na predpis alebo ustanovenie" w:history="1">
        <w:r w:rsidRPr="00B53ECE">
          <w:rPr>
            <w:rFonts w:ascii="Times New Roman" w:hAnsi="Times New Roman" w:cs="Times New Roman"/>
            <w:b/>
            <w:bCs/>
            <w:color w:val="000000" w:themeColor="text1"/>
            <w:sz w:val="24"/>
            <w:szCs w:val="24"/>
          </w:rPr>
          <w:t>106/2004 Z. z.</w:t>
        </w:r>
      </w:hyperlink>
      <w:r w:rsidRPr="00B53ECE">
        <w:rPr>
          <w:rFonts w:ascii="Times New Roman" w:hAnsi="Times New Roman" w:cs="Times New Roman"/>
          <w:b/>
          <w:bCs/>
          <w:color w:val="000000" w:themeColor="text1"/>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zákona č. 221/2019 Z. z., zákona č. 198/2020 Z. z., zákona č. 390/2020 Z. z., zákona č. 186/2021 Z. z., zákona č. 408/2021 Z. z. </w:t>
      </w:r>
      <w:r w:rsidRPr="00B53ECE">
        <w:rPr>
          <w:rFonts w:ascii="Times New Roman" w:hAnsi="Times New Roman" w:cs="Times New Roman"/>
          <w:b/>
          <w:color w:val="000000" w:themeColor="text1"/>
          <w:sz w:val="24"/>
          <w:szCs w:val="24"/>
        </w:rPr>
        <w:t>a zákona č. 43/2024 Z. z.</w:t>
      </w:r>
      <w:r w:rsidRPr="00B53ECE">
        <w:rPr>
          <w:rFonts w:ascii="Times New Roman" w:hAnsi="Times New Roman" w:cs="Times New Roman"/>
          <w:b/>
          <w:bCs/>
          <w:color w:val="000000" w:themeColor="text1"/>
          <w:sz w:val="24"/>
          <w:szCs w:val="24"/>
        </w:rPr>
        <w:t xml:space="preserve"> sa mení a dopĺňa takto:</w:t>
      </w:r>
    </w:p>
    <w:p w14:paraId="2500B85B" w14:textId="77777777" w:rsidR="00E1111C" w:rsidRPr="00B53ECE" w:rsidRDefault="00E1111C" w:rsidP="00B53ECE">
      <w:pPr>
        <w:autoSpaceDE w:val="0"/>
        <w:autoSpaceDN w:val="0"/>
        <w:adjustRightInd w:val="0"/>
        <w:spacing w:after="0" w:line="240" w:lineRule="auto"/>
        <w:jc w:val="both"/>
        <w:rPr>
          <w:rFonts w:ascii="Times New Roman" w:hAnsi="Times New Roman" w:cs="Times New Roman"/>
          <w:sz w:val="24"/>
          <w:szCs w:val="24"/>
        </w:rPr>
      </w:pPr>
    </w:p>
    <w:p w14:paraId="27AD4DB5" w14:textId="77777777" w:rsidR="00E1111C" w:rsidRPr="00B53ECE" w:rsidRDefault="00E1111C">
      <w:pPr>
        <w:pStyle w:val="Odsekzoznamu"/>
        <w:numPr>
          <w:ilvl w:val="0"/>
          <w:numId w:val="51"/>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 xml:space="preserve">V § 9a ods. 1 úvodná veta znie: „Osoba, ktorá chce v rámci podnikania dovážať spotrebiteľské balenie tabakových výrobkov z územia tretích štátov a uvádzať ho do daňového voľného obehu na daňovom území okrem prevádzkovateľa daňového skladu (ďalej len „dovozca tabakových výrobkov“), je povinná požiadať colný úrad o zaradenie do evidencie dovozcov tabakových výrobkov. Žiadosť o zaradenie do evidencie dovozcov tabakových výrobkov musí obsahovať okrem údajov podľa osobitného </w:t>
      </w:r>
      <w:r w:rsidRPr="00BA4B4F">
        <w:rPr>
          <w:rFonts w:ascii="Times New Roman" w:hAnsi="Times New Roman" w:cs="Times New Roman"/>
          <w:sz w:val="24"/>
          <w:szCs w:val="24"/>
        </w:rPr>
        <w:t>predpisu</w:t>
      </w:r>
      <w:hyperlink r:id="rId24" w:anchor="poznamky.poznamka-25d" w:tooltip="Odkaz na predpis alebo ustanovenie" w:history="1">
        <w:r w:rsidRPr="00BA4B4F">
          <w:rPr>
            <w:rStyle w:val="Hypertextovprepojenie"/>
            <w:rFonts w:ascii="Times New Roman" w:hAnsi="Times New Roman" w:cs="Times New Roman"/>
            <w:iCs/>
            <w:color w:val="000000" w:themeColor="text1"/>
            <w:sz w:val="24"/>
            <w:szCs w:val="24"/>
            <w:u w:val="none"/>
            <w:vertAlign w:val="superscript"/>
          </w:rPr>
          <w:t>25d</w:t>
        </w:r>
        <w:r w:rsidRPr="00BA4B4F">
          <w:rPr>
            <w:rStyle w:val="Hypertextovprepojenie"/>
            <w:rFonts w:ascii="Times New Roman" w:hAnsi="Times New Roman" w:cs="Times New Roman"/>
            <w:iCs/>
            <w:color w:val="000000" w:themeColor="text1"/>
            <w:sz w:val="24"/>
            <w:szCs w:val="24"/>
            <w:u w:val="none"/>
          </w:rPr>
          <w:t>)</w:t>
        </w:r>
      </w:hyperlink>
      <w:r w:rsidRPr="00BA4B4F">
        <w:rPr>
          <w:rFonts w:ascii="Times New Roman" w:hAnsi="Times New Roman" w:cs="Times New Roman"/>
          <w:sz w:val="24"/>
          <w:szCs w:val="24"/>
        </w:rPr>
        <w:t>“.</w:t>
      </w:r>
    </w:p>
    <w:p w14:paraId="656E650C" w14:textId="36EAE4A5" w:rsidR="00E1111C" w:rsidRPr="00B53ECE" w:rsidRDefault="00E1111C" w:rsidP="00B53ECE">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57275EEA" w14:textId="77777777" w:rsidR="00E1111C" w:rsidRPr="00B53ECE" w:rsidRDefault="00E1111C">
      <w:pPr>
        <w:pStyle w:val="Odsekzoznamu"/>
        <w:numPr>
          <w:ilvl w:val="0"/>
          <w:numId w:val="51"/>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12 ods. 1 písmeno h) znie:</w:t>
      </w:r>
    </w:p>
    <w:p w14:paraId="1C7123E2" w14:textId="77777777" w:rsidR="00E1111C" w:rsidRPr="00B53ECE" w:rsidRDefault="00E1111C" w:rsidP="00B53ECE">
      <w:pPr>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rPr>
        <w:t>„h) ktorá je dlžníkom podľa colných predpisov pri prepustení tabakových výrobkov do voľného obehu,</w:t>
      </w:r>
      <w:r w:rsidRPr="00B53ECE">
        <w:rPr>
          <w:rFonts w:ascii="Times New Roman" w:hAnsi="Times New Roman" w:cs="Times New Roman"/>
          <w:sz w:val="24"/>
          <w:szCs w:val="24"/>
          <w:vertAlign w:val="superscript"/>
        </w:rPr>
        <w:t>2aa</w:t>
      </w:r>
      <w:r w:rsidRPr="00B53ECE">
        <w:rPr>
          <w:rFonts w:ascii="Times New Roman" w:hAnsi="Times New Roman" w:cs="Times New Roman"/>
          <w:sz w:val="24"/>
          <w:szCs w:val="24"/>
        </w:rPr>
        <w:t>) ak na takéto prepustenie nenadväzuje pozastavenie dane,“.</w:t>
      </w:r>
    </w:p>
    <w:p w14:paraId="49A00E95" w14:textId="12FC1D1C" w:rsidR="00E1111C" w:rsidRPr="00B53ECE" w:rsidRDefault="00E1111C" w:rsidP="00B53ECE">
      <w:pPr>
        <w:autoSpaceDE w:val="0"/>
        <w:autoSpaceDN w:val="0"/>
        <w:adjustRightInd w:val="0"/>
        <w:spacing w:after="0" w:line="240" w:lineRule="auto"/>
        <w:jc w:val="both"/>
        <w:rPr>
          <w:rFonts w:ascii="Times New Roman" w:hAnsi="Times New Roman" w:cs="Times New Roman"/>
          <w:sz w:val="24"/>
          <w:szCs w:val="24"/>
        </w:rPr>
      </w:pPr>
    </w:p>
    <w:p w14:paraId="1C5C4C23" w14:textId="77777777" w:rsidR="00E1111C" w:rsidRPr="00B53ECE" w:rsidRDefault="00E1111C">
      <w:pPr>
        <w:pStyle w:val="Odsekzoznamu"/>
        <w:numPr>
          <w:ilvl w:val="0"/>
          <w:numId w:val="51"/>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14 ods. 1 písm. b) sa slová „dovozcovi tabakových výrobkov“ nahrádzajú slovami „osobe podľa § 12 ods. 1 písm. h)“.</w:t>
      </w:r>
    </w:p>
    <w:p w14:paraId="747C4762" w14:textId="71052EB3" w:rsidR="00E1111C" w:rsidRPr="00B53ECE" w:rsidRDefault="00E1111C" w:rsidP="00B53EC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ECB7E66" w14:textId="648D6308" w:rsidR="00E1111C" w:rsidRPr="00B53ECE" w:rsidRDefault="00E1111C">
      <w:pPr>
        <w:pStyle w:val="Odsekzoznamu"/>
        <w:numPr>
          <w:ilvl w:val="0"/>
          <w:numId w:val="51"/>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B53ECE">
        <w:rPr>
          <w:rFonts w:ascii="Times New Roman" w:hAnsi="Times New Roman" w:cs="Times New Roman"/>
          <w:sz w:val="24"/>
          <w:szCs w:val="24"/>
        </w:rPr>
        <w:t>V § 19a ods. 5 písm. d) sa slová „na ktorej účet bolo predložené colné vyhlásenie na prepustenie tabakovej suroviny do voľného obehu,</w:t>
      </w:r>
      <w:r w:rsidRPr="00B53ECE">
        <w:rPr>
          <w:rFonts w:ascii="Times New Roman" w:hAnsi="Times New Roman" w:cs="Times New Roman"/>
          <w:sz w:val="24"/>
          <w:szCs w:val="24"/>
          <w:vertAlign w:val="superscript"/>
        </w:rPr>
        <w:t>2aa</w:t>
      </w:r>
      <w:r w:rsidRPr="00B53ECE">
        <w:rPr>
          <w:rFonts w:ascii="Times New Roman" w:hAnsi="Times New Roman" w:cs="Times New Roman"/>
          <w:sz w:val="24"/>
          <w:szCs w:val="24"/>
        </w:rPr>
        <w:t>) okrem predloženia colného vyhlásenia na prepustenie tabakovej suroviny do voľného obehu,</w:t>
      </w:r>
      <w:r w:rsidRPr="00B53ECE">
        <w:rPr>
          <w:rFonts w:ascii="Times New Roman" w:hAnsi="Times New Roman" w:cs="Times New Roman"/>
          <w:sz w:val="24"/>
          <w:szCs w:val="24"/>
          <w:vertAlign w:val="superscript"/>
        </w:rPr>
        <w:t>2aa</w:t>
      </w:r>
      <w:r w:rsidRPr="00B53ECE">
        <w:rPr>
          <w:rFonts w:ascii="Times New Roman" w:hAnsi="Times New Roman" w:cs="Times New Roman"/>
          <w:sz w:val="24"/>
          <w:szCs w:val="24"/>
        </w:rPr>
        <w:t>)“ nahrádzajú slovami „ktorá je dlžníkom podľa colných predpisov pri prepustení tabakovej suroviny do voľného obehu,“.</w:t>
      </w:r>
    </w:p>
    <w:p w14:paraId="1F1D077E" w14:textId="43E88EFC" w:rsidR="00E1111C" w:rsidRPr="00B53ECE" w:rsidRDefault="00E1111C" w:rsidP="00B53EC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DBD5097" w14:textId="77777777" w:rsidR="00E1111C" w:rsidRPr="00B53ECE" w:rsidRDefault="00E1111C">
      <w:pPr>
        <w:pStyle w:val="Odsekzoznamu"/>
        <w:numPr>
          <w:ilvl w:val="0"/>
          <w:numId w:val="51"/>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 27 vrátane nadpisu znie:</w:t>
      </w:r>
    </w:p>
    <w:p w14:paraId="12C9B0B0" w14:textId="77777777" w:rsidR="00E1111C" w:rsidRPr="00B53ECE" w:rsidRDefault="00E1111C" w:rsidP="00B53ECE">
      <w:pPr>
        <w:spacing w:after="0" w:line="240" w:lineRule="auto"/>
        <w:rPr>
          <w:rFonts w:ascii="Times New Roman" w:hAnsi="Times New Roman" w:cs="Times New Roman"/>
          <w:sz w:val="24"/>
          <w:szCs w:val="24"/>
        </w:rPr>
      </w:pPr>
    </w:p>
    <w:p w14:paraId="5E8BFEEA" w14:textId="77777777" w:rsidR="00E1111C" w:rsidRPr="00B53ECE" w:rsidRDefault="00E1111C" w:rsidP="00B53ECE">
      <w:pPr>
        <w:spacing w:after="0" w:line="240" w:lineRule="auto"/>
        <w:jc w:val="center"/>
        <w:rPr>
          <w:rFonts w:ascii="Times New Roman" w:hAnsi="Times New Roman" w:cs="Times New Roman"/>
          <w:b/>
          <w:sz w:val="24"/>
          <w:szCs w:val="24"/>
        </w:rPr>
      </w:pPr>
      <w:r w:rsidRPr="00B53ECE">
        <w:rPr>
          <w:rFonts w:ascii="Times New Roman" w:hAnsi="Times New Roman" w:cs="Times New Roman"/>
          <w:b/>
          <w:sz w:val="24"/>
          <w:szCs w:val="24"/>
        </w:rPr>
        <w:t>„§ 27</w:t>
      </w:r>
    </w:p>
    <w:p w14:paraId="3BBF52F1" w14:textId="77777777" w:rsidR="00E1111C" w:rsidRPr="00B53ECE" w:rsidRDefault="00E1111C" w:rsidP="00B53ECE">
      <w:pPr>
        <w:spacing w:after="0" w:line="240" w:lineRule="auto"/>
        <w:jc w:val="center"/>
        <w:rPr>
          <w:rFonts w:ascii="Times New Roman" w:hAnsi="Times New Roman" w:cs="Times New Roman"/>
          <w:b/>
          <w:sz w:val="24"/>
          <w:szCs w:val="24"/>
        </w:rPr>
      </w:pPr>
      <w:r w:rsidRPr="00B53ECE">
        <w:rPr>
          <w:rFonts w:ascii="Times New Roman" w:hAnsi="Times New Roman" w:cs="Times New Roman"/>
          <w:b/>
          <w:sz w:val="24"/>
          <w:szCs w:val="24"/>
        </w:rPr>
        <w:t>Postup pri dovoze tabakových výrobkov</w:t>
      </w:r>
    </w:p>
    <w:p w14:paraId="35DDABA9" w14:textId="77777777" w:rsidR="00E1111C" w:rsidRPr="00B53ECE" w:rsidRDefault="00E1111C" w:rsidP="00B53ECE">
      <w:pPr>
        <w:spacing w:after="0" w:line="240" w:lineRule="auto"/>
        <w:rPr>
          <w:rFonts w:ascii="Times New Roman" w:hAnsi="Times New Roman" w:cs="Times New Roman"/>
          <w:sz w:val="24"/>
          <w:szCs w:val="24"/>
        </w:rPr>
      </w:pPr>
    </w:p>
    <w:p w14:paraId="140F5082" w14:textId="77777777" w:rsidR="00E1111C" w:rsidRPr="00B53ECE" w:rsidRDefault="00E1111C">
      <w:pPr>
        <w:pStyle w:val="Odsekzoznamu"/>
        <w:numPr>
          <w:ilvl w:val="0"/>
          <w:numId w:val="52"/>
        </w:numPr>
        <w:spacing w:after="0" w:line="240" w:lineRule="auto"/>
        <w:ind w:hanging="436"/>
        <w:jc w:val="both"/>
        <w:rPr>
          <w:rFonts w:ascii="Times New Roman" w:hAnsi="Times New Roman" w:cs="Times New Roman"/>
          <w:sz w:val="24"/>
          <w:szCs w:val="24"/>
        </w:rPr>
      </w:pPr>
      <w:r w:rsidRPr="00B53ECE">
        <w:rPr>
          <w:rFonts w:ascii="Times New Roman" w:hAnsi="Times New Roman" w:cs="Times New Roman"/>
          <w:sz w:val="24"/>
          <w:szCs w:val="24"/>
        </w:rPr>
        <w:t>Dovozom tabakových výrobkov sa na účely tohto zákona rozumie prepustenie tabakových výrobkov do voľného obehu</w:t>
      </w:r>
      <w:r w:rsidRPr="00B53ECE">
        <w:rPr>
          <w:rFonts w:ascii="Times New Roman" w:hAnsi="Times New Roman" w:cs="Times New Roman"/>
          <w:color w:val="000000" w:themeColor="text1"/>
          <w:sz w:val="24"/>
          <w:szCs w:val="24"/>
        </w:rPr>
        <w:t> v mieste dovozu. Miestom dovozu je miesto, kde sa tabakové výrobky nachádzajú v čase prepustenia do voľného obehu. Na daň a na správu dane pri dovo</w:t>
      </w:r>
      <w:r w:rsidRPr="00B53ECE">
        <w:rPr>
          <w:rFonts w:ascii="Times New Roman" w:hAnsi="Times New Roman" w:cs="Times New Roman"/>
          <w:sz w:val="24"/>
          <w:szCs w:val="24"/>
        </w:rPr>
        <w:t>ze tabakových výrobkov sa vzťahujú colné predpisy, ak tento zákon neustanovuje inak.</w:t>
      </w:r>
    </w:p>
    <w:p w14:paraId="2A904419" w14:textId="77777777" w:rsidR="00E1111C" w:rsidRPr="00B53ECE" w:rsidRDefault="00E1111C" w:rsidP="00B53ECE">
      <w:pPr>
        <w:spacing w:after="0" w:line="240" w:lineRule="auto"/>
        <w:jc w:val="both"/>
        <w:rPr>
          <w:rFonts w:ascii="Times New Roman" w:hAnsi="Times New Roman" w:cs="Times New Roman"/>
          <w:sz w:val="24"/>
          <w:szCs w:val="24"/>
        </w:rPr>
      </w:pPr>
    </w:p>
    <w:p w14:paraId="7B9147BF" w14:textId="77777777" w:rsidR="00E1111C" w:rsidRPr="00B53ECE" w:rsidRDefault="00E1111C">
      <w:pPr>
        <w:pStyle w:val="Odsekzoznamu"/>
        <w:numPr>
          <w:ilvl w:val="0"/>
          <w:numId w:val="52"/>
        </w:numPr>
        <w:spacing w:after="0" w:line="240" w:lineRule="auto"/>
        <w:ind w:hanging="436"/>
        <w:jc w:val="both"/>
        <w:rPr>
          <w:rFonts w:ascii="Times New Roman" w:hAnsi="Times New Roman" w:cs="Times New Roman"/>
          <w:sz w:val="24"/>
          <w:szCs w:val="24"/>
        </w:rPr>
      </w:pPr>
      <w:r w:rsidRPr="00B53ECE">
        <w:rPr>
          <w:rFonts w:ascii="Times New Roman" w:hAnsi="Times New Roman" w:cs="Times New Roman"/>
          <w:sz w:val="24"/>
          <w:szCs w:val="24"/>
        </w:rPr>
        <w:t>Ak pri dovoze tabakových výrobkov vznikla daňová povinnosť v rámci centralizovaného colného konania,</w:t>
      </w:r>
      <w:r w:rsidRPr="00B53ECE">
        <w:rPr>
          <w:rFonts w:ascii="Times New Roman" w:hAnsi="Times New Roman" w:cs="Times New Roman"/>
          <w:sz w:val="24"/>
          <w:szCs w:val="24"/>
          <w:vertAlign w:val="superscript"/>
        </w:rPr>
        <w:t>14ba</w:t>
      </w:r>
      <w:r w:rsidRPr="00B53ECE">
        <w:rPr>
          <w:rFonts w:ascii="Times New Roman" w:hAnsi="Times New Roman" w:cs="Times New Roman"/>
          <w:sz w:val="24"/>
          <w:szCs w:val="24"/>
        </w:rPr>
        <w:t>) na ktoré nenadväzuje pozastavenie dane, colný úrad bezodkladne po prepustení tabakových výrobkov do voľného obehu oznámi osobe podľa § 12 ods. 1 písm. h) výšku dane, ktorú má zaplatiť. Na oznámenie výšky dane sa primerane použijú ustanovenia colných predpisov o oznámení colného dlhu. Daň podľa prvej vety je splatná do desiatich dní odo dňa oznámenia výšky dane colným úradom.</w:t>
      </w:r>
    </w:p>
    <w:p w14:paraId="0F7A7455" w14:textId="77777777" w:rsidR="00E1111C" w:rsidRPr="00B53ECE" w:rsidRDefault="00E1111C" w:rsidP="00B53ECE">
      <w:pPr>
        <w:widowControl w:val="0"/>
        <w:autoSpaceDE w:val="0"/>
        <w:autoSpaceDN w:val="0"/>
        <w:adjustRightInd w:val="0"/>
        <w:spacing w:after="0" w:line="240" w:lineRule="auto"/>
        <w:jc w:val="both"/>
        <w:rPr>
          <w:rFonts w:ascii="Times New Roman" w:hAnsi="Times New Roman" w:cs="Times New Roman"/>
          <w:sz w:val="24"/>
          <w:szCs w:val="24"/>
        </w:rPr>
      </w:pPr>
    </w:p>
    <w:p w14:paraId="67CDA3CA" w14:textId="77777777" w:rsidR="00E1111C" w:rsidRPr="00B53ECE" w:rsidRDefault="00E1111C">
      <w:pPr>
        <w:pStyle w:val="Odsekzoznamu"/>
        <w:numPr>
          <w:ilvl w:val="0"/>
          <w:numId w:val="52"/>
        </w:numPr>
        <w:spacing w:after="0" w:line="240" w:lineRule="auto"/>
        <w:ind w:hanging="436"/>
        <w:jc w:val="both"/>
        <w:rPr>
          <w:rFonts w:ascii="Times New Roman" w:hAnsi="Times New Roman" w:cs="Times New Roman"/>
          <w:sz w:val="24"/>
          <w:szCs w:val="24"/>
        </w:rPr>
      </w:pPr>
      <w:r w:rsidRPr="00B53ECE">
        <w:rPr>
          <w:rFonts w:ascii="Times New Roman" w:hAnsi="Times New Roman" w:cs="Times New Roman"/>
          <w:color w:val="000000" w:themeColor="text1"/>
          <w:sz w:val="24"/>
          <w:szCs w:val="24"/>
        </w:rPr>
        <w:t xml:space="preserve">Ak je osoba </w:t>
      </w:r>
      <w:r w:rsidRPr="00B53ECE">
        <w:rPr>
          <w:rFonts w:ascii="Times New Roman" w:hAnsi="Times New Roman" w:cs="Times New Roman"/>
          <w:color w:val="000000"/>
          <w:sz w:val="24"/>
          <w:szCs w:val="24"/>
        </w:rPr>
        <w:t>podľa § 11 ods. 1 písm. h) zahraničnou osobou</w:t>
      </w:r>
      <w:r w:rsidRPr="00B53ECE">
        <w:rPr>
          <w:rFonts w:ascii="Times New Roman" w:hAnsi="Times New Roman" w:cs="Times New Roman"/>
          <w:color w:val="000000" w:themeColor="text1"/>
          <w:sz w:val="24"/>
          <w:szCs w:val="24"/>
        </w:rPr>
        <w:t>, ktorá nemá aktivovanú elektronickú schránku podľa osobitného predpisu,</w:t>
      </w:r>
      <w:r w:rsidRPr="00B53ECE">
        <w:rPr>
          <w:rFonts w:ascii="Times New Roman" w:hAnsi="Times New Roman" w:cs="Times New Roman"/>
          <w:color w:val="000000" w:themeColor="text1"/>
          <w:sz w:val="24"/>
          <w:szCs w:val="24"/>
          <w:vertAlign w:val="superscript"/>
        </w:rPr>
        <w:t>14bb</w:t>
      </w:r>
      <w:r w:rsidRPr="00B53ECE">
        <w:rPr>
          <w:rFonts w:ascii="Times New Roman" w:hAnsi="Times New Roman" w:cs="Times New Roman"/>
          <w:color w:val="000000" w:themeColor="text1"/>
          <w:sz w:val="24"/>
          <w:szCs w:val="24"/>
        </w:rPr>
        <w:t xml:space="preserve">) </w:t>
      </w:r>
      <w:r w:rsidRPr="00B53ECE">
        <w:rPr>
          <w:rFonts w:ascii="Times New Roman" w:hAnsi="Times New Roman" w:cs="Times New Roman"/>
          <w:sz w:val="24"/>
          <w:szCs w:val="24"/>
        </w:rPr>
        <w:t>je povinná zvoliť si pred prvým dovozom tabakových výrobkov zástupcu na doručovanie, ktorý má aktivovanú elektronickú schránku podľa osobitného predpisu.</w:t>
      </w:r>
    </w:p>
    <w:p w14:paraId="57115E17" w14:textId="77777777" w:rsidR="00E1111C" w:rsidRPr="00B53ECE" w:rsidRDefault="00E1111C" w:rsidP="00B53ECE">
      <w:pPr>
        <w:spacing w:after="0" w:line="240" w:lineRule="auto"/>
        <w:jc w:val="both"/>
        <w:rPr>
          <w:rFonts w:ascii="Times New Roman" w:hAnsi="Times New Roman" w:cs="Times New Roman"/>
          <w:sz w:val="24"/>
          <w:szCs w:val="24"/>
        </w:rPr>
      </w:pPr>
    </w:p>
    <w:p w14:paraId="50536CCD" w14:textId="77777777" w:rsidR="00E1111C" w:rsidRPr="00B53ECE" w:rsidRDefault="00E1111C">
      <w:pPr>
        <w:pStyle w:val="Odsekzoznamu"/>
        <w:numPr>
          <w:ilvl w:val="0"/>
          <w:numId w:val="52"/>
        </w:numPr>
        <w:spacing w:after="0" w:line="240" w:lineRule="auto"/>
        <w:ind w:hanging="436"/>
        <w:jc w:val="both"/>
        <w:rPr>
          <w:rFonts w:ascii="Times New Roman" w:hAnsi="Times New Roman" w:cs="Times New Roman"/>
          <w:sz w:val="24"/>
          <w:szCs w:val="24"/>
        </w:rPr>
      </w:pPr>
      <w:r w:rsidRPr="00B53ECE">
        <w:rPr>
          <w:rFonts w:ascii="Times New Roman" w:hAnsi="Times New Roman" w:cs="Times New Roman"/>
          <w:sz w:val="24"/>
          <w:szCs w:val="24"/>
        </w:rPr>
        <w:t>Tabakové výrobky pri dovoze môže do pozastavenia dane uviesť len prevádzkovateľ daňového skladu alebo registrovaný odosielateľ. Pri preprave tabakových výrobkov z miesta dovozu sa uplatní rovnaký postup ako pri preprave tabakových výrobkov v pozastavení dane.</w:t>
      </w:r>
    </w:p>
    <w:p w14:paraId="2B81C326" w14:textId="77777777" w:rsidR="00E1111C" w:rsidRPr="00B53ECE" w:rsidRDefault="00E1111C" w:rsidP="00B53ECE">
      <w:pPr>
        <w:spacing w:after="0" w:line="240" w:lineRule="auto"/>
        <w:rPr>
          <w:rFonts w:ascii="Times New Roman" w:hAnsi="Times New Roman" w:cs="Times New Roman"/>
          <w:sz w:val="24"/>
          <w:szCs w:val="24"/>
        </w:rPr>
      </w:pPr>
    </w:p>
    <w:p w14:paraId="2C285801" w14:textId="77777777" w:rsidR="00E1111C" w:rsidRPr="00B53ECE" w:rsidRDefault="00E1111C">
      <w:pPr>
        <w:pStyle w:val="Odsekzoznamu"/>
        <w:numPr>
          <w:ilvl w:val="0"/>
          <w:numId w:val="52"/>
        </w:numPr>
        <w:spacing w:after="0" w:line="240" w:lineRule="auto"/>
        <w:ind w:hanging="436"/>
        <w:jc w:val="both"/>
        <w:rPr>
          <w:rFonts w:ascii="Times New Roman" w:hAnsi="Times New Roman" w:cs="Times New Roman"/>
          <w:sz w:val="24"/>
          <w:szCs w:val="24"/>
        </w:rPr>
      </w:pPr>
      <w:r w:rsidRPr="00B53ECE">
        <w:rPr>
          <w:rFonts w:ascii="Times New Roman" w:hAnsi="Times New Roman" w:cs="Times New Roman"/>
          <w:sz w:val="24"/>
          <w:szCs w:val="24"/>
        </w:rPr>
        <w:t xml:space="preserve">Tabakové výrobky po uvedení do pozastavenia dane musia byť osobou podľa odseku 4 prepravené z miesta dovozu do daňového skladu na daňovom území alebo prevádzkovateľovi daňového skladu alebo oprávnenému príjemcovi na území iného členského štátu. Zloženie zábezpeky na daň sa nevyžaduje, ak zábezpeka na daň podľa </w:t>
      </w:r>
      <w:hyperlink r:id="rId25" w:history="1">
        <w:r w:rsidRPr="00BA4B4F">
          <w:rPr>
            <w:rStyle w:val="Hypertextovprepojenie"/>
            <w:rFonts w:ascii="Times New Roman" w:hAnsi="Times New Roman" w:cs="Times New Roman"/>
            <w:color w:val="000000" w:themeColor="text1"/>
            <w:sz w:val="24"/>
            <w:szCs w:val="24"/>
            <w:u w:val="none"/>
          </w:rPr>
          <w:t>§ 20 ods. 3</w:t>
        </w:r>
      </w:hyperlink>
      <w:r w:rsidRPr="00B53ECE">
        <w:rPr>
          <w:rFonts w:ascii="Times New Roman" w:hAnsi="Times New Roman" w:cs="Times New Roman"/>
          <w:color w:val="000000" w:themeColor="text1"/>
          <w:sz w:val="24"/>
          <w:szCs w:val="24"/>
        </w:rPr>
        <w:t xml:space="preserve"> </w:t>
      </w:r>
      <w:r w:rsidRPr="00B53ECE">
        <w:rPr>
          <w:rFonts w:ascii="Times New Roman" w:hAnsi="Times New Roman" w:cs="Times New Roman"/>
          <w:sz w:val="24"/>
          <w:szCs w:val="24"/>
        </w:rPr>
        <w:t>pokrýva zábezpeku na daň na tabakové výrobky, ktoré sa majú prepravovať v pozastavení dane.“.</w:t>
      </w:r>
    </w:p>
    <w:p w14:paraId="22C4F7FB" w14:textId="77777777" w:rsidR="00E1111C" w:rsidRPr="00B53ECE" w:rsidRDefault="00E1111C" w:rsidP="00B53ECE">
      <w:pPr>
        <w:spacing w:after="0" w:line="240" w:lineRule="auto"/>
        <w:rPr>
          <w:rFonts w:ascii="Times New Roman" w:hAnsi="Times New Roman" w:cs="Times New Roman"/>
          <w:sz w:val="24"/>
          <w:szCs w:val="24"/>
        </w:rPr>
      </w:pPr>
    </w:p>
    <w:p w14:paraId="796A14F2" w14:textId="77777777" w:rsidR="00E1111C" w:rsidRPr="00B53ECE" w:rsidRDefault="00E1111C" w:rsidP="00B53ECE">
      <w:pPr>
        <w:spacing w:after="0" w:line="240" w:lineRule="auto"/>
        <w:ind w:left="284"/>
        <w:rPr>
          <w:rFonts w:ascii="Times New Roman" w:hAnsi="Times New Roman" w:cs="Times New Roman"/>
          <w:sz w:val="24"/>
          <w:szCs w:val="24"/>
        </w:rPr>
      </w:pPr>
      <w:r w:rsidRPr="00B53ECE">
        <w:rPr>
          <w:rFonts w:ascii="Times New Roman" w:hAnsi="Times New Roman" w:cs="Times New Roman"/>
          <w:sz w:val="24"/>
          <w:szCs w:val="24"/>
        </w:rPr>
        <w:t>Poznámky pod čiarou k odkazom 14ba a 14bb znejú:</w:t>
      </w:r>
    </w:p>
    <w:p w14:paraId="75B29407" w14:textId="77777777" w:rsidR="00E1111C" w:rsidRPr="00B53ECE" w:rsidRDefault="00E1111C" w:rsidP="00B53ECE">
      <w:pPr>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rPr>
        <w:t>„</w:t>
      </w:r>
      <w:r w:rsidRPr="00B53ECE">
        <w:rPr>
          <w:rFonts w:ascii="Times New Roman" w:hAnsi="Times New Roman" w:cs="Times New Roman"/>
          <w:sz w:val="24"/>
          <w:szCs w:val="24"/>
          <w:vertAlign w:val="superscript"/>
        </w:rPr>
        <w:t>14ba</w:t>
      </w:r>
      <w:r w:rsidRPr="00B53ECE">
        <w:rPr>
          <w:rFonts w:ascii="Times New Roman" w:hAnsi="Times New Roman" w:cs="Times New Roman"/>
          <w:sz w:val="24"/>
          <w:szCs w:val="24"/>
        </w:rPr>
        <w:t>) Čl. 179 nariadenia č. 952/2013 v platnom znení.</w:t>
      </w:r>
    </w:p>
    <w:p w14:paraId="5EE5C428" w14:textId="6AF6108C" w:rsidR="00E1111C" w:rsidRPr="00661DA5" w:rsidRDefault="00E1111C" w:rsidP="00B53ECE">
      <w:pPr>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vertAlign w:val="superscript"/>
        </w:rPr>
        <w:t>14bb</w:t>
      </w:r>
      <w:r w:rsidRPr="00B53ECE">
        <w:rPr>
          <w:rFonts w:ascii="Times New Roman" w:hAnsi="Times New Roman" w:cs="Times New Roman"/>
          <w:sz w:val="24"/>
          <w:szCs w:val="24"/>
        </w:rPr>
        <w:t>) Zákon č. 305/2013 Z. z. o elektronickej podobe výkonu pôsobnosti orgánov verejnej moci a o zmene a doplnení niektorých zákonov (zákon o e-Governmente) v znení neskorších predpisov.“.</w:t>
      </w:r>
    </w:p>
    <w:p w14:paraId="7CE5AC30" w14:textId="3337F6F5" w:rsidR="00DB7FF2" w:rsidRPr="00661DA5" w:rsidRDefault="00DB7FF2" w:rsidP="00B53ECE">
      <w:pPr>
        <w:spacing w:after="0" w:line="240" w:lineRule="auto"/>
        <w:ind w:left="284"/>
        <w:jc w:val="both"/>
        <w:rPr>
          <w:rFonts w:ascii="Times New Roman" w:hAnsi="Times New Roman" w:cs="Times New Roman"/>
          <w:sz w:val="24"/>
          <w:szCs w:val="24"/>
        </w:rPr>
      </w:pPr>
    </w:p>
    <w:p w14:paraId="0509E688" w14:textId="77777777" w:rsidR="009F37A5" w:rsidRPr="00B53ECE" w:rsidRDefault="009F37A5" w:rsidP="00B53ECE">
      <w:pPr>
        <w:spacing w:after="0" w:line="240" w:lineRule="auto"/>
        <w:ind w:left="284"/>
        <w:jc w:val="both"/>
        <w:rPr>
          <w:rFonts w:ascii="Times New Roman" w:hAnsi="Times New Roman" w:cs="Times New Roman"/>
          <w:sz w:val="24"/>
          <w:szCs w:val="24"/>
        </w:rPr>
      </w:pPr>
    </w:p>
    <w:p w14:paraId="61C168EA" w14:textId="77777777" w:rsidR="00E1111C" w:rsidRPr="00B53ECE" w:rsidRDefault="00E1111C" w:rsidP="00B53ECE">
      <w:pPr>
        <w:spacing w:after="0" w:line="240" w:lineRule="auto"/>
        <w:jc w:val="center"/>
        <w:rPr>
          <w:rFonts w:ascii="Times New Roman" w:hAnsi="Times New Roman" w:cs="Times New Roman"/>
          <w:b/>
          <w:color w:val="000000" w:themeColor="text1"/>
          <w:sz w:val="24"/>
          <w:szCs w:val="24"/>
        </w:rPr>
      </w:pPr>
      <w:r w:rsidRPr="00B53ECE">
        <w:rPr>
          <w:rFonts w:ascii="Times New Roman" w:hAnsi="Times New Roman" w:cs="Times New Roman"/>
          <w:b/>
          <w:color w:val="000000" w:themeColor="text1"/>
          <w:sz w:val="24"/>
          <w:szCs w:val="24"/>
        </w:rPr>
        <w:t>Čl. IV</w:t>
      </w:r>
    </w:p>
    <w:p w14:paraId="53E2CF5B"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3F39BF42" w14:textId="23E21641" w:rsidR="00E1111C" w:rsidRPr="00B53ECE" w:rsidRDefault="00E1111C" w:rsidP="00B53ECE">
      <w:pPr>
        <w:spacing w:after="0" w:line="240" w:lineRule="auto"/>
        <w:jc w:val="both"/>
        <w:rPr>
          <w:rFonts w:ascii="Times New Roman" w:hAnsi="Times New Roman" w:cs="Times New Roman"/>
          <w:b/>
          <w:sz w:val="24"/>
          <w:szCs w:val="24"/>
        </w:rPr>
      </w:pPr>
      <w:r w:rsidRPr="00B53ECE">
        <w:rPr>
          <w:rFonts w:ascii="Times New Roman" w:hAnsi="Times New Roman" w:cs="Times New Roman"/>
          <w:b/>
          <w:sz w:val="24"/>
          <w:szCs w:val="24"/>
        </w:rPr>
        <w:t xml:space="preserve">Zákon č. 609/2007 Z. z. o spotrebnej dani z elektriny, uhlia a zemného plynu a o zmene a doplnení zákona č. 98/2004 Z. z. o spotrebnej dani z minerálneho oleja v znení neskorších predpisov v znení zákona č. 283/2008 Z. z., zákona č. 465/2008 Z. z., </w:t>
      </w:r>
      <w:r w:rsidR="00DB7FF2" w:rsidRPr="00661DA5">
        <w:rPr>
          <w:rFonts w:ascii="Times New Roman" w:hAnsi="Times New Roman" w:cs="Times New Roman"/>
          <w:b/>
          <w:sz w:val="24"/>
          <w:szCs w:val="24"/>
        </w:rPr>
        <w:t xml:space="preserve">zákona č. 493/2009 </w:t>
      </w:r>
      <w:r w:rsidRPr="00B53ECE">
        <w:rPr>
          <w:rFonts w:ascii="Times New Roman" w:hAnsi="Times New Roman" w:cs="Times New Roman"/>
          <w:b/>
          <w:sz w:val="24"/>
          <w:szCs w:val="24"/>
        </w:rPr>
        <w:t>Z. z., zákona č. 485/2010 Z. z., zákona č. 546/2011 Z. z., z</w:t>
      </w:r>
      <w:r w:rsidR="00DB7FF2" w:rsidRPr="00661DA5">
        <w:rPr>
          <w:rFonts w:ascii="Times New Roman" w:hAnsi="Times New Roman" w:cs="Times New Roman"/>
          <w:b/>
          <w:sz w:val="24"/>
          <w:szCs w:val="24"/>
        </w:rPr>
        <w:t xml:space="preserve">ákona č. 69/2012 Z. z., zákona </w:t>
      </w:r>
      <w:r w:rsidRPr="00B53ECE">
        <w:rPr>
          <w:rFonts w:ascii="Times New Roman" w:hAnsi="Times New Roman" w:cs="Times New Roman"/>
          <w:b/>
          <w:sz w:val="24"/>
          <w:szCs w:val="24"/>
        </w:rPr>
        <w:t xml:space="preserve">č. 189/2012 Z. z., </w:t>
      </w:r>
      <w:r w:rsidRPr="00B53ECE">
        <w:rPr>
          <w:rFonts w:ascii="Times New Roman" w:hAnsi="Times New Roman" w:cs="Times New Roman"/>
          <w:b/>
          <w:color w:val="000000"/>
          <w:sz w:val="24"/>
          <w:szCs w:val="24"/>
        </w:rPr>
        <w:t xml:space="preserve">zákona č. 348/2013 Z. z., zákona č. 323/2014 Z. z. zákona č. 360/2015 Z. z.,  zákona č. 362/2019 Z. z. a </w:t>
      </w:r>
      <w:r w:rsidRPr="00B53ECE">
        <w:rPr>
          <w:rFonts w:ascii="Times New Roman" w:hAnsi="Times New Roman" w:cs="Times New Roman"/>
          <w:b/>
          <w:sz w:val="24"/>
          <w:szCs w:val="24"/>
        </w:rPr>
        <w:t>zákona č. 408/2021 Z. z. sa mení a dopĺňa takto:</w:t>
      </w:r>
    </w:p>
    <w:p w14:paraId="256B21B7" w14:textId="77777777" w:rsidR="00E1111C" w:rsidRPr="00B53ECE" w:rsidRDefault="00E1111C" w:rsidP="00B53ECE">
      <w:pPr>
        <w:tabs>
          <w:tab w:val="left" w:pos="284"/>
          <w:tab w:val="left" w:pos="426"/>
        </w:tabs>
        <w:spacing w:after="0" w:line="240" w:lineRule="auto"/>
        <w:rPr>
          <w:rFonts w:ascii="Times New Roman" w:hAnsi="Times New Roman" w:cs="Times New Roman"/>
          <w:b/>
          <w:color w:val="000000" w:themeColor="text1"/>
          <w:sz w:val="24"/>
          <w:szCs w:val="24"/>
        </w:rPr>
      </w:pPr>
    </w:p>
    <w:p w14:paraId="19F9420C" w14:textId="77777777" w:rsidR="00E1111C" w:rsidRPr="00B53ECE" w:rsidRDefault="00E1111C">
      <w:pPr>
        <w:pStyle w:val="Odsekzoznamu"/>
        <w:numPr>
          <w:ilvl w:val="0"/>
          <w:numId w:val="53"/>
        </w:numPr>
        <w:tabs>
          <w:tab w:val="left" w:pos="0"/>
        </w:tabs>
        <w:spacing w:after="0" w:line="240" w:lineRule="auto"/>
        <w:ind w:left="284" w:hanging="284"/>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V § 21 ods. 2 písmeno a) znie:</w:t>
      </w:r>
    </w:p>
    <w:p w14:paraId="0A6794AA" w14:textId="77777777" w:rsidR="00E1111C" w:rsidRPr="00B53ECE" w:rsidRDefault="00E1111C" w:rsidP="00B53ECE">
      <w:pPr>
        <w:pStyle w:val="Odsekzoznamu"/>
        <w:spacing w:after="0" w:line="240" w:lineRule="auto"/>
        <w:ind w:left="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„a) prijatia colného vyhlásenia na prepustenie uhlia do voľného obehu,</w:t>
      </w:r>
      <w:r w:rsidRPr="00B53ECE">
        <w:rPr>
          <w:rFonts w:ascii="Times New Roman" w:hAnsi="Times New Roman" w:cs="Times New Roman"/>
          <w:color w:val="000000" w:themeColor="text1"/>
          <w:sz w:val="24"/>
          <w:szCs w:val="24"/>
          <w:vertAlign w:val="superscript"/>
        </w:rPr>
        <w:t>19b</w:t>
      </w:r>
      <w:r w:rsidRPr="00B53ECE">
        <w:rPr>
          <w:rFonts w:ascii="Times New Roman" w:hAnsi="Times New Roman" w:cs="Times New Roman"/>
          <w:color w:val="000000" w:themeColor="text1"/>
          <w:sz w:val="24"/>
          <w:szCs w:val="24"/>
        </w:rPr>
        <w:t>) ak na také prepustenie nenadväzuje oslobodenie od dane,“.</w:t>
      </w:r>
    </w:p>
    <w:p w14:paraId="42BEEA1E"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312848C2" w14:textId="77777777" w:rsidR="00E1111C" w:rsidRPr="00B53ECE" w:rsidRDefault="00E1111C" w:rsidP="00B53ECE">
      <w:pPr>
        <w:pStyle w:val="Odsekzoznamu"/>
        <w:spacing w:after="0" w:line="240" w:lineRule="auto"/>
        <w:ind w:left="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Poznámka pod čiarou k odkazu 19b znie:</w:t>
      </w:r>
    </w:p>
    <w:p w14:paraId="717BF55E" w14:textId="77777777" w:rsidR="00E1111C" w:rsidRPr="00B53ECE" w:rsidRDefault="00E1111C" w:rsidP="00B53ECE">
      <w:pPr>
        <w:tabs>
          <w:tab w:val="left" w:pos="284"/>
          <w:tab w:val="left" w:pos="426"/>
        </w:tabs>
        <w:spacing w:after="0" w:line="240" w:lineRule="auto"/>
        <w:ind w:left="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w:t>
      </w:r>
      <w:r w:rsidRPr="00B53ECE">
        <w:rPr>
          <w:rFonts w:ascii="Times New Roman" w:hAnsi="Times New Roman" w:cs="Times New Roman"/>
          <w:color w:val="000000" w:themeColor="text1"/>
          <w:sz w:val="24"/>
          <w:szCs w:val="24"/>
          <w:vertAlign w:val="superscript"/>
        </w:rPr>
        <w:t>19b</w:t>
      </w:r>
      <w:r w:rsidRPr="00B53ECE">
        <w:rPr>
          <w:rFonts w:ascii="Times New Roman" w:hAnsi="Times New Roman" w:cs="Times New Roman"/>
          <w:color w:val="000000" w:themeColor="text1"/>
          <w:sz w:val="24"/>
          <w:szCs w:val="24"/>
        </w:rPr>
        <w:t xml:space="preserve">) Čl. 201 </w:t>
      </w:r>
      <w:r w:rsidRPr="00B53ECE">
        <w:rPr>
          <w:rFonts w:ascii="Times New Roman" w:hAnsi="Times New Roman" w:cs="Times New Roman"/>
          <w:sz w:val="24"/>
          <w:szCs w:val="24"/>
        </w:rPr>
        <w:t>nariadenia Európskeho parlamentu a Rady (EÚ) č. 952/2013 z 9. októbra 2013, ktorým sa ustanovuje Colný kódex Európskej únie (prepracované znenie) (Ú. v. EÚ L 269, 10.10.2013)</w:t>
      </w:r>
      <w:r w:rsidRPr="00B53ECE">
        <w:rPr>
          <w:rFonts w:ascii="Times New Roman" w:hAnsi="Times New Roman" w:cs="Times New Roman"/>
          <w:color w:val="000000" w:themeColor="text1"/>
          <w:sz w:val="24"/>
          <w:szCs w:val="24"/>
        </w:rPr>
        <w:t>.“.</w:t>
      </w:r>
    </w:p>
    <w:p w14:paraId="3A387253"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22869FD6" w14:textId="77777777" w:rsidR="00E1111C" w:rsidRPr="00B53ECE" w:rsidRDefault="00E1111C">
      <w:pPr>
        <w:pStyle w:val="Odsekzoznamu"/>
        <w:numPr>
          <w:ilvl w:val="0"/>
          <w:numId w:val="53"/>
        </w:numPr>
        <w:tabs>
          <w:tab w:val="left" w:pos="0"/>
        </w:tabs>
        <w:spacing w:after="0" w:line="240" w:lineRule="auto"/>
        <w:ind w:left="284" w:hanging="284"/>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V § 21 sa odsek 2 dopĺňa písmenom d), ktoré znie:</w:t>
      </w:r>
    </w:p>
    <w:p w14:paraId="21AEABBC" w14:textId="63FDCF1A" w:rsidR="00E1111C" w:rsidRPr="00B53ECE" w:rsidRDefault="00E1111C" w:rsidP="00B53ECE">
      <w:pPr>
        <w:pStyle w:val="Odsekzoznamu"/>
        <w:spacing w:after="0" w:line="240" w:lineRule="auto"/>
        <w:ind w:left="785" w:hanging="501"/>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„d) vzniku colného dlhu iným spôsobom ako podľa písmena a).“.</w:t>
      </w:r>
    </w:p>
    <w:p w14:paraId="1AFEFF8D" w14:textId="77777777" w:rsidR="00E1111C" w:rsidRPr="00B53ECE" w:rsidRDefault="00E1111C" w:rsidP="00B53ECE">
      <w:pPr>
        <w:pStyle w:val="Odsekzoznamu"/>
        <w:spacing w:after="0" w:line="240" w:lineRule="auto"/>
        <w:ind w:left="785" w:hanging="501"/>
        <w:jc w:val="both"/>
        <w:rPr>
          <w:rFonts w:ascii="Times New Roman" w:hAnsi="Times New Roman" w:cs="Times New Roman"/>
          <w:color w:val="000000" w:themeColor="text1"/>
          <w:sz w:val="24"/>
          <w:szCs w:val="24"/>
        </w:rPr>
      </w:pPr>
    </w:p>
    <w:p w14:paraId="13611281" w14:textId="38A4A4DB" w:rsidR="00E1111C" w:rsidRPr="00B53ECE" w:rsidRDefault="00E1111C" w:rsidP="00B53ECE">
      <w:pPr>
        <w:pStyle w:val="Odsekzoznamu"/>
        <w:numPr>
          <w:ilvl w:val="0"/>
          <w:numId w:val="53"/>
        </w:numPr>
        <w:tabs>
          <w:tab w:val="left" w:pos="284"/>
        </w:tabs>
        <w:spacing w:after="0" w:line="240" w:lineRule="auto"/>
        <w:ind w:left="0" w:firstLine="0"/>
        <w:rPr>
          <w:rFonts w:ascii="Times New Roman" w:hAnsi="Times New Roman" w:cs="Times New Roman"/>
          <w:sz w:val="24"/>
          <w:szCs w:val="24"/>
        </w:rPr>
      </w:pPr>
      <w:r w:rsidRPr="00B53ECE">
        <w:rPr>
          <w:rFonts w:ascii="Times New Roman" w:hAnsi="Times New Roman" w:cs="Times New Roman"/>
          <w:color w:val="000000" w:themeColor="text1"/>
          <w:sz w:val="24"/>
          <w:szCs w:val="24"/>
        </w:rPr>
        <w:t>V § 22 ods. 2 písm. d) sa vypúšťajú slová „</w:t>
      </w:r>
      <w:r w:rsidRPr="00B53ECE">
        <w:rPr>
          <w:rFonts w:ascii="Times New Roman" w:hAnsi="Times New Roman" w:cs="Times New Roman"/>
          <w:sz w:val="24"/>
          <w:szCs w:val="24"/>
        </w:rPr>
        <w:t>a ods. 2 písm. a)“.</w:t>
      </w:r>
    </w:p>
    <w:p w14:paraId="1F552E3E" w14:textId="77777777" w:rsidR="00E1111C" w:rsidRPr="00B53ECE" w:rsidRDefault="00E1111C" w:rsidP="00B53ECE">
      <w:pPr>
        <w:pStyle w:val="Odsekzoznamu"/>
        <w:tabs>
          <w:tab w:val="left" w:pos="284"/>
        </w:tabs>
        <w:spacing w:after="0" w:line="240" w:lineRule="auto"/>
        <w:ind w:left="0"/>
        <w:rPr>
          <w:rFonts w:ascii="Times New Roman" w:hAnsi="Times New Roman" w:cs="Times New Roman"/>
          <w:sz w:val="24"/>
          <w:szCs w:val="24"/>
        </w:rPr>
      </w:pPr>
    </w:p>
    <w:p w14:paraId="111B35D8" w14:textId="77777777" w:rsidR="00E1111C" w:rsidRPr="00B53ECE" w:rsidRDefault="00E1111C" w:rsidP="00B53ECE">
      <w:pPr>
        <w:pStyle w:val="Odsekzoznamu"/>
        <w:numPr>
          <w:ilvl w:val="0"/>
          <w:numId w:val="53"/>
        </w:numPr>
        <w:tabs>
          <w:tab w:val="left" w:pos="284"/>
        </w:tabs>
        <w:spacing w:after="0" w:line="240" w:lineRule="auto"/>
        <w:ind w:left="0" w:firstLine="0"/>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V § 22 odsek 3 znie:</w:t>
      </w:r>
    </w:p>
    <w:p w14:paraId="5BED5F02" w14:textId="77777777" w:rsidR="00E1111C" w:rsidRPr="00B53ECE" w:rsidRDefault="00E1111C" w:rsidP="00B53ECE">
      <w:pPr>
        <w:spacing w:after="0" w:line="240" w:lineRule="auto"/>
        <w:ind w:left="284"/>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„(3) Platiteľom dane z uhlia je aj osoba,</w:t>
      </w:r>
    </w:p>
    <w:p w14:paraId="3C62AAC4" w14:textId="77777777" w:rsidR="00E1111C" w:rsidRPr="00B53ECE" w:rsidRDefault="00E1111C">
      <w:pPr>
        <w:pStyle w:val="Odsekzoznamu"/>
        <w:numPr>
          <w:ilvl w:val="0"/>
          <w:numId w:val="54"/>
        </w:numPr>
        <w:spacing w:after="0" w:line="240" w:lineRule="auto"/>
        <w:ind w:left="567" w:hanging="283"/>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 xml:space="preserve">ktorá je konečným spotrebiteľom uhlia okrem koncového odberateľa uhlia v domácnosti, a ktorá je dlžníkom podľa colných predpisov pri prepustení uhlia do voľného obehu, ak na voľný obeh nenadväzuje oslobodenie od dane, </w:t>
      </w:r>
    </w:p>
    <w:p w14:paraId="303DEF48" w14:textId="77777777" w:rsidR="00E1111C" w:rsidRPr="00B53ECE" w:rsidRDefault="00E1111C">
      <w:pPr>
        <w:pStyle w:val="Odsekzoznamu"/>
        <w:numPr>
          <w:ilvl w:val="0"/>
          <w:numId w:val="54"/>
        </w:numPr>
        <w:spacing w:after="0" w:line="240" w:lineRule="auto"/>
        <w:ind w:left="567" w:hanging="283"/>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 xml:space="preserve">ktorej colný dlh vznikol iným spôsobom ako podľa písmena a), </w:t>
      </w:r>
    </w:p>
    <w:p w14:paraId="53115AF9" w14:textId="77777777" w:rsidR="00E1111C" w:rsidRPr="00B53ECE" w:rsidRDefault="00E1111C">
      <w:pPr>
        <w:pStyle w:val="Odsekzoznamu"/>
        <w:numPr>
          <w:ilvl w:val="0"/>
          <w:numId w:val="54"/>
        </w:numPr>
        <w:spacing w:after="0" w:line="240" w:lineRule="auto"/>
        <w:ind w:left="567" w:hanging="283"/>
        <w:jc w:val="both"/>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ktorá je dlžníkom podľa colných predpisov pri prepustení uhlia do voľného obehu.“.</w:t>
      </w:r>
    </w:p>
    <w:p w14:paraId="10DC69E1" w14:textId="77777777" w:rsidR="00E1111C" w:rsidRPr="00B53ECE" w:rsidRDefault="00E1111C" w:rsidP="00B53ECE">
      <w:pPr>
        <w:spacing w:after="0" w:line="240" w:lineRule="auto"/>
        <w:jc w:val="both"/>
        <w:rPr>
          <w:rFonts w:ascii="Times New Roman" w:hAnsi="Times New Roman" w:cs="Times New Roman"/>
          <w:color w:val="000000" w:themeColor="text1"/>
          <w:sz w:val="24"/>
          <w:szCs w:val="24"/>
        </w:rPr>
      </w:pPr>
    </w:p>
    <w:p w14:paraId="72D6A411" w14:textId="77777777" w:rsidR="00E1111C" w:rsidRPr="00B53ECE" w:rsidRDefault="00E1111C" w:rsidP="00B53ECE">
      <w:pPr>
        <w:pStyle w:val="Odsekzoznamu"/>
        <w:numPr>
          <w:ilvl w:val="0"/>
          <w:numId w:val="53"/>
        </w:numPr>
        <w:tabs>
          <w:tab w:val="left" w:pos="284"/>
        </w:tabs>
        <w:spacing w:after="0" w:line="240" w:lineRule="auto"/>
        <w:ind w:left="0" w:firstLine="0"/>
        <w:rPr>
          <w:rFonts w:ascii="Times New Roman" w:hAnsi="Times New Roman" w:cs="Times New Roman"/>
          <w:color w:val="000000" w:themeColor="text1"/>
          <w:sz w:val="24"/>
          <w:szCs w:val="24"/>
        </w:rPr>
      </w:pPr>
      <w:r w:rsidRPr="00B53ECE">
        <w:rPr>
          <w:rFonts w:ascii="Times New Roman" w:hAnsi="Times New Roman" w:cs="Times New Roman"/>
          <w:color w:val="000000" w:themeColor="text1"/>
          <w:sz w:val="24"/>
          <w:szCs w:val="24"/>
        </w:rPr>
        <w:t>V § 24 odsek 4 znie:</w:t>
      </w:r>
    </w:p>
    <w:p w14:paraId="2F611D62" w14:textId="77777777" w:rsidR="00E1111C" w:rsidRPr="00B53ECE" w:rsidRDefault="00E1111C" w:rsidP="00B53ECE">
      <w:pPr>
        <w:spacing w:after="0" w:line="240" w:lineRule="auto"/>
        <w:ind w:left="284"/>
        <w:contextualSpacing/>
        <w:jc w:val="both"/>
        <w:rPr>
          <w:rFonts w:ascii="Times New Roman" w:hAnsi="Times New Roman" w:cs="Times New Roman"/>
          <w:bCs/>
          <w:sz w:val="24"/>
          <w:szCs w:val="24"/>
          <w:shd w:val="clear" w:color="auto" w:fill="FFFFFF"/>
        </w:rPr>
      </w:pPr>
      <w:r w:rsidRPr="00B53ECE">
        <w:rPr>
          <w:rFonts w:ascii="Times New Roman" w:hAnsi="Times New Roman" w:cs="Times New Roman"/>
          <w:bCs/>
          <w:sz w:val="24"/>
          <w:szCs w:val="24"/>
          <w:shd w:val="clear" w:color="auto" w:fill="FFFFFF"/>
        </w:rPr>
        <w:t>„(4) Platiteľ dane z uhlia je povinný vypočítať daň sám; ak daňová povinnosť vznikne podľa § 21 ods. 2 písm. a) a d), daň vypočíta colný úrad. Pri vzniku daňovej povinnosti podľa § 21 ods. 2 písm. a) a d) sa na splatnosť dane použijú lehoty na splatnosť colného dlhu podľa colných predpisov, ak § 27a neustanovuje inak. Daň sa zaokrúhľuje na eurocenty do 0,005 eura nadol a od 0,005 eura vrátane nahor.“.</w:t>
      </w:r>
    </w:p>
    <w:p w14:paraId="31716E55" w14:textId="306ED66D" w:rsidR="00E1111C" w:rsidRPr="00B53ECE" w:rsidRDefault="00E1111C" w:rsidP="00B53ECE">
      <w:pPr>
        <w:spacing w:after="0" w:line="240" w:lineRule="auto"/>
        <w:contextualSpacing/>
        <w:jc w:val="both"/>
        <w:rPr>
          <w:rFonts w:ascii="Times New Roman" w:hAnsi="Times New Roman" w:cs="Times New Roman"/>
          <w:color w:val="000000"/>
          <w:sz w:val="24"/>
          <w:szCs w:val="24"/>
        </w:rPr>
      </w:pPr>
    </w:p>
    <w:p w14:paraId="67A28DEA" w14:textId="77777777" w:rsidR="00E1111C" w:rsidRPr="00B53ECE" w:rsidRDefault="00E1111C">
      <w:pPr>
        <w:pStyle w:val="Odsekzoznamu"/>
        <w:numPr>
          <w:ilvl w:val="0"/>
          <w:numId w:val="53"/>
        </w:numPr>
        <w:tabs>
          <w:tab w:val="left" w:pos="284"/>
        </w:tabs>
        <w:spacing w:after="0" w:line="240" w:lineRule="auto"/>
        <w:ind w:left="284" w:hanging="284"/>
        <w:jc w:val="both"/>
        <w:rPr>
          <w:rFonts w:ascii="Times New Roman" w:hAnsi="Times New Roman" w:cs="Times New Roman"/>
          <w:color w:val="000000"/>
          <w:sz w:val="24"/>
          <w:szCs w:val="24"/>
        </w:rPr>
      </w:pPr>
      <w:r w:rsidRPr="00B53ECE">
        <w:rPr>
          <w:rFonts w:ascii="Times New Roman" w:hAnsi="Times New Roman" w:cs="Times New Roman"/>
          <w:color w:val="000000"/>
          <w:sz w:val="24"/>
          <w:szCs w:val="24"/>
        </w:rPr>
        <w:t>Za § 27 sa vkladá § 27a, ktorý vrátane nadpisu znie:</w:t>
      </w:r>
    </w:p>
    <w:p w14:paraId="622B3E72" w14:textId="77777777" w:rsidR="00E1111C" w:rsidRPr="00B53ECE" w:rsidRDefault="00E1111C" w:rsidP="00B53ECE">
      <w:pPr>
        <w:pStyle w:val="Odsekzoznamu"/>
        <w:tabs>
          <w:tab w:val="left" w:pos="284"/>
        </w:tabs>
        <w:spacing w:after="0" w:line="240" w:lineRule="auto"/>
        <w:ind w:left="284"/>
        <w:jc w:val="both"/>
        <w:rPr>
          <w:rFonts w:ascii="Times New Roman" w:hAnsi="Times New Roman" w:cs="Times New Roman"/>
          <w:color w:val="000000"/>
          <w:sz w:val="24"/>
          <w:szCs w:val="24"/>
        </w:rPr>
      </w:pPr>
    </w:p>
    <w:p w14:paraId="30077F98" w14:textId="77777777" w:rsidR="00E1111C" w:rsidRPr="00B53ECE" w:rsidRDefault="00E1111C" w:rsidP="00B53ECE">
      <w:pPr>
        <w:spacing w:after="0" w:line="240" w:lineRule="auto"/>
        <w:contextualSpacing/>
        <w:jc w:val="center"/>
        <w:rPr>
          <w:rFonts w:ascii="Times New Roman" w:hAnsi="Times New Roman" w:cs="Times New Roman"/>
          <w:b/>
          <w:color w:val="000000"/>
          <w:sz w:val="24"/>
          <w:szCs w:val="24"/>
        </w:rPr>
      </w:pPr>
      <w:r w:rsidRPr="00B53ECE">
        <w:rPr>
          <w:rFonts w:ascii="Times New Roman" w:hAnsi="Times New Roman" w:cs="Times New Roman"/>
          <w:color w:val="000000" w:themeColor="text1"/>
          <w:sz w:val="24"/>
          <w:szCs w:val="24"/>
        </w:rPr>
        <w:t>„</w:t>
      </w:r>
      <w:r w:rsidRPr="00B53ECE">
        <w:rPr>
          <w:rFonts w:ascii="Times New Roman" w:hAnsi="Times New Roman" w:cs="Times New Roman"/>
          <w:b/>
          <w:color w:val="000000" w:themeColor="text1"/>
          <w:sz w:val="24"/>
          <w:szCs w:val="24"/>
        </w:rPr>
        <w:t>§</w:t>
      </w:r>
      <w:r w:rsidRPr="00B53ECE">
        <w:rPr>
          <w:rFonts w:ascii="Times New Roman" w:hAnsi="Times New Roman" w:cs="Times New Roman"/>
          <w:color w:val="000000" w:themeColor="text1"/>
          <w:sz w:val="24"/>
          <w:szCs w:val="24"/>
        </w:rPr>
        <w:t xml:space="preserve"> </w:t>
      </w:r>
      <w:r w:rsidRPr="00B53ECE">
        <w:rPr>
          <w:rFonts w:ascii="Times New Roman" w:hAnsi="Times New Roman" w:cs="Times New Roman"/>
          <w:b/>
          <w:color w:val="000000" w:themeColor="text1"/>
          <w:sz w:val="24"/>
          <w:szCs w:val="24"/>
        </w:rPr>
        <w:t>27a</w:t>
      </w:r>
    </w:p>
    <w:p w14:paraId="0849737E" w14:textId="77777777" w:rsidR="009F37A5" w:rsidRPr="00661DA5" w:rsidRDefault="00E1111C" w:rsidP="00B53ECE">
      <w:pPr>
        <w:spacing w:after="0" w:line="240" w:lineRule="auto"/>
        <w:jc w:val="center"/>
        <w:rPr>
          <w:rFonts w:ascii="Times New Roman" w:hAnsi="Times New Roman" w:cs="Times New Roman"/>
          <w:b/>
          <w:color w:val="000000"/>
          <w:sz w:val="24"/>
          <w:szCs w:val="24"/>
        </w:rPr>
      </w:pPr>
      <w:r w:rsidRPr="00B53ECE">
        <w:rPr>
          <w:rFonts w:ascii="Times New Roman" w:hAnsi="Times New Roman" w:cs="Times New Roman"/>
          <w:b/>
          <w:color w:val="000000"/>
          <w:sz w:val="24"/>
          <w:szCs w:val="24"/>
        </w:rPr>
        <w:t xml:space="preserve">Osobitné ustanovenie pri dovoze uhlia na daňové územie </w:t>
      </w:r>
    </w:p>
    <w:p w14:paraId="3FB4AED2" w14:textId="5F12059B" w:rsidR="00E1111C" w:rsidRPr="00B53ECE" w:rsidRDefault="00E1111C" w:rsidP="00B53ECE">
      <w:pPr>
        <w:spacing w:after="0" w:line="240" w:lineRule="auto"/>
        <w:jc w:val="center"/>
        <w:rPr>
          <w:rFonts w:ascii="Times New Roman" w:hAnsi="Times New Roman" w:cs="Times New Roman"/>
          <w:b/>
          <w:color w:val="000000"/>
          <w:sz w:val="24"/>
          <w:szCs w:val="24"/>
        </w:rPr>
      </w:pPr>
      <w:r w:rsidRPr="00B53ECE">
        <w:rPr>
          <w:rFonts w:ascii="Times New Roman" w:hAnsi="Times New Roman" w:cs="Times New Roman"/>
          <w:b/>
          <w:color w:val="000000"/>
          <w:sz w:val="24"/>
          <w:szCs w:val="24"/>
        </w:rPr>
        <w:t>v rámci centralizovaného colného konania</w:t>
      </w:r>
    </w:p>
    <w:p w14:paraId="11A389DB" w14:textId="77777777" w:rsidR="00E1111C" w:rsidRPr="00B53ECE" w:rsidRDefault="00E1111C" w:rsidP="00B53ECE">
      <w:pPr>
        <w:spacing w:after="0" w:line="240" w:lineRule="auto"/>
        <w:jc w:val="center"/>
        <w:rPr>
          <w:rFonts w:ascii="Times New Roman" w:hAnsi="Times New Roman" w:cs="Times New Roman"/>
          <w:color w:val="000000"/>
          <w:sz w:val="24"/>
          <w:szCs w:val="24"/>
        </w:rPr>
      </w:pPr>
    </w:p>
    <w:p w14:paraId="49EC48AF" w14:textId="77777777" w:rsidR="00E1111C" w:rsidRPr="00B53ECE" w:rsidRDefault="00E1111C">
      <w:pPr>
        <w:pStyle w:val="Odsekzoznamu"/>
        <w:numPr>
          <w:ilvl w:val="0"/>
          <w:numId w:val="55"/>
        </w:numPr>
        <w:autoSpaceDE w:val="0"/>
        <w:autoSpaceDN w:val="0"/>
        <w:adjustRightInd w:val="0"/>
        <w:spacing w:after="0" w:line="240" w:lineRule="auto"/>
        <w:ind w:left="709" w:hanging="425"/>
        <w:jc w:val="both"/>
        <w:rPr>
          <w:rFonts w:ascii="Times New Roman" w:hAnsi="Times New Roman" w:cs="Times New Roman"/>
          <w:color w:val="000000" w:themeColor="text1"/>
          <w:sz w:val="24"/>
          <w:szCs w:val="24"/>
        </w:rPr>
      </w:pPr>
      <w:r w:rsidRPr="00B53ECE">
        <w:rPr>
          <w:rFonts w:ascii="Times New Roman" w:hAnsi="Times New Roman" w:cs="Times New Roman"/>
          <w:color w:val="000000"/>
          <w:sz w:val="24"/>
          <w:szCs w:val="24"/>
        </w:rPr>
        <w:t>Ak pri dovoze uhlia vznikla daňová povinnosť v rámci centralizovaného colného konania,</w:t>
      </w:r>
      <w:r w:rsidRPr="00B53ECE">
        <w:rPr>
          <w:rFonts w:ascii="Times New Roman" w:hAnsi="Times New Roman" w:cs="Times New Roman"/>
          <w:color w:val="000000"/>
          <w:sz w:val="24"/>
          <w:szCs w:val="24"/>
          <w:vertAlign w:val="superscript"/>
        </w:rPr>
        <w:t>19aa</w:t>
      </w:r>
      <w:r w:rsidRPr="00B53ECE">
        <w:rPr>
          <w:rFonts w:ascii="Times New Roman" w:hAnsi="Times New Roman" w:cs="Times New Roman"/>
          <w:color w:val="000000"/>
          <w:sz w:val="24"/>
          <w:szCs w:val="24"/>
        </w:rPr>
        <w:t xml:space="preserve">) </w:t>
      </w:r>
      <w:r w:rsidRPr="00B53ECE">
        <w:rPr>
          <w:rFonts w:ascii="Times New Roman" w:hAnsi="Times New Roman" w:cs="Times New Roman"/>
          <w:sz w:val="24"/>
          <w:szCs w:val="24"/>
        </w:rPr>
        <w:t>na ktoré nenadväzuje oslobodenie od dane,</w:t>
      </w:r>
      <w:r w:rsidRPr="00B53ECE">
        <w:rPr>
          <w:rFonts w:ascii="Times New Roman" w:hAnsi="Times New Roman" w:cs="Times New Roman"/>
          <w:color w:val="000000"/>
          <w:sz w:val="24"/>
          <w:szCs w:val="24"/>
        </w:rPr>
        <w:t xml:space="preserve"> colný úrad </w:t>
      </w:r>
      <w:r w:rsidRPr="00B53ECE">
        <w:rPr>
          <w:rFonts w:ascii="Times New Roman" w:hAnsi="Times New Roman" w:cs="Times New Roman"/>
          <w:sz w:val="24"/>
          <w:szCs w:val="24"/>
        </w:rPr>
        <w:t>bezodkladne po prepustení uhlia do voľného obehu oznámi osobe</w:t>
      </w:r>
      <w:r w:rsidRPr="00B53ECE">
        <w:rPr>
          <w:rFonts w:ascii="Times New Roman" w:hAnsi="Times New Roman" w:cs="Times New Roman"/>
          <w:color w:val="000000"/>
          <w:sz w:val="24"/>
          <w:szCs w:val="24"/>
        </w:rPr>
        <w:t xml:space="preserve"> podľa § 22 ods. 3 písm. c) výšku dane, ktorú má zaplatiť. </w:t>
      </w:r>
      <w:r w:rsidRPr="00B53ECE">
        <w:rPr>
          <w:rFonts w:ascii="Times New Roman" w:hAnsi="Times New Roman" w:cs="Times New Roman"/>
          <w:sz w:val="24"/>
          <w:szCs w:val="24"/>
        </w:rPr>
        <w:t>Na oznámenie výšky dane sa primerane použijú ustanovenia colných predpisov o oznámení colného dlhu. Daň podľa prvej vety je splatná do desiatich dní odo dňa oznámenia výšky dane colným úradom.</w:t>
      </w:r>
    </w:p>
    <w:p w14:paraId="08AD4F46" w14:textId="77777777" w:rsidR="00E1111C" w:rsidRPr="00B53ECE" w:rsidRDefault="00E1111C" w:rsidP="00B53EC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C6E0E8" w14:textId="77777777" w:rsidR="00E1111C" w:rsidRPr="00B53ECE" w:rsidRDefault="00E1111C">
      <w:pPr>
        <w:pStyle w:val="Odsekzoznamu"/>
        <w:numPr>
          <w:ilvl w:val="0"/>
          <w:numId w:val="55"/>
        </w:numPr>
        <w:autoSpaceDE w:val="0"/>
        <w:autoSpaceDN w:val="0"/>
        <w:adjustRightInd w:val="0"/>
        <w:spacing w:after="0" w:line="240" w:lineRule="auto"/>
        <w:ind w:left="709" w:hanging="425"/>
        <w:jc w:val="both"/>
        <w:rPr>
          <w:rFonts w:ascii="Times New Roman" w:hAnsi="Times New Roman" w:cs="Times New Roman"/>
          <w:sz w:val="24"/>
          <w:szCs w:val="24"/>
        </w:rPr>
      </w:pPr>
      <w:r w:rsidRPr="00B53ECE">
        <w:rPr>
          <w:rFonts w:ascii="Times New Roman" w:hAnsi="Times New Roman" w:cs="Times New Roman"/>
          <w:sz w:val="24"/>
          <w:szCs w:val="24"/>
        </w:rPr>
        <w:t xml:space="preserve">Ak je osoba podľa </w:t>
      </w:r>
      <w:r w:rsidRPr="00B53ECE">
        <w:rPr>
          <w:rFonts w:ascii="Times New Roman" w:hAnsi="Times New Roman" w:cs="Times New Roman"/>
          <w:color w:val="000000"/>
          <w:sz w:val="24"/>
          <w:szCs w:val="24"/>
        </w:rPr>
        <w:t>§ 22 ods. 3 písm. c)</w:t>
      </w:r>
      <w:r w:rsidRPr="00B53ECE">
        <w:rPr>
          <w:rFonts w:ascii="Times New Roman" w:hAnsi="Times New Roman" w:cs="Times New Roman"/>
          <w:sz w:val="24"/>
          <w:szCs w:val="24"/>
        </w:rPr>
        <w:t xml:space="preserve"> zahraničnou osobou, ktorá nemá aktivovanú elektronickú schránku podľa osobitného predpisu,</w:t>
      </w:r>
      <w:r w:rsidRPr="00B53ECE">
        <w:rPr>
          <w:rFonts w:ascii="Times New Roman" w:hAnsi="Times New Roman" w:cs="Times New Roman"/>
          <w:sz w:val="24"/>
          <w:szCs w:val="24"/>
          <w:vertAlign w:val="superscript"/>
        </w:rPr>
        <w:t>19ab</w:t>
      </w:r>
      <w:r w:rsidRPr="00B53ECE">
        <w:rPr>
          <w:rFonts w:ascii="Times New Roman" w:hAnsi="Times New Roman" w:cs="Times New Roman"/>
          <w:sz w:val="24"/>
          <w:szCs w:val="24"/>
        </w:rPr>
        <w:t>) je povinná zvoliť si pred prvým dovozom uhlia zástupcu na doručovanie, ktorý má aktivovanú elektronickú schránku podľa osobitného predpisu.“.</w:t>
      </w:r>
    </w:p>
    <w:p w14:paraId="17AF1221" w14:textId="77777777" w:rsidR="00E1111C" w:rsidRPr="00B53ECE" w:rsidRDefault="00E1111C" w:rsidP="00B53ECE">
      <w:pPr>
        <w:spacing w:after="0" w:line="240" w:lineRule="auto"/>
        <w:ind w:left="284"/>
        <w:rPr>
          <w:rFonts w:ascii="Times New Roman" w:hAnsi="Times New Roman" w:cs="Times New Roman"/>
          <w:sz w:val="24"/>
          <w:szCs w:val="24"/>
        </w:rPr>
      </w:pPr>
    </w:p>
    <w:p w14:paraId="32573A8E" w14:textId="77777777" w:rsidR="00E1111C" w:rsidRPr="00B53ECE" w:rsidRDefault="00E1111C" w:rsidP="00B53ECE">
      <w:pPr>
        <w:spacing w:after="0" w:line="240" w:lineRule="auto"/>
        <w:ind w:left="284"/>
        <w:rPr>
          <w:rFonts w:ascii="Times New Roman" w:hAnsi="Times New Roman" w:cs="Times New Roman"/>
          <w:sz w:val="24"/>
          <w:szCs w:val="24"/>
        </w:rPr>
      </w:pPr>
      <w:r w:rsidRPr="00B53ECE">
        <w:rPr>
          <w:rFonts w:ascii="Times New Roman" w:hAnsi="Times New Roman" w:cs="Times New Roman"/>
          <w:sz w:val="24"/>
          <w:szCs w:val="24"/>
        </w:rPr>
        <w:t>Poznámky pod čiarou k odkazom 19aa a 19ab znejú:</w:t>
      </w:r>
    </w:p>
    <w:p w14:paraId="576E26C3" w14:textId="77777777" w:rsidR="00E1111C" w:rsidRPr="00B53ECE" w:rsidRDefault="00E1111C" w:rsidP="00B53ECE">
      <w:pPr>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rPr>
        <w:t>„</w:t>
      </w:r>
      <w:r w:rsidRPr="00B53ECE">
        <w:rPr>
          <w:rFonts w:ascii="Times New Roman" w:hAnsi="Times New Roman" w:cs="Times New Roman"/>
          <w:sz w:val="24"/>
          <w:szCs w:val="24"/>
          <w:vertAlign w:val="superscript"/>
        </w:rPr>
        <w:t>19aa</w:t>
      </w:r>
      <w:r w:rsidRPr="00B53ECE">
        <w:rPr>
          <w:rFonts w:ascii="Times New Roman" w:hAnsi="Times New Roman" w:cs="Times New Roman"/>
          <w:sz w:val="24"/>
          <w:szCs w:val="24"/>
        </w:rPr>
        <w:t>)</w:t>
      </w:r>
      <w:r w:rsidRPr="00B53ECE">
        <w:rPr>
          <w:rFonts w:ascii="Times New Roman" w:hAnsi="Times New Roman" w:cs="Times New Roman"/>
          <w:color w:val="000000" w:themeColor="text1"/>
          <w:sz w:val="24"/>
          <w:szCs w:val="24"/>
        </w:rPr>
        <w:t xml:space="preserve"> Čl. 179 nariadenia (EÚ) č. 952/2013 v platnom znení.</w:t>
      </w:r>
    </w:p>
    <w:p w14:paraId="37D1E420" w14:textId="3138DD2E" w:rsidR="00E1111C" w:rsidRPr="00B53ECE" w:rsidRDefault="00E1111C" w:rsidP="00B53ECE">
      <w:pPr>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vertAlign w:val="superscript"/>
        </w:rPr>
        <w:t>19ab</w:t>
      </w:r>
      <w:r w:rsidRPr="00B53ECE">
        <w:rPr>
          <w:rFonts w:ascii="Times New Roman" w:hAnsi="Times New Roman" w:cs="Times New Roman"/>
          <w:sz w:val="24"/>
          <w:szCs w:val="24"/>
        </w:rPr>
        <w:t>) Zákon č. 305/2013 Z. z. o elektronickej podobe výkonu pôsobnosti orgánov verejnej moci a o zmene a doplnení niektorých zákonov (zákon o e-Governmente) v znení neskorších predpisov.“.</w:t>
      </w:r>
    </w:p>
    <w:p w14:paraId="492B32D6" w14:textId="77777777" w:rsidR="00E1111C" w:rsidRPr="00661DA5" w:rsidRDefault="00E1111C">
      <w:pPr>
        <w:spacing w:after="0" w:line="240" w:lineRule="auto"/>
        <w:ind w:left="426"/>
        <w:jc w:val="both"/>
        <w:rPr>
          <w:rFonts w:ascii="Times New Roman" w:hAnsi="Times New Roman" w:cs="Times New Roman"/>
          <w:sz w:val="24"/>
          <w:szCs w:val="24"/>
          <w:shd w:val="clear" w:color="auto" w:fill="FFFFFF"/>
        </w:rPr>
      </w:pPr>
    </w:p>
    <w:p w14:paraId="72DC24AA" w14:textId="77777777" w:rsidR="00ED3CDF" w:rsidRPr="00661DA5" w:rsidRDefault="00ED3CDF">
      <w:pPr>
        <w:spacing w:after="0" w:line="240" w:lineRule="auto"/>
        <w:rPr>
          <w:rFonts w:ascii="Times New Roman" w:hAnsi="Times New Roman" w:cs="Times New Roman"/>
          <w:sz w:val="24"/>
          <w:szCs w:val="24"/>
          <w:shd w:val="clear" w:color="auto" w:fill="FFFFFF"/>
        </w:rPr>
      </w:pPr>
    </w:p>
    <w:p w14:paraId="6D4AB592" w14:textId="220B1F4C" w:rsidR="00D439D0" w:rsidRPr="00661DA5" w:rsidRDefault="00D439D0">
      <w:pPr>
        <w:spacing w:after="0" w:line="240" w:lineRule="auto"/>
        <w:jc w:val="center"/>
        <w:rPr>
          <w:rFonts w:ascii="Times New Roman" w:hAnsi="Times New Roman" w:cs="Times New Roman"/>
          <w:b/>
          <w:sz w:val="24"/>
          <w:szCs w:val="24"/>
          <w:shd w:val="clear" w:color="auto" w:fill="FFFFFF"/>
        </w:rPr>
      </w:pPr>
      <w:r w:rsidRPr="00661DA5">
        <w:rPr>
          <w:rFonts w:ascii="Times New Roman" w:hAnsi="Times New Roman" w:cs="Times New Roman"/>
          <w:b/>
          <w:sz w:val="24"/>
          <w:szCs w:val="24"/>
          <w:shd w:val="clear" w:color="auto" w:fill="FFFFFF"/>
        </w:rPr>
        <w:t xml:space="preserve">Čl. </w:t>
      </w:r>
      <w:r w:rsidR="00C9090A" w:rsidRPr="00661DA5">
        <w:rPr>
          <w:rFonts w:ascii="Times New Roman" w:hAnsi="Times New Roman" w:cs="Times New Roman"/>
          <w:b/>
          <w:sz w:val="24"/>
          <w:szCs w:val="24"/>
          <w:shd w:val="clear" w:color="auto" w:fill="FFFFFF"/>
        </w:rPr>
        <w:t>V</w:t>
      </w:r>
    </w:p>
    <w:p w14:paraId="0410D9D2" w14:textId="77777777" w:rsidR="00D439D0" w:rsidRPr="00661DA5" w:rsidRDefault="00D439D0">
      <w:pPr>
        <w:spacing w:after="0" w:line="240" w:lineRule="auto"/>
        <w:jc w:val="center"/>
        <w:rPr>
          <w:rFonts w:ascii="Times New Roman" w:hAnsi="Times New Roman" w:cs="Times New Roman"/>
          <w:b/>
          <w:sz w:val="24"/>
          <w:szCs w:val="24"/>
          <w:shd w:val="clear" w:color="auto" w:fill="FFFFFF"/>
        </w:rPr>
      </w:pPr>
    </w:p>
    <w:p w14:paraId="2462EDDD" w14:textId="3702C215" w:rsidR="00D439D0" w:rsidRPr="00661DA5" w:rsidRDefault="00D439D0">
      <w:pPr>
        <w:spacing w:after="0" w:line="240" w:lineRule="auto"/>
        <w:jc w:val="both"/>
        <w:rPr>
          <w:rFonts w:ascii="Times New Roman" w:hAnsi="Times New Roman" w:cs="Times New Roman"/>
          <w:b/>
          <w:sz w:val="24"/>
          <w:szCs w:val="24"/>
          <w:shd w:val="clear" w:color="auto" w:fill="FFFFFF"/>
        </w:rPr>
      </w:pPr>
      <w:r w:rsidRPr="00661DA5">
        <w:rPr>
          <w:rFonts w:ascii="Times New Roman" w:hAnsi="Times New Roman" w:cs="Times New Roman"/>
          <w:b/>
          <w:sz w:val="24"/>
          <w:szCs w:val="24"/>
          <w:shd w:val="clear" w:color="auto" w:fill="FFFFFF"/>
        </w:rPr>
        <w:t xml:space="preserve">Zákon č. 289/2008 Z. z. o používaní elektronickej registračnej pokladnice a o zmene a doplnení zákona Slovenskej národnej rady č. 511/1992 Zb. o správe daní a poplatkov a o zmenách v sústave územných finančných orgánov </w:t>
      </w:r>
      <w:r w:rsidRPr="00661DA5">
        <w:rPr>
          <w:rFonts w:ascii="Times New Roman" w:hAnsi="Times New Roman" w:cs="Times New Roman"/>
          <w:b/>
          <w:bCs/>
          <w:sz w:val="24"/>
          <w:szCs w:val="24"/>
          <w:shd w:val="clear" w:color="auto" w:fill="FFFFFF"/>
        </w:rPr>
        <w:t xml:space="preserve">v znení neskorších predpisov </w:t>
      </w:r>
      <w:r w:rsidRPr="00661DA5">
        <w:rPr>
          <w:rFonts w:ascii="Times New Roman" w:hAnsi="Times New Roman" w:cs="Times New Roman"/>
          <w:b/>
          <w:sz w:val="24"/>
          <w:szCs w:val="24"/>
          <w:shd w:val="clear" w:color="auto" w:fill="FFFFFF"/>
        </w:rPr>
        <w:t xml:space="preserve">v znení zákona č. 465/2008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504/2009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494/2010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331/2011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440/2012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361/2013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218/2014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333/2014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35/2015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130/2015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359/2015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180/2017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270/2017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368/2018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9/2019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188/2019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369/2019 Z. z., </w:t>
      </w:r>
      <w:r w:rsidRPr="00661DA5">
        <w:rPr>
          <w:rFonts w:ascii="Times New Roman" w:hAnsi="Times New Roman" w:cs="Times New Roman"/>
          <w:b/>
          <w:bCs/>
          <w:sz w:val="24"/>
          <w:szCs w:val="24"/>
          <w:shd w:val="clear" w:color="auto" w:fill="FFFFFF"/>
        </w:rPr>
        <w:t>zákona č.</w:t>
      </w:r>
      <w:r w:rsidRPr="00661DA5">
        <w:rPr>
          <w:rFonts w:ascii="Times New Roman" w:hAnsi="Times New Roman" w:cs="Times New Roman"/>
          <w:b/>
          <w:sz w:val="24"/>
          <w:szCs w:val="24"/>
          <w:shd w:val="clear" w:color="auto" w:fill="FFFFFF"/>
        </w:rPr>
        <w:t xml:space="preserve"> 198/2020 Z. z. </w:t>
      </w:r>
      <w:r w:rsidRPr="00661DA5">
        <w:rPr>
          <w:rFonts w:ascii="Times New Roman" w:hAnsi="Times New Roman" w:cs="Times New Roman"/>
          <w:b/>
          <w:bCs/>
          <w:sz w:val="24"/>
          <w:szCs w:val="24"/>
          <w:shd w:val="clear" w:color="auto" w:fill="FFFFFF"/>
        </w:rPr>
        <w:t>a</w:t>
      </w:r>
      <w:r w:rsidR="003507FB" w:rsidRPr="00661DA5">
        <w:rPr>
          <w:rFonts w:ascii="Times New Roman" w:hAnsi="Times New Roman" w:cs="Times New Roman"/>
          <w:b/>
          <w:sz w:val="24"/>
          <w:szCs w:val="24"/>
          <w:shd w:val="clear" w:color="auto" w:fill="FFFFFF"/>
        </w:rPr>
        <w:t> </w:t>
      </w:r>
      <w:r w:rsidR="003507FB" w:rsidRPr="00661DA5">
        <w:rPr>
          <w:rFonts w:ascii="Times New Roman" w:hAnsi="Times New Roman" w:cs="Times New Roman"/>
          <w:b/>
          <w:bCs/>
          <w:sz w:val="24"/>
          <w:szCs w:val="24"/>
          <w:shd w:val="clear" w:color="auto" w:fill="FFFFFF"/>
        </w:rPr>
        <w:t>nálezu Ústavného súdu Slovenskej republiky č.</w:t>
      </w:r>
      <w:r w:rsidRPr="00661DA5">
        <w:rPr>
          <w:rFonts w:ascii="Times New Roman" w:hAnsi="Times New Roman" w:cs="Times New Roman"/>
          <w:b/>
          <w:sz w:val="24"/>
          <w:szCs w:val="24"/>
          <w:shd w:val="clear" w:color="auto" w:fill="FFFFFF"/>
        </w:rPr>
        <w:t xml:space="preserve"> 492/2021 Z. z. sa mení a dopĺňa takto: </w:t>
      </w:r>
    </w:p>
    <w:p w14:paraId="7FDC7438" w14:textId="77777777" w:rsidR="000A234D" w:rsidRPr="00661DA5" w:rsidRDefault="000A234D">
      <w:pPr>
        <w:spacing w:after="0" w:line="240" w:lineRule="auto"/>
        <w:jc w:val="both"/>
        <w:rPr>
          <w:rFonts w:ascii="Times New Roman" w:hAnsi="Times New Roman" w:cs="Times New Roman"/>
          <w:b/>
          <w:sz w:val="24"/>
          <w:szCs w:val="24"/>
          <w:shd w:val="clear" w:color="auto" w:fill="FFFFFF"/>
        </w:rPr>
      </w:pPr>
    </w:p>
    <w:p w14:paraId="3889BC53" w14:textId="77777777" w:rsidR="00DB7FF2" w:rsidRPr="00B53ECE" w:rsidRDefault="00DB7FF2" w:rsidP="00B53ECE">
      <w:pPr>
        <w:pStyle w:val="Odsekzoznamu"/>
        <w:numPr>
          <w:ilvl w:val="1"/>
          <w:numId w:val="14"/>
        </w:numPr>
        <w:spacing w:after="0" w:line="240" w:lineRule="auto"/>
        <w:ind w:left="284" w:hanging="284"/>
        <w:jc w:val="both"/>
        <w:rPr>
          <w:rFonts w:ascii="Times New Roman" w:hAnsi="Times New Roman" w:cs="Times New Roman"/>
          <w:sz w:val="24"/>
          <w:szCs w:val="24"/>
          <w:shd w:val="clear" w:color="auto" w:fill="FFFFFF"/>
        </w:rPr>
      </w:pPr>
      <w:r w:rsidRPr="00B53ECE">
        <w:rPr>
          <w:rFonts w:ascii="Times New Roman" w:hAnsi="Times New Roman" w:cs="Times New Roman"/>
          <w:bCs/>
          <w:sz w:val="24"/>
          <w:szCs w:val="24"/>
          <w:shd w:val="clear" w:color="auto" w:fill="FFFFFF"/>
        </w:rPr>
        <w:t>V § 7a ods. 4 písm. a) a b) sa za slová „daň z pridanej hodnoty,“ vkladajú slová „ak mu bolo pridelené a“.</w:t>
      </w:r>
    </w:p>
    <w:p w14:paraId="10DD8D0F" w14:textId="77777777" w:rsidR="000A234D" w:rsidRPr="00B53ECE" w:rsidRDefault="000A234D" w:rsidP="00B53ECE">
      <w:pPr>
        <w:pStyle w:val="Odsekzoznamu"/>
        <w:spacing w:after="0" w:line="240" w:lineRule="auto"/>
        <w:ind w:left="1506"/>
        <w:rPr>
          <w:rFonts w:ascii="Times New Roman" w:hAnsi="Times New Roman" w:cs="Times New Roman"/>
          <w:sz w:val="24"/>
          <w:szCs w:val="24"/>
          <w:shd w:val="clear" w:color="auto" w:fill="FFFFFF"/>
        </w:rPr>
      </w:pPr>
    </w:p>
    <w:p w14:paraId="1775F388" w14:textId="481AB6F8" w:rsidR="00D439D0" w:rsidRPr="00661DA5" w:rsidRDefault="00D439D0" w:rsidP="00B53ECE">
      <w:pPr>
        <w:pStyle w:val="Odsekzoznamu"/>
        <w:numPr>
          <w:ilvl w:val="1"/>
          <w:numId w:val="14"/>
        </w:numPr>
        <w:spacing w:after="0" w:line="240" w:lineRule="auto"/>
        <w:ind w:left="284" w:hanging="284"/>
        <w:jc w:val="both"/>
        <w:rPr>
          <w:rFonts w:ascii="Times New Roman" w:hAnsi="Times New Roman" w:cs="Times New Roman"/>
          <w:bCs/>
          <w:sz w:val="24"/>
          <w:szCs w:val="24"/>
          <w:shd w:val="clear" w:color="auto" w:fill="FFFFFF"/>
        </w:rPr>
      </w:pPr>
      <w:r w:rsidRPr="00661DA5">
        <w:rPr>
          <w:rFonts w:ascii="Times New Roman" w:hAnsi="Times New Roman" w:cs="Times New Roman"/>
          <w:bCs/>
          <w:sz w:val="24"/>
          <w:szCs w:val="24"/>
          <w:shd w:val="clear" w:color="auto" w:fill="FFFFFF"/>
        </w:rPr>
        <w:t xml:space="preserve">§ 7a sa dopĺňa odsekom 11, ktorý znie: </w:t>
      </w:r>
    </w:p>
    <w:p w14:paraId="230C5C55" w14:textId="78FEFF7E" w:rsidR="00D439D0" w:rsidRPr="00661DA5" w:rsidRDefault="00D439D0">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bCs/>
          <w:sz w:val="24"/>
          <w:szCs w:val="24"/>
          <w:shd w:val="clear" w:color="auto" w:fill="FFFFFF"/>
        </w:rPr>
        <w:t xml:space="preserve">„(11) </w:t>
      </w:r>
      <w:r w:rsidRPr="00661DA5">
        <w:rPr>
          <w:rFonts w:ascii="Times New Roman" w:hAnsi="Times New Roman" w:cs="Times New Roman"/>
          <w:sz w:val="24"/>
          <w:szCs w:val="24"/>
          <w:shd w:val="clear" w:color="auto" w:fill="FFFFFF"/>
        </w:rPr>
        <w:t>Podnikateľ, ktorý sa stal platiteľom dane z pridanej hodnoty podľa osobitného predpisu,</w:t>
      </w:r>
      <w:r w:rsidRPr="00661DA5">
        <w:rPr>
          <w:rFonts w:ascii="Times New Roman" w:hAnsi="Times New Roman" w:cs="Times New Roman"/>
          <w:sz w:val="24"/>
          <w:szCs w:val="24"/>
          <w:shd w:val="clear" w:color="auto" w:fill="FFFFFF"/>
          <w:vertAlign w:val="superscript"/>
        </w:rPr>
        <w:t>14</w:t>
      </w:r>
      <w:r w:rsidR="00895023" w:rsidRPr="00661DA5">
        <w:rPr>
          <w:rFonts w:ascii="Times New Roman" w:hAnsi="Times New Roman" w:cs="Times New Roman"/>
          <w:sz w:val="24"/>
          <w:szCs w:val="24"/>
          <w:shd w:val="clear" w:color="auto" w:fill="FFFFFF"/>
          <w:vertAlign w:val="superscript"/>
        </w:rPr>
        <w:t>a</w:t>
      </w:r>
      <w:r w:rsidRPr="00661DA5">
        <w:rPr>
          <w:rFonts w:ascii="Times New Roman" w:hAnsi="Times New Roman" w:cs="Times New Roman"/>
          <w:sz w:val="24"/>
          <w:szCs w:val="24"/>
          <w:shd w:val="clear" w:color="auto" w:fill="FFFFFF"/>
        </w:rPr>
        <w:t>) je povinný pred prvým vyhotovením pokladničného dokladu ako platiteľ dane z pridanej hodnoty oznámiť finančnému riaditeľstvu prostredníctvom portálu finančnej správy v e-kasa zóne podnikateľa skutočnosť, že sa stal platiteľom dane z pridanej hodnoty; to neplatí pre podnikateľa, ktorý sa stal platiteľom dane z pridanej hodnoty na základe žiadosti o</w:t>
      </w:r>
      <w:r w:rsidR="00AB59C2" w:rsidRPr="00661DA5">
        <w:rPr>
          <w:rFonts w:ascii="Times New Roman" w:hAnsi="Times New Roman" w:cs="Times New Roman"/>
          <w:sz w:val="24"/>
          <w:szCs w:val="24"/>
          <w:shd w:val="clear" w:color="auto" w:fill="FFFFFF"/>
        </w:rPr>
        <w:t> </w:t>
      </w:r>
      <w:r w:rsidRPr="00661DA5">
        <w:rPr>
          <w:rFonts w:ascii="Times New Roman" w:hAnsi="Times New Roman" w:cs="Times New Roman"/>
          <w:sz w:val="24"/>
          <w:szCs w:val="24"/>
          <w:shd w:val="clear" w:color="auto" w:fill="FFFFFF"/>
        </w:rPr>
        <w:t>registráciu</w:t>
      </w:r>
      <w:r w:rsidR="00AB59C2" w:rsidRPr="00661DA5">
        <w:rPr>
          <w:rFonts w:ascii="Times New Roman" w:hAnsi="Times New Roman" w:cs="Times New Roman"/>
          <w:sz w:val="24"/>
          <w:szCs w:val="24"/>
          <w:shd w:val="clear" w:color="auto" w:fill="FFFFFF"/>
        </w:rPr>
        <w:t xml:space="preserve"> podľa osobitného predpisu</w:t>
      </w:r>
      <w:r w:rsidRPr="00661DA5">
        <w:rPr>
          <w:rFonts w:ascii="Times New Roman" w:hAnsi="Times New Roman" w:cs="Times New Roman"/>
          <w:sz w:val="24"/>
          <w:szCs w:val="24"/>
          <w:shd w:val="clear" w:color="auto" w:fill="FFFFFF"/>
          <w:vertAlign w:val="superscript"/>
        </w:rPr>
        <w:t>14</w:t>
      </w:r>
      <w:r w:rsidR="00895023" w:rsidRPr="00661DA5">
        <w:rPr>
          <w:rFonts w:ascii="Times New Roman" w:hAnsi="Times New Roman" w:cs="Times New Roman"/>
          <w:sz w:val="24"/>
          <w:szCs w:val="24"/>
          <w:shd w:val="clear" w:color="auto" w:fill="FFFFFF"/>
          <w:vertAlign w:val="superscript"/>
        </w:rPr>
        <w:t>aa</w:t>
      </w:r>
      <w:r w:rsidRPr="00661DA5">
        <w:rPr>
          <w:rFonts w:ascii="Times New Roman" w:hAnsi="Times New Roman" w:cs="Times New Roman"/>
          <w:sz w:val="24"/>
          <w:szCs w:val="24"/>
          <w:shd w:val="clear" w:color="auto" w:fill="FFFFFF"/>
        </w:rPr>
        <w:t>)  alebo k 1.</w:t>
      </w:r>
      <w:r w:rsidR="00AB59C2"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januáru roka nasledujúceho po roku, v ktorom prekročil obrat podľa osobitného predpisu.</w:t>
      </w:r>
      <w:r w:rsidRPr="00661DA5">
        <w:rPr>
          <w:rFonts w:ascii="Times New Roman" w:hAnsi="Times New Roman" w:cs="Times New Roman"/>
          <w:bCs/>
          <w:sz w:val="24"/>
          <w:szCs w:val="24"/>
          <w:shd w:val="clear" w:color="auto" w:fill="FFFFFF"/>
          <w:vertAlign w:val="superscript"/>
        </w:rPr>
        <w:t>14</w:t>
      </w:r>
      <w:r w:rsidR="00895023" w:rsidRPr="00661DA5">
        <w:rPr>
          <w:rFonts w:ascii="Times New Roman" w:hAnsi="Times New Roman" w:cs="Times New Roman"/>
          <w:bCs/>
          <w:sz w:val="24"/>
          <w:szCs w:val="24"/>
          <w:shd w:val="clear" w:color="auto" w:fill="FFFFFF"/>
          <w:vertAlign w:val="superscript"/>
        </w:rPr>
        <w:t>ab</w:t>
      </w:r>
      <w:r w:rsidRPr="00661DA5">
        <w:rPr>
          <w:rFonts w:ascii="Times New Roman" w:hAnsi="Times New Roman" w:cs="Times New Roman"/>
          <w:sz w:val="24"/>
          <w:szCs w:val="24"/>
          <w:shd w:val="clear" w:color="auto" w:fill="FFFFFF"/>
        </w:rPr>
        <w:t>)“.</w:t>
      </w:r>
    </w:p>
    <w:p w14:paraId="699C6EF2" w14:textId="77777777" w:rsidR="000A234D" w:rsidRPr="00661DA5" w:rsidRDefault="000A234D">
      <w:pPr>
        <w:spacing w:after="0" w:line="240" w:lineRule="auto"/>
        <w:ind w:left="284"/>
        <w:jc w:val="both"/>
        <w:rPr>
          <w:rFonts w:ascii="Times New Roman" w:hAnsi="Times New Roman" w:cs="Times New Roman"/>
          <w:sz w:val="24"/>
          <w:szCs w:val="24"/>
          <w:shd w:val="clear" w:color="auto" w:fill="FFFFFF"/>
        </w:rPr>
      </w:pPr>
    </w:p>
    <w:p w14:paraId="2C3EFE00" w14:textId="20DB1326" w:rsidR="00D439D0" w:rsidRPr="00661DA5" w:rsidRDefault="00D439D0">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Poznámky pod čiarou k odkazom </w:t>
      </w:r>
      <w:r w:rsidRPr="00661DA5">
        <w:rPr>
          <w:rFonts w:ascii="Times New Roman" w:hAnsi="Times New Roman" w:cs="Times New Roman"/>
          <w:bCs/>
          <w:sz w:val="24"/>
          <w:szCs w:val="24"/>
          <w:shd w:val="clear" w:color="auto" w:fill="FFFFFF"/>
        </w:rPr>
        <w:t>14</w:t>
      </w:r>
      <w:r w:rsidR="00895023" w:rsidRPr="00661DA5">
        <w:rPr>
          <w:rFonts w:ascii="Times New Roman" w:hAnsi="Times New Roman" w:cs="Times New Roman"/>
          <w:bCs/>
          <w:sz w:val="24"/>
          <w:szCs w:val="24"/>
          <w:shd w:val="clear" w:color="auto" w:fill="FFFFFF"/>
        </w:rPr>
        <w:t>a</w:t>
      </w:r>
      <w:r w:rsidRPr="00661DA5">
        <w:rPr>
          <w:rFonts w:ascii="Times New Roman" w:hAnsi="Times New Roman" w:cs="Times New Roman"/>
          <w:bCs/>
          <w:sz w:val="24"/>
          <w:szCs w:val="24"/>
          <w:shd w:val="clear" w:color="auto" w:fill="FFFFFF"/>
        </w:rPr>
        <w:t xml:space="preserve"> až 14</w:t>
      </w:r>
      <w:r w:rsidR="00895023" w:rsidRPr="00661DA5">
        <w:rPr>
          <w:rFonts w:ascii="Times New Roman" w:hAnsi="Times New Roman" w:cs="Times New Roman"/>
          <w:bCs/>
          <w:sz w:val="24"/>
          <w:szCs w:val="24"/>
          <w:shd w:val="clear" w:color="auto" w:fill="FFFFFF"/>
        </w:rPr>
        <w:t>ab</w:t>
      </w:r>
      <w:r w:rsidRPr="00661DA5">
        <w:rPr>
          <w:rFonts w:ascii="Times New Roman" w:hAnsi="Times New Roman" w:cs="Times New Roman"/>
          <w:bCs/>
          <w:sz w:val="24"/>
          <w:szCs w:val="24"/>
          <w:shd w:val="clear" w:color="auto" w:fill="FFFFFF"/>
        </w:rPr>
        <w:t xml:space="preserve"> </w:t>
      </w:r>
      <w:r w:rsidRPr="00661DA5">
        <w:rPr>
          <w:rFonts w:ascii="Times New Roman" w:hAnsi="Times New Roman" w:cs="Times New Roman"/>
          <w:sz w:val="24"/>
          <w:szCs w:val="24"/>
          <w:shd w:val="clear" w:color="auto" w:fill="FFFFFF"/>
        </w:rPr>
        <w:t>znejú:</w:t>
      </w:r>
    </w:p>
    <w:p w14:paraId="07A306AB" w14:textId="5902A9E4" w:rsidR="00D439D0" w:rsidRPr="00661DA5" w:rsidRDefault="00D439D0">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w:t>
      </w:r>
      <w:r w:rsidRPr="00661DA5">
        <w:rPr>
          <w:rFonts w:ascii="Times New Roman" w:hAnsi="Times New Roman" w:cs="Times New Roman"/>
          <w:bCs/>
          <w:sz w:val="24"/>
          <w:szCs w:val="24"/>
          <w:shd w:val="clear" w:color="auto" w:fill="FFFFFF"/>
          <w:vertAlign w:val="superscript"/>
        </w:rPr>
        <w:t>14</w:t>
      </w:r>
      <w:r w:rsidR="00895023" w:rsidRPr="00661DA5">
        <w:rPr>
          <w:rFonts w:ascii="Times New Roman" w:hAnsi="Times New Roman" w:cs="Times New Roman"/>
          <w:bCs/>
          <w:sz w:val="24"/>
          <w:szCs w:val="24"/>
          <w:shd w:val="clear" w:color="auto" w:fill="FFFFFF"/>
          <w:vertAlign w:val="superscript"/>
        </w:rPr>
        <w:t>a</w:t>
      </w:r>
      <w:r w:rsidRPr="00661DA5">
        <w:rPr>
          <w:rFonts w:ascii="Times New Roman" w:hAnsi="Times New Roman" w:cs="Times New Roman"/>
          <w:sz w:val="24"/>
          <w:szCs w:val="24"/>
          <w:shd w:val="clear" w:color="auto" w:fill="FFFFFF"/>
        </w:rPr>
        <w:t>) § 4</w:t>
      </w:r>
      <w:r w:rsidR="007740AE" w:rsidRPr="00661DA5">
        <w:rPr>
          <w:rFonts w:ascii="Times New Roman" w:hAnsi="Times New Roman" w:cs="Times New Roman"/>
          <w:sz w:val="24"/>
          <w:szCs w:val="24"/>
          <w:shd w:val="clear" w:color="auto" w:fill="FFFFFF"/>
        </w:rPr>
        <w:t xml:space="preserve">  a </w:t>
      </w:r>
      <w:r w:rsidRPr="00661DA5">
        <w:rPr>
          <w:rFonts w:ascii="Times New Roman" w:hAnsi="Times New Roman" w:cs="Times New Roman"/>
          <w:sz w:val="24"/>
          <w:szCs w:val="24"/>
          <w:shd w:val="clear" w:color="auto" w:fill="FFFFFF"/>
        </w:rPr>
        <w:t>5 zákona č. </w:t>
      </w:r>
      <w:r w:rsidR="007740AE" w:rsidRPr="00661DA5">
        <w:rPr>
          <w:rFonts w:ascii="Times New Roman" w:hAnsi="Times New Roman" w:cs="Times New Roman"/>
          <w:sz w:val="24"/>
          <w:szCs w:val="24"/>
        </w:rPr>
        <w:t>222/2004 Z. z</w:t>
      </w:r>
      <w:r w:rsidRPr="00661DA5">
        <w:rPr>
          <w:rFonts w:ascii="Times New Roman" w:hAnsi="Times New Roman" w:cs="Times New Roman"/>
          <w:sz w:val="24"/>
          <w:szCs w:val="24"/>
          <w:shd w:val="clear" w:color="auto" w:fill="FFFFFF"/>
        </w:rPr>
        <w:t>.</w:t>
      </w:r>
      <w:r w:rsidR="00E7657B" w:rsidRPr="00661DA5">
        <w:rPr>
          <w:rFonts w:ascii="Times New Roman" w:hAnsi="Times New Roman" w:cs="Times New Roman"/>
          <w:sz w:val="24"/>
          <w:szCs w:val="24"/>
          <w:shd w:val="clear" w:color="auto" w:fill="FFFFFF"/>
        </w:rPr>
        <w:t xml:space="preserve"> v znení neskorších predpisov</w:t>
      </w:r>
      <w:r w:rsidR="00750EE7" w:rsidRPr="00661DA5">
        <w:rPr>
          <w:rFonts w:ascii="Times New Roman" w:hAnsi="Times New Roman" w:cs="Times New Roman"/>
          <w:sz w:val="24"/>
          <w:szCs w:val="24"/>
          <w:shd w:val="clear" w:color="auto" w:fill="FFFFFF"/>
        </w:rPr>
        <w:t>.</w:t>
      </w:r>
    </w:p>
    <w:p w14:paraId="1443783C" w14:textId="0FA50BA9" w:rsidR="00D439D0" w:rsidRPr="00661DA5" w:rsidRDefault="00D439D0">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bCs/>
          <w:sz w:val="24"/>
          <w:szCs w:val="24"/>
          <w:shd w:val="clear" w:color="auto" w:fill="FFFFFF"/>
          <w:vertAlign w:val="superscript"/>
        </w:rPr>
        <w:t>14</w:t>
      </w:r>
      <w:r w:rsidR="00895023" w:rsidRPr="00661DA5">
        <w:rPr>
          <w:rFonts w:ascii="Times New Roman" w:hAnsi="Times New Roman" w:cs="Times New Roman"/>
          <w:bCs/>
          <w:sz w:val="24"/>
          <w:szCs w:val="24"/>
          <w:shd w:val="clear" w:color="auto" w:fill="FFFFFF"/>
          <w:vertAlign w:val="superscript"/>
        </w:rPr>
        <w:t>aa</w:t>
      </w:r>
      <w:r w:rsidRPr="00661DA5">
        <w:rPr>
          <w:rFonts w:ascii="Times New Roman" w:hAnsi="Times New Roman" w:cs="Times New Roman"/>
          <w:sz w:val="24"/>
          <w:szCs w:val="24"/>
          <w:shd w:val="clear" w:color="auto" w:fill="FFFFFF"/>
        </w:rPr>
        <w:t>) § 4 ods.</w:t>
      </w:r>
      <w:r w:rsidR="007740AE" w:rsidRPr="00661DA5">
        <w:rPr>
          <w:rFonts w:ascii="Times New Roman" w:hAnsi="Times New Roman" w:cs="Times New Roman"/>
          <w:sz w:val="24"/>
          <w:szCs w:val="24"/>
          <w:shd w:val="clear" w:color="auto" w:fill="FFFFFF"/>
        </w:rPr>
        <w:t xml:space="preserve"> </w:t>
      </w:r>
      <w:r w:rsidR="00B44700" w:rsidRPr="00661DA5">
        <w:rPr>
          <w:rFonts w:ascii="Times New Roman" w:hAnsi="Times New Roman" w:cs="Times New Roman"/>
          <w:sz w:val="24"/>
          <w:szCs w:val="24"/>
          <w:shd w:val="clear" w:color="auto" w:fill="FFFFFF"/>
        </w:rPr>
        <w:t>7</w:t>
      </w:r>
      <w:r w:rsidR="007740AE" w:rsidRPr="00661DA5">
        <w:rPr>
          <w:rFonts w:ascii="Times New Roman" w:hAnsi="Times New Roman" w:cs="Times New Roman"/>
          <w:sz w:val="24"/>
          <w:szCs w:val="24"/>
          <w:shd w:val="clear" w:color="auto" w:fill="FFFFFF"/>
        </w:rPr>
        <w:t xml:space="preserve"> a</w:t>
      </w:r>
      <w:r w:rsidR="00E7657B" w:rsidRPr="00661DA5">
        <w:rPr>
          <w:rFonts w:ascii="Times New Roman" w:hAnsi="Times New Roman" w:cs="Times New Roman"/>
          <w:sz w:val="24"/>
          <w:szCs w:val="24"/>
          <w:shd w:val="clear" w:color="auto" w:fill="FFFFFF"/>
        </w:rPr>
        <w:t xml:space="preserve"> ods. </w:t>
      </w:r>
      <w:r w:rsidR="00B44700" w:rsidRPr="00661DA5">
        <w:rPr>
          <w:rFonts w:ascii="Times New Roman" w:hAnsi="Times New Roman" w:cs="Times New Roman"/>
          <w:sz w:val="24"/>
          <w:szCs w:val="24"/>
          <w:shd w:val="clear" w:color="auto" w:fill="FFFFFF"/>
        </w:rPr>
        <w:t>8</w:t>
      </w:r>
      <w:r w:rsidR="007740AE" w:rsidRPr="00661DA5">
        <w:rPr>
          <w:rFonts w:ascii="Times New Roman" w:hAnsi="Times New Roman" w:cs="Times New Roman"/>
          <w:sz w:val="24"/>
          <w:szCs w:val="24"/>
          <w:shd w:val="clear" w:color="auto" w:fill="FFFFFF"/>
        </w:rPr>
        <w:t xml:space="preserve"> písm. b</w:t>
      </w:r>
      <w:r w:rsidRPr="00661DA5">
        <w:rPr>
          <w:rFonts w:ascii="Times New Roman" w:hAnsi="Times New Roman" w:cs="Times New Roman"/>
          <w:sz w:val="24"/>
          <w:szCs w:val="24"/>
          <w:shd w:val="clear" w:color="auto" w:fill="FFFFFF"/>
        </w:rPr>
        <w:t>) zákona č. </w:t>
      </w:r>
      <w:r w:rsidRPr="00661DA5">
        <w:rPr>
          <w:rFonts w:ascii="Times New Roman" w:hAnsi="Times New Roman" w:cs="Times New Roman"/>
          <w:sz w:val="24"/>
          <w:szCs w:val="24"/>
        </w:rPr>
        <w:t>222/2004 Z. z</w:t>
      </w:r>
      <w:r w:rsidRPr="00661DA5">
        <w:rPr>
          <w:rFonts w:ascii="Times New Roman" w:hAnsi="Times New Roman" w:cs="Times New Roman"/>
          <w:sz w:val="24"/>
          <w:szCs w:val="24"/>
          <w:shd w:val="clear" w:color="auto" w:fill="FFFFFF"/>
        </w:rPr>
        <w:t>.</w:t>
      </w:r>
      <w:r w:rsidR="004B2085" w:rsidRPr="00661DA5">
        <w:rPr>
          <w:rFonts w:ascii="Times New Roman" w:hAnsi="Times New Roman" w:cs="Times New Roman"/>
          <w:sz w:val="24"/>
          <w:szCs w:val="24"/>
          <w:shd w:val="clear" w:color="auto" w:fill="FFFFFF"/>
        </w:rPr>
        <w:t xml:space="preserve"> v znení neskorších predpisov.</w:t>
      </w:r>
    </w:p>
    <w:p w14:paraId="7B684C6B" w14:textId="4583A746" w:rsidR="00D439D0" w:rsidRPr="00661DA5" w:rsidRDefault="00D439D0">
      <w:pPr>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bCs/>
          <w:sz w:val="24"/>
          <w:szCs w:val="24"/>
          <w:shd w:val="clear" w:color="auto" w:fill="FFFFFF"/>
          <w:vertAlign w:val="superscript"/>
        </w:rPr>
        <w:t>14</w:t>
      </w:r>
      <w:r w:rsidR="00895023" w:rsidRPr="00661DA5">
        <w:rPr>
          <w:rFonts w:ascii="Times New Roman" w:hAnsi="Times New Roman" w:cs="Times New Roman"/>
          <w:bCs/>
          <w:sz w:val="24"/>
          <w:szCs w:val="24"/>
          <w:shd w:val="clear" w:color="auto" w:fill="FFFFFF"/>
          <w:vertAlign w:val="superscript"/>
        </w:rPr>
        <w:t>ab</w:t>
      </w:r>
      <w:r w:rsidRPr="00661DA5">
        <w:rPr>
          <w:rFonts w:ascii="Times New Roman" w:hAnsi="Times New Roman" w:cs="Times New Roman"/>
          <w:sz w:val="24"/>
          <w:szCs w:val="24"/>
          <w:shd w:val="clear" w:color="auto" w:fill="FFFFFF"/>
        </w:rPr>
        <w:t xml:space="preserve">) § 4 ods. 1 písm. </w:t>
      </w:r>
      <w:r w:rsidR="007740AE" w:rsidRPr="00661DA5">
        <w:rPr>
          <w:rFonts w:ascii="Times New Roman" w:hAnsi="Times New Roman" w:cs="Times New Roman"/>
          <w:sz w:val="24"/>
          <w:szCs w:val="24"/>
          <w:shd w:val="clear" w:color="auto" w:fill="FFFFFF"/>
        </w:rPr>
        <w:t>a</w:t>
      </w:r>
      <w:r w:rsidRPr="00661DA5">
        <w:rPr>
          <w:rFonts w:ascii="Times New Roman" w:hAnsi="Times New Roman" w:cs="Times New Roman"/>
          <w:sz w:val="24"/>
          <w:szCs w:val="24"/>
          <w:shd w:val="clear" w:color="auto" w:fill="FFFFFF"/>
        </w:rPr>
        <w:t>) zákona č. </w:t>
      </w:r>
      <w:r w:rsidRPr="00661DA5">
        <w:rPr>
          <w:rFonts w:ascii="Times New Roman" w:hAnsi="Times New Roman" w:cs="Times New Roman"/>
          <w:sz w:val="24"/>
          <w:szCs w:val="24"/>
        </w:rPr>
        <w:t>222/2004 Z. z.</w:t>
      </w:r>
      <w:r w:rsidR="004B2085" w:rsidRPr="00661DA5">
        <w:rPr>
          <w:rFonts w:ascii="Times New Roman" w:hAnsi="Times New Roman" w:cs="Times New Roman"/>
          <w:sz w:val="24"/>
          <w:szCs w:val="24"/>
          <w:shd w:val="clear" w:color="auto" w:fill="FFFFFF"/>
        </w:rPr>
        <w:t xml:space="preserve"> v znení neskorších predpisov</w:t>
      </w:r>
      <w:r w:rsidRPr="00661DA5">
        <w:rPr>
          <w:rFonts w:ascii="Times New Roman" w:hAnsi="Times New Roman" w:cs="Times New Roman"/>
          <w:sz w:val="24"/>
          <w:szCs w:val="24"/>
          <w:shd w:val="clear" w:color="auto" w:fill="FFFFFF"/>
        </w:rPr>
        <w:t>.</w:t>
      </w:r>
      <w:r w:rsidR="00F564E7" w:rsidRPr="00661DA5">
        <w:rPr>
          <w:rFonts w:ascii="Times New Roman" w:hAnsi="Times New Roman" w:cs="Times New Roman"/>
          <w:sz w:val="24"/>
          <w:szCs w:val="24"/>
          <w:shd w:val="clear" w:color="auto" w:fill="FFFFFF"/>
        </w:rPr>
        <w:t xml:space="preserve">“. </w:t>
      </w:r>
    </w:p>
    <w:p w14:paraId="4442C1FB" w14:textId="77777777" w:rsidR="000A234D" w:rsidRPr="00661DA5" w:rsidRDefault="000A234D">
      <w:pPr>
        <w:spacing w:after="0" w:line="240" w:lineRule="auto"/>
        <w:ind w:left="284"/>
        <w:jc w:val="both"/>
        <w:rPr>
          <w:rFonts w:ascii="Times New Roman" w:hAnsi="Times New Roman" w:cs="Times New Roman"/>
          <w:sz w:val="24"/>
          <w:szCs w:val="24"/>
          <w:shd w:val="clear" w:color="auto" w:fill="FFFFFF"/>
        </w:rPr>
      </w:pPr>
    </w:p>
    <w:p w14:paraId="6B488EAB" w14:textId="47152334" w:rsidR="00D439D0" w:rsidRPr="00661DA5" w:rsidRDefault="00D439D0" w:rsidP="00B53ECE">
      <w:pPr>
        <w:pStyle w:val="Odsekzoznamu"/>
        <w:numPr>
          <w:ilvl w:val="1"/>
          <w:numId w:val="14"/>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 8 </w:t>
      </w:r>
      <w:r w:rsidRPr="00661DA5">
        <w:rPr>
          <w:rFonts w:ascii="Times New Roman" w:hAnsi="Times New Roman" w:cs="Times New Roman"/>
          <w:bCs/>
          <w:sz w:val="24"/>
          <w:szCs w:val="24"/>
          <w:shd w:val="clear" w:color="auto" w:fill="FFFFFF"/>
        </w:rPr>
        <w:t xml:space="preserve">ods. 1 písmená b) a c) znejú: </w:t>
      </w:r>
    </w:p>
    <w:p w14:paraId="5996223E" w14:textId="18A8BE66" w:rsidR="00D439D0" w:rsidRPr="00661DA5" w:rsidRDefault="00D439D0">
      <w:pPr>
        <w:pStyle w:val="Odsekzoznamu"/>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„b) daňové identifikačné číslo, ak sa podnikateľ nestal platiteľom dane z pridanej hodnoty </w:t>
      </w:r>
      <w:r w:rsidR="002C0CC6" w:rsidRPr="00B53ECE">
        <w:rPr>
          <w:rFonts w:ascii="Times New Roman" w:hAnsi="Times New Roman" w:cs="Times New Roman"/>
          <w:sz w:val="24"/>
          <w:szCs w:val="24"/>
          <w:shd w:val="clear" w:color="auto" w:fill="FFFFFF"/>
        </w:rPr>
        <w:t>alebo sa stal platiteľom dane z pridanej hodnoty</w:t>
      </w:r>
      <w:r w:rsidR="002C0CC6" w:rsidRPr="00661DA5">
        <w:rPr>
          <w:rFonts w:ascii="Times New Roman" w:hAnsi="Times New Roman" w:cs="Times New Roman"/>
          <w:sz w:val="24"/>
          <w:szCs w:val="24"/>
          <w:shd w:val="clear" w:color="auto" w:fill="FFFFFF"/>
        </w:rPr>
        <w:t xml:space="preserve"> </w:t>
      </w:r>
      <w:r w:rsidRPr="00661DA5">
        <w:rPr>
          <w:rFonts w:ascii="Times New Roman" w:hAnsi="Times New Roman" w:cs="Times New Roman"/>
          <w:sz w:val="24"/>
          <w:szCs w:val="24"/>
          <w:shd w:val="clear" w:color="auto" w:fill="FFFFFF"/>
        </w:rPr>
        <w:t>a nebolo mu pridelené identifikačné číslo pre daň z pridanej hodnoty,</w:t>
      </w:r>
    </w:p>
    <w:p w14:paraId="6FAC828E" w14:textId="732AD39B" w:rsidR="00D439D0" w:rsidRPr="00661DA5" w:rsidRDefault="00D439D0">
      <w:pPr>
        <w:pStyle w:val="Odsekzoznamu"/>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c) identifikačné číslo pre daň z pridanej hodnoty, ak sa podnikateľ stal platiteľom dane z pridanej hodnoty a bolo mu pridelené</w:t>
      </w:r>
      <w:r w:rsidR="00895023" w:rsidRPr="00661DA5">
        <w:rPr>
          <w:rFonts w:ascii="Times New Roman" w:hAnsi="Times New Roman" w:cs="Times New Roman"/>
          <w:sz w:val="24"/>
          <w:szCs w:val="24"/>
          <w:shd w:val="clear" w:color="auto" w:fill="FFFFFF"/>
        </w:rPr>
        <w:t xml:space="preserve"> identifikačné číslo pre daň z pridanej hodnoty</w:t>
      </w:r>
      <w:r w:rsidRPr="00661DA5">
        <w:rPr>
          <w:rFonts w:ascii="Times New Roman" w:hAnsi="Times New Roman" w:cs="Times New Roman"/>
          <w:sz w:val="24"/>
          <w:szCs w:val="24"/>
          <w:shd w:val="clear" w:color="auto" w:fill="FFFFFF"/>
        </w:rPr>
        <w:t>,“.</w:t>
      </w:r>
    </w:p>
    <w:p w14:paraId="48198037" w14:textId="77777777" w:rsidR="00D439D0" w:rsidRPr="00661DA5" w:rsidRDefault="00D439D0">
      <w:pPr>
        <w:pStyle w:val="Odsekzoznamu"/>
        <w:spacing w:after="0" w:line="240" w:lineRule="auto"/>
        <w:ind w:left="0"/>
        <w:rPr>
          <w:rFonts w:ascii="Times New Roman" w:hAnsi="Times New Roman" w:cs="Times New Roman"/>
          <w:bCs/>
          <w:sz w:val="24"/>
          <w:szCs w:val="24"/>
          <w:shd w:val="clear" w:color="auto" w:fill="FFFFFF"/>
        </w:rPr>
      </w:pPr>
    </w:p>
    <w:p w14:paraId="0EEF8E5C" w14:textId="0AB1A306" w:rsidR="00876AB0" w:rsidRPr="00B53ECE" w:rsidRDefault="00876AB0" w:rsidP="00B53ECE">
      <w:pPr>
        <w:pStyle w:val="Odsekzoznamu"/>
        <w:numPr>
          <w:ilvl w:val="1"/>
          <w:numId w:val="14"/>
        </w:numPr>
        <w:spacing w:after="0" w:line="240" w:lineRule="auto"/>
        <w:ind w:left="284" w:hanging="284"/>
        <w:rPr>
          <w:rFonts w:ascii="Times New Roman" w:hAnsi="Times New Roman" w:cs="Times New Roman"/>
          <w:strike/>
          <w:sz w:val="24"/>
          <w:szCs w:val="24"/>
          <w:shd w:val="clear" w:color="auto" w:fill="FFFFFF"/>
        </w:rPr>
      </w:pPr>
      <w:r w:rsidRPr="00B53ECE">
        <w:rPr>
          <w:rFonts w:ascii="Times New Roman" w:hAnsi="Times New Roman" w:cs="Times New Roman"/>
          <w:sz w:val="24"/>
          <w:szCs w:val="24"/>
        </w:rPr>
        <w:t>V § 16a písm. c) sa na konci pripájajú tieto slová: „ods. 1 až 5 a 7“.</w:t>
      </w:r>
    </w:p>
    <w:p w14:paraId="541A35EB" w14:textId="77777777" w:rsidR="00876AB0" w:rsidRPr="00B53ECE" w:rsidRDefault="00876AB0" w:rsidP="00B53ECE">
      <w:pPr>
        <w:pStyle w:val="Odsekzoznamu"/>
        <w:spacing w:after="0" w:line="240" w:lineRule="auto"/>
        <w:ind w:left="284"/>
        <w:rPr>
          <w:rFonts w:ascii="Times New Roman" w:hAnsi="Times New Roman" w:cs="Times New Roman"/>
          <w:strike/>
          <w:sz w:val="24"/>
          <w:szCs w:val="24"/>
          <w:shd w:val="clear" w:color="auto" w:fill="FFFFFF"/>
        </w:rPr>
      </w:pPr>
    </w:p>
    <w:p w14:paraId="155896EC" w14:textId="5C359705" w:rsidR="00D439D0" w:rsidRPr="00661DA5" w:rsidRDefault="00D439D0" w:rsidP="00B53ECE">
      <w:pPr>
        <w:pStyle w:val="Odsekzoznamu"/>
        <w:numPr>
          <w:ilvl w:val="1"/>
          <w:numId w:val="14"/>
        </w:numPr>
        <w:tabs>
          <w:tab w:val="left" w:pos="284"/>
        </w:tabs>
        <w:spacing w:after="0" w:line="240" w:lineRule="auto"/>
        <w:ind w:left="0" w:firstLine="0"/>
        <w:rPr>
          <w:rFonts w:ascii="Times New Roman" w:hAnsi="Times New Roman" w:cs="Times New Roman"/>
          <w:strike/>
          <w:sz w:val="24"/>
          <w:szCs w:val="24"/>
          <w:shd w:val="clear" w:color="auto" w:fill="FFFFFF"/>
        </w:rPr>
      </w:pPr>
      <w:r w:rsidRPr="00661DA5">
        <w:rPr>
          <w:rFonts w:ascii="Times New Roman" w:hAnsi="Times New Roman" w:cs="Times New Roman"/>
          <w:bCs/>
          <w:sz w:val="24"/>
          <w:szCs w:val="24"/>
          <w:shd w:val="clear" w:color="auto" w:fill="FFFFFF"/>
        </w:rPr>
        <w:t xml:space="preserve">§ 16a sa dopĺňa písmenom at), ktoré znie: </w:t>
      </w:r>
    </w:p>
    <w:p w14:paraId="02A2A684" w14:textId="0BF6453E" w:rsidR="00D439D0" w:rsidRPr="00661DA5" w:rsidRDefault="00D439D0" w:rsidP="00B53ECE">
      <w:pPr>
        <w:pStyle w:val="Odsekzoznamu"/>
        <w:spacing w:after="0" w:line="240" w:lineRule="auto"/>
        <w:ind w:left="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„at) nesplní oznamovaciu povinnosť podľa § 7a ods. 11.“.</w:t>
      </w:r>
    </w:p>
    <w:p w14:paraId="34DAD412" w14:textId="77777777" w:rsidR="00D439D0" w:rsidRPr="00661DA5" w:rsidRDefault="00D439D0">
      <w:pPr>
        <w:pStyle w:val="Odsekzoznamu"/>
        <w:spacing w:after="0" w:line="240" w:lineRule="auto"/>
        <w:ind w:left="0"/>
        <w:rPr>
          <w:rFonts w:ascii="Times New Roman" w:hAnsi="Times New Roman" w:cs="Times New Roman"/>
          <w:sz w:val="24"/>
          <w:szCs w:val="24"/>
          <w:shd w:val="clear" w:color="auto" w:fill="FFFFFF"/>
        </w:rPr>
      </w:pPr>
    </w:p>
    <w:p w14:paraId="4DF27274" w14:textId="1765E93C" w:rsidR="00E11863" w:rsidRPr="00B53ECE" w:rsidRDefault="00E11863" w:rsidP="00B53ECE">
      <w:pPr>
        <w:pStyle w:val="Odsekzoznamu"/>
        <w:numPr>
          <w:ilvl w:val="1"/>
          <w:numId w:val="14"/>
        </w:numPr>
        <w:tabs>
          <w:tab w:val="left" w:pos="284"/>
        </w:tabs>
        <w:spacing w:after="0" w:line="240" w:lineRule="auto"/>
        <w:ind w:left="0" w:firstLine="0"/>
        <w:jc w:val="both"/>
        <w:rPr>
          <w:rFonts w:ascii="Times New Roman" w:hAnsi="Times New Roman" w:cs="Times New Roman"/>
          <w:bCs/>
          <w:sz w:val="24"/>
          <w:szCs w:val="24"/>
          <w:shd w:val="clear" w:color="auto" w:fill="FFFFFF"/>
        </w:rPr>
      </w:pPr>
      <w:r w:rsidRPr="00B53ECE">
        <w:rPr>
          <w:rFonts w:ascii="Times New Roman" w:hAnsi="Times New Roman" w:cs="Times New Roman"/>
          <w:bCs/>
          <w:sz w:val="24"/>
          <w:szCs w:val="24"/>
          <w:shd w:val="clear" w:color="auto" w:fill="FFFFFF"/>
        </w:rPr>
        <w:t>V § 16b sa odsek 1 dopĺňa písmenom g), ktoré znie:</w:t>
      </w:r>
    </w:p>
    <w:p w14:paraId="691DB975" w14:textId="5B4F59E3" w:rsidR="00E11863" w:rsidRPr="00B53ECE" w:rsidRDefault="00E11863" w:rsidP="00B53ECE">
      <w:pPr>
        <w:spacing w:after="0" w:line="240" w:lineRule="auto"/>
        <w:ind w:left="284"/>
        <w:jc w:val="both"/>
        <w:rPr>
          <w:rFonts w:ascii="Times New Roman" w:hAnsi="Times New Roman" w:cs="Times New Roman"/>
          <w:sz w:val="24"/>
          <w:szCs w:val="24"/>
          <w:shd w:val="clear" w:color="auto" w:fill="FFFFFF"/>
        </w:rPr>
      </w:pPr>
      <w:r w:rsidRPr="00B53ECE">
        <w:rPr>
          <w:rFonts w:ascii="Times New Roman" w:hAnsi="Times New Roman" w:cs="Times New Roman"/>
          <w:bCs/>
          <w:sz w:val="24"/>
          <w:szCs w:val="24"/>
          <w:shd w:val="clear" w:color="auto" w:fill="FFFFFF"/>
        </w:rPr>
        <w:t xml:space="preserve">„g) </w:t>
      </w:r>
      <w:hyperlink r:id="rId26" w:anchor="f3536426" w:history="1">
        <w:r w:rsidRPr="00B53ECE">
          <w:rPr>
            <w:rFonts w:ascii="Times New Roman" w:hAnsi="Times New Roman" w:cs="Times New Roman"/>
            <w:sz w:val="24"/>
            <w:szCs w:val="24"/>
            <w:shd w:val="clear" w:color="auto" w:fill="FFFFFF"/>
          </w:rPr>
          <w:t>§ 16a písm. at)</w:t>
        </w:r>
      </w:hyperlink>
      <w:r w:rsidRPr="00B53ECE">
        <w:rPr>
          <w:rFonts w:ascii="Times New Roman" w:hAnsi="Times New Roman" w:cs="Times New Roman"/>
          <w:sz w:val="24"/>
          <w:szCs w:val="24"/>
          <w:shd w:val="clear" w:color="auto" w:fill="FFFFFF"/>
        </w:rPr>
        <w:t> od 20 eur do 100 eur.“.</w:t>
      </w:r>
    </w:p>
    <w:p w14:paraId="0FDA4CDC" w14:textId="77777777" w:rsidR="00D00141" w:rsidRPr="00661DA5" w:rsidRDefault="00D00141">
      <w:pPr>
        <w:spacing w:after="0" w:line="240" w:lineRule="auto"/>
        <w:rPr>
          <w:rFonts w:ascii="Times New Roman" w:hAnsi="Times New Roman" w:cs="Times New Roman"/>
          <w:sz w:val="24"/>
          <w:szCs w:val="24"/>
          <w:shd w:val="clear" w:color="auto" w:fill="FFFFFF"/>
        </w:rPr>
      </w:pPr>
    </w:p>
    <w:p w14:paraId="7D88339A" w14:textId="3CB60B6C" w:rsidR="00D00141" w:rsidRPr="00B53ECE" w:rsidRDefault="00D00141" w:rsidP="00B53ECE">
      <w:pPr>
        <w:pStyle w:val="Odsekzoznamu"/>
        <w:numPr>
          <w:ilvl w:val="1"/>
          <w:numId w:val="14"/>
        </w:numPr>
        <w:spacing w:after="0" w:line="240" w:lineRule="auto"/>
        <w:ind w:left="284" w:hanging="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 xml:space="preserve">V § 17 ods. 1 posledná veta znie: </w:t>
      </w:r>
    </w:p>
    <w:p w14:paraId="6D30900E" w14:textId="77777777" w:rsidR="00D00141" w:rsidRPr="00B53ECE" w:rsidRDefault="00D00141" w:rsidP="00B53ECE">
      <w:pPr>
        <w:spacing w:after="0" w:line="240" w:lineRule="auto"/>
        <w:ind w:left="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„Finančné riaditeľstvo umožní prostredníctvom aplikácie overiť pomocou QR kódu alebo prostredníctvom unikátneho identifikátora dokladu na pokladničnom doklade správnosť údajov z pokladničných dokladov vyhotovených pokladnicou e-kasa klient, ktoré boli zaslané do systému e-kasa, a sprístupniť tieto údaje, a to aj opakovane.“.</w:t>
      </w:r>
    </w:p>
    <w:p w14:paraId="7B1365B0" w14:textId="77777777" w:rsidR="00D00141" w:rsidRPr="00B53ECE" w:rsidRDefault="00D00141" w:rsidP="00B53ECE">
      <w:pPr>
        <w:spacing w:after="0" w:line="240" w:lineRule="auto"/>
        <w:jc w:val="both"/>
        <w:rPr>
          <w:rFonts w:ascii="Times New Roman" w:hAnsi="Times New Roman" w:cs="Times New Roman"/>
          <w:sz w:val="24"/>
          <w:szCs w:val="24"/>
          <w:shd w:val="clear" w:color="auto" w:fill="FFFFFF"/>
        </w:rPr>
      </w:pPr>
    </w:p>
    <w:p w14:paraId="323113D7" w14:textId="14BFDFE0" w:rsidR="00D00141" w:rsidRPr="00B53ECE" w:rsidRDefault="00D00141" w:rsidP="00B53ECE">
      <w:pPr>
        <w:pStyle w:val="Odsekzoznamu"/>
        <w:numPr>
          <w:ilvl w:val="1"/>
          <w:numId w:val="14"/>
        </w:numPr>
        <w:spacing w:after="0" w:line="240" w:lineRule="auto"/>
        <w:ind w:left="284" w:hanging="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 xml:space="preserve">V § 17 ods. 1 sa na konci pripája táto veta: </w:t>
      </w:r>
    </w:p>
    <w:p w14:paraId="1FD2DF2C" w14:textId="77777777" w:rsidR="00D00141" w:rsidRPr="00B53ECE" w:rsidRDefault="00D00141" w:rsidP="00B53ECE">
      <w:pPr>
        <w:spacing w:after="0" w:line="240" w:lineRule="auto"/>
        <w:ind w:left="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„Prostredníctvom aplikácie podľa štvrtej vety je možné nahlásiť pokladničný doklad, ak nedôjde k overeniu zaslania správnych údajov z pokladničných dokladov vyhotovených pokladnicou e-kasa klient do systému e-kasa.“.</w:t>
      </w:r>
    </w:p>
    <w:p w14:paraId="77C85A12" w14:textId="77777777" w:rsidR="00D00141" w:rsidRPr="00B53ECE" w:rsidRDefault="00D00141" w:rsidP="00B53ECE">
      <w:pPr>
        <w:spacing w:after="0" w:line="240" w:lineRule="auto"/>
        <w:ind w:left="426"/>
        <w:jc w:val="both"/>
        <w:rPr>
          <w:rFonts w:ascii="Times New Roman" w:hAnsi="Times New Roman" w:cs="Times New Roman"/>
          <w:sz w:val="24"/>
          <w:szCs w:val="24"/>
          <w:shd w:val="clear" w:color="auto" w:fill="FFFFFF"/>
        </w:rPr>
      </w:pPr>
    </w:p>
    <w:p w14:paraId="5C34627E" w14:textId="09D60EF7" w:rsidR="00D00141" w:rsidRPr="00B53ECE" w:rsidRDefault="00D00141" w:rsidP="00B53ECE">
      <w:pPr>
        <w:pStyle w:val="Odsekzoznamu"/>
        <w:numPr>
          <w:ilvl w:val="1"/>
          <w:numId w:val="14"/>
        </w:numPr>
        <w:spacing w:after="0" w:line="240" w:lineRule="auto"/>
        <w:ind w:left="284" w:hanging="284"/>
        <w:jc w:val="both"/>
        <w:rPr>
          <w:rFonts w:ascii="Times New Roman" w:hAnsi="Times New Roman" w:cs="Times New Roman"/>
          <w:sz w:val="24"/>
          <w:szCs w:val="24"/>
          <w:shd w:val="clear" w:color="auto" w:fill="FFFFFF"/>
        </w:rPr>
      </w:pPr>
      <w:r w:rsidRPr="00B53ECE">
        <w:rPr>
          <w:rFonts w:ascii="Times New Roman" w:hAnsi="Times New Roman" w:cs="Times New Roman"/>
          <w:sz w:val="24"/>
          <w:szCs w:val="24"/>
          <w:shd w:val="clear" w:color="auto" w:fill="FFFFFF"/>
        </w:rPr>
        <w:t>V § 17 ods. 9 prvej vete sa slová „tohto zákona“ nahrádzajú slovami „plnenia úloh podľa tohto zákona a podľa osobitných predpisov</w:t>
      </w:r>
      <w:r w:rsidRPr="00B53ECE">
        <w:rPr>
          <w:rFonts w:ascii="Times New Roman" w:hAnsi="Times New Roman" w:cs="Times New Roman"/>
          <w:sz w:val="24"/>
          <w:szCs w:val="24"/>
          <w:shd w:val="clear" w:color="auto" w:fill="FFFFFF"/>
          <w:vertAlign w:val="superscript"/>
        </w:rPr>
        <w:t>19b</w:t>
      </w:r>
      <w:r w:rsidRPr="00B53ECE">
        <w:rPr>
          <w:rFonts w:ascii="Times New Roman" w:hAnsi="Times New Roman" w:cs="Times New Roman"/>
          <w:sz w:val="24"/>
          <w:szCs w:val="24"/>
          <w:shd w:val="clear" w:color="auto" w:fill="FFFFFF"/>
        </w:rPr>
        <w:t xml:space="preserve">)“, za slovo „spracúvať“ sa vkladá čiarka a slová „a to aj automatizovaným spôsobom“ a vypúšťajú sa slová „ods. </w:t>
      </w:r>
      <w:r w:rsidR="00E93359" w:rsidRPr="00661DA5">
        <w:rPr>
          <w:rFonts w:ascii="Times New Roman" w:hAnsi="Times New Roman" w:cs="Times New Roman"/>
          <w:sz w:val="24"/>
          <w:szCs w:val="24"/>
          <w:shd w:val="clear" w:color="auto" w:fill="FFFFFF"/>
        </w:rPr>
        <w:t>1 druhej vete“.</w:t>
      </w:r>
    </w:p>
    <w:p w14:paraId="7673BDB7" w14:textId="77777777" w:rsidR="00D439D0" w:rsidRPr="00661DA5" w:rsidRDefault="00D439D0">
      <w:pPr>
        <w:spacing w:after="0" w:line="240" w:lineRule="auto"/>
        <w:rPr>
          <w:rFonts w:ascii="Times New Roman" w:hAnsi="Times New Roman" w:cs="Times New Roman"/>
          <w:sz w:val="24"/>
          <w:szCs w:val="24"/>
          <w:shd w:val="clear" w:color="auto" w:fill="FFFFFF"/>
        </w:rPr>
      </w:pPr>
    </w:p>
    <w:p w14:paraId="51420FD6" w14:textId="77777777" w:rsidR="00D439D0" w:rsidRPr="00661DA5" w:rsidRDefault="00D439D0">
      <w:pPr>
        <w:spacing w:after="0" w:line="240" w:lineRule="auto"/>
        <w:jc w:val="center"/>
        <w:rPr>
          <w:rFonts w:ascii="Times New Roman" w:hAnsi="Times New Roman" w:cs="Times New Roman"/>
          <w:sz w:val="24"/>
          <w:szCs w:val="24"/>
          <w:shd w:val="clear" w:color="auto" w:fill="FFFFFF"/>
        </w:rPr>
      </w:pPr>
    </w:p>
    <w:p w14:paraId="6E667668" w14:textId="134C54ED" w:rsidR="00D439D0" w:rsidRPr="00661DA5" w:rsidRDefault="00D439D0">
      <w:pPr>
        <w:spacing w:after="0" w:line="240" w:lineRule="auto"/>
        <w:jc w:val="center"/>
        <w:rPr>
          <w:rFonts w:ascii="Times New Roman" w:hAnsi="Times New Roman" w:cs="Times New Roman"/>
          <w:b/>
          <w:sz w:val="24"/>
          <w:szCs w:val="24"/>
          <w:shd w:val="clear" w:color="auto" w:fill="FFFFFF"/>
        </w:rPr>
      </w:pPr>
      <w:r w:rsidRPr="00661DA5">
        <w:rPr>
          <w:rFonts w:ascii="Times New Roman" w:hAnsi="Times New Roman" w:cs="Times New Roman"/>
          <w:b/>
          <w:sz w:val="24"/>
          <w:szCs w:val="24"/>
          <w:shd w:val="clear" w:color="auto" w:fill="FFFFFF"/>
        </w:rPr>
        <w:t xml:space="preserve">Čl. </w:t>
      </w:r>
      <w:r w:rsidR="00C9090A" w:rsidRPr="00661DA5">
        <w:rPr>
          <w:rFonts w:ascii="Times New Roman" w:hAnsi="Times New Roman" w:cs="Times New Roman"/>
          <w:b/>
          <w:sz w:val="24"/>
          <w:szCs w:val="24"/>
          <w:shd w:val="clear" w:color="auto" w:fill="FFFFFF"/>
        </w:rPr>
        <w:t>VI</w:t>
      </w:r>
    </w:p>
    <w:p w14:paraId="6BD962AC" w14:textId="77777777" w:rsidR="00D439D0" w:rsidRPr="00661DA5" w:rsidRDefault="00D439D0">
      <w:pPr>
        <w:spacing w:after="0" w:line="240" w:lineRule="auto"/>
        <w:jc w:val="center"/>
        <w:rPr>
          <w:rFonts w:ascii="Times New Roman" w:hAnsi="Times New Roman" w:cs="Times New Roman"/>
          <w:b/>
          <w:sz w:val="24"/>
          <w:szCs w:val="24"/>
          <w:shd w:val="clear" w:color="auto" w:fill="FFFFFF"/>
        </w:rPr>
      </w:pPr>
    </w:p>
    <w:p w14:paraId="0DAB5A19" w14:textId="64A63622" w:rsidR="00D439D0" w:rsidRPr="00661DA5" w:rsidRDefault="00D439D0">
      <w:pPr>
        <w:pStyle w:val="Bezriadkovania"/>
        <w:jc w:val="both"/>
        <w:rPr>
          <w:b/>
        </w:rPr>
      </w:pPr>
      <w:r w:rsidRPr="00661DA5">
        <w:rPr>
          <w:b/>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w:t>
      </w:r>
      <w:r w:rsidR="003507FB" w:rsidRPr="00661DA5">
        <w:rPr>
          <w:b/>
        </w:rPr>
        <w:t xml:space="preserve">. z., zákona č. 519/2022 Z. z., zákona č. 59/2023 Z. z., zákona č. 507/2023 Z. z. a zákona č. 508/2023 Z. z. </w:t>
      </w:r>
      <w:r w:rsidRPr="00661DA5">
        <w:rPr>
          <w:b/>
        </w:rPr>
        <w:t>sa mení a dopĺňa takto:</w:t>
      </w:r>
    </w:p>
    <w:p w14:paraId="01AC1D12" w14:textId="77777777" w:rsidR="00D439D0" w:rsidRPr="00661DA5" w:rsidRDefault="00D439D0">
      <w:pPr>
        <w:pStyle w:val="Bezriadkovania"/>
        <w:jc w:val="both"/>
      </w:pPr>
    </w:p>
    <w:p w14:paraId="42E3E08E" w14:textId="00CFA0AB" w:rsidR="00D439D0" w:rsidRPr="00661DA5" w:rsidRDefault="00D439D0" w:rsidP="00B53ECE">
      <w:pPr>
        <w:pStyle w:val="Odsekzoznamu"/>
        <w:numPr>
          <w:ilvl w:val="1"/>
          <w:numId w:val="13"/>
        </w:numPr>
        <w:spacing w:after="0" w:line="240" w:lineRule="auto"/>
        <w:ind w:left="284" w:hanging="284"/>
        <w:jc w:val="both"/>
        <w:rPr>
          <w:rFonts w:ascii="Times New Roman" w:hAnsi="Times New Roman" w:cs="Times New Roman"/>
          <w:sz w:val="24"/>
          <w:szCs w:val="24"/>
        </w:rPr>
      </w:pPr>
      <w:r w:rsidRPr="00661DA5">
        <w:rPr>
          <w:rFonts w:ascii="Times New Roman" w:hAnsi="Times New Roman" w:cs="Times New Roman"/>
          <w:sz w:val="24"/>
          <w:szCs w:val="24"/>
        </w:rPr>
        <w:t>V § 52 ods. 5 sa za slová „dátum registrácie“ vkladá čiarka a slová „dátum, kedy sa stal daňový subjekt platiteľom dane z pridanej hodnoty“.</w:t>
      </w:r>
    </w:p>
    <w:p w14:paraId="4F31F884" w14:textId="77777777" w:rsidR="000A234D" w:rsidRPr="00661DA5" w:rsidRDefault="000A234D">
      <w:pPr>
        <w:spacing w:after="0" w:line="240" w:lineRule="auto"/>
        <w:ind w:left="284" w:hanging="284"/>
        <w:jc w:val="both"/>
        <w:rPr>
          <w:rFonts w:ascii="Times New Roman" w:hAnsi="Times New Roman" w:cs="Times New Roman"/>
          <w:sz w:val="24"/>
          <w:szCs w:val="24"/>
        </w:rPr>
      </w:pPr>
    </w:p>
    <w:p w14:paraId="3B2A7716" w14:textId="68C971EF" w:rsidR="00D439D0" w:rsidRPr="00661DA5" w:rsidRDefault="00D439D0" w:rsidP="00B53ECE">
      <w:pPr>
        <w:pStyle w:val="Odsekzoznamu"/>
        <w:numPr>
          <w:ilvl w:val="1"/>
          <w:numId w:val="13"/>
        </w:numPr>
        <w:spacing w:after="0" w:line="240" w:lineRule="auto"/>
        <w:ind w:left="284" w:hanging="284"/>
        <w:jc w:val="both"/>
        <w:rPr>
          <w:rFonts w:ascii="Times New Roman" w:hAnsi="Times New Roman" w:cs="Times New Roman"/>
          <w:sz w:val="24"/>
          <w:szCs w:val="24"/>
        </w:rPr>
      </w:pPr>
      <w:r w:rsidRPr="00661DA5">
        <w:rPr>
          <w:rFonts w:ascii="Times New Roman" w:hAnsi="Times New Roman" w:cs="Times New Roman"/>
          <w:sz w:val="24"/>
          <w:szCs w:val="24"/>
        </w:rPr>
        <w:t>V § 57 ods. 5 druhá veta znie:</w:t>
      </w:r>
    </w:p>
    <w:p w14:paraId="67276D1E" w14:textId="475A518F" w:rsidR="00D439D0" w:rsidRPr="00661DA5" w:rsidRDefault="00D439D0">
      <w:pPr>
        <w:spacing w:after="0" w:line="240" w:lineRule="auto"/>
        <w:ind w:left="284"/>
        <w:jc w:val="both"/>
        <w:rPr>
          <w:rFonts w:ascii="Times New Roman" w:hAnsi="Times New Roman" w:cs="Times New Roman"/>
          <w:sz w:val="24"/>
          <w:szCs w:val="24"/>
        </w:rPr>
      </w:pPr>
      <w:r w:rsidRPr="00661DA5">
        <w:rPr>
          <w:rFonts w:ascii="Times New Roman" w:hAnsi="Times New Roman" w:cs="Times New Roman"/>
          <w:sz w:val="24"/>
          <w:szCs w:val="24"/>
        </w:rPr>
        <w:t>„Pri výpočte úroku sa použije základná sadzba pre stanovenie referenčnej a diskontnej sadzby v Slovenskej republike zverejnená na webovom sídle Protimonopolného úradu Slovenskej republiky platná v deň, ktorý nasleduje po dni splatnosti dane</w:t>
      </w:r>
      <w:r w:rsidR="00391D04" w:rsidRPr="00661DA5">
        <w:rPr>
          <w:rFonts w:ascii="Times New Roman" w:hAnsi="Times New Roman" w:cs="Times New Roman"/>
          <w:sz w:val="24"/>
          <w:szCs w:val="24"/>
        </w:rPr>
        <w:t>,</w:t>
      </w:r>
      <w:r w:rsidRPr="00661DA5">
        <w:rPr>
          <w:rFonts w:ascii="Times New Roman" w:hAnsi="Times New Roman" w:cs="Times New Roman"/>
          <w:sz w:val="24"/>
          <w:szCs w:val="24"/>
        </w:rPr>
        <w:t xml:space="preserve"> zvýšená o 100 bázických bodov; ak je táto základná sadzba </w:t>
      </w:r>
      <w:r w:rsidR="00D96AC6" w:rsidRPr="00661DA5">
        <w:rPr>
          <w:rFonts w:ascii="Times New Roman" w:hAnsi="Times New Roman" w:cs="Times New Roman"/>
          <w:sz w:val="24"/>
          <w:szCs w:val="24"/>
        </w:rPr>
        <w:t xml:space="preserve">zvýšená o 100 bázických bodov </w:t>
      </w:r>
      <w:r w:rsidRPr="00661DA5">
        <w:rPr>
          <w:rFonts w:ascii="Times New Roman" w:hAnsi="Times New Roman" w:cs="Times New Roman"/>
          <w:sz w:val="24"/>
          <w:szCs w:val="24"/>
        </w:rPr>
        <w:t xml:space="preserve">nižšia ako 3 %, pri výpočte úroku sa použije ročná úroková sadzba 3 %.“. </w:t>
      </w:r>
    </w:p>
    <w:p w14:paraId="6EF7AB58" w14:textId="3A3FF127" w:rsidR="00290B3B" w:rsidRPr="00661DA5" w:rsidRDefault="00290B3B">
      <w:pPr>
        <w:spacing w:after="0" w:line="240" w:lineRule="auto"/>
        <w:ind w:left="284"/>
        <w:jc w:val="both"/>
        <w:rPr>
          <w:rFonts w:ascii="Times New Roman" w:hAnsi="Times New Roman" w:cs="Times New Roman"/>
          <w:sz w:val="24"/>
          <w:szCs w:val="24"/>
        </w:rPr>
      </w:pPr>
    </w:p>
    <w:p w14:paraId="4213290E" w14:textId="33A569BE" w:rsidR="00290B3B" w:rsidRPr="00661DA5" w:rsidRDefault="00290B3B">
      <w:pPr>
        <w:spacing w:after="0" w:line="240" w:lineRule="auto"/>
        <w:ind w:firstLine="284"/>
        <w:jc w:val="both"/>
        <w:rPr>
          <w:rFonts w:ascii="Times New Roman" w:hAnsi="Times New Roman" w:cs="Times New Roman"/>
          <w:sz w:val="24"/>
          <w:szCs w:val="24"/>
        </w:rPr>
      </w:pPr>
      <w:r w:rsidRPr="00661DA5">
        <w:rPr>
          <w:rFonts w:ascii="Times New Roman" w:hAnsi="Times New Roman" w:cs="Times New Roman"/>
          <w:sz w:val="24"/>
          <w:szCs w:val="24"/>
        </w:rPr>
        <w:t>Poznámka pod čiarou k odkazu 39 sa vypúšťa.</w:t>
      </w:r>
    </w:p>
    <w:p w14:paraId="6E9207D7" w14:textId="77777777" w:rsidR="00D439D0" w:rsidRPr="00661DA5" w:rsidRDefault="00D439D0">
      <w:pPr>
        <w:spacing w:after="0" w:line="240" w:lineRule="auto"/>
        <w:jc w:val="both"/>
        <w:rPr>
          <w:rFonts w:ascii="Times New Roman" w:hAnsi="Times New Roman" w:cs="Times New Roman"/>
          <w:sz w:val="24"/>
          <w:szCs w:val="24"/>
        </w:rPr>
      </w:pPr>
    </w:p>
    <w:p w14:paraId="7343AB2E" w14:textId="6B7C1E7F" w:rsidR="00D439D0" w:rsidRPr="00661DA5" w:rsidRDefault="00D439D0" w:rsidP="00B53ECE">
      <w:pPr>
        <w:pStyle w:val="Odsekzoznamu"/>
        <w:numPr>
          <w:ilvl w:val="1"/>
          <w:numId w:val="13"/>
        </w:numPr>
        <w:spacing w:after="0" w:line="240" w:lineRule="auto"/>
        <w:ind w:left="284" w:hanging="284"/>
        <w:jc w:val="both"/>
        <w:rPr>
          <w:rFonts w:ascii="Times New Roman" w:hAnsi="Times New Roman" w:cs="Times New Roman"/>
          <w:sz w:val="24"/>
          <w:szCs w:val="24"/>
        </w:rPr>
      </w:pPr>
      <w:r w:rsidRPr="00661DA5">
        <w:rPr>
          <w:rFonts w:ascii="Times New Roman" w:hAnsi="Times New Roman" w:cs="Times New Roman"/>
          <w:sz w:val="24"/>
          <w:szCs w:val="24"/>
        </w:rPr>
        <w:t xml:space="preserve">V § 67 ods. 11 sa na konci pripája táto veta: „Odvolanie proti rozhodnutiu o registrácii podľa prvej vety nemá odkladný účinok.“. </w:t>
      </w:r>
    </w:p>
    <w:p w14:paraId="060AE918" w14:textId="77777777" w:rsidR="00D439D0" w:rsidRPr="00661DA5" w:rsidRDefault="00D439D0">
      <w:pPr>
        <w:spacing w:after="0" w:line="240" w:lineRule="auto"/>
        <w:ind w:left="284" w:hanging="284"/>
        <w:jc w:val="both"/>
        <w:rPr>
          <w:rFonts w:ascii="Times New Roman" w:hAnsi="Times New Roman" w:cs="Times New Roman"/>
          <w:sz w:val="24"/>
          <w:szCs w:val="24"/>
        </w:rPr>
      </w:pPr>
    </w:p>
    <w:p w14:paraId="6B9CE80D" w14:textId="13AAF011" w:rsidR="00D439D0" w:rsidRPr="00661DA5" w:rsidRDefault="00D439D0" w:rsidP="00B53ECE">
      <w:pPr>
        <w:pStyle w:val="Odsekzoznamu"/>
        <w:numPr>
          <w:ilvl w:val="1"/>
          <w:numId w:val="13"/>
        </w:numPr>
        <w:spacing w:after="0" w:line="240" w:lineRule="auto"/>
        <w:ind w:left="284" w:hanging="284"/>
        <w:jc w:val="both"/>
        <w:rPr>
          <w:rFonts w:ascii="Times New Roman" w:hAnsi="Times New Roman" w:cs="Times New Roman"/>
          <w:sz w:val="24"/>
          <w:szCs w:val="24"/>
        </w:rPr>
      </w:pPr>
      <w:r w:rsidRPr="00661DA5">
        <w:rPr>
          <w:rFonts w:ascii="Times New Roman" w:hAnsi="Times New Roman" w:cs="Times New Roman"/>
          <w:sz w:val="24"/>
          <w:szCs w:val="24"/>
        </w:rPr>
        <w:t>Za § 165</w:t>
      </w:r>
      <w:r w:rsidR="00895023" w:rsidRPr="00661DA5">
        <w:rPr>
          <w:rFonts w:ascii="Times New Roman" w:hAnsi="Times New Roman" w:cs="Times New Roman"/>
          <w:sz w:val="24"/>
          <w:szCs w:val="24"/>
        </w:rPr>
        <w:t>o</w:t>
      </w:r>
      <w:r w:rsidRPr="00661DA5">
        <w:rPr>
          <w:rFonts w:ascii="Times New Roman" w:hAnsi="Times New Roman" w:cs="Times New Roman"/>
          <w:sz w:val="24"/>
          <w:szCs w:val="24"/>
        </w:rPr>
        <w:t xml:space="preserve"> sa vkladá § 165</w:t>
      </w:r>
      <w:r w:rsidR="00895023" w:rsidRPr="00661DA5">
        <w:rPr>
          <w:rFonts w:ascii="Times New Roman" w:hAnsi="Times New Roman" w:cs="Times New Roman"/>
          <w:sz w:val="24"/>
          <w:szCs w:val="24"/>
        </w:rPr>
        <w:t>p</w:t>
      </w:r>
      <w:r w:rsidRPr="00661DA5">
        <w:rPr>
          <w:rFonts w:ascii="Times New Roman" w:hAnsi="Times New Roman" w:cs="Times New Roman"/>
          <w:sz w:val="24"/>
          <w:szCs w:val="24"/>
        </w:rPr>
        <w:t xml:space="preserve">, ktorý </w:t>
      </w:r>
      <w:r w:rsidR="00E7657B" w:rsidRPr="00661DA5">
        <w:rPr>
          <w:rFonts w:ascii="Times New Roman" w:hAnsi="Times New Roman" w:cs="Times New Roman"/>
          <w:sz w:val="24"/>
          <w:szCs w:val="24"/>
        </w:rPr>
        <w:t xml:space="preserve">vrátane nadpisu </w:t>
      </w:r>
      <w:r w:rsidRPr="00661DA5">
        <w:rPr>
          <w:rFonts w:ascii="Times New Roman" w:hAnsi="Times New Roman" w:cs="Times New Roman"/>
          <w:sz w:val="24"/>
          <w:szCs w:val="24"/>
        </w:rPr>
        <w:t>znie:</w:t>
      </w:r>
    </w:p>
    <w:p w14:paraId="7161415A" w14:textId="77777777" w:rsidR="00895023" w:rsidRPr="00661DA5" w:rsidRDefault="00895023">
      <w:pPr>
        <w:spacing w:after="0" w:line="240" w:lineRule="auto"/>
        <w:jc w:val="center"/>
        <w:rPr>
          <w:rFonts w:ascii="Times New Roman" w:hAnsi="Times New Roman" w:cs="Times New Roman"/>
          <w:sz w:val="24"/>
          <w:szCs w:val="24"/>
        </w:rPr>
      </w:pPr>
    </w:p>
    <w:p w14:paraId="7D7F2C9C" w14:textId="3A92241A" w:rsidR="00D439D0" w:rsidRPr="00B53ECE" w:rsidRDefault="00D439D0">
      <w:pPr>
        <w:spacing w:after="0" w:line="240" w:lineRule="auto"/>
        <w:jc w:val="center"/>
        <w:rPr>
          <w:rFonts w:ascii="Times New Roman" w:hAnsi="Times New Roman" w:cs="Times New Roman"/>
          <w:b/>
          <w:sz w:val="24"/>
          <w:szCs w:val="24"/>
        </w:rPr>
      </w:pPr>
      <w:r w:rsidRPr="00B53ECE">
        <w:rPr>
          <w:rFonts w:ascii="Times New Roman" w:hAnsi="Times New Roman" w:cs="Times New Roman"/>
          <w:b/>
          <w:sz w:val="24"/>
          <w:szCs w:val="24"/>
        </w:rPr>
        <w:t>„</w:t>
      </w:r>
      <w:r w:rsidR="00750EE7" w:rsidRPr="00B53ECE">
        <w:rPr>
          <w:rFonts w:ascii="Times New Roman" w:hAnsi="Times New Roman" w:cs="Times New Roman"/>
          <w:b/>
          <w:sz w:val="24"/>
          <w:szCs w:val="24"/>
        </w:rPr>
        <w:t xml:space="preserve">§ </w:t>
      </w:r>
      <w:r w:rsidRPr="00B53ECE">
        <w:rPr>
          <w:rFonts w:ascii="Times New Roman" w:hAnsi="Times New Roman" w:cs="Times New Roman"/>
          <w:b/>
          <w:sz w:val="24"/>
          <w:szCs w:val="24"/>
        </w:rPr>
        <w:t>165</w:t>
      </w:r>
      <w:r w:rsidR="00895023" w:rsidRPr="00B53ECE">
        <w:rPr>
          <w:rFonts w:ascii="Times New Roman" w:hAnsi="Times New Roman" w:cs="Times New Roman"/>
          <w:b/>
          <w:sz w:val="24"/>
          <w:szCs w:val="24"/>
        </w:rPr>
        <w:t>p</w:t>
      </w:r>
    </w:p>
    <w:p w14:paraId="12DF6079" w14:textId="7262D13A" w:rsidR="00D439D0" w:rsidRPr="00B53ECE" w:rsidRDefault="00D439D0">
      <w:pPr>
        <w:spacing w:after="0" w:line="240" w:lineRule="auto"/>
        <w:jc w:val="center"/>
        <w:rPr>
          <w:rFonts w:ascii="Times New Roman" w:hAnsi="Times New Roman" w:cs="Times New Roman"/>
          <w:b/>
          <w:sz w:val="24"/>
          <w:szCs w:val="24"/>
        </w:rPr>
      </w:pPr>
      <w:r w:rsidRPr="00B53ECE">
        <w:rPr>
          <w:rFonts w:ascii="Times New Roman" w:hAnsi="Times New Roman" w:cs="Times New Roman"/>
          <w:b/>
          <w:sz w:val="24"/>
          <w:szCs w:val="24"/>
        </w:rPr>
        <w:t xml:space="preserve">Prechodné ustanovenie k úprave účinnej </w:t>
      </w:r>
      <w:r w:rsidR="00CD6B96" w:rsidRPr="00B53ECE">
        <w:rPr>
          <w:rFonts w:ascii="Times New Roman" w:hAnsi="Times New Roman" w:cs="Times New Roman"/>
          <w:b/>
          <w:sz w:val="24"/>
          <w:szCs w:val="24"/>
        </w:rPr>
        <w:t>dňom nadobudnutia účinnosti tohto zákona</w:t>
      </w:r>
    </w:p>
    <w:p w14:paraId="1E84C8EB" w14:textId="77777777" w:rsidR="00D439D0" w:rsidRPr="00661DA5" w:rsidRDefault="00D439D0">
      <w:pPr>
        <w:spacing w:after="0" w:line="240" w:lineRule="auto"/>
        <w:jc w:val="both"/>
        <w:rPr>
          <w:rFonts w:ascii="Times New Roman" w:hAnsi="Times New Roman" w:cs="Times New Roman"/>
          <w:sz w:val="24"/>
          <w:szCs w:val="24"/>
        </w:rPr>
      </w:pPr>
    </w:p>
    <w:p w14:paraId="671C935F" w14:textId="204E6D7B" w:rsidR="00D439D0" w:rsidRPr="00661DA5" w:rsidRDefault="00D439D0">
      <w:pPr>
        <w:spacing w:after="0" w:line="240" w:lineRule="auto"/>
        <w:ind w:left="284"/>
        <w:jc w:val="both"/>
        <w:rPr>
          <w:rFonts w:ascii="Times New Roman" w:hAnsi="Times New Roman" w:cs="Times New Roman"/>
          <w:sz w:val="24"/>
          <w:szCs w:val="24"/>
        </w:rPr>
      </w:pPr>
      <w:r w:rsidRPr="00661DA5">
        <w:rPr>
          <w:rFonts w:ascii="Times New Roman" w:hAnsi="Times New Roman" w:cs="Times New Roman"/>
          <w:sz w:val="24"/>
          <w:szCs w:val="24"/>
        </w:rPr>
        <w:t xml:space="preserve">Ročná úroková sadzba podľa § 57 ods. 5 v znení účinnom </w:t>
      </w:r>
      <w:r w:rsidR="00CD6B96" w:rsidRPr="00661DA5">
        <w:rPr>
          <w:rFonts w:ascii="Times New Roman" w:hAnsi="Times New Roman" w:cs="Times New Roman"/>
          <w:sz w:val="24"/>
          <w:szCs w:val="24"/>
        </w:rPr>
        <w:t xml:space="preserve">dňom nadobudnutia účinnosti tohto zákona </w:t>
      </w:r>
      <w:r w:rsidRPr="00661DA5">
        <w:rPr>
          <w:rFonts w:ascii="Times New Roman" w:hAnsi="Times New Roman" w:cs="Times New Roman"/>
          <w:sz w:val="24"/>
          <w:szCs w:val="24"/>
        </w:rPr>
        <w:t xml:space="preserve">sa prvýkrát použije na rozhodnutia vydané </w:t>
      </w:r>
      <w:r w:rsidR="00CD6B96" w:rsidRPr="00661DA5">
        <w:rPr>
          <w:rFonts w:ascii="Times New Roman" w:hAnsi="Times New Roman" w:cs="Times New Roman"/>
          <w:sz w:val="24"/>
          <w:szCs w:val="24"/>
        </w:rPr>
        <w:t>po dni nadobudnutia účinnosti tohto zákona</w:t>
      </w:r>
      <w:r w:rsidRPr="00661DA5">
        <w:rPr>
          <w:rFonts w:ascii="Times New Roman" w:hAnsi="Times New Roman" w:cs="Times New Roman"/>
          <w:sz w:val="24"/>
          <w:szCs w:val="24"/>
        </w:rPr>
        <w:t>.“</w:t>
      </w:r>
      <w:r w:rsidR="00D95500" w:rsidRPr="00661DA5">
        <w:rPr>
          <w:rFonts w:ascii="Times New Roman" w:hAnsi="Times New Roman" w:cs="Times New Roman"/>
          <w:sz w:val="24"/>
          <w:szCs w:val="24"/>
        </w:rPr>
        <w:t>.</w:t>
      </w:r>
    </w:p>
    <w:p w14:paraId="382FEFDF" w14:textId="77777777" w:rsidR="00210264" w:rsidRPr="00661DA5" w:rsidRDefault="00210264">
      <w:pPr>
        <w:spacing w:after="0" w:line="240" w:lineRule="auto"/>
        <w:jc w:val="both"/>
        <w:rPr>
          <w:rFonts w:ascii="Times New Roman" w:hAnsi="Times New Roman" w:cs="Times New Roman"/>
          <w:sz w:val="24"/>
          <w:szCs w:val="24"/>
        </w:rPr>
      </w:pPr>
    </w:p>
    <w:p w14:paraId="2211FCCE" w14:textId="77777777" w:rsidR="00AE17AC" w:rsidRPr="00661DA5" w:rsidRDefault="00AE17AC">
      <w:pPr>
        <w:spacing w:after="0" w:line="240" w:lineRule="auto"/>
        <w:jc w:val="center"/>
        <w:rPr>
          <w:rFonts w:ascii="Times New Roman" w:hAnsi="Times New Roman" w:cs="Times New Roman"/>
          <w:sz w:val="24"/>
          <w:szCs w:val="24"/>
          <w:shd w:val="clear" w:color="auto" w:fill="FFFFFF"/>
        </w:rPr>
      </w:pPr>
    </w:p>
    <w:p w14:paraId="271C268E" w14:textId="2EC23FCE" w:rsidR="00111D72" w:rsidRPr="00661DA5" w:rsidRDefault="00DF5F6B">
      <w:pPr>
        <w:spacing w:after="0" w:line="240" w:lineRule="auto"/>
        <w:jc w:val="center"/>
        <w:rPr>
          <w:rFonts w:ascii="Times New Roman" w:hAnsi="Times New Roman" w:cs="Times New Roman"/>
          <w:b/>
          <w:sz w:val="24"/>
          <w:szCs w:val="24"/>
          <w:shd w:val="clear" w:color="auto" w:fill="FFFFFF"/>
        </w:rPr>
      </w:pPr>
      <w:r w:rsidRPr="00661DA5">
        <w:rPr>
          <w:rFonts w:ascii="Times New Roman" w:hAnsi="Times New Roman" w:cs="Times New Roman"/>
          <w:b/>
          <w:sz w:val="24"/>
          <w:szCs w:val="24"/>
          <w:shd w:val="clear" w:color="auto" w:fill="FFFFFF"/>
        </w:rPr>
        <w:t>Č</w:t>
      </w:r>
      <w:r w:rsidR="0099178B" w:rsidRPr="00661DA5">
        <w:rPr>
          <w:rFonts w:ascii="Times New Roman" w:hAnsi="Times New Roman" w:cs="Times New Roman"/>
          <w:b/>
          <w:sz w:val="24"/>
          <w:szCs w:val="24"/>
          <w:shd w:val="clear" w:color="auto" w:fill="FFFFFF"/>
        </w:rPr>
        <w:t xml:space="preserve">l. </w:t>
      </w:r>
      <w:r w:rsidR="00C9090A" w:rsidRPr="00661DA5">
        <w:rPr>
          <w:rFonts w:ascii="Times New Roman" w:hAnsi="Times New Roman" w:cs="Times New Roman"/>
          <w:b/>
          <w:sz w:val="24"/>
          <w:szCs w:val="24"/>
          <w:shd w:val="clear" w:color="auto" w:fill="FFFFFF"/>
        </w:rPr>
        <w:t>VII</w:t>
      </w:r>
    </w:p>
    <w:p w14:paraId="7DFFE681" w14:textId="77777777" w:rsidR="0099178B" w:rsidRPr="00661DA5" w:rsidRDefault="0099178B">
      <w:pPr>
        <w:spacing w:after="0" w:line="240" w:lineRule="auto"/>
        <w:rPr>
          <w:rFonts w:ascii="Times New Roman" w:hAnsi="Times New Roman" w:cs="Times New Roman"/>
          <w:b/>
          <w:sz w:val="24"/>
          <w:szCs w:val="24"/>
          <w:shd w:val="clear" w:color="auto" w:fill="FFFFFF"/>
        </w:rPr>
      </w:pPr>
    </w:p>
    <w:p w14:paraId="5D3AE9A8" w14:textId="77777777" w:rsidR="00915B98" w:rsidRPr="00661DA5" w:rsidRDefault="00915B98">
      <w:pPr>
        <w:spacing w:after="0" w:line="240" w:lineRule="auto"/>
        <w:jc w:val="both"/>
        <w:rPr>
          <w:rFonts w:ascii="Times New Roman" w:hAnsi="Times New Roman" w:cs="Times New Roman"/>
          <w:b/>
          <w:sz w:val="24"/>
          <w:szCs w:val="24"/>
          <w:shd w:val="clear" w:color="auto" w:fill="FFFFFF"/>
        </w:rPr>
      </w:pPr>
      <w:r w:rsidRPr="00661DA5">
        <w:rPr>
          <w:rFonts w:ascii="Times New Roman" w:hAnsi="Times New Roman" w:cs="Times New Roman"/>
          <w:b/>
          <w:sz w:val="24"/>
          <w:szCs w:val="24"/>
          <w:shd w:val="clear" w:color="auto" w:fill="FFFFFF"/>
        </w:rPr>
        <w:t>Zákon č. 331/2011 Z. z., ktorým sa mení a dopĺňa zákon č. 563/2009 Z. z. o správe daní (daňový poriadok) a o zmene a doplnení niektorých zákonov a ktorým sa menia a dopĺňajú niektoré zákony v znení zákona č. 246/2012 Z. z., zákona č. 360/2013 Z. z. a zákona č. 297/2016 Z. z. sa mení takto:</w:t>
      </w:r>
    </w:p>
    <w:p w14:paraId="3822C98B" w14:textId="77777777" w:rsidR="00915B98" w:rsidRPr="00661DA5" w:rsidRDefault="00915B98">
      <w:pPr>
        <w:spacing w:after="0" w:line="240" w:lineRule="auto"/>
        <w:jc w:val="both"/>
        <w:rPr>
          <w:rFonts w:ascii="Times New Roman" w:hAnsi="Times New Roman" w:cs="Times New Roman"/>
          <w:b/>
          <w:sz w:val="24"/>
          <w:szCs w:val="24"/>
          <w:shd w:val="clear" w:color="auto" w:fill="FFFFFF"/>
        </w:rPr>
      </w:pPr>
    </w:p>
    <w:p w14:paraId="299AA879" w14:textId="6BC168FB" w:rsidR="00915B98" w:rsidRPr="00661DA5" w:rsidRDefault="00D2353F" w:rsidP="00B53ECE">
      <w:pPr>
        <w:pStyle w:val="Odsekzoznamu"/>
        <w:numPr>
          <w:ilvl w:val="0"/>
          <w:numId w:val="25"/>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V čl.</w:t>
      </w:r>
      <w:r w:rsidR="00915B98" w:rsidRPr="00661DA5">
        <w:rPr>
          <w:rFonts w:ascii="Times New Roman" w:hAnsi="Times New Roman" w:cs="Times New Roman"/>
          <w:sz w:val="24"/>
          <w:szCs w:val="24"/>
          <w:shd w:val="clear" w:color="auto" w:fill="FFFFFF"/>
        </w:rPr>
        <w:t xml:space="preserve"> V sa vypúšťajú body 25 a 27.</w:t>
      </w:r>
    </w:p>
    <w:p w14:paraId="75E5665B" w14:textId="77777777" w:rsidR="00F564E7" w:rsidRPr="00661DA5" w:rsidRDefault="00F564E7">
      <w:pPr>
        <w:pStyle w:val="Odsekzoznamu"/>
        <w:spacing w:after="0" w:line="240" w:lineRule="auto"/>
        <w:ind w:left="284"/>
        <w:jc w:val="both"/>
        <w:rPr>
          <w:rFonts w:ascii="Times New Roman" w:hAnsi="Times New Roman" w:cs="Times New Roman"/>
          <w:sz w:val="24"/>
          <w:szCs w:val="24"/>
          <w:shd w:val="clear" w:color="auto" w:fill="FFFFFF"/>
        </w:rPr>
      </w:pPr>
    </w:p>
    <w:p w14:paraId="3BF9DF40" w14:textId="1537265A" w:rsidR="00915B98" w:rsidRPr="00661DA5" w:rsidRDefault="00915B98" w:rsidP="00B53ECE">
      <w:pPr>
        <w:pStyle w:val="Odsekzoznamu"/>
        <w:numPr>
          <w:ilvl w:val="0"/>
          <w:numId w:val="25"/>
        </w:numPr>
        <w:spacing w:after="0" w:line="240" w:lineRule="auto"/>
        <w:ind w:left="284" w:hanging="284"/>
        <w:jc w:val="both"/>
        <w:rPr>
          <w:rFonts w:ascii="Times New Roman" w:hAnsi="Times New Roman" w:cs="Times New Roman"/>
          <w:sz w:val="24"/>
          <w:szCs w:val="24"/>
          <w:shd w:val="clear" w:color="auto" w:fill="FFFFFF"/>
        </w:rPr>
      </w:pPr>
      <w:r w:rsidRPr="00661DA5">
        <w:rPr>
          <w:rFonts w:ascii="Times New Roman" w:hAnsi="Times New Roman" w:cs="Times New Roman"/>
          <w:sz w:val="24"/>
          <w:szCs w:val="24"/>
          <w:shd w:val="clear" w:color="auto" w:fill="FFFFFF"/>
        </w:rPr>
        <w:t xml:space="preserve">V čl. X sa slová „1, 4 až 8, 13, 14, 19, 25 a 27, ktoré nadobúdajú účinnosť 1. januára druhého kalendárneho roka nasledujúceho po kalendárnom roku, v ktorom Európska komisia (Eurostat) zverejnila údaje o výške dlhu verejnej správy Slovenskej republiky, podľa ktorých rozdiel medzi horným limitom dlhu verejnej správy ustanoveným pre príslušný rozpočtový rok a aktuálnou výškou dlhu verejnej správy Slovenskej republiky za tento príslušný rozpočtový rok je väčší ako 11 percentuálnych bodov“ nahrádzajú slovami „1, 4 až 8, 13, 14 a 19, ktoré nadobúdajú účinnosť </w:t>
      </w:r>
      <w:r w:rsidR="001D3D77" w:rsidRPr="00B53ECE">
        <w:rPr>
          <w:rFonts w:ascii="Times New Roman" w:hAnsi="Times New Roman" w:cs="Times New Roman"/>
          <w:sz w:val="24"/>
          <w:szCs w:val="24"/>
        </w:rPr>
        <w:t>1. júla 2025</w:t>
      </w:r>
      <w:r w:rsidRPr="00661DA5">
        <w:rPr>
          <w:rFonts w:ascii="Times New Roman" w:hAnsi="Times New Roman" w:cs="Times New Roman"/>
          <w:sz w:val="24"/>
          <w:szCs w:val="24"/>
          <w:shd w:val="clear" w:color="auto" w:fill="FFFFFF"/>
        </w:rPr>
        <w:t>.“.</w:t>
      </w:r>
    </w:p>
    <w:p w14:paraId="7BF67EE0" w14:textId="04DB04BB" w:rsidR="00915B98" w:rsidRPr="00661DA5" w:rsidRDefault="00915B98">
      <w:pPr>
        <w:spacing w:after="0" w:line="240" w:lineRule="auto"/>
        <w:jc w:val="both"/>
        <w:rPr>
          <w:rFonts w:ascii="Times New Roman" w:hAnsi="Times New Roman" w:cs="Times New Roman"/>
          <w:sz w:val="24"/>
          <w:szCs w:val="24"/>
          <w:shd w:val="clear" w:color="auto" w:fill="FFFFFF"/>
        </w:rPr>
      </w:pPr>
    </w:p>
    <w:p w14:paraId="61512158" w14:textId="77777777" w:rsidR="009F37A5" w:rsidRPr="00661DA5" w:rsidRDefault="009F37A5">
      <w:pPr>
        <w:spacing w:after="0" w:line="240" w:lineRule="auto"/>
        <w:jc w:val="both"/>
        <w:rPr>
          <w:rFonts w:ascii="Times New Roman" w:hAnsi="Times New Roman" w:cs="Times New Roman"/>
          <w:sz w:val="24"/>
          <w:szCs w:val="24"/>
          <w:shd w:val="clear" w:color="auto" w:fill="FFFFFF"/>
        </w:rPr>
      </w:pPr>
    </w:p>
    <w:p w14:paraId="04A2CDAE" w14:textId="327EC6D3" w:rsidR="0032746E" w:rsidRPr="00661DA5" w:rsidRDefault="0032746E" w:rsidP="00B53ECE">
      <w:pPr>
        <w:spacing w:after="0" w:line="240" w:lineRule="auto"/>
        <w:jc w:val="center"/>
        <w:rPr>
          <w:rFonts w:ascii="Times New Roman" w:hAnsi="Times New Roman" w:cs="Times New Roman"/>
          <w:b/>
          <w:color w:val="000000" w:themeColor="text1"/>
          <w:sz w:val="24"/>
          <w:szCs w:val="24"/>
        </w:rPr>
      </w:pPr>
      <w:r w:rsidRPr="00B53ECE">
        <w:rPr>
          <w:rFonts w:ascii="Times New Roman" w:hAnsi="Times New Roman" w:cs="Times New Roman"/>
          <w:b/>
          <w:color w:val="000000" w:themeColor="text1"/>
          <w:sz w:val="24"/>
          <w:szCs w:val="24"/>
        </w:rPr>
        <w:t>Čl. V</w:t>
      </w:r>
      <w:r w:rsidR="00C9090A" w:rsidRPr="00661DA5">
        <w:rPr>
          <w:rFonts w:ascii="Times New Roman" w:hAnsi="Times New Roman" w:cs="Times New Roman"/>
          <w:b/>
          <w:color w:val="000000" w:themeColor="text1"/>
          <w:sz w:val="24"/>
          <w:szCs w:val="24"/>
        </w:rPr>
        <w:t>III</w:t>
      </w:r>
    </w:p>
    <w:p w14:paraId="1C25379A" w14:textId="77777777" w:rsidR="0032746E" w:rsidRPr="00B53ECE" w:rsidRDefault="0032746E" w:rsidP="00B53ECE">
      <w:pPr>
        <w:spacing w:after="0" w:line="240" w:lineRule="auto"/>
        <w:jc w:val="center"/>
        <w:rPr>
          <w:rFonts w:ascii="Times New Roman" w:hAnsi="Times New Roman" w:cs="Times New Roman"/>
          <w:color w:val="000000" w:themeColor="text1"/>
          <w:sz w:val="24"/>
          <w:szCs w:val="24"/>
        </w:rPr>
      </w:pPr>
    </w:p>
    <w:p w14:paraId="74B93545" w14:textId="02A1ADE2" w:rsidR="0032746E" w:rsidRPr="00B53ECE" w:rsidRDefault="0032746E" w:rsidP="00B53ECE">
      <w:pPr>
        <w:widowControl w:val="0"/>
        <w:autoSpaceDE w:val="0"/>
        <w:autoSpaceDN w:val="0"/>
        <w:adjustRightInd w:val="0"/>
        <w:spacing w:after="0" w:line="240" w:lineRule="auto"/>
        <w:jc w:val="both"/>
        <w:rPr>
          <w:rFonts w:ascii="Times New Roman" w:hAnsi="Times New Roman" w:cs="Times New Roman"/>
          <w:b/>
          <w:sz w:val="24"/>
          <w:szCs w:val="24"/>
          <w:shd w:val="clear" w:color="auto" w:fill="FFFFFF"/>
        </w:rPr>
      </w:pPr>
      <w:r w:rsidRPr="00B53ECE">
        <w:rPr>
          <w:rFonts w:ascii="Times New Roman" w:hAnsi="Times New Roman" w:cs="Times New Roman"/>
          <w:b/>
          <w:sz w:val="24"/>
          <w:szCs w:val="24"/>
          <w:shd w:val="clear" w:color="auto" w:fill="FFFFFF"/>
        </w:rPr>
        <w:t xml:space="preserve">Zákon č. 530/2011 Z. z. o spotrebnej dani z alkoholických nápojov v znení zákona č. 69/2012 Z. z., zákona č. 246/2012 Z. z., zákona č. 362/2013 Z. z., zákona </w:t>
      </w:r>
      <w:r w:rsidRPr="00661DA5">
        <w:rPr>
          <w:rFonts w:ascii="Times New Roman" w:hAnsi="Times New Roman" w:cs="Times New Roman"/>
          <w:b/>
          <w:sz w:val="24"/>
          <w:szCs w:val="24"/>
          <w:shd w:val="clear" w:color="auto" w:fill="FFFFFF"/>
        </w:rPr>
        <w:t>č. 218/2014 Z. z., zákona</w:t>
      </w:r>
      <w:r w:rsidRPr="00B53ECE">
        <w:rPr>
          <w:rFonts w:ascii="Times New Roman" w:hAnsi="Times New Roman" w:cs="Times New Roman"/>
          <w:b/>
          <w:sz w:val="24"/>
          <w:szCs w:val="24"/>
          <w:shd w:val="clear" w:color="auto" w:fill="FFFFFF"/>
        </w:rPr>
        <w:t xml:space="preserve"> č. 323/2014 Z. z., zákona č. 130/2015 Z. z., zákona č. 240/2015 Z. z., zákona č. </w:t>
      </w:r>
      <w:r w:rsidRPr="00661DA5">
        <w:rPr>
          <w:rFonts w:ascii="Times New Roman" w:hAnsi="Times New Roman" w:cs="Times New Roman"/>
          <w:b/>
          <w:sz w:val="24"/>
          <w:szCs w:val="24"/>
          <w:shd w:val="clear" w:color="auto" w:fill="FFFFFF"/>
        </w:rPr>
        <w:t>360/2015</w:t>
      </w:r>
      <w:r w:rsidRPr="00B53ECE">
        <w:rPr>
          <w:rFonts w:ascii="Times New Roman" w:hAnsi="Times New Roman" w:cs="Times New Roman"/>
          <w:b/>
          <w:sz w:val="24"/>
          <w:szCs w:val="24"/>
          <w:shd w:val="clear" w:color="auto" w:fill="FFFFFF"/>
        </w:rPr>
        <w:t xml:space="preserve"> Z. z., zákona č. 91/2016 Z. z., zákona č. 296/2016 Z. z., zákona č. 177/2018 Z.</w:t>
      </w:r>
      <w:r w:rsidRPr="00661DA5">
        <w:rPr>
          <w:rFonts w:ascii="Times New Roman" w:hAnsi="Times New Roman" w:cs="Times New Roman"/>
          <w:b/>
          <w:sz w:val="24"/>
          <w:szCs w:val="24"/>
          <w:shd w:val="clear" w:color="auto" w:fill="FFFFFF"/>
        </w:rPr>
        <w:t xml:space="preserve"> z., zákona</w:t>
      </w:r>
      <w:r w:rsidRPr="00B53ECE">
        <w:rPr>
          <w:rFonts w:ascii="Times New Roman" w:hAnsi="Times New Roman" w:cs="Times New Roman"/>
          <w:b/>
          <w:sz w:val="24"/>
          <w:szCs w:val="24"/>
          <w:shd w:val="clear" w:color="auto" w:fill="FFFFFF"/>
        </w:rPr>
        <w:t xml:space="preserve"> č. 290/2018 Z. z., zákona č. 352/2018 Z. z., zákona č. 221/2019 Z. z., zákona č. 396/</w:t>
      </w:r>
      <w:r w:rsidRPr="00661DA5">
        <w:rPr>
          <w:rFonts w:ascii="Times New Roman" w:hAnsi="Times New Roman" w:cs="Times New Roman"/>
          <w:b/>
          <w:sz w:val="24"/>
          <w:szCs w:val="24"/>
          <w:shd w:val="clear" w:color="auto" w:fill="FFFFFF"/>
        </w:rPr>
        <w:t>2020</w:t>
      </w:r>
      <w:r w:rsidRPr="00B53ECE">
        <w:rPr>
          <w:rFonts w:ascii="Times New Roman" w:hAnsi="Times New Roman" w:cs="Times New Roman"/>
          <w:b/>
          <w:sz w:val="24"/>
          <w:szCs w:val="24"/>
          <w:shd w:val="clear" w:color="auto" w:fill="FFFFFF"/>
        </w:rPr>
        <w:t xml:space="preserve"> Z. z., zákona č. 186/2021 Z. z., zákona č. 408/2021 Z. z., zákona č. 511/2021</w:t>
      </w:r>
      <w:r w:rsidRPr="00661DA5">
        <w:rPr>
          <w:rFonts w:ascii="Times New Roman" w:hAnsi="Times New Roman" w:cs="Times New Roman"/>
          <w:b/>
          <w:sz w:val="24"/>
          <w:szCs w:val="24"/>
          <w:shd w:val="clear" w:color="auto" w:fill="FFFFFF"/>
        </w:rPr>
        <w:t xml:space="preserve"> Z. z., zákona</w:t>
      </w:r>
      <w:r w:rsidRPr="00B53ECE">
        <w:rPr>
          <w:rFonts w:ascii="Times New Roman" w:hAnsi="Times New Roman" w:cs="Times New Roman"/>
          <w:b/>
          <w:sz w:val="24"/>
          <w:szCs w:val="24"/>
          <w:shd w:val="clear" w:color="auto" w:fill="FFFFFF"/>
        </w:rPr>
        <w:t xml:space="preserve"> č. 249/2022 Z. z., zákona č. 9/2023 Z. z. </w:t>
      </w:r>
      <w:r w:rsidRPr="00B53ECE">
        <w:rPr>
          <w:rFonts w:ascii="Times New Roman" w:hAnsi="Times New Roman" w:cs="Times New Roman"/>
          <w:b/>
          <w:color w:val="000000" w:themeColor="text1"/>
          <w:sz w:val="24"/>
          <w:szCs w:val="24"/>
        </w:rPr>
        <w:t>a zákona č. 43/2024 Z. z</w:t>
      </w:r>
      <w:r w:rsidR="00572449" w:rsidRPr="00661DA5">
        <w:rPr>
          <w:rFonts w:ascii="Times New Roman" w:hAnsi="Times New Roman" w:cs="Times New Roman"/>
          <w:b/>
          <w:color w:val="000000" w:themeColor="text1"/>
          <w:sz w:val="24"/>
          <w:szCs w:val="24"/>
        </w:rPr>
        <w:t>.</w:t>
      </w:r>
      <w:r w:rsidRPr="00B53ECE">
        <w:rPr>
          <w:rFonts w:ascii="Times New Roman" w:hAnsi="Times New Roman" w:cs="Times New Roman"/>
          <w:b/>
          <w:sz w:val="24"/>
          <w:szCs w:val="24"/>
          <w:shd w:val="clear" w:color="auto" w:fill="FFFFFF"/>
        </w:rPr>
        <w:t xml:space="preserve"> sa mení a dopĺňa takto:</w:t>
      </w:r>
    </w:p>
    <w:p w14:paraId="003D8697" w14:textId="77777777" w:rsidR="0032746E" w:rsidRPr="00B53ECE" w:rsidRDefault="0032746E" w:rsidP="00B53ECE">
      <w:pPr>
        <w:spacing w:after="0" w:line="240" w:lineRule="auto"/>
        <w:jc w:val="both"/>
        <w:rPr>
          <w:rFonts w:ascii="Times New Roman" w:hAnsi="Times New Roman" w:cs="Times New Roman"/>
          <w:color w:val="000000" w:themeColor="text1"/>
          <w:sz w:val="24"/>
          <w:szCs w:val="24"/>
        </w:rPr>
      </w:pPr>
    </w:p>
    <w:p w14:paraId="5360FF55" w14:textId="7E9625E5" w:rsidR="0032746E" w:rsidRPr="00B53ECE" w:rsidRDefault="0032746E">
      <w:pPr>
        <w:pStyle w:val="Odsekzoznamu"/>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9 ods. 8 sa slová „ods. 4“ nahrádzajú slovami „ods. 6“.</w:t>
      </w:r>
    </w:p>
    <w:p w14:paraId="6138C4B7" w14:textId="77777777" w:rsidR="0032746E" w:rsidRPr="00B53ECE" w:rsidRDefault="0032746E" w:rsidP="00B53ECE">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1FE93C5F" w14:textId="77777777" w:rsidR="0032746E" w:rsidRPr="00B53ECE" w:rsidRDefault="0032746E">
      <w:pPr>
        <w:pStyle w:val="Odsekzoznamu"/>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11 ods. 1 písmeno h) znie:</w:t>
      </w:r>
    </w:p>
    <w:p w14:paraId="51BDD337" w14:textId="28D6FD95" w:rsidR="0032746E" w:rsidRPr="00B53ECE" w:rsidRDefault="0032746E" w:rsidP="00B53ECE">
      <w:pPr>
        <w:pStyle w:val="Odsekzoznamu"/>
        <w:autoSpaceDE w:val="0"/>
        <w:autoSpaceDN w:val="0"/>
        <w:adjustRightInd w:val="0"/>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rPr>
        <w:t>„h) ktorá je dlžníkom podľa colných predpisov pri prepustení alkoholického nápoja do voľného obehu, ak na takéto prepustenie nenadväzuje pozastavenie dane,“.</w:t>
      </w:r>
    </w:p>
    <w:p w14:paraId="5ACB07C2" w14:textId="77777777" w:rsidR="0032746E" w:rsidRPr="00B53ECE" w:rsidRDefault="0032746E" w:rsidP="00B53ECE">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7D223943" w14:textId="37B17CA4" w:rsidR="0032746E" w:rsidRPr="00B53ECE" w:rsidRDefault="0032746E">
      <w:pPr>
        <w:pStyle w:val="Odsekzoznamu"/>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12 ods. 4 sa bodka na konci nahrádza čiarkou a pripájajú sa tieto slová: „ak § 23 ods. 2 neustanovuje inak.“.</w:t>
      </w:r>
    </w:p>
    <w:p w14:paraId="2F076A6F" w14:textId="77777777" w:rsidR="0032746E" w:rsidRPr="00B53ECE" w:rsidRDefault="0032746E" w:rsidP="00B53ECE">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5415AED1" w14:textId="77777777" w:rsidR="0032746E" w:rsidRPr="00B53ECE" w:rsidRDefault="0032746E">
      <w:pPr>
        <w:pStyle w:val="Odsekzoznamu"/>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V § 13 ods. 1 písm. d) sa slová „dovozcovi alkoholického nápoja, ktorým je lieh, ak prevzal“ nahrádzajú slovami „osobe podľa § 11 ods. 1 písm. h), ak prevzala pri dovoze“.</w:t>
      </w:r>
    </w:p>
    <w:p w14:paraId="78C2274D" w14:textId="44718F7E" w:rsidR="0032746E" w:rsidRPr="00B53ECE" w:rsidRDefault="0032746E" w:rsidP="00B53ECE">
      <w:pPr>
        <w:autoSpaceDE w:val="0"/>
        <w:autoSpaceDN w:val="0"/>
        <w:adjustRightInd w:val="0"/>
        <w:spacing w:after="0" w:line="240" w:lineRule="auto"/>
        <w:jc w:val="both"/>
        <w:rPr>
          <w:rFonts w:ascii="Times New Roman" w:hAnsi="Times New Roman" w:cs="Times New Roman"/>
          <w:sz w:val="24"/>
          <w:szCs w:val="24"/>
        </w:rPr>
      </w:pPr>
    </w:p>
    <w:p w14:paraId="4B6AAF2E" w14:textId="689A290F" w:rsidR="0032746E" w:rsidRPr="00661DA5" w:rsidRDefault="0032746E">
      <w:pPr>
        <w:pStyle w:val="Odsekzoznamu"/>
        <w:numPr>
          <w:ilvl w:val="0"/>
          <w:numId w:val="56"/>
        </w:numPr>
        <w:autoSpaceDE w:val="0"/>
        <w:autoSpaceDN w:val="0"/>
        <w:adjustRightInd w:val="0"/>
        <w:spacing w:after="0" w:line="240" w:lineRule="auto"/>
        <w:ind w:left="284" w:hanging="284"/>
        <w:jc w:val="both"/>
        <w:rPr>
          <w:rFonts w:ascii="Times New Roman" w:hAnsi="Times New Roman" w:cs="Times New Roman"/>
          <w:sz w:val="24"/>
          <w:szCs w:val="24"/>
        </w:rPr>
      </w:pPr>
      <w:r w:rsidRPr="00B53ECE">
        <w:rPr>
          <w:rFonts w:ascii="Times New Roman" w:hAnsi="Times New Roman" w:cs="Times New Roman"/>
          <w:sz w:val="24"/>
          <w:szCs w:val="24"/>
        </w:rPr>
        <w:t>§ 23 vrátane nadpisu znie:</w:t>
      </w:r>
    </w:p>
    <w:p w14:paraId="7D26063A" w14:textId="600CD2A6" w:rsidR="009F37A5" w:rsidRPr="00B53ECE" w:rsidRDefault="009F37A5" w:rsidP="00B53ECE">
      <w:pPr>
        <w:autoSpaceDE w:val="0"/>
        <w:autoSpaceDN w:val="0"/>
        <w:adjustRightInd w:val="0"/>
        <w:spacing w:after="0" w:line="240" w:lineRule="auto"/>
        <w:jc w:val="both"/>
        <w:rPr>
          <w:rFonts w:ascii="Times New Roman" w:hAnsi="Times New Roman" w:cs="Times New Roman"/>
          <w:sz w:val="24"/>
          <w:szCs w:val="24"/>
        </w:rPr>
      </w:pPr>
    </w:p>
    <w:p w14:paraId="56CF5B70" w14:textId="77777777" w:rsidR="0032746E" w:rsidRPr="00B53ECE" w:rsidRDefault="0032746E" w:rsidP="00B53ECE">
      <w:pPr>
        <w:autoSpaceDE w:val="0"/>
        <w:autoSpaceDN w:val="0"/>
        <w:adjustRightInd w:val="0"/>
        <w:spacing w:after="0" w:line="240" w:lineRule="auto"/>
        <w:jc w:val="center"/>
        <w:rPr>
          <w:rFonts w:ascii="Times New Roman" w:hAnsi="Times New Roman" w:cs="Times New Roman"/>
          <w:b/>
          <w:sz w:val="24"/>
          <w:szCs w:val="24"/>
        </w:rPr>
      </w:pPr>
      <w:r w:rsidRPr="00B53ECE">
        <w:rPr>
          <w:rFonts w:ascii="Times New Roman" w:hAnsi="Times New Roman" w:cs="Times New Roman"/>
          <w:b/>
          <w:sz w:val="24"/>
          <w:szCs w:val="24"/>
        </w:rPr>
        <w:t>„§ 23</w:t>
      </w:r>
    </w:p>
    <w:p w14:paraId="6BF3CED2" w14:textId="77777777" w:rsidR="0032746E" w:rsidRPr="00B53ECE" w:rsidRDefault="0032746E" w:rsidP="00B53ECE">
      <w:pPr>
        <w:autoSpaceDE w:val="0"/>
        <w:autoSpaceDN w:val="0"/>
        <w:adjustRightInd w:val="0"/>
        <w:spacing w:after="0" w:line="240" w:lineRule="auto"/>
        <w:jc w:val="center"/>
        <w:rPr>
          <w:rFonts w:ascii="Times New Roman" w:hAnsi="Times New Roman" w:cs="Times New Roman"/>
          <w:b/>
          <w:sz w:val="24"/>
          <w:szCs w:val="24"/>
        </w:rPr>
      </w:pPr>
      <w:r w:rsidRPr="00B53ECE">
        <w:rPr>
          <w:rFonts w:ascii="Times New Roman" w:hAnsi="Times New Roman" w:cs="Times New Roman"/>
          <w:b/>
          <w:sz w:val="24"/>
          <w:szCs w:val="24"/>
        </w:rPr>
        <w:t>Postup pri dovoze alkoholického nápoja</w:t>
      </w:r>
    </w:p>
    <w:p w14:paraId="03524727" w14:textId="77777777" w:rsidR="0032746E" w:rsidRPr="00B53ECE" w:rsidRDefault="0032746E" w:rsidP="00B53ECE">
      <w:pPr>
        <w:autoSpaceDE w:val="0"/>
        <w:autoSpaceDN w:val="0"/>
        <w:adjustRightInd w:val="0"/>
        <w:spacing w:after="0" w:line="240" w:lineRule="auto"/>
        <w:jc w:val="both"/>
        <w:rPr>
          <w:rFonts w:ascii="Times New Roman" w:hAnsi="Times New Roman" w:cs="Times New Roman"/>
          <w:sz w:val="24"/>
          <w:szCs w:val="24"/>
        </w:rPr>
      </w:pPr>
    </w:p>
    <w:p w14:paraId="06805633" w14:textId="77777777" w:rsidR="0032746E" w:rsidRPr="00B53ECE" w:rsidRDefault="0032746E">
      <w:pPr>
        <w:widowControl w:val="0"/>
        <w:numPr>
          <w:ilvl w:val="0"/>
          <w:numId w:val="57"/>
        </w:numPr>
        <w:autoSpaceDE w:val="0"/>
        <w:autoSpaceDN w:val="0"/>
        <w:adjustRightInd w:val="0"/>
        <w:spacing w:after="0" w:line="240" w:lineRule="auto"/>
        <w:jc w:val="both"/>
        <w:rPr>
          <w:rFonts w:ascii="Times New Roman" w:hAnsi="Times New Roman" w:cs="Times New Roman"/>
          <w:sz w:val="24"/>
          <w:szCs w:val="24"/>
        </w:rPr>
      </w:pPr>
      <w:r w:rsidRPr="00B53ECE">
        <w:rPr>
          <w:rFonts w:ascii="Times New Roman" w:hAnsi="Times New Roman" w:cs="Times New Roman"/>
          <w:sz w:val="24"/>
          <w:szCs w:val="24"/>
        </w:rPr>
        <w:t>Dovozom alkoholického nápoja sa na účely tohto zákona rozumie prepustenie alkoholického nápoja do voľného obehu v mieste dovozu. Miestom dovozu je miesto, kde sa alkoholický nápoj nachádza v čase prepustenia do voľného obehu. Na daň a na správu dane pri dovoze alkoholického nápoja sa vzťahujú colné predpisy, ak tento zákon neustanovuje inak.</w:t>
      </w:r>
    </w:p>
    <w:p w14:paraId="04778A65" w14:textId="77777777" w:rsidR="0032746E" w:rsidRPr="00B53ECE" w:rsidRDefault="0032746E" w:rsidP="00B53ECE">
      <w:pPr>
        <w:autoSpaceDE w:val="0"/>
        <w:autoSpaceDN w:val="0"/>
        <w:adjustRightInd w:val="0"/>
        <w:spacing w:after="0" w:line="240" w:lineRule="auto"/>
        <w:jc w:val="both"/>
        <w:rPr>
          <w:rFonts w:ascii="Times New Roman" w:hAnsi="Times New Roman" w:cs="Times New Roman"/>
          <w:sz w:val="24"/>
          <w:szCs w:val="24"/>
        </w:rPr>
      </w:pPr>
      <w:r w:rsidRPr="00B53ECE">
        <w:rPr>
          <w:rFonts w:ascii="Times New Roman" w:hAnsi="Times New Roman" w:cs="Times New Roman"/>
          <w:sz w:val="24"/>
          <w:szCs w:val="24"/>
        </w:rPr>
        <w:t xml:space="preserve"> </w:t>
      </w:r>
    </w:p>
    <w:p w14:paraId="79050112" w14:textId="77777777" w:rsidR="0032746E" w:rsidRPr="00B53ECE" w:rsidRDefault="0032746E">
      <w:pPr>
        <w:pStyle w:val="Odsekzoznamu"/>
        <w:numPr>
          <w:ilvl w:val="0"/>
          <w:numId w:val="57"/>
        </w:numPr>
        <w:autoSpaceDE w:val="0"/>
        <w:autoSpaceDN w:val="0"/>
        <w:adjustRightInd w:val="0"/>
        <w:spacing w:after="0" w:line="240" w:lineRule="auto"/>
        <w:jc w:val="both"/>
        <w:rPr>
          <w:rFonts w:ascii="Times New Roman" w:hAnsi="Times New Roman" w:cs="Times New Roman"/>
          <w:sz w:val="24"/>
          <w:szCs w:val="24"/>
        </w:rPr>
      </w:pPr>
      <w:r w:rsidRPr="00B53ECE">
        <w:rPr>
          <w:rFonts w:ascii="Times New Roman" w:hAnsi="Times New Roman" w:cs="Times New Roman"/>
          <w:sz w:val="24"/>
          <w:szCs w:val="24"/>
        </w:rPr>
        <w:t>Ak pri dovoze alkoholického nápoja vznikla daňová povinnosť v rámci centralizovaného colného konania,</w:t>
      </w:r>
      <w:r w:rsidRPr="00B53ECE">
        <w:rPr>
          <w:rFonts w:ascii="Times New Roman" w:hAnsi="Times New Roman" w:cs="Times New Roman"/>
          <w:sz w:val="24"/>
          <w:szCs w:val="24"/>
          <w:vertAlign w:val="superscript"/>
        </w:rPr>
        <w:t>37a</w:t>
      </w:r>
      <w:r w:rsidRPr="00B53ECE">
        <w:rPr>
          <w:rFonts w:ascii="Times New Roman" w:hAnsi="Times New Roman" w:cs="Times New Roman"/>
          <w:sz w:val="24"/>
          <w:szCs w:val="24"/>
        </w:rPr>
        <w:t xml:space="preserve">) na ktoré nenadväzuje pozastavenie dane, colný úrad po prepustení alkoholického nápoja do voľného obehu bezodkladne oznámi osobe podľa § 11 ods. 1 písm. h) výšku dane, ktorú má zaplatiť. Na oznámenie výšky dane sa primerane použijú ustanovenia colných predpisov o oznámení colného dlhu. Daň je splatná do desiatich dní odo dňa oznámenia výšky dane colným úradom. </w:t>
      </w:r>
    </w:p>
    <w:p w14:paraId="50070FEB" w14:textId="77777777" w:rsidR="0032746E" w:rsidRPr="00B53ECE" w:rsidRDefault="0032746E" w:rsidP="00B53ECE">
      <w:pPr>
        <w:autoSpaceDE w:val="0"/>
        <w:autoSpaceDN w:val="0"/>
        <w:adjustRightInd w:val="0"/>
        <w:spacing w:after="0" w:line="240" w:lineRule="auto"/>
        <w:jc w:val="both"/>
        <w:rPr>
          <w:rFonts w:ascii="Times New Roman" w:hAnsi="Times New Roman" w:cs="Times New Roman"/>
          <w:sz w:val="24"/>
          <w:szCs w:val="24"/>
        </w:rPr>
      </w:pPr>
    </w:p>
    <w:p w14:paraId="39FA9166" w14:textId="77777777" w:rsidR="0032746E" w:rsidRPr="00B53ECE" w:rsidRDefault="0032746E">
      <w:pPr>
        <w:pStyle w:val="Odsekzoznamu"/>
        <w:numPr>
          <w:ilvl w:val="0"/>
          <w:numId w:val="57"/>
        </w:numPr>
        <w:autoSpaceDE w:val="0"/>
        <w:autoSpaceDN w:val="0"/>
        <w:adjustRightInd w:val="0"/>
        <w:spacing w:after="0" w:line="240" w:lineRule="auto"/>
        <w:jc w:val="both"/>
        <w:rPr>
          <w:rFonts w:ascii="Times New Roman" w:hAnsi="Times New Roman" w:cs="Times New Roman"/>
          <w:sz w:val="24"/>
          <w:szCs w:val="24"/>
        </w:rPr>
      </w:pPr>
      <w:r w:rsidRPr="00B53ECE">
        <w:rPr>
          <w:rFonts w:ascii="Times New Roman" w:hAnsi="Times New Roman" w:cs="Times New Roman"/>
          <w:sz w:val="24"/>
          <w:szCs w:val="24"/>
        </w:rPr>
        <w:t>Ak je osoba podľa § 11 ods. 1 písm. h) zahraničnou osobou, ktorá nemá aktivovanú elektronickú schránku podľa osobitného predpisu,</w:t>
      </w:r>
      <w:r w:rsidRPr="00B53ECE">
        <w:rPr>
          <w:rFonts w:ascii="Times New Roman" w:hAnsi="Times New Roman" w:cs="Times New Roman"/>
          <w:sz w:val="24"/>
          <w:szCs w:val="24"/>
          <w:vertAlign w:val="superscript"/>
        </w:rPr>
        <w:t>37b</w:t>
      </w:r>
      <w:r w:rsidRPr="00B53ECE">
        <w:rPr>
          <w:rFonts w:ascii="Times New Roman" w:hAnsi="Times New Roman" w:cs="Times New Roman"/>
          <w:sz w:val="24"/>
          <w:szCs w:val="24"/>
        </w:rPr>
        <w:t>) je povinná zvoliť si pred prvým dovozom alkoholického nápoja zástupcu na doručovanie, ktorý má aktivovanú elektronickú schránku podľa osobitného predpisu.</w:t>
      </w:r>
    </w:p>
    <w:p w14:paraId="5CA8C687" w14:textId="77777777" w:rsidR="0032746E" w:rsidRPr="00B53ECE" w:rsidRDefault="0032746E" w:rsidP="00B53ECE">
      <w:pPr>
        <w:autoSpaceDE w:val="0"/>
        <w:autoSpaceDN w:val="0"/>
        <w:adjustRightInd w:val="0"/>
        <w:spacing w:after="0" w:line="240" w:lineRule="auto"/>
        <w:jc w:val="both"/>
        <w:rPr>
          <w:rFonts w:ascii="Times New Roman" w:hAnsi="Times New Roman" w:cs="Times New Roman"/>
          <w:sz w:val="24"/>
          <w:szCs w:val="24"/>
        </w:rPr>
      </w:pPr>
    </w:p>
    <w:p w14:paraId="51D50607" w14:textId="77777777" w:rsidR="0032746E" w:rsidRPr="00B53ECE" w:rsidRDefault="0032746E">
      <w:pPr>
        <w:pStyle w:val="Odsekzoznamu"/>
        <w:numPr>
          <w:ilvl w:val="0"/>
          <w:numId w:val="57"/>
        </w:numPr>
        <w:autoSpaceDE w:val="0"/>
        <w:autoSpaceDN w:val="0"/>
        <w:adjustRightInd w:val="0"/>
        <w:spacing w:after="0" w:line="240" w:lineRule="auto"/>
        <w:jc w:val="both"/>
        <w:rPr>
          <w:rFonts w:ascii="Times New Roman" w:hAnsi="Times New Roman" w:cs="Times New Roman"/>
          <w:sz w:val="24"/>
          <w:szCs w:val="24"/>
        </w:rPr>
      </w:pPr>
      <w:r w:rsidRPr="00B53ECE">
        <w:rPr>
          <w:rFonts w:ascii="Times New Roman" w:hAnsi="Times New Roman" w:cs="Times New Roman"/>
          <w:sz w:val="24"/>
          <w:szCs w:val="24"/>
        </w:rPr>
        <w:t xml:space="preserve">Alkoholický nápoj môže pri dovoze uviesť do pozastavenia dane len prevádzkovateľ daňového skladu alebo registrovaný odosielateľ. </w:t>
      </w:r>
      <w:r w:rsidRPr="00B53ECE">
        <w:rPr>
          <w:rFonts w:ascii="Times New Roman" w:hAnsi="Times New Roman" w:cs="Times New Roman"/>
          <w:color w:val="000000" w:themeColor="text1"/>
          <w:sz w:val="24"/>
          <w:szCs w:val="24"/>
        </w:rPr>
        <w:t>Pri preprave alkoholického nápoja z miesta dovozu sa uplatní rovnaký postup ako pri preprave alkoholického nápoja              v pozastavení dane.</w:t>
      </w:r>
    </w:p>
    <w:p w14:paraId="74552457" w14:textId="77777777" w:rsidR="0032746E" w:rsidRPr="00B53ECE" w:rsidRDefault="0032746E" w:rsidP="00B53ECE">
      <w:pPr>
        <w:autoSpaceDE w:val="0"/>
        <w:autoSpaceDN w:val="0"/>
        <w:adjustRightInd w:val="0"/>
        <w:spacing w:after="0" w:line="240" w:lineRule="auto"/>
        <w:jc w:val="both"/>
        <w:rPr>
          <w:rFonts w:ascii="Times New Roman" w:hAnsi="Times New Roman" w:cs="Times New Roman"/>
          <w:sz w:val="24"/>
          <w:szCs w:val="24"/>
        </w:rPr>
      </w:pPr>
    </w:p>
    <w:p w14:paraId="016009BB" w14:textId="77777777" w:rsidR="0032746E" w:rsidRPr="00B53ECE" w:rsidRDefault="0032746E">
      <w:pPr>
        <w:pStyle w:val="Odsekzoznamu"/>
        <w:numPr>
          <w:ilvl w:val="0"/>
          <w:numId w:val="57"/>
        </w:numPr>
        <w:autoSpaceDE w:val="0"/>
        <w:autoSpaceDN w:val="0"/>
        <w:adjustRightInd w:val="0"/>
        <w:spacing w:after="0" w:line="240" w:lineRule="auto"/>
        <w:jc w:val="both"/>
        <w:rPr>
          <w:rFonts w:ascii="Times New Roman" w:hAnsi="Times New Roman" w:cs="Times New Roman"/>
          <w:sz w:val="24"/>
          <w:szCs w:val="24"/>
        </w:rPr>
      </w:pPr>
      <w:r w:rsidRPr="00B53ECE">
        <w:rPr>
          <w:rFonts w:ascii="Times New Roman" w:hAnsi="Times New Roman" w:cs="Times New Roman"/>
          <w:sz w:val="24"/>
          <w:szCs w:val="24"/>
        </w:rPr>
        <w:t>Alkoholický nápoj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 16 ods. 3 pokrýva zábezpeku na daň na alkoholický nápoj, ktorý sa má prepravovať v pozastavení dane.</w:t>
      </w:r>
    </w:p>
    <w:p w14:paraId="5C62029B" w14:textId="77777777" w:rsidR="0032746E" w:rsidRPr="00B53ECE" w:rsidRDefault="0032746E" w:rsidP="00B53EC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14:paraId="370ACC93" w14:textId="77777777" w:rsidR="0032746E" w:rsidRPr="00B53ECE" w:rsidRDefault="0032746E">
      <w:pPr>
        <w:pStyle w:val="Odsekzoznamu"/>
        <w:numPr>
          <w:ilvl w:val="0"/>
          <w:numId w:val="57"/>
        </w:numPr>
        <w:autoSpaceDE w:val="0"/>
        <w:autoSpaceDN w:val="0"/>
        <w:adjustRightInd w:val="0"/>
        <w:spacing w:after="0" w:line="240" w:lineRule="auto"/>
        <w:jc w:val="both"/>
        <w:rPr>
          <w:rFonts w:ascii="Times New Roman" w:hAnsi="Times New Roman" w:cs="Times New Roman"/>
          <w:sz w:val="24"/>
          <w:szCs w:val="24"/>
        </w:rPr>
      </w:pPr>
      <w:r w:rsidRPr="00B53ECE">
        <w:rPr>
          <w:rFonts w:ascii="Times New Roman" w:hAnsi="Times New Roman" w:cs="Times New Roman"/>
          <w:sz w:val="24"/>
          <w:szCs w:val="24"/>
        </w:rPr>
        <w:t>Užívateľský podnik pri dovoze alkoholického nápoja na účely oslobodené od dane podľa § 40 ods. 1, § 60 ods. 1 alebo § 65 je povinný mať pri prepustení alkoholického nápoja do voľného obehu platný odberný poukaz a zloženú zábezpeku na daň vo výške dane pripadajúcej na prepravované množstvo alkoholického nápoja. Alkoholický nápoj po jeho prevzatí musí byť bezodkladne umiestnený do skladu užívateľského podniku.“.</w:t>
      </w:r>
    </w:p>
    <w:p w14:paraId="345707A8" w14:textId="77777777" w:rsidR="0032746E" w:rsidRPr="00B53ECE" w:rsidRDefault="0032746E" w:rsidP="00B53ECE">
      <w:pPr>
        <w:spacing w:after="0" w:line="240" w:lineRule="auto"/>
        <w:rPr>
          <w:rFonts w:ascii="Times New Roman" w:hAnsi="Times New Roman" w:cs="Times New Roman"/>
          <w:sz w:val="24"/>
          <w:szCs w:val="24"/>
        </w:rPr>
      </w:pPr>
    </w:p>
    <w:p w14:paraId="09CD9339" w14:textId="77777777" w:rsidR="0032746E" w:rsidRPr="00B53ECE" w:rsidRDefault="0032746E" w:rsidP="00B53ECE">
      <w:pPr>
        <w:spacing w:after="0" w:line="240" w:lineRule="auto"/>
        <w:ind w:firstLine="284"/>
        <w:rPr>
          <w:rFonts w:ascii="Times New Roman" w:hAnsi="Times New Roman" w:cs="Times New Roman"/>
          <w:sz w:val="24"/>
          <w:szCs w:val="24"/>
        </w:rPr>
      </w:pPr>
      <w:r w:rsidRPr="00B53ECE">
        <w:rPr>
          <w:rFonts w:ascii="Times New Roman" w:hAnsi="Times New Roman" w:cs="Times New Roman"/>
          <w:sz w:val="24"/>
          <w:szCs w:val="24"/>
        </w:rPr>
        <w:t>Poznámky pod čiarou k odkazom 37a a 37b znejú:</w:t>
      </w:r>
    </w:p>
    <w:p w14:paraId="2E95A75B" w14:textId="77777777" w:rsidR="0032746E" w:rsidRPr="00B53ECE" w:rsidRDefault="0032746E" w:rsidP="00B53ECE">
      <w:pPr>
        <w:spacing w:after="0" w:line="240" w:lineRule="auto"/>
        <w:ind w:firstLine="284"/>
        <w:jc w:val="both"/>
        <w:rPr>
          <w:rFonts w:ascii="Times New Roman" w:hAnsi="Times New Roman" w:cs="Times New Roman"/>
          <w:sz w:val="24"/>
          <w:szCs w:val="24"/>
        </w:rPr>
      </w:pPr>
      <w:r w:rsidRPr="00B53ECE">
        <w:rPr>
          <w:rFonts w:ascii="Times New Roman" w:hAnsi="Times New Roman" w:cs="Times New Roman"/>
          <w:sz w:val="24"/>
          <w:szCs w:val="24"/>
        </w:rPr>
        <w:t>„</w:t>
      </w:r>
      <w:r w:rsidRPr="00B53ECE">
        <w:rPr>
          <w:rFonts w:ascii="Times New Roman" w:hAnsi="Times New Roman" w:cs="Times New Roman"/>
          <w:sz w:val="24"/>
          <w:szCs w:val="24"/>
          <w:vertAlign w:val="superscript"/>
        </w:rPr>
        <w:t>37a</w:t>
      </w:r>
      <w:r w:rsidRPr="00B53ECE">
        <w:rPr>
          <w:rFonts w:ascii="Times New Roman" w:hAnsi="Times New Roman" w:cs="Times New Roman"/>
          <w:sz w:val="24"/>
          <w:szCs w:val="24"/>
        </w:rPr>
        <w:t>) Čl. 179 nariadenia č. 952/2013 v platnom znení.</w:t>
      </w:r>
    </w:p>
    <w:p w14:paraId="3E4229FF" w14:textId="409E0675" w:rsidR="0032746E" w:rsidRPr="00B53ECE" w:rsidRDefault="0032746E" w:rsidP="00B53ECE">
      <w:pPr>
        <w:spacing w:after="0" w:line="240" w:lineRule="auto"/>
        <w:ind w:left="284"/>
        <w:jc w:val="both"/>
        <w:rPr>
          <w:rFonts w:ascii="Times New Roman" w:hAnsi="Times New Roman" w:cs="Times New Roman"/>
          <w:sz w:val="24"/>
          <w:szCs w:val="24"/>
        </w:rPr>
      </w:pPr>
      <w:r w:rsidRPr="00B53ECE">
        <w:rPr>
          <w:rFonts w:ascii="Times New Roman" w:hAnsi="Times New Roman" w:cs="Times New Roman"/>
          <w:sz w:val="24"/>
          <w:szCs w:val="24"/>
          <w:vertAlign w:val="superscript"/>
        </w:rPr>
        <w:t>37b</w:t>
      </w:r>
      <w:r w:rsidRPr="00B53ECE">
        <w:rPr>
          <w:rFonts w:ascii="Times New Roman" w:hAnsi="Times New Roman" w:cs="Times New Roman"/>
          <w:sz w:val="24"/>
          <w:szCs w:val="24"/>
        </w:rPr>
        <w:t>) Zákon č. 305/2013 Z. z. o elektronickej podobe výkonu pôsobnosti orgánov verejnej moci a o zmene a doplnení niektorých zákonov (zákon o e-Governmente) v</w:t>
      </w:r>
      <w:r w:rsidR="009F37A5" w:rsidRPr="00661DA5">
        <w:rPr>
          <w:rFonts w:ascii="Times New Roman" w:hAnsi="Times New Roman" w:cs="Times New Roman"/>
          <w:sz w:val="24"/>
          <w:szCs w:val="24"/>
        </w:rPr>
        <w:t xml:space="preserve"> znení neskorších predpisov.“.</w:t>
      </w:r>
    </w:p>
    <w:p w14:paraId="2A05694C" w14:textId="5A6F6EE2" w:rsidR="0032746E" w:rsidRPr="00661DA5" w:rsidRDefault="0032746E">
      <w:pPr>
        <w:spacing w:after="0" w:line="240" w:lineRule="auto"/>
        <w:jc w:val="both"/>
        <w:rPr>
          <w:rFonts w:ascii="Times New Roman" w:hAnsi="Times New Roman" w:cs="Times New Roman"/>
          <w:sz w:val="24"/>
          <w:szCs w:val="24"/>
          <w:shd w:val="clear" w:color="auto" w:fill="FFFFFF"/>
        </w:rPr>
      </w:pPr>
    </w:p>
    <w:p w14:paraId="7FFDB3A2" w14:textId="77777777" w:rsidR="009F37A5" w:rsidRPr="00661DA5" w:rsidRDefault="009F37A5">
      <w:pPr>
        <w:spacing w:after="0" w:line="240" w:lineRule="auto"/>
        <w:jc w:val="both"/>
        <w:rPr>
          <w:rFonts w:ascii="Times New Roman" w:hAnsi="Times New Roman" w:cs="Times New Roman"/>
          <w:sz w:val="24"/>
          <w:szCs w:val="24"/>
          <w:shd w:val="clear" w:color="auto" w:fill="FFFFFF"/>
        </w:rPr>
      </w:pPr>
    </w:p>
    <w:p w14:paraId="3A6E5568" w14:textId="7FC715D8" w:rsidR="00915B98" w:rsidRPr="00661DA5" w:rsidRDefault="00915B98">
      <w:pPr>
        <w:spacing w:after="0" w:line="240" w:lineRule="auto"/>
        <w:jc w:val="center"/>
        <w:rPr>
          <w:rFonts w:ascii="Times New Roman" w:hAnsi="Times New Roman" w:cs="Times New Roman"/>
          <w:b/>
          <w:sz w:val="24"/>
          <w:szCs w:val="24"/>
          <w:shd w:val="clear" w:color="auto" w:fill="FFFFFF"/>
        </w:rPr>
      </w:pPr>
      <w:r w:rsidRPr="00661DA5">
        <w:rPr>
          <w:rFonts w:ascii="Times New Roman" w:hAnsi="Times New Roman" w:cs="Times New Roman"/>
          <w:b/>
          <w:sz w:val="24"/>
          <w:szCs w:val="24"/>
          <w:shd w:val="clear" w:color="auto" w:fill="FFFFFF"/>
        </w:rPr>
        <w:t>Čl.</w:t>
      </w:r>
      <w:r w:rsidR="006261F3" w:rsidRPr="00661DA5">
        <w:rPr>
          <w:rFonts w:ascii="Times New Roman" w:hAnsi="Times New Roman" w:cs="Times New Roman"/>
          <w:b/>
          <w:sz w:val="24"/>
          <w:szCs w:val="24"/>
          <w:shd w:val="clear" w:color="auto" w:fill="FFFFFF"/>
        </w:rPr>
        <w:t xml:space="preserve"> </w:t>
      </w:r>
      <w:r w:rsidR="00C9090A" w:rsidRPr="00661DA5">
        <w:rPr>
          <w:rFonts w:ascii="Times New Roman" w:hAnsi="Times New Roman" w:cs="Times New Roman"/>
          <w:b/>
          <w:sz w:val="24"/>
          <w:szCs w:val="24"/>
          <w:shd w:val="clear" w:color="auto" w:fill="FFFFFF"/>
        </w:rPr>
        <w:t>IX</w:t>
      </w:r>
    </w:p>
    <w:p w14:paraId="4128C7F5" w14:textId="0D3EF994" w:rsidR="00CA71E1" w:rsidRDefault="00CA71E1" w:rsidP="0043256A">
      <w:pPr>
        <w:spacing w:after="0" w:line="240" w:lineRule="auto"/>
        <w:jc w:val="both"/>
        <w:rPr>
          <w:rFonts w:ascii="Times New Roman" w:hAnsi="Times New Roman" w:cs="Times New Roman"/>
          <w:sz w:val="24"/>
          <w:szCs w:val="24"/>
          <w:shd w:val="clear" w:color="auto" w:fill="FFFFFF"/>
        </w:rPr>
      </w:pPr>
    </w:p>
    <w:p w14:paraId="43F96142" w14:textId="06048E10" w:rsidR="00CA71E1" w:rsidRDefault="00CA71E1" w:rsidP="0043256A">
      <w:pPr>
        <w:spacing w:after="0" w:line="240" w:lineRule="auto"/>
        <w:jc w:val="both"/>
        <w:rPr>
          <w:rFonts w:ascii="Times New Roman" w:hAnsi="Times New Roman" w:cs="Times New Roman"/>
          <w:sz w:val="24"/>
          <w:szCs w:val="24"/>
          <w:shd w:val="clear" w:color="auto" w:fill="FFFFFF"/>
        </w:rPr>
      </w:pPr>
    </w:p>
    <w:p w14:paraId="7175F0EB" w14:textId="51038123" w:rsidR="00B508F1" w:rsidRDefault="00B508F1" w:rsidP="0043256A">
      <w:pPr>
        <w:jc w:val="both"/>
      </w:pPr>
      <w:r>
        <w:rPr>
          <w:rFonts w:ascii="Times New Roman" w:hAnsi="Times New Roman" w:cs="Times New Roman"/>
          <w:sz w:val="24"/>
          <w:szCs w:val="24"/>
          <w:shd w:val="clear" w:color="auto" w:fill="FFFFFF"/>
        </w:rPr>
        <w:t>Tento zákon nadobúda účinnosť dňom vyhlásenia okrem čl. I bodov 20 a 21, čl. II bodov 2, 3 a 5 až 8, čl. III bodov 1 až 4, čl. IV bodov 1 až 4 a čl. VIII bodov 2 a 4, ktoré nadobúdajú účinnosť 1. júla 2024, čl. I bodov 1, 3 až 19, 22 až 42, 44 až 57, 59, 61 a 62, čl. V a čl. VI bodu 1, ktoré nadobúdajú účinnosť 1. januára 2025, čl. VII, ktorý nadobúda účinnosť 30. júna 2025, čl. I § 84a ods. 1, ods. 2 písm. a) a ods. 3 až 5 v  bode 58 a bodu 60, ktoré nadobúdajú účinnosť 1. júla 2025, a okrem čl. I § 84a ods. 2 písm. b) a § 84b v bode 58, čl. II bodov 1 a 4, čl. III bodu 5, čl. IV bodov 5 a 6 a čl. VIII bodov 1, 3 a 5. ktoré nadobúdajú účinnosť 1. januára 2026</w:t>
      </w:r>
      <w:r w:rsidR="00BA4B4F">
        <w:rPr>
          <w:rFonts w:ascii="Times New Roman" w:hAnsi="Times New Roman" w:cs="Times New Roman"/>
          <w:sz w:val="24"/>
          <w:szCs w:val="24"/>
          <w:shd w:val="clear" w:color="auto" w:fill="FFFFFF"/>
        </w:rPr>
        <w:t>.</w:t>
      </w:r>
    </w:p>
    <w:p w14:paraId="7967D734" w14:textId="33445644" w:rsidR="00CA71E1" w:rsidRDefault="00CA71E1" w:rsidP="00CA71E1">
      <w:pPr>
        <w:rPr>
          <w:rFonts w:ascii="Times New Roman" w:hAnsi="Times New Roman"/>
          <w:sz w:val="24"/>
          <w:szCs w:val="24"/>
        </w:rPr>
      </w:pPr>
    </w:p>
    <w:p w14:paraId="5FAE4E76" w14:textId="3141B2F0" w:rsidR="00CA71E1" w:rsidRDefault="00CA71E1" w:rsidP="00CA71E1">
      <w:pPr>
        <w:rPr>
          <w:rFonts w:ascii="Times New Roman" w:hAnsi="Times New Roman"/>
          <w:sz w:val="24"/>
          <w:szCs w:val="24"/>
        </w:rPr>
      </w:pPr>
    </w:p>
    <w:p w14:paraId="407A6D3D" w14:textId="1F2F2422" w:rsidR="00CA71E1" w:rsidRDefault="00CA71E1" w:rsidP="00CA71E1">
      <w:pPr>
        <w:rPr>
          <w:rFonts w:ascii="Times New Roman" w:hAnsi="Times New Roman"/>
          <w:sz w:val="24"/>
          <w:szCs w:val="24"/>
        </w:rPr>
      </w:pPr>
    </w:p>
    <w:p w14:paraId="6E89E106" w14:textId="77777777" w:rsidR="00CA71E1" w:rsidRPr="004A035D" w:rsidRDefault="00CA71E1" w:rsidP="00CA71E1">
      <w:pPr>
        <w:rPr>
          <w:rFonts w:ascii="Times New Roman" w:hAnsi="Times New Roman"/>
          <w:sz w:val="24"/>
          <w:szCs w:val="24"/>
        </w:rPr>
      </w:pPr>
    </w:p>
    <w:p w14:paraId="1FB7D6E3" w14:textId="77777777" w:rsidR="00CA71E1" w:rsidRPr="004A035D" w:rsidRDefault="00CA71E1" w:rsidP="00CA71E1">
      <w:pPr>
        <w:rPr>
          <w:rFonts w:ascii="Times New Roman" w:hAnsi="Times New Roman"/>
          <w:sz w:val="24"/>
          <w:szCs w:val="24"/>
        </w:rPr>
      </w:pPr>
    </w:p>
    <w:p w14:paraId="6ABB72A4"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14:paraId="3429F5EA"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48CBE0E8"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50800862"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5ACE8B37"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40BFA13C"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129955FD"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1F848090"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3944C9E3"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1F01DE70"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14:paraId="25BF216A"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3071B839"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15B53EF2"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653C9464"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6015AF4C"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3AF2D0D3"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1041FCCE"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4E8C2F9F"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730BB6DB"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p>
    <w:p w14:paraId="2372F66E" w14:textId="77777777" w:rsidR="00CA71E1" w:rsidRPr="004A035D" w:rsidRDefault="00CA71E1" w:rsidP="00CA71E1">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14:paraId="77CAAF96" w14:textId="77777777" w:rsidR="00CA71E1" w:rsidRPr="00B53ECE" w:rsidRDefault="00CA71E1">
      <w:pPr>
        <w:spacing w:after="0" w:line="240" w:lineRule="auto"/>
        <w:jc w:val="both"/>
        <w:rPr>
          <w:rFonts w:ascii="Times New Roman" w:hAnsi="Times New Roman" w:cs="Times New Roman"/>
          <w:sz w:val="24"/>
          <w:szCs w:val="24"/>
          <w:shd w:val="clear" w:color="auto" w:fill="FFFFFF"/>
        </w:rPr>
      </w:pPr>
    </w:p>
    <w:sectPr w:rsidR="00CA71E1" w:rsidRPr="00B53ECE" w:rsidSect="0098289F">
      <w:footerReference w:type="default" r:id="rId27"/>
      <w:pgSz w:w="11906" w:h="16838"/>
      <w:pgMar w:top="1417" w:right="1417" w:bottom="184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02D74" w16cid:durableId="3C6B7C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63972" w14:textId="77777777" w:rsidR="00A42437" w:rsidRDefault="00A42437" w:rsidP="00357E8C">
      <w:pPr>
        <w:spacing w:after="0" w:line="240" w:lineRule="auto"/>
      </w:pPr>
      <w:r>
        <w:separator/>
      </w:r>
    </w:p>
  </w:endnote>
  <w:endnote w:type="continuationSeparator" w:id="0">
    <w:p w14:paraId="6148FAEF" w14:textId="77777777" w:rsidR="00A42437" w:rsidRDefault="00A42437" w:rsidP="0035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820087"/>
      <w:docPartObj>
        <w:docPartGallery w:val="Page Numbers (Bottom of Page)"/>
        <w:docPartUnique/>
      </w:docPartObj>
    </w:sdtPr>
    <w:sdtEndPr>
      <w:rPr>
        <w:rFonts w:ascii="Times New Roman" w:hAnsi="Times New Roman" w:cs="Times New Roman"/>
      </w:rPr>
    </w:sdtEndPr>
    <w:sdtContent>
      <w:p w14:paraId="5B9B857C" w14:textId="3C92B306" w:rsidR="00453A49" w:rsidRPr="00F2129E" w:rsidRDefault="00453A49">
        <w:pPr>
          <w:pStyle w:val="Pta"/>
          <w:jc w:val="center"/>
          <w:rPr>
            <w:rFonts w:ascii="Times New Roman" w:hAnsi="Times New Roman" w:cs="Times New Roman"/>
          </w:rPr>
        </w:pPr>
        <w:r w:rsidRPr="00F2129E">
          <w:rPr>
            <w:rFonts w:ascii="Times New Roman" w:hAnsi="Times New Roman" w:cs="Times New Roman"/>
          </w:rPr>
          <w:fldChar w:fldCharType="begin"/>
        </w:r>
        <w:r w:rsidRPr="00F2129E">
          <w:rPr>
            <w:rFonts w:ascii="Times New Roman" w:hAnsi="Times New Roman" w:cs="Times New Roman"/>
          </w:rPr>
          <w:instrText>PAGE   \* MERGEFORMAT</w:instrText>
        </w:r>
        <w:r w:rsidRPr="00F2129E">
          <w:rPr>
            <w:rFonts w:ascii="Times New Roman" w:hAnsi="Times New Roman" w:cs="Times New Roman"/>
          </w:rPr>
          <w:fldChar w:fldCharType="separate"/>
        </w:r>
        <w:r w:rsidR="00BA4B4F">
          <w:rPr>
            <w:rFonts w:ascii="Times New Roman" w:hAnsi="Times New Roman" w:cs="Times New Roman"/>
            <w:noProof/>
          </w:rPr>
          <w:t>31</w:t>
        </w:r>
        <w:r w:rsidRPr="00F2129E">
          <w:rPr>
            <w:rFonts w:ascii="Times New Roman" w:hAnsi="Times New Roman" w:cs="Times New Roman"/>
          </w:rPr>
          <w:fldChar w:fldCharType="end"/>
        </w:r>
      </w:p>
    </w:sdtContent>
  </w:sdt>
  <w:p w14:paraId="785CC4AE" w14:textId="77777777" w:rsidR="00453A49" w:rsidRDefault="00453A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CF352" w14:textId="77777777" w:rsidR="00A42437" w:rsidRDefault="00A42437" w:rsidP="00357E8C">
      <w:pPr>
        <w:spacing w:after="0" w:line="240" w:lineRule="auto"/>
      </w:pPr>
      <w:r>
        <w:separator/>
      </w:r>
    </w:p>
  </w:footnote>
  <w:footnote w:type="continuationSeparator" w:id="0">
    <w:p w14:paraId="00E0AC09" w14:textId="77777777" w:rsidR="00A42437" w:rsidRDefault="00A42437" w:rsidP="0035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02E"/>
    <w:multiLevelType w:val="hybridMultilevel"/>
    <w:tmpl w:val="73C24D90"/>
    <w:lvl w:ilvl="0" w:tplc="5E5448CA">
      <w:start w:val="1"/>
      <w:numFmt w:val="lowerLetter"/>
      <w:lvlText w:val="%1)"/>
      <w:lvlJc w:val="left"/>
      <w:pPr>
        <w:ind w:left="786" w:hanging="360"/>
      </w:pPr>
      <w:rPr>
        <w:rFonts w:hint="default"/>
      </w:rPr>
    </w:lvl>
    <w:lvl w:ilvl="1" w:tplc="DCE255F8">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3E1BF8"/>
    <w:multiLevelType w:val="hybridMultilevel"/>
    <w:tmpl w:val="CCFA4AC6"/>
    <w:lvl w:ilvl="0" w:tplc="5E5448CA">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3FA4D1B"/>
    <w:multiLevelType w:val="hybridMultilevel"/>
    <w:tmpl w:val="96FA69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33254D"/>
    <w:multiLevelType w:val="hybridMultilevel"/>
    <w:tmpl w:val="62142734"/>
    <w:lvl w:ilvl="0" w:tplc="DD243B56">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783231"/>
    <w:multiLevelType w:val="hybridMultilevel"/>
    <w:tmpl w:val="963280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944272"/>
    <w:multiLevelType w:val="hybridMultilevel"/>
    <w:tmpl w:val="C2FE39A8"/>
    <w:lvl w:ilvl="0" w:tplc="8D6AC4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955927"/>
    <w:multiLevelType w:val="hybridMultilevel"/>
    <w:tmpl w:val="455C6B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604A79"/>
    <w:multiLevelType w:val="hybridMultilevel"/>
    <w:tmpl w:val="EA8468C2"/>
    <w:lvl w:ilvl="0" w:tplc="5E5448CA">
      <w:start w:val="1"/>
      <w:numFmt w:val="lowerLetter"/>
      <w:lvlText w:val="%1)"/>
      <w:lvlJc w:val="left"/>
      <w:pPr>
        <w:ind w:left="786" w:hanging="360"/>
      </w:pPr>
      <w:rPr>
        <w:rFonts w:hint="default"/>
      </w:rPr>
    </w:lvl>
    <w:lvl w:ilvl="1" w:tplc="601C8E0A">
      <w:start w:val="1"/>
      <w:numFmt w:val="decimal"/>
      <w:lvlText w:val="%2."/>
      <w:lvlJc w:val="left"/>
      <w:pPr>
        <w:ind w:left="1506" w:hanging="360"/>
      </w:pPr>
      <w:rPr>
        <w:rFonts w:hint="default"/>
        <w:b/>
        <w:strike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2F25A95"/>
    <w:multiLevelType w:val="hybridMultilevel"/>
    <w:tmpl w:val="38F6A792"/>
    <w:lvl w:ilvl="0" w:tplc="DD243B5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24561E4E"/>
    <w:multiLevelType w:val="hybridMultilevel"/>
    <w:tmpl w:val="EE90CC12"/>
    <w:lvl w:ilvl="0" w:tplc="5E5448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1304C1"/>
    <w:multiLevelType w:val="hybridMultilevel"/>
    <w:tmpl w:val="C5C6B856"/>
    <w:lvl w:ilvl="0" w:tplc="1AF23DCA">
      <w:start w:val="2"/>
      <w:numFmt w:val="decimal"/>
      <w:lvlText w:val="%1."/>
      <w:lvlJc w:val="left"/>
      <w:pPr>
        <w:ind w:left="720" w:hanging="360"/>
      </w:pPr>
      <w:rPr>
        <w:rFonts w:hint="default"/>
        <w:b/>
      </w:rPr>
    </w:lvl>
    <w:lvl w:ilvl="1" w:tplc="DB74AF4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89253B"/>
    <w:multiLevelType w:val="hybridMultilevel"/>
    <w:tmpl w:val="7B84D2C0"/>
    <w:lvl w:ilvl="0" w:tplc="EB0810E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693113A"/>
    <w:multiLevelType w:val="hybridMultilevel"/>
    <w:tmpl w:val="20FCE3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9B703A6"/>
    <w:multiLevelType w:val="hybridMultilevel"/>
    <w:tmpl w:val="36F60E0C"/>
    <w:lvl w:ilvl="0" w:tplc="5E5448CA">
      <w:start w:val="1"/>
      <w:numFmt w:val="lowerLetter"/>
      <w:lvlText w:val="%1)"/>
      <w:lvlJc w:val="left"/>
      <w:pPr>
        <w:ind w:left="786" w:hanging="360"/>
      </w:pPr>
      <w:rPr>
        <w:rFonts w:hint="default"/>
      </w:rPr>
    </w:lvl>
    <w:lvl w:ilvl="1" w:tplc="64FA4B7E">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2B871BE9"/>
    <w:multiLevelType w:val="hybridMultilevel"/>
    <w:tmpl w:val="F3CC8E8E"/>
    <w:lvl w:ilvl="0" w:tplc="7AEAEA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925CA2"/>
    <w:multiLevelType w:val="hybridMultilevel"/>
    <w:tmpl w:val="8C14543E"/>
    <w:lvl w:ilvl="0" w:tplc="DD243B5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45D19DD"/>
    <w:multiLevelType w:val="hybridMultilevel"/>
    <w:tmpl w:val="29FE4096"/>
    <w:lvl w:ilvl="0" w:tplc="DD243B56">
      <w:start w:val="1"/>
      <w:numFmt w:val="lowerLetter"/>
      <w:lvlText w:val="%1)"/>
      <w:lvlJc w:val="left"/>
      <w:pPr>
        <w:ind w:left="644" w:hanging="360"/>
      </w:pPr>
      <w:rPr>
        <w:rFonts w:hint="default"/>
      </w:rPr>
    </w:lvl>
    <w:lvl w:ilvl="1" w:tplc="456CC338">
      <w:start w:val="1"/>
      <w:numFmt w:val="decimal"/>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375C0E13"/>
    <w:multiLevelType w:val="hybridMultilevel"/>
    <w:tmpl w:val="F8D6AC48"/>
    <w:lvl w:ilvl="0" w:tplc="5E5448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82B765C"/>
    <w:multiLevelType w:val="multilevel"/>
    <w:tmpl w:val="16505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91354BB"/>
    <w:multiLevelType w:val="hybridMultilevel"/>
    <w:tmpl w:val="8A568318"/>
    <w:lvl w:ilvl="0" w:tplc="5E5448CA">
      <w:start w:val="1"/>
      <w:numFmt w:val="lowerLetter"/>
      <w:lvlText w:val="%1)"/>
      <w:lvlJc w:val="left"/>
      <w:pPr>
        <w:ind w:left="786" w:hanging="360"/>
      </w:pPr>
      <w:rPr>
        <w:rFonts w:hint="default"/>
      </w:rPr>
    </w:lvl>
    <w:lvl w:ilvl="1" w:tplc="041B000F">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F864112"/>
    <w:multiLevelType w:val="hybridMultilevel"/>
    <w:tmpl w:val="4B8E0A6C"/>
    <w:lvl w:ilvl="0" w:tplc="DD243B5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3F986E3B"/>
    <w:multiLevelType w:val="hybridMultilevel"/>
    <w:tmpl w:val="2BB2DAC0"/>
    <w:lvl w:ilvl="0" w:tplc="DD243B56">
      <w:start w:val="1"/>
      <w:numFmt w:val="lowerLetter"/>
      <w:lvlText w:val="%1)"/>
      <w:lvlJc w:val="left"/>
      <w:pPr>
        <w:ind w:left="1004" w:hanging="360"/>
      </w:pPr>
      <w:rPr>
        <w:rFonts w:hint="default"/>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40C91323"/>
    <w:multiLevelType w:val="hybridMultilevel"/>
    <w:tmpl w:val="A49A59B4"/>
    <w:lvl w:ilvl="0" w:tplc="DD243B56">
      <w:start w:val="1"/>
      <w:numFmt w:val="lowerLetter"/>
      <w:lvlText w:val="%1)"/>
      <w:lvlJc w:val="left"/>
      <w:pPr>
        <w:ind w:left="1004" w:hanging="360"/>
      </w:pPr>
      <w:rPr>
        <w:rFonts w:hint="default"/>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43474DF9"/>
    <w:multiLevelType w:val="hybridMultilevel"/>
    <w:tmpl w:val="1974FA28"/>
    <w:lvl w:ilvl="0" w:tplc="5E5448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C6873FE"/>
    <w:multiLevelType w:val="hybridMultilevel"/>
    <w:tmpl w:val="A378C612"/>
    <w:lvl w:ilvl="0" w:tplc="EB0810E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FF06262"/>
    <w:multiLevelType w:val="hybridMultilevel"/>
    <w:tmpl w:val="1CE62EB2"/>
    <w:lvl w:ilvl="0" w:tplc="5E5448CA">
      <w:start w:val="1"/>
      <w:numFmt w:val="lowerLetter"/>
      <w:lvlText w:val="%1)"/>
      <w:lvlJc w:val="left"/>
      <w:pPr>
        <w:ind w:left="786" w:hanging="360"/>
      </w:pPr>
      <w:rPr>
        <w:rFonts w:hint="default"/>
      </w:rPr>
    </w:lvl>
    <w:lvl w:ilvl="1" w:tplc="D5523A62">
      <w:start w:val="1"/>
      <w:numFmt w:val="decimal"/>
      <w:lvlText w:val="%2."/>
      <w:lvlJc w:val="left"/>
      <w:pPr>
        <w:ind w:left="1506" w:hanging="360"/>
      </w:pPr>
      <w:rPr>
        <w:rFonts w:hint="default"/>
        <w:b/>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514F14E3"/>
    <w:multiLevelType w:val="hybridMultilevel"/>
    <w:tmpl w:val="CA50D282"/>
    <w:lvl w:ilvl="0" w:tplc="759E9BD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9335B8"/>
    <w:multiLevelType w:val="hybridMultilevel"/>
    <w:tmpl w:val="C630A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6F46FE"/>
    <w:multiLevelType w:val="hybridMultilevel"/>
    <w:tmpl w:val="A5F650A8"/>
    <w:lvl w:ilvl="0" w:tplc="DD243B56">
      <w:start w:val="1"/>
      <w:numFmt w:val="lowerLetter"/>
      <w:lvlText w:val="%1)"/>
      <w:lvlJc w:val="left"/>
      <w:pPr>
        <w:ind w:left="644" w:hanging="360"/>
      </w:pPr>
      <w:rPr>
        <w:rFonts w:hint="default"/>
        <w:i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0F73BEB"/>
    <w:multiLevelType w:val="hybridMultilevel"/>
    <w:tmpl w:val="DA1267C6"/>
    <w:lvl w:ilvl="0" w:tplc="DD243B5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658028E9"/>
    <w:multiLevelType w:val="hybridMultilevel"/>
    <w:tmpl w:val="F79A8F6C"/>
    <w:lvl w:ilvl="0" w:tplc="5E5448CA">
      <w:start w:val="1"/>
      <w:numFmt w:val="lowerLetter"/>
      <w:lvlText w:val="%1)"/>
      <w:lvlJc w:val="left"/>
      <w:pPr>
        <w:ind w:left="786" w:hanging="360"/>
      </w:pPr>
      <w:rPr>
        <w:rFonts w:hint="default"/>
      </w:rPr>
    </w:lvl>
    <w:lvl w:ilvl="1" w:tplc="ACA85CBC">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69261F19"/>
    <w:multiLevelType w:val="hybridMultilevel"/>
    <w:tmpl w:val="F04AEF54"/>
    <w:lvl w:ilvl="0" w:tplc="0CFA415A">
      <w:start w:val="1"/>
      <w:numFmt w:val="decimal"/>
      <w:lvlText w:val="%1."/>
      <w:lvlJc w:val="left"/>
      <w:pPr>
        <w:ind w:left="5889" w:hanging="360"/>
      </w:pPr>
      <w:rPr>
        <w:rFonts w:hint="default"/>
        <w:b/>
      </w:rPr>
    </w:lvl>
    <w:lvl w:ilvl="1" w:tplc="041B0019" w:tentative="1">
      <w:start w:val="1"/>
      <w:numFmt w:val="lowerLetter"/>
      <w:lvlText w:val="%2."/>
      <w:lvlJc w:val="left"/>
      <w:pPr>
        <w:ind w:left="6609" w:hanging="360"/>
      </w:pPr>
    </w:lvl>
    <w:lvl w:ilvl="2" w:tplc="041B001B" w:tentative="1">
      <w:start w:val="1"/>
      <w:numFmt w:val="lowerRoman"/>
      <w:lvlText w:val="%3."/>
      <w:lvlJc w:val="right"/>
      <w:pPr>
        <w:ind w:left="7329" w:hanging="180"/>
      </w:pPr>
    </w:lvl>
    <w:lvl w:ilvl="3" w:tplc="041B000F" w:tentative="1">
      <w:start w:val="1"/>
      <w:numFmt w:val="decimal"/>
      <w:lvlText w:val="%4."/>
      <w:lvlJc w:val="left"/>
      <w:pPr>
        <w:ind w:left="8049" w:hanging="360"/>
      </w:pPr>
    </w:lvl>
    <w:lvl w:ilvl="4" w:tplc="041B0019" w:tentative="1">
      <w:start w:val="1"/>
      <w:numFmt w:val="lowerLetter"/>
      <w:lvlText w:val="%5."/>
      <w:lvlJc w:val="left"/>
      <w:pPr>
        <w:ind w:left="8769" w:hanging="360"/>
      </w:pPr>
    </w:lvl>
    <w:lvl w:ilvl="5" w:tplc="041B001B" w:tentative="1">
      <w:start w:val="1"/>
      <w:numFmt w:val="lowerRoman"/>
      <w:lvlText w:val="%6."/>
      <w:lvlJc w:val="right"/>
      <w:pPr>
        <w:ind w:left="9489" w:hanging="180"/>
      </w:pPr>
    </w:lvl>
    <w:lvl w:ilvl="6" w:tplc="041B000F" w:tentative="1">
      <w:start w:val="1"/>
      <w:numFmt w:val="decimal"/>
      <w:lvlText w:val="%7."/>
      <w:lvlJc w:val="left"/>
      <w:pPr>
        <w:ind w:left="10209" w:hanging="360"/>
      </w:pPr>
    </w:lvl>
    <w:lvl w:ilvl="7" w:tplc="041B0019" w:tentative="1">
      <w:start w:val="1"/>
      <w:numFmt w:val="lowerLetter"/>
      <w:lvlText w:val="%8."/>
      <w:lvlJc w:val="left"/>
      <w:pPr>
        <w:ind w:left="10929" w:hanging="360"/>
      </w:pPr>
    </w:lvl>
    <w:lvl w:ilvl="8" w:tplc="041B001B" w:tentative="1">
      <w:start w:val="1"/>
      <w:numFmt w:val="lowerRoman"/>
      <w:lvlText w:val="%9."/>
      <w:lvlJc w:val="right"/>
      <w:pPr>
        <w:ind w:left="11649" w:hanging="180"/>
      </w:pPr>
    </w:lvl>
  </w:abstractNum>
  <w:abstractNum w:abstractNumId="32" w15:restartNumberingAfterBreak="0">
    <w:nsid w:val="6977438A"/>
    <w:multiLevelType w:val="hybridMultilevel"/>
    <w:tmpl w:val="81D42D66"/>
    <w:lvl w:ilvl="0" w:tplc="DD243B5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0B51E3"/>
    <w:multiLevelType w:val="hybridMultilevel"/>
    <w:tmpl w:val="89EA364C"/>
    <w:lvl w:ilvl="0" w:tplc="3BA461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0D6E8D"/>
    <w:multiLevelType w:val="hybridMultilevel"/>
    <w:tmpl w:val="DA302688"/>
    <w:lvl w:ilvl="0" w:tplc="DD243B56">
      <w:start w:val="1"/>
      <w:numFmt w:val="lowerLetter"/>
      <w:lvlText w:val="%1)"/>
      <w:lvlJc w:val="left"/>
      <w:pPr>
        <w:ind w:left="1004" w:hanging="360"/>
      </w:pPr>
      <w:rPr>
        <w:rFonts w:hint="default"/>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4147BBB"/>
    <w:multiLevelType w:val="hybridMultilevel"/>
    <w:tmpl w:val="B9CEBDBE"/>
    <w:lvl w:ilvl="0" w:tplc="E9365A84">
      <w:start w:val="1"/>
      <w:numFmt w:val="decimal"/>
      <w:lvlText w:val="%1."/>
      <w:lvlJc w:val="left"/>
      <w:pPr>
        <w:ind w:left="786" w:hanging="360"/>
      </w:pPr>
      <w:rPr>
        <w:rFonts w:hint="default"/>
      </w:rPr>
    </w:lvl>
    <w:lvl w:ilvl="1" w:tplc="C666ACB8">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756F7CE9"/>
    <w:multiLevelType w:val="hybridMultilevel"/>
    <w:tmpl w:val="A6FCA45A"/>
    <w:lvl w:ilvl="0" w:tplc="8230E40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C60215"/>
    <w:multiLevelType w:val="hybridMultilevel"/>
    <w:tmpl w:val="F41C781A"/>
    <w:lvl w:ilvl="0" w:tplc="39C46FE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7DC82CA6"/>
    <w:multiLevelType w:val="hybridMultilevel"/>
    <w:tmpl w:val="F24A9602"/>
    <w:lvl w:ilvl="0" w:tplc="376EE4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29"/>
  </w:num>
  <w:num w:numId="3">
    <w:abstractNumId w:val="16"/>
  </w:num>
  <w:num w:numId="4">
    <w:abstractNumId w:val="21"/>
  </w:num>
  <w:num w:numId="5">
    <w:abstractNumId w:val="8"/>
  </w:num>
  <w:num w:numId="6">
    <w:abstractNumId w:val="15"/>
  </w:num>
  <w:num w:numId="7">
    <w:abstractNumId w:val="20"/>
  </w:num>
  <w:num w:numId="8">
    <w:abstractNumId w:val="34"/>
  </w:num>
  <w:num w:numId="9">
    <w:abstractNumId w:val="10"/>
  </w:num>
  <w:num w:numId="10">
    <w:abstractNumId w:val="32"/>
  </w:num>
  <w:num w:numId="11">
    <w:abstractNumId w:val="37"/>
  </w:num>
  <w:num w:numId="12">
    <w:abstractNumId w:val="9"/>
  </w:num>
  <w:num w:numId="13">
    <w:abstractNumId w:val="25"/>
  </w:num>
  <w:num w:numId="14">
    <w:abstractNumId w:val="7"/>
  </w:num>
  <w:num w:numId="15">
    <w:abstractNumId w:val="17"/>
  </w:num>
  <w:num w:numId="16">
    <w:abstractNumId w:val="13"/>
  </w:num>
  <w:num w:numId="17">
    <w:abstractNumId w:val="0"/>
  </w:num>
  <w:num w:numId="18">
    <w:abstractNumId w:val="1"/>
  </w:num>
  <w:num w:numId="19">
    <w:abstractNumId w:val="27"/>
  </w:num>
  <w:num w:numId="20">
    <w:abstractNumId w:val="6"/>
  </w:num>
  <w:num w:numId="21">
    <w:abstractNumId w:val="4"/>
  </w:num>
  <w:num w:numId="22">
    <w:abstractNumId w:val="30"/>
  </w:num>
  <w:num w:numId="23">
    <w:abstractNumId w:val="35"/>
  </w:num>
  <w:num w:numId="24">
    <w:abstractNumId w:val="23"/>
  </w:num>
  <w:num w:numId="25">
    <w:abstractNumId w:val="38"/>
  </w:num>
  <w:num w:numId="26">
    <w:abstractNumId w:val="3"/>
  </w:num>
  <w:num w:numId="27">
    <w:abstractNumId w:val="22"/>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1"/>
  </w:num>
  <w:num w:numId="51">
    <w:abstractNumId w:val="31"/>
  </w:num>
  <w:num w:numId="52">
    <w:abstractNumId w:val="5"/>
  </w:num>
  <w:num w:numId="53">
    <w:abstractNumId w:val="36"/>
  </w:num>
  <w:num w:numId="54">
    <w:abstractNumId w:val="12"/>
  </w:num>
  <w:num w:numId="55">
    <w:abstractNumId w:val="33"/>
  </w:num>
  <w:num w:numId="56">
    <w:abstractNumId w:val="26"/>
  </w:num>
  <w:num w:numId="57">
    <w:abstractNumId w:val="24"/>
  </w:num>
  <w:num w:numId="58">
    <w:abstractNumId w:val="2"/>
  </w:num>
  <w:num w:numId="59">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30"/>
    <w:rsid w:val="0000385D"/>
    <w:rsid w:val="00003D61"/>
    <w:rsid w:val="000056D7"/>
    <w:rsid w:val="0000628B"/>
    <w:rsid w:val="0000665C"/>
    <w:rsid w:val="00010230"/>
    <w:rsid w:val="000110B7"/>
    <w:rsid w:val="00011AC7"/>
    <w:rsid w:val="00011CF5"/>
    <w:rsid w:val="000130B7"/>
    <w:rsid w:val="00013335"/>
    <w:rsid w:val="0001450E"/>
    <w:rsid w:val="00021675"/>
    <w:rsid w:val="00022187"/>
    <w:rsid w:val="00022E3F"/>
    <w:rsid w:val="0002330C"/>
    <w:rsid w:val="00023513"/>
    <w:rsid w:val="00025ADD"/>
    <w:rsid w:val="00032696"/>
    <w:rsid w:val="000326B1"/>
    <w:rsid w:val="00033601"/>
    <w:rsid w:val="0003586F"/>
    <w:rsid w:val="000358CC"/>
    <w:rsid w:val="00037489"/>
    <w:rsid w:val="000377AF"/>
    <w:rsid w:val="00037DCA"/>
    <w:rsid w:val="00040E9D"/>
    <w:rsid w:val="00041847"/>
    <w:rsid w:val="000428EB"/>
    <w:rsid w:val="00043B90"/>
    <w:rsid w:val="00045BC2"/>
    <w:rsid w:val="00045F85"/>
    <w:rsid w:val="0004757D"/>
    <w:rsid w:val="00047CB0"/>
    <w:rsid w:val="000512B3"/>
    <w:rsid w:val="000516CA"/>
    <w:rsid w:val="00051DD9"/>
    <w:rsid w:val="00052A41"/>
    <w:rsid w:val="00055336"/>
    <w:rsid w:val="000560C5"/>
    <w:rsid w:val="000570D5"/>
    <w:rsid w:val="00060802"/>
    <w:rsid w:val="00060B99"/>
    <w:rsid w:val="00060E6B"/>
    <w:rsid w:val="00062996"/>
    <w:rsid w:val="0006405A"/>
    <w:rsid w:val="000662D9"/>
    <w:rsid w:val="00070FD4"/>
    <w:rsid w:val="00071E7D"/>
    <w:rsid w:val="00073329"/>
    <w:rsid w:val="0007615A"/>
    <w:rsid w:val="000776C7"/>
    <w:rsid w:val="00077EA9"/>
    <w:rsid w:val="000806EF"/>
    <w:rsid w:val="00081D83"/>
    <w:rsid w:val="00082719"/>
    <w:rsid w:val="00082C60"/>
    <w:rsid w:val="00083601"/>
    <w:rsid w:val="000836E8"/>
    <w:rsid w:val="0008384C"/>
    <w:rsid w:val="0008416B"/>
    <w:rsid w:val="00085197"/>
    <w:rsid w:val="00085642"/>
    <w:rsid w:val="00085782"/>
    <w:rsid w:val="00086469"/>
    <w:rsid w:val="000864FD"/>
    <w:rsid w:val="00086F8C"/>
    <w:rsid w:val="00090778"/>
    <w:rsid w:val="00091884"/>
    <w:rsid w:val="00095608"/>
    <w:rsid w:val="000956AB"/>
    <w:rsid w:val="000A08DA"/>
    <w:rsid w:val="000A1BA6"/>
    <w:rsid w:val="000A234D"/>
    <w:rsid w:val="000A2F1E"/>
    <w:rsid w:val="000A46DF"/>
    <w:rsid w:val="000A5D4F"/>
    <w:rsid w:val="000A627D"/>
    <w:rsid w:val="000B1249"/>
    <w:rsid w:val="000B12A3"/>
    <w:rsid w:val="000B1FEA"/>
    <w:rsid w:val="000B378C"/>
    <w:rsid w:val="000B3A67"/>
    <w:rsid w:val="000B3DC3"/>
    <w:rsid w:val="000B5124"/>
    <w:rsid w:val="000B699C"/>
    <w:rsid w:val="000B6EB9"/>
    <w:rsid w:val="000C01D0"/>
    <w:rsid w:val="000C0921"/>
    <w:rsid w:val="000C1B0B"/>
    <w:rsid w:val="000C1D87"/>
    <w:rsid w:val="000C4850"/>
    <w:rsid w:val="000C4E62"/>
    <w:rsid w:val="000C5DE4"/>
    <w:rsid w:val="000C66D7"/>
    <w:rsid w:val="000C78D3"/>
    <w:rsid w:val="000D0A7C"/>
    <w:rsid w:val="000D3560"/>
    <w:rsid w:val="000D3B3A"/>
    <w:rsid w:val="000D7080"/>
    <w:rsid w:val="000E03C8"/>
    <w:rsid w:val="000E2AA1"/>
    <w:rsid w:val="000E3A15"/>
    <w:rsid w:val="000E3C5E"/>
    <w:rsid w:val="000E4C6E"/>
    <w:rsid w:val="000E521C"/>
    <w:rsid w:val="000E535F"/>
    <w:rsid w:val="000E54AF"/>
    <w:rsid w:val="000E5951"/>
    <w:rsid w:val="000F0DA9"/>
    <w:rsid w:val="000F11D4"/>
    <w:rsid w:val="000F21F5"/>
    <w:rsid w:val="000F2F51"/>
    <w:rsid w:val="000F3898"/>
    <w:rsid w:val="000F3E03"/>
    <w:rsid w:val="000F4161"/>
    <w:rsid w:val="000F4404"/>
    <w:rsid w:val="000F603E"/>
    <w:rsid w:val="000F6C34"/>
    <w:rsid w:val="000F76B2"/>
    <w:rsid w:val="000F7A5A"/>
    <w:rsid w:val="001002F2"/>
    <w:rsid w:val="00101EC6"/>
    <w:rsid w:val="001030A7"/>
    <w:rsid w:val="001032F2"/>
    <w:rsid w:val="00105B49"/>
    <w:rsid w:val="00105EC8"/>
    <w:rsid w:val="00106058"/>
    <w:rsid w:val="00106FF8"/>
    <w:rsid w:val="00107E5C"/>
    <w:rsid w:val="00111D72"/>
    <w:rsid w:val="0011680D"/>
    <w:rsid w:val="001201FB"/>
    <w:rsid w:val="00123EC0"/>
    <w:rsid w:val="00125334"/>
    <w:rsid w:val="00126C2B"/>
    <w:rsid w:val="00133399"/>
    <w:rsid w:val="00134046"/>
    <w:rsid w:val="0013477B"/>
    <w:rsid w:val="00134C9B"/>
    <w:rsid w:val="00134DB1"/>
    <w:rsid w:val="00135480"/>
    <w:rsid w:val="00140F38"/>
    <w:rsid w:val="00141607"/>
    <w:rsid w:val="00144E6E"/>
    <w:rsid w:val="0014506C"/>
    <w:rsid w:val="001457B9"/>
    <w:rsid w:val="001466BF"/>
    <w:rsid w:val="00146CD5"/>
    <w:rsid w:val="001478A5"/>
    <w:rsid w:val="001509F9"/>
    <w:rsid w:val="001525BA"/>
    <w:rsid w:val="00152C17"/>
    <w:rsid w:val="00153C37"/>
    <w:rsid w:val="001543FD"/>
    <w:rsid w:val="001547A5"/>
    <w:rsid w:val="00154E16"/>
    <w:rsid w:val="00157628"/>
    <w:rsid w:val="00157688"/>
    <w:rsid w:val="00157876"/>
    <w:rsid w:val="001606A9"/>
    <w:rsid w:val="0016093F"/>
    <w:rsid w:val="0016099A"/>
    <w:rsid w:val="00160B35"/>
    <w:rsid w:val="00164B0A"/>
    <w:rsid w:val="0016547B"/>
    <w:rsid w:val="00167550"/>
    <w:rsid w:val="0016778D"/>
    <w:rsid w:val="00170657"/>
    <w:rsid w:val="00170893"/>
    <w:rsid w:val="00173A94"/>
    <w:rsid w:val="00175854"/>
    <w:rsid w:val="00176451"/>
    <w:rsid w:val="00180513"/>
    <w:rsid w:val="00182095"/>
    <w:rsid w:val="00183552"/>
    <w:rsid w:val="00185E89"/>
    <w:rsid w:val="0018684A"/>
    <w:rsid w:val="00186D1E"/>
    <w:rsid w:val="00187384"/>
    <w:rsid w:val="00187D03"/>
    <w:rsid w:val="0019176F"/>
    <w:rsid w:val="001920A9"/>
    <w:rsid w:val="001922AE"/>
    <w:rsid w:val="00192E22"/>
    <w:rsid w:val="00194930"/>
    <w:rsid w:val="001A033D"/>
    <w:rsid w:val="001A04C1"/>
    <w:rsid w:val="001A49E3"/>
    <w:rsid w:val="001A5324"/>
    <w:rsid w:val="001A6041"/>
    <w:rsid w:val="001A6080"/>
    <w:rsid w:val="001A77AC"/>
    <w:rsid w:val="001B1A1F"/>
    <w:rsid w:val="001B2403"/>
    <w:rsid w:val="001B36DD"/>
    <w:rsid w:val="001B5839"/>
    <w:rsid w:val="001B5E09"/>
    <w:rsid w:val="001B6984"/>
    <w:rsid w:val="001B74B2"/>
    <w:rsid w:val="001C0889"/>
    <w:rsid w:val="001C0AC6"/>
    <w:rsid w:val="001C2D4C"/>
    <w:rsid w:val="001C3360"/>
    <w:rsid w:val="001C33B3"/>
    <w:rsid w:val="001C3CD7"/>
    <w:rsid w:val="001C455D"/>
    <w:rsid w:val="001C48ED"/>
    <w:rsid w:val="001C4969"/>
    <w:rsid w:val="001C5A92"/>
    <w:rsid w:val="001C5DA9"/>
    <w:rsid w:val="001C5FEA"/>
    <w:rsid w:val="001C7118"/>
    <w:rsid w:val="001C7488"/>
    <w:rsid w:val="001C759D"/>
    <w:rsid w:val="001D0B79"/>
    <w:rsid w:val="001D10E1"/>
    <w:rsid w:val="001D2A88"/>
    <w:rsid w:val="001D3D77"/>
    <w:rsid w:val="001D4621"/>
    <w:rsid w:val="001D4B1F"/>
    <w:rsid w:val="001D4CFC"/>
    <w:rsid w:val="001D65F1"/>
    <w:rsid w:val="001D68E0"/>
    <w:rsid w:val="001D6A05"/>
    <w:rsid w:val="001D7945"/>
    <w:rsid w:val="001D7ED6"/>
    <w:rsid w:val="001E0BA9"/>
    <w:rsid w:val="001E1F01"/>
    <w:rsid w:val="001E36E3"/>
    <w:rsid w:val="001E3CCC"/>
    <w:rsid w:val="001E62A2"/>
    <w:rsid w:val="001E7470"/>
    <w:rsid w:val="001E7AC3"/>
    <w:rsid w:val="001F09E6"/>
    <w:rsid w:val="001F0D2E"/>
    <w:rsid w:val="001F11CC"/>
    <w:rsid w:val="001F1A76"/>
    <w:rsid w:val="001F1FF1"/>
    <w:rsid w:val="001F2DC9"/>
    <w:rsid w:val="001F30A1"/>
    <w:rsid w:val="001F3515"/>
    <w:rsid w:val="001F3942"/>
    <w:rsid w:val="001F4676"/>
    <w:rsid w:val="001F4DE1"/>
    <w:rsid w:val="001F5FBC"/>
    <w:rsid w:val="00200F1F"/>
    <w:rsid w:val="00201622"/>
    <w:rsid w:val="0020202E"/>
    <w:rsid w:val="00202B5B"/>
    <w:rsid w:val="00202D19"/>
    <w:rsid w:val="00203A7C"/>
    <w:rsid w:val="00206409"/>
    <w:rsid w:val="002065E5"/>
    <w:rsid w:val="00210264"/>
    <w:rsid w:val="00210686"/>
    <w:rsid w:val="0021132F"/>
    <w:rsid w:val="002120DF"/>
    <w:rsid w:val="0021324F"/>
    <w:rsid w:val="00214B1D"/>
    <w:rsid w:val="00214C62"/>
    <w:rsid w:val="00217266"/>
    <w:rsid w:val="00217BAF"/>
    <w:rsid w:val="00217D9A"/>
    <w:rsid w:val="002211A9"/>
    <w:rsid w:val="00222087"/>
    <w:rsid w:val="00222796"/>
    <w:rsid w:val="0022299A"/>
    <w:rsid w:val="0022641B"/>
    <w:rsid w:val="0022738B"/>
    <w:rsid w:val="00227CBA"/>
    <w:rsid w:val="00230ABF"/>
    <w:rsid w:val="00231C51"/>
    <w:rsid w:val="00232360"/>
    <w:rsid w:val="00232CA3"/>
    <w:rsid w:val="00232F39"/>
    <w:rsid w:val="002347BE"/>
    <w:rsid w:val="00235EFD"/>
    <w:rsid w:val="00237A8E"/>
    <w:rsid w:val="00237AAC"/>
    <w:rsid w:val="00237B14"/>
    <w:rsid w:val="002411C2"/>
    <w:rsid w:val="00241CFC"/>
    <w:rsid w:val="002426DF"/>
    <w:rsid w:val="002466A1"/>
    <w:rsid w:val="00246AB4"/>
    <w:rsid w:val="00247E8F"/>
    <w:rsid w:val="002520DF"/>
    <w:rsid w:val="0025337B"/>
    <w:rsid w:val="002548A2"/>
    <w:rsid w:val="00254B20"/>
    <w:rsid w:val="0025592F"/>
    <w:rsid w:val="00256BA2"/>
    <w:rsid w:val="00256C58"/>
    <w:rsid w:val="00256CCB"/>
    <w:rsid w:val="00260B25"/>
    <w:rsid w:val="00264556"/>
    <w:rsid w:val="0026467D"/>
    <w:rsid w:val="00267C2C"/>
    <w:rsid w:val="00271523"/>
    <w:rsid w:val="00271AB4"/>
    <w:rsid w:val="00273789"/>
    <w:rsid w:val="00274935"/>
    <w:rsid w:val="002761AE"/>
    <w:rsid w:val="0027784F"/>
    <w:rsid w:val="00280946"/>
    <w:rsid w:val="00280DFB"/>
    <w:rsid w:val="00282CC9"/>
    <w:rsid w:val="002849E6"/>
    <w:rsid w:val="00290693"/>
    <w:rsid w:val="00290B3B"/>
    <w:rsid w:val="002928D3"/>
    <w:rsid w:val="00294F13"/>
    <w:rsid w:val="0029551D"/>
    <w:rsid w:val="00296696"/>
    <w:rsid w:val="002966E6"/>
    <w:rsid w:val="002A10B2"/>
    <w:rsid w:val="002A19D4"/>
    <w:rsid w:val="002A1B91"/>
    <w:rsid w:val="002A2B42"/>
    <w:rsid w:val="002A3965"/>
    <w:rsid w:val="002A4726"/>
    <w:rsid w:val="002A4E9A"/>
    <w:rsid w:val="002A5C86"/>
    <w:rsid w:val="002A6488"/>
    <w:rsid w:val="002A6BBD"/>
    <w:rsid w:val="002A7252"/>
    <w:rsid w:val="002A7401"/>
    <w:rsid w:val="002B1EBE"/>
    <w:rsid w:val="002B54E9"/>
    <w:rsid w:val="002B688B"/>
    <w:rsid w:val="002B7F0F"/>
    <w:rsid w:val="002C0CC6"/>
    <w:rsid w:val="002C1290"/>
    <w:rsid w:val="002C33CB"/>
    <w:rsid w:val="002C5628"/>
    <w:rsid w:val="002C5644"/>
    <w:rsid w:val="002C5FCC"/>
    <w:rsid w:val="002C6D97"/>
    <w:rsid w:val="002C7F3B"/>
    <w:rsid w:val="002D0520"/>
    <w:rsid w:val="002D1DE4"/>
    <w:rsid w:val="002D30CE"/>
    <w:rsid w:val="002D5990"/>
    <w:rsid w:val="002D5F49"/>
    <w:rsid w:val="002D6C7E"/>
    <w:rsid w:val="002E04ED"/>
    <w:rsid w:val="002E0E6E"/>
    <w:rsid w:val="002E4033"/>
    <w:rsid w:val="002E5F87"/>
    <w:rsid w:val="002E5FDB"/>
    <w:rsid w:val="002E61E7"/>
    <w:rsid w:val="002E71B8"/>
    <w:rsid w:val="002F1536"/>
    <w:rsid w:val="002F59D7"/>
    <w:rsid w:val="0030218B"/>
    <w:rsid w:val="0030366D"/>
    <w:rsid w:val="00303E4C"/>
    <w:rsid w:val="0030676C"/>
    <w:rsid w:val="00306F28"/>
    <w:rsid w:val="003072A9"/>
    <w:rsid w:val="003103D1"/>
    <w:rsid w:val="003107BF"/>
    <w:rsid w:val="00313746"/>
    <w:rsid w:val="0031398F"/>
    <w:rsid w:val="003149CE"/>
    <w:rsid w:val="00316892"/>
    <w:rsid w:val="003172B2"/>
    <w:rsid w:val="003177C1"/>
    <w:rsid w:val="00321352"/>
    <w:rsid w:val="00324AE9"/>
    <w:rsid w:val="00324C3E"/>
    <w:rsid w:val="00324F50"/>
    <w:rsid w:val="0032746E"/>
    <w:rsid w:val="00327F57"/>
    <w:rsid w:val="0033179C"/>
    <w:rsid w:val="00334882"/>
    <w:rsid w:val="00334A9F"/>
    <w:rsid w:val="0033519D"/>
    <w:rsid w:val="00335A65"/>
    <w:rsid w:val="00336393"/>
    <w:rsid w:val="0033644F"/>
    <w:rsid w:val="003371AA"/>
    <w:rsid w:val="00337E73"/>
    <w:rsid w:val="00341B87"/>
    <w:rsid w:val="0034216E"/>
    <w:rsid w:val="00342734"/>
    <w:rsid w:val="00343677"/>
    <w:rsid w:val="00345021"/>
    <w:rsid w:val="003471CB"/>
    <w:rsid w:val="003507FB"/>
    <w:rsid w:val="00351DBC"/>
    <w:rsid w:val="003526C5"/>
    <w:rsid w:val="00352965"/>
    <w:rsid w:val="0035622B"/>
    <w:rsid w:val="00356535"/>
    <w:rsid w:val="0035689D"/>
    <w:rsid w:val="00357AF0"/>
    <w:rsid w:val="00357E39"/>
    <w:rsid w:val="00357E8C"/>
    <w:rsid w:val="00362A84"/>
    <w:rsid w:val="00364161"/>
    <w:rsid w:val="003654C2"/>
    <w:rsid w:val="0036676D"/>
    <w:rsid w:val="00366F9D"/>
    <w:rsid w:val="003732E8"/>
    <w:rsid w:val="00376105"/>
    <w:rsid w:val="00376250"/>
    <w:rsid w:val="00377C48"/>
    <w:rsid w:val="00381BA7"/>
    <w:rsid w:val="003824FE"/>
    <w:rsid w:val="00382547"/>
    <w:rsid w:val="00382F59"/>
    <w:rsid w:val="00384636"/>
    <w:rsid w:val="003857CC"/>
    <w:rsid w:val="003857E7"/>
    <w:rsid w:val="00386C9A"/>
    <w:rsid w:val="00387368"/>
    <w:rsid w:val="00391D04"/>
    <w:rsid w:val="00392E90"/>
    <w:rsid w:val="00393477"/>
    <w:rsid w:val="0039436A"/>
    <w:rsid w:val="00394398"/>
    <w:rsid w:val="00394892"/>
    <w:rsid w:val="003A2A07"/>
    <w:rsid w:val="003A2B05"/>
    <w:rsid w:val="003A33CB"/>
    <w:rsid w:val="003A5726"/>
    <w:rsid w:val="003B028F"/>
    <w:rsid w:val="003B226F"/>
    <w:rsid w:val="003B253B"/>
    <w:rsid w:val="003B42BF"/>
    <w:rsid w:val="003B4321"/>
    <w:rsid w:val="003C0D50"/>
    <w:rsid w:val="003C2B09"/>
    <w:rsid w:val="003C3745"/>
    <w:rsid w:val="003C40BC"/>
    <w:rsid w:val="003C42BE"/>
    <w:rsid w:val="003C5164"/>
    <w:rsid w:val="003C664A"/>
    <w:rsid w:val="003C7A15"/>
    <w:rsid w:val="003D0566"/>
    <w:rsid w:val="003D07EA"/>
    <w:rsid w:val="003D1C55"/>
    <w:rsid w:val="003D38AA"/>
    <w:rsid w:val="003D43E8"/>
    <w:rsid w:val="003D5A18"/>
    <w:rsid w:val="003D5DEF"/>
    <w:rsid w:val="003D7554"/>
    <w:rsid w:val="003D7CFD"/>
    <w:rsid w:val="003E155E"/>
    <w:rsid w:val="003E535D"/>
    <w:rsid w:val="003E589F"/>
    <w:rsid w:val="003E7088"/>
    <w:rsid w:val="003F065F"/>
    <w:rsid w:val="003F07E1"/>
    <w:rsid w:val="003F1500"/>
    <w:rsid w:val="003F1BD4"/>
    <w:rsid w:val="003F206E"/>
    <w:rsid w:val="003F38BA"/>
    <w:rsid w:val="003F5527"/>
    <w:rsid w:val="003F6B09"/>
    <w:rsid w:val="003F714D"/>
    <w:rsid w:val="003F75F1"/>
    <w:rsid w:val="00403D8F"/>
    <w:rsid w:val="00404781"/>
    <w:rsid w:val="00407FB9"/>
    <w:rsid w:val="00412550"/>
    <w:rsid w:val="00413A18"/>
    <w:rsid w:val="00421CE1"/>
    <w:rsid w:val="004221B4"/>
    <w:rsid w:val="00422A0C"/>
    <w:rsid w:val="00423D9F"/>
    <w:rsid w:val="00424312"/>
    <w:rsid w:val="0042523B"/>
    <w:rsid w:val="004255DB"/>
    <w:rsid w:val="00425880"/>
    <w:rsid w:val="004258BA"/>
    <w:rsid w:val="00427333"/>
    <w:rsid w:val="0043102B"/>
    <w:rsid w:val="0043256A"/>
    <w:rsid w:val="00433506"/>
    <w:rsid w:val="00433D35"/>
    <w:rsid w:val="004342A8"/>
    <w:rsid w:val="0043547E"/>
    <w:rsid w:val="0043669A"/>
    <w:rsid w:val="00436B3F"/>
    <w:rsid w:val="00436B52"/>
    <w:rsid w:val="00436F08"/>
    <w:rsid w:val="0044109B"/>
    <w:rsid w:val="00442521"/>
    <w:rsid w:val="00442671"/>
    <w:rsid w:val="004428F8"/>
    <w:rsid w:val="0044322E"/>
    <w:rsid w:val="00443B2A"/>
    <w:rsid w:val="0044438F"/>
    <w:rsid w:val="00444893"/>
    <w:rsid w:val="00444B08"/>
    <w:rsid w:val="00444CF3"/>
    <w:rsid w:val="00447587"/>
    <w:rsid w:val="00453A49"/>
    <w:rsid w:val="00453C14"/>
    <w:rsid w:val="004544FA"/>
    <w:rsid w:val="00455607"/>
    <w:rsid w:val="004558F2"/>
    <w:rsid w:val="00457971"/>
    <w:rsid w:val="004602AF"/>
    <w:rsid w:val="00460806"/>
    <w:rsid w:val="00460F3C"/>
    <w:rsid w:val="00460F6F"/>
    <w:rsid w:val="00462F30"/>
    <w:rsid w:val="00464667"/>
    <w:rsid w:val="00464DAB"/>
    <w:rsid w:val="00464E84"/>
    <w:rsid w:val="00470021"/>
    <w:rsid w:val="00470AC7"/>
    <w:rsid w:val="00470F6F"/>
    <w:rsid w:val="00471E54"/>
    <w:rsid w:val="00473760"/>
    <w:rsid w:val="00474886"/>
    <w:rsid w:val="0047656F"/>
    <w:rsid w:val="00476EA0"/>
    <w:rsid w:val="00477955"/>
    <w:rsid w:val="00482873"/>
    <w:rsid w:val="004835BC"/>
    <w:rsid w:val="004847E8"/>
    <w:rsid w:val="004861A7"/>
    <w:rsid w:val="004870EF"/>
    <w:rsid w:val="004922F9"/>
    <w:rsid w:val="00493050"/>
    <w:rsid w:val="004945F9"/>
    <w:rsid w:val="00494A8D"/>
    <w:rsid w:val="00494FB5"/>
    <w:rsid w:val="004954E7"/>
    <w:rsid w:val="004961A2"/>
    <w:rsid w:val="00496269"/>
    <w:rsid w:val="00496947"/>
    <w:rsid w:val="00496FE7"/>
    <w:rsid w:val="004A033F"/>
    <w:rsid w:val="004A22B3"/>
    <w:rsid w:val="004A4ACB"/>
    <w:rsid w:val="004A51C7"/>
    <w:rsid w:val="004A51CC"/>
    <w:rsid w:val="004A78F1"/>
    <w:rsid w:val="004A795F"/>
    <w:rsid w:val="004B2085"/>
    <w:rsid w:val="004B4CD8"/>
    <w:rsid w:val="004B66AF"/>
    <w:rsid w:val="004B6759"/>
    <w:rsid w:val="004B6EBD"/>
    <w:rsid w:val="004B78DE"/>
    <w:rsid w:val="004C0899"/>
    <w:rsid w:val="004C2466"/>
    <w:rsid w:val="004C26E9"/>
    <w:rsid w:val="004C2F86"/>
    <w:rsid w:val="004C65DE"/>
    <w:rsid w:val="004C72BC"/>
    <w:rsid w:val="004D2506"/>
    <w:rsid w:val="004D43DF"/>
    <w:rsid w:val="004D601B"/>
    <w:rsid w:val="004D6430"/>
    <w:rsid w:val="004D67DD"/>
    <w:rsid w:val="004E030B"/>
    <w:rsid w:val="004E103F"/>
    <w:rsid w:val="004E3774"/>
    <w:rsid w:val="004E4881"/>
    <w:rsid w:val="004E4894"/>
    <w:rsid w:val="004E4A9B"/>
    <w:rsid w:val="004E4EED"/>
    <w:rsid w:val="004E58EB"/>
    <w:rsid w:val="004E5A5F"/>
    <w:rsid w:val="004F0FE9"/>
    <w:rsid w:val="004F310B"/>
    <w:rsid w:val="004F32B1"/>
    <w:rsid w:val="004F4A18"/>
    <w:rsid w:val="004F663F"/>
    <w:rsid w:val="004F695B"/>
    <w:rsid w:val="00501A2F"/>
    <w:rsid w:val="00501F77"/>
    <w:rsid w:val="00504C68"/>
    <w:rsid w:val="00506359"/>
    <w:rsid w:val="00506BE7"/>
    <w:rsid w:val="00506D4B"/>
    <w:rsid w:val="005075D7"/>
    <w:rsid w:val="005076E1"/>
    <w:rsid w:val="00507833"/>
    <w:rsid w:val="00507999"/>
    <w:rsid w:val="00507E1F"/>
    <w:rsid w:val="0051002B"/>
    <w:rsid w:val="00514480"/>
    <w:rsid w:val="00514CFE"/>
    <w:rsid w:val="00520C3E"/>
    <w:rsid w:val="005210FE"/>
    <w:rsid w:val="00521873"/>
    <w:rsid w:val="00521A4F"/>
    <w:rsid w:val="00521C16"/>
    <w:rsid w:val="00522811"/>
    <w:rsid w:val="0052468F"/>
    <w:rsid w:val="00524A63"/>
    <w:rsid w:val="00527E6D"/>
    <w:rsid w:val="00531D25"/>
    <w:rsid w:val="00532185"/>
    <w:rsid w:val="00533036"/>
    <w:rsid w:val="00533423"/>
    <w:rsid w:val="005349A5"/>
    <w:rsid w:val="00535A6F"/>
    <w:rsid w:val="0053731F"/>
    <w:rsid w:val="005404D7"/>
    <w:rsid w:val="005417FB"/>
    <w:rsid w:val="0054242E"/>
    <w:rsid w:val="0054425E"/>
    <w:rsid w:val="0054443D"/>
    <w:rsid w:val="00544802"/>
    <w:rsid w:val="00544FAC"/>
    <w:rsid w:val="00552E65"/>
    <w:rsid w:val="00553B6A"/>
    <w:rsid w:val="00554181"/>
    <w:rsid w:val="0055469A"/>
    <w:rsid w:val="005552FF"/>
    <w:rsid w:val="00556B93"/>
    <w:rsid w:val="005574F8"/>
    <w:rsid w:val="00557628"/>
    <w:rsid w:val="005605C6"/>
    <w:rsid w:val="0056094D"/>
    <w:rsid w:val="00562987"/>
    <w:rsid w:val="00563319"/>
    <w:rsid w:val="00564E5E"/>
    <w:rsid w:val="00565596"/>
    <w:rsid w:val="005656BC"/>
    <w:rsid w:val="00565B86"/>
    <w:rsid w:val="00567B0C"/>
    <w:rsid w:val="0057021E"/>
    <w:rsid w:val="00572449"/>
    <w:rsid w:val="00572970"/>
    <w:rsid w:val="0057390A"/>
    <w:rsid w:val="0057487B"/>
    <w:rsid w:val="0057500B"/>
    <w:rsid w:val="0057532E"/>
    <w:rsid w:val="00575DE2"/>
    <w:rsid w:val="00577FC2"/>
    <w:rsid w:val="005829E6"/>
    <w:rsid w:val="00583611"/>
    <w:rsid w:val="005841D2"/>
    <w:rsid w:val="00584250"/>
    <w:rsid w:val="00585148"/>
    <w:rsid w:val="005866AF"/>
    <w:rsid w:val="00586776"/>
    <w:rsid w:val="00587865"/>
    <w:rsid w:val="00587B92"/>
    <w:rsid w:val="00590049"/>
    <w:rsid w:val="00592434"/>
    <w:rsid w:val="00594635"/>
    <w:rsid w:val="005956D1"/>
    <w:rsid w:val="005A00B2"/>
    <w:rsid w:val="005A0570"/>
    <w:rsid w:val="005A1B58"/>
    <w:rsid w:val="005A2CA1"/>
    <w:rsid w:val="005A3156"/>
    <w:rsid w:val="005A368E"/>
    <w:rsid w:val="005A3E32"/>
    <w:rsid w:val="005A4532"/>
    <w:rsid w:val="005A4A17"/>
    <w:rsid w:val="005A5917"/>
    <w:rsid w:val="005A6A78"/>
    <w:rsid w:val="005A7CEB"/>
    <w:rsid w:val="005B2A5D"/>
    <w:rsid w:val="005B3415"/>
    <w:rsid w:val="005B52FC"/>
    <w:rsid w:val="005B5573"/>
    <w:rsid w:val="005C220E"/>
    <w:rsid w:val="005C7F75"/>
    <w:rsid w:val="005D0A0F"/>
    <w:rsid w:val="005D0BD1"/>
    <w:rsid w:val="005D1343"/>
    <w:rsid w:val="005D3682"/>
    <w:rsid w:val="005D411A"/>
    <w:rsid w:val="005D4581"/>
    <w:rsid w:val="005D5C2E"/>
    <w:rsid w:val="005D5C8A"/>
    <w:rsid w:val="005D695F"/>
    <w:rsid w:val="005E147F"/>
    <w:rsid w:val="005E20C2"/>
    <w:rsid w:val="005F10FF"/>
    <w:rsid w:val="005F12E4"/>
    <w:rsid w:val="005F465A"/>
    <w:rsid w:val="005F64AB"/>
    <w:rsid w:val="005F798D"/>
    <w:rsid w:val="006020EA"/>
    <w:rsid w:val="00610F7A"/>
    <w:rsid w:val="00611266"/>
    <w:rsid w:val="00612959"/>
    <w:rsid w:val="00613EAF"/>
    <w:rsid w:val="006145D7"/>
    <w:rsid w:val="0061584F"/>
    <w:rsid w:val="00616DB7"/>
    <w:rsid w:val="00620FDB"/>
    <w:rsid w:val="00621796"/>
    <w:rsid w:val="00622262"/>
    <w:rsid w:val="0062299F"/>
    <w:rsid w:val="00622C76"/>
    <w:rsid w:val="00623E45"/>
    <w:rsid w:val="006261E1"/>
    <w:rsid w:val="006261F3"/>
    <w:rsid w:val="0062752D"/>
    <w:rsid w:val="006276EA"/>
    <w:rsid w:val="00627EDD"/>
    <w:rsid w:val="00630F41"/>
    <w:rsid w:val="0063286D"/>
    <w:rsid w:val="006334AB"/>
    <w:rsid w:val="0063579D"/>
    <w:rsid w:val="0063798F"/>
    <w:rsid w:val="00637D26"/>
    <w:rsid w:val="00644CE1"/>
    <w:rsid w:val="006453FC"/>
    <w:rsid w:val="00645418"/>
    <w:rsid w:val="00646D46"/>
    <w:rsid w:val="006517A7"/>
    <w:rsid w:val="00651991"/>
    <w:rsid w:val="006522CE"/>
    <w:rsid w:val="00653EC0"/>
    <w:rsid w:val="006566DE"/>
    <w:rsid w:val="0065725B"/>
    <w:rsid w:val="0065735C"/>
    <w:rsid w:val="00660186"/>
    <w:rsid w:val="006601D2"/>
    <w:rsid w:val="00661DA5"/>
    <w:rsid w:val="00661FDB"/>
    <w:rsid w:val="0066245F"/>
    <w:rsid w:val="0066683C"/>
    <w:rsid w:val="00666A4E"/>
    <w:rsid w:val="0066777E"/>
    <w:rsid w:val="0067109B"/>
    <w:rsid w:val="00671228"/>
    <w:rsid w:val="00673118"/>
    <w:rsid w:val="0067432A"/>
    <w:rsid w:val="0067444A"/>
    <w:rsid w:val="00674E2D"/>
    <w:rsid w:val="0067724A"/>
    <w:rsid w:val="006777FF"/>
    <w:rsid w:val="00677BA5"/>
    <w:rsid w:val="00677DA6"/>
    <w:rsid w:val="00682BC7"/>
    <w:rsid w:val="00685453"/>
    <w:rsid w:val="006860C3"/>
    <w:rsid w:val="0068632F"/>
    <w:rsid w:val="00690D46"/>
    <w:rsid w:val="00690E43"/>
    <w:rsid w:val="00692669"/>
    <w:rsid w:val="00692898"/>
    <w:rsid w:val="00693922"/>
    <w:rsid w:val="00694125"/>
    <w:rsid w:val="00694F62"/>
    <w:rsid w:val="006970B7"/>
    <w:rsid w:val="006A106D"/>
    <w:rsid w:val="006A18CA"/>
    <w:rsid w:val="006A1B41"/>
    <w:rsid w:val="006A2346"/>
    <w:rsid w:val="006A3BE0"/>
    <w:rsid w:val="006A40A9"/>
    <w:rsid w:val="006A724E"/>
    <w:rsid w:val="006A7870"/>
    <w:rsid w:val="006B1366"/>
    <w:rsid w:val="006B2E33"/>
    <w:rsid w:val="006B39A4"/>
    <w:rsid w:val="006B4167"/>
    <w:rsid w:val="006B78EE"/>
    <w:rsid w:val="006C0E65"/>
    <w:rsid w:val="006C45A0"/>
    <w:rsid w:val="006C7287"/>
    <w:rsid w:val="006C79DB"/>
    <w:rsid w:val="006C7F13"/>
    <w:rsid w:val="006D1E6B"/>
    <w:rsid w:val="006D1F9B"/>
    <w:rsid w:val="006D243E"/>
    <w:rsid w:val="006D402D"/>
    <w:rsid w:val="006D4146"/>
    <w:rsid w:val="006D4909"/>
    <w:rsid w:val="006D4AFB"/>
    <w:rsid w:val="006D630E"/>
    <w:rsid w:val="006D6A01"/>
    <w:rsid w:val="006E092A"/>
    <w:rsid w:val="006E420F"/>
    <w:rsid w:val="006E4C55"/>
    <w:rsid w:val="006E53EB"/>
    <w:rsid w:val="006E5532"/>
    <w:rsid w:val="006E6038"/>
    <w:rsid w:val="006E62CC"/>
    <w:rsid w:val="006E7C2A"/>
    <w:rsid w:val="006E7EC7"/>
    <w:rsid w:val="006F0D67"/>
    <w:rsid w:val="006F2421"/>
    <w:rsid w:val="006F2F4E"/>
    <w:rsid w:val="006F4B9B"/>
    <w:rsid w:val="006F4FA4"/>
    <w:rsid w:val="006F5D4C"/>
    <w:rsid w:val="006F60C5"/>
    <w:rsid w:val="006F65D5"/>
    <w:rsid w:val="006F7026"/>
    <w:rsid w:val="006F7B4C"/>
    <w:rsid w:val="00701B35"/>
    <w:rsid w:val="007021CC"/>
    <w:rsid w:val="0070270E"/>
    <w:rsid w:val="00702882"/>
    <w:rsid w:val="00702CF4"/>
    <w:rsid w:val="0070350D"/>
    <w:rsid w:val="00703CC9"/>
    <w:rsid w:val="007047D6"/>
    <w:rsid w:val="00707A9D"/>
    <w:rsid w:val="0071041A"/>
    <w:rsid w:val="00711736"/>
    <w:rsid w:val="00711D6C"/>
    <w:rsid w:val="00711F7A"/>
    <w:rsid w:val="007122A0"/>
    <w:rsid w:val="007138A0"/>
    <w:rsid w:val="00714D18"/>
    <w:rsid w:val="00715A9D"/>
    <w:rsid w:val="0071604C"/>
    <w:rsid w:val="00717ED4"/>
    <w:rsid w:val="0072176C"/>
    <w:rsid w:val="00722856"/>
    <w:rsid w:val="007231B1"/>
    <w:rsid w:val="00723C98"/>
    <w:rsid w:val="007252F8"/>
    <w:rsid w:val="00725F56"/>
    <w:rsid w:val="00727068"/>
    <w:rsid w:val="00727AFF"/>
    <w:rsid w:val="00727BC5"/>
    <w:rsid w:val="00727D86"/>
    <w:rsid w:val="00730664"/>
    <w:rsid w:val="0073128B"/>
    <w:rsid w:val="00732F49"/>
    <w:rsid w:val="00732FBA"/>
    <w:rsid w:val="0073402B"/>
    <w:rsid w:val="00734ACD"/>
    <w:rsid w:val="0073590E"/>
    <w:rsid w:val="00736E08"/>
    <w:rsid w:val="007378BE"/>
    <w:rsid w:val="00737B4C"/>
    <w:rsid w:val="00740CA9"/>
    <w:rsid w:val="00741558"/>
    <w:rsid w:val="00742880"/>
    <w:rsid w:val="00743F1B"/>
    <w:rsid w:val="0074433C"/>
    <w:rsid w:val="00744ADE"/>
    <w:rsid w:val="00744E38"/>
    <w:rsid w:val="0074583C"/>
    <w:rsid w:val="00745C1A"/>
    <w:rsid w:val="0074704E"/>
    <w:rsid w:val="00750EE7"/>
    <w:rsid w:val="00753436"/>
    <w:rsid w:val="00753B99"/>
    <w:rsid w:val="0075576E"/>
    <w:rsid w:val="0075639D"/>
    <w:rsid w:val="00756511"/>
    <w:rsid w:val="007567CB"/>
    <w:rsid w:val="0075686B"/>
    <w:rsid w:val="00756A7E"/>
    <w:rsid w:val="007578B2"/>
    <w:rsid w:val="00760E8D"/>
    <w:rsid w:val="00760EDB"/>
    <w:rsid w:val="00761110"/>
    <w:rsid w:val="007650F4"/>
    <w:rsid w:val="00766673"/>
    <w:rsid w:val="0077117C"/>
    <w:rsid w:val="00773A77"/>
    <w:rsid w:val="007740AE"/>
    <w:rsid w:val="00774531"/>
    <w:rsid w:val="007746FA"/>
    <w:rsid w:val="00774E42"/>
    <w:rsid w:val="00776F83"/>
    <w:rsid w:val="00780AB2"/>
    <w:rsid w:val="0078153B"/>
    <w:rsid w:val="00782133"/>
    <w:rsid w:val="00783C49"/>
    <w:rsid w:val="007864CD"/>
    <w:rsid w:val="00786FAB"/>
    <w:rsid w:val="0078724E"/>
    <w:rsid w:val="0079058D"/>
    <w:rsid w:val="00790D99"/>
    <w:rsid w:val="00791637"/>
    <w:rsid w:val="00792020"/>
    <w:rsid w:val="00792813"/>
    <w:rsid w:val="0079496B"/>
    <w:rsid w:val="00795480"/>
    <w:rsid w:val="00795906"/>
    <w:rsid w:val="00795DE0"/>
    <w:rsid w:val="007A0BDD"/>
    <w:rsid w:val="007A13D5"/>
    <w:rsid w:val="007A1630"/>
    <w:rsid w:val="007A2DFD"/>
    <w:rsid w:val="007A2F9B"/>
    <w:rsid w:val="007A5110"/>
    <w:rsid w:val="007A5B2A"/>
    <w:rsid w:val="007A715B"/>
    <w:rsid w:val="007A73FD"/>
    <w:rsid w:val="007A79E2"/>
    <w:rsid w:val="007B12FD"/>
    <w:rsid w:val="007B1925"/>
    <w:rsid w:val="007B3E42"/>
    <w:rsid w:val="007B4F6A"/>
    <w:rsid w:val="007B53E1"/>
    <w:rsid w:val="007C07AC"/>
    <w:rsid w:val="007C0C94"/>
    <w:rsid w:val="007C1B94"/>
    <w:rsid w:val="007C1FB6"/>
    <w:rsid w:val="007C2702"/>
    <w:rsid w:val="007C3CBF"/>
    <w:rsid w:val="007C488A"/>
    <w:rsid w:val="007C4982"/>
    <w:rsid w:val="007C57AE"/>
    <w:rsid w:val="007C730E"/>
    <w:rsid w:val="007C7534"/>
    <w:rsid w:val="007C7783"/>
    <w:rsid w:val="007D0726"/>
    <w:rsid w:val="007D36CE"/>
    <w:rsid w:val="007D71E3"/>
    <w:rsid w:val="007E2F94"/>
    <w:rsid w:val="007E3AF2"/>
    <w:rsid w:val="007E499C"/>
    <w:rsid w:val="007E54D6"/>
    <w:rsid w:val="007E5B0A"/>
    <w:rsid w:val="007E60CD"/>
    <w:rsid w:val="007E6173"/>
    <w:rsid w:val="007E6722"/>
    <w:rsid w:val="007E6DF5"/>
    <w:rsid w:val="007E7574"/>
    <w:rsid w:val="007F0236"/>
    <w:rsid w:val="007F08DB"/>
    <w:rsid w:val="007F126C"/>
    <w:rsid w:val="007F2A2F"/>
    <w:rsid w:val="007F36C7"/>
    <w:rsid w:val="007F6185"/>
    <w:rsid w:val="007F62AE"/>
    <w:rsid w:val="007F6447"/>
    <w:rsid w:val="008028BA"/>
    <w:rsid w:val="00803617"/>
    <w:rsid w:val="008036C3"/>
    <w:rsid w:val="00804682"/>
    <w:rsid w:val="0080482B"/>
    <w:rsid w:val="0080492C"/>
    <w:rsid w:val="0080559D"/>
    <w:rsid w:val="00806CBE"/>
    <w:rsid w:val="008079C4"/>
    <w:rsid w:val="00812142"/>
    <w:rsid w:val="008126AC"/>
    <w:rsid w:val="00813655"/>
    <w:rsid w:val="0081412F"/>
    <w:rsid w:val="008149E4"/>
    <w:rsid w:val="00815B64"/>
    <w:rsid w:val="008166A5"/>
    <w:rsid w:val="00821042"/>
    <w:rsid w:val="0082217F"/>
    <w:rsid w:val="008224EF"/>
    <w:rsid w:val="00822BE9"/>
    <w:rsid w:val="00823167"/>
    <w:rsid w:val="008231A8"/>
    <w:rsid w:val="00824CCF"/>
    <w:rsid w:val="00825030"/>
    <w:rsid w:val="008256E0"/>
    <w:rsid w:val="0082593E"/>
    <w:rsid w:val="008260A7"/>
    <w:rsid w:val="008262ED"/>
    <w:rsid w:val="00826B95"/>
    <w:rsid w:val="008301EF"/>
    <w:rsid w:val="00830C0A"/>
    <w:rsid w:val="008317A6"/>
    <w:rsid w:val="008319A0"/>
    <w:rsid w:val="008320D6"/>
    <w:rsid w:val="008325C2"/>
    <w:rsid w:val="00832BDD"/>
    <w:rsid w:val="00833FC0"/>
    <w:rsid w:val="008342F3"/>
    <w:rsid w:val="00834630"/>
    <w:rsid w:val="00834974"/>
    <w:rsid w:val="00835037"/>
    <w:rsid w:val="008353EE"/>
    <w:rsid w:val="00836E92"/>
    <w:rsid w:val="00837F56"/>
    <w:rsid w:val="0084171E"/>
    <w:rsid w:val="00842B64"/>
    <w:rsid w:val="008433AA"/>
    <w:rsid w:val="008435A3"/>
    <w:rsid w:val="00844058"/>
    <w:rsid w:val="0084431A"/>
    <w:rsid w:val="00845EC5"/>
    <w:rsid w:val="008463A5"/>
    <w:rsid w:val="0084673A"/>
    <w:rsid w:val="00847169"/>
    <w:rsid w:val="00847658"/>
    <w:rsid w:val="00847F80"/>
    <w:rsid w:val="00850AE0"/>
    <w:rsid w:val="00852EF0"/>
    <w:rsid w:val="00853B32"/>
    <w:rsid w:val="00853C86"/>
    <w:rsid w:val="0085489D"/>
    <w:rsid w:val="00854BAE"/>
    <w:rsid w:val="00855146"/>
    <w:rsid w:val="00856BF6"/>
    <w:rsid w:val="00861C2C"/>
    <w:rsid w:val="00862DFB"/>
    <w:rsid w:val="00863EED"/>
    <w:rsid w:val="00864276"/>
    <w:rsid w:val="00864579"/>
    <w:rsid w:val="008645B3"/>
    <w:rsid w:val="00864994"/>
    <w:rsid w:val="00865166"/>
    <w:rsid w:val="00865221"/>
    <w:rsid w:val="00865A1C"/>
    <w:rsid w:val="008716E6"/>
    <w:rsid w:val="008719E8"/>
    <w:rsid w:val="008748D3"/>
    <w:rsid w:val="0087585C"/>
    <w:rsid w:val="0087670F"/>
    <w:rsid w:val="00876AB0"/>
    <w:rsid w:val="008779EA"/>
    <w:rsid w:val="00880649"/>
    <w:rsid w:val="008817F1"/>
    <w:rsid w:val="00884090"/>
    <w:rsid w:val="0088462B"/>
    <w:rsid w:val="00884852"/>
    <w:rsid w:val="00885941"/>
    <w:rsid w:val="00886D67"/>
    <w:rsid w:val="00887136"/>
    <w:rsid w:val="00887F77"/>
    <w:rsid w:val="00890421"/>
    <w:rsid w:val="008905FC"/>
    <w:rsid w:val="0089183A"/>
    <w:rsid w:val="00892CC3"/>
    <w:rsid w:val="00893803"/>
    <w:rsid w:val="0089395D"/>
    <w:rsid w:val="0089396A"/>
    <w:rsid w:val="00895023"/>
    <w:rsid w:val="008957AC"/>
    <w:rsid w:val="00896720"/>
    <w:rsid w:val="008968DA"/>
    <w:rsid w:val="00896D33"/>
    <w:rsid w:val="008972E9"/>
    <w:rsid w:val="008A056D"/>
    <w:rsid w:val="008A127F"/>
    <w:rsid w:val="008A1E90"/>
    <w:rsid w:val="008A4655"/>
    <w:rsid w:val="008A5A37"/>
    <w:rsid w:val="008B1CB4"/>
    <w:rsid w:val="008B3D1B"/>
    <w:rsid w:val="008B524C"/>
    <w:rsid w:val="008B53C3"/>
    <w:rsid w:val="008B5F91"/>
    <w:rsid w:val="008B76AE"/>
    <w:rsid w:val="008C043E"/>
    <w:rsid w:val="008C1BF2"/>
    <w:rsid w:val="008C1C92"/>
    <w:rsid w:val="008C2765"/>
    <w:rsid w:val="008C27A6"/>
    <w:rsid w:val="008C28C3"/>
    <w:rsid w:val="008C4A37"/>
    <w:rsid w:val="008C4DF2"/>
    <w:rsid w:val="008C53A3"/>
    <w:rsid w:val="008C6879"/>
    <w:rsid w:val="008C7F99"/>
    <w:rsid w:val="008C7FBC"/>
    <w:rsid w:val="008D0433"/>
    <w:rsid w:val="008D1395"/>
    <w:rsid w:val="008D2A45"/>
    <w:rsid w:val="008D3B23"/>
    <w:rsid w:val="008D4BDC"/>
    <w:rsid w:val="008D4D94"/>
    <w:rsid w:val="008D52C1"/>
    <w:rsid w:val="008D5E10"/>
    <w:rsid w:val="008D624F"/>
    <w:rsid w:val="008D6A41"/>
    <w:rsid w:val="008E126B"/>
    <w:rsid w:val="008E4C32"/>
    <w:rsid w:val="008E5103"/>
    <w:rsid w:val="008E707D"/>
    <w:rsid w:val="008E7400"/>
    <w:rsid w:val="008F1EE3"/>
    <w:rsid w:val="008F21A9"/>
    <w:rsid w:val="008F2583"/>
    <w:rsid w:val="008F36C5"/>
    <w:rsid w:val="008F4250"/>
    <w:rsid w:val="008F49FA"/>
    <w:rsid w:val="008F6C6E"/>
    <w:rsid w:val="008F713B"/>
    <w:rsid w:val="008F734D"/>
    <w:rsid w:val="009007D9"/>
    <w:rsid w:val="0090178C"/>
    <w:rsid w:val="00905E7C"/>
    <w:rsid w:val="00906460"/>
    <w:rsid w:val="00906E3C"/>
    <w:rsid w:val="00907A0E"/>
    <w:rsid w:val="009103DD"/>
    <w:rsid w:val="009109AF"/>
    <w:rsid w:val="00911FC0"/>
    <w:rsid w:val="00915301"/>
    <w:rsid w:val="009158E7"/>
    <w:rsid w:val="00915B98"/>
    <w:rsid w:val="00916AF0"/>
    <w:rsid w:val="00917215"/>
    <w:rsid w:val="0092027B"/>
    <w:rsid w:val="00921FA1"/>
    <w:rsid w:val="00922D9A"/>
    <w:rsid w:val="0092428F"/>
    <w:rsid w:val="00926C39"/>
    <w:rsid w:val="00927245"/>
    <w:rsid w:val="00927D13"/>
    <w:rsid w:val="00931E7A"/>
    <w:rsid w:val="00932157"/>
    <w:rsid w:val="0093279B"/>
    <w:rsid w:val="00934566"/>
    <w:rsid w:val="00934CCE"/>
    <w:rsid w:val="0093694B"/>
    <w:rsid w:val="00937EA9"/>
    <w:rsid w:val="00941D95"/>
    <w:rsid w:val="0094340A"/>
    <w:rsid w:val="0094460A"/>
    <w:rsid w:val="00944D5E"/>
    <w:rsid w:val="00952220"/>
    <w:rsid w:val="00952695"/>
    <w:rsid w:val="009534FC"/>
    <w:rsid w:val="0095364C"/>
    <w:rsid w:val="009551DD"/>
    <w:rsid w:val="00961471"/>
    <w:rsid w:val="009616C3"/>
    <w:rsid w:val="00961D01"/>
    <w:rsid w:val="009632D8"/>
    <w:rsid w:val="00964F23"/>
    <w:rsid w:val="0096576B"/>
    <w:rsid w:val="009665F1"/>
    <w:rsid w:val="009707D0"/>
    <w:rsid w:val="00971297"/>
    <w:rsid w:val="0097357C"/>
    <w:rsid w:val="00973FD0"/>
    <w:rsid w:val="009749DF"/>
    <w:rsid w:val="00974CFC"/>
    <w:rsid w:val="00975809"/>
    <w:rsid w:val="00975DF9"/>
    <w:rsid w:val="0098289F"/>
    <w:rsid w:val="00982C5B"/>
    <w:rsid w:val="00983158"/>
    <w:rsid w:val="00986EE7"/>
    <w:rsid w:val="009875F3"/>
    <w:rsid w:val="00987BFD"/>
    <w:rsid w:val="009914AE"/>
    <w:rsid w:val="0099178B"/>
    <w:rsid w:val="00992839"/>
    <w:rsid w:val="00993AE0"/>
    <w:rsid w:val="00994588"/>
    <w:rsid w:val="0099461F"/>
    <w:rsid w:val="0099590E"/>
    <w:rsid w:val="0099600B"/>
    <w:rsid w:val="009A2F4F"/>
    <w:rsid w:val="009A4A96"/>
    <w:rsid w:val="009A5E52"/>
    <w:rsid w:val="009A7542"/>
    <w:rsid w:val="009A7EDC"/>
    <w:rsid w:val="009B0187"/>
    <w:rsid w:val="009B1779"/>
    <w:rsid w:val="009B1EB1"/>
    <w:rsid w:val="009B3710"/>
    <w:rsid w:val="009B3BFD"/>
    <w:rsid w:val="009B6D31"/>
    <w:rsid w:val="009B7CD2"/>
    <w:rsid w:val="009C1982"/>
    <w:rsid w:val="009C1E5B"/>
    <w:rsid w:val="009C39BE"/>
    <w:rsid w:val="009C4C0D"/>
    <w:rsid w:val="009C5B6A"/>
    <w:rsid w:val="009C7AF2"/>
    <w:rsid w:val="009D08A0"/>
    <w:rsid w:val="009D1872"/>
    <w:rsid w:val="009D43CB"/>
    <w:rsid w:val="009D467E"/>
    <w:rsid w:val="009D5836"/>
    <w:rsid w:val="009D5C9F"/>
    <w:rsid w:val="009D609D"/>
    <w:rsid w:val="009D657B"/>
    <w:rsid w:val="009D6F2A"/>
    <w:rsid w:val="009D7398"/>
    <w:rsid w:val="009D7E36"/>
    <w:rsid w:val="009E13CB"/>
    <w:rsid w:val="009E1A76"/>
    <w:rsid w:val="009E1FB2"/>
    <w:rsid w:val="009E4622"/>
    <w:rsid w:val="009E508C"/>
    <w:rsid w:val="009E65EF"/>
    <w:rsid w:val="009F171E"/>
    <w:rsid w:val="009F37A5"/>
    <w:rsid w:val="009F3922"/>
    <w:rsid w:val="009F3A7E"/>
    <w:rsid w:val="009F3E98"/>
    <w:rsid w:val="009F503B"/>
    <w:rsid w:val="009F645B"/>
    <w:rsid w:val="009F7DC3"/>
    <w:rsid w:val="00A01E61"/>
    <w:rsid w:val="00A01F41"/>
    <w:rsid w:val="00A0247E"/>
    <w:rsid w:val="00A02677"/>
    <w:rsid w:val="00A05533"/>
    <w:rsid w:val="00A065FB"/>
    <w:rsid w:val="00A149B9"/>
    <w:rsid w:val="00A1534A"/>
    <w:rsid w:val="00A17122"/>
    <w:rsid w:val="00A20267"/>
    <w:rsid w:val="00A20FB2"/>
    <w:rsid w:val="00A21646"/>
    <w:rsid w:val="00A21E10"/>
    <w:rsid w:val="00A2274A"/>
    <w:rsid w:val="00A23048"/>
    <w:rsid w:val="00A23BB3"/>
    <w:rsid w:val="00A23E0C"/>
    <w:rsid w:val="00A25397"/>
    <w:rsid w:val="00A25406"/>
    <w:rsid w:val="00A2590D"/>
    <w:rsid w:val="00A30928"/>
    <w:rsid w:val="00A30F80"/>
    <w:rsid w:val="00A31B67"/>
    <w:rsid w:val="00A34ADC"/>
    <w:rsid w:val="00A35D84"/>
    <w:rsid w:val="00A36E9B"/>
    <w:rsid w:val="00A40DB4"/>
    <w:rsid w:val="00A40ED3"/>
    <w:rsid w:val="00A41037"/>
    <w:rsid w:val="00A41AFA"/>
    <w:rsid w:val="00A42437"/>
    <w:rsid w:val="00A432F7"/>
    <w:rsid w:val="00A451D6"/>
    <w:rsid w:val="00A47224"/>
    <w:rsid w:val="00A5032E"/>
    <w:rsid w:val="00A50BF7"/>
    <w:rsid w:val="00A51009"/>
    <w:rsid w:val="00A526BC"/>
    <w:rsid w:val="00A5313E"/>
    <w:rsid w:val="00A53C06"/>
    <w:rsid w:val="00A542B0"/>
    <w:rsid w:val="00A54CA6"/>
    <w:rsid w:val="00A5519B"/>
    <w:rsid w:val="00A56343"/>
    <w:rsid w:val="00A5681C"/>
    <w:rsid w:val="00A570F0"/>
    <w:rsid w:val="00A6047E"/>
    <w:rsid w:val="00A646B1"/>
    <w:rsid w:val="00A65971"/>
    <w:rsid w:val="00A661AB"/>
    <w:rsid w:val="00A669FD"/>
    <w:rsid w:val="00A67B59"/>
    <w:rsid w:val="00A67E35"/>
    <w:rsid w:val="00A705B2"/>
    <w:rsid w:val="00A720F4"/>
    <w:rsid w:val="00A72860"/>
    <w:rsid w:val="00A763F3"/>
    <w:rsid w:val="00A764AA"/>
    <w:rsid w:val="00A76D78"/>
    <w:rsid w:val="00A76ED5"/>
    <w:rsid w:val="00A81AA4"/>
    <w:rsid w:val="00A827AE"/>
    <w:rsid w:val="00A84633"/>
    <w:rsid w:val="00A84A97"/>
    <w:rsid w:val="00A91506"/>
    <w:rsid w:val="00A91C0B"/>
    <w:rsid w:val="00A92D23"/>
    <w:rsid w:val="00A92E8C"/>
    <w:rsid w:val="00A92FD4"/>
    <w:rsid w:val="00A946C6"/>
    <w:rsid w:val="00A970E0"/>
    <w:rsid w:val="00A97741"/>
    <w:rsid w:val="00AA0032"/>
    <w:rsid w:val="00AA0424"/>
    <w:rsid w:val="00AA443A"/>
    <w:rsid w:val="00AA5146"/>
    <w:rsid w:val="00AA659C"/>
    <w:rsid w:val="00AA78F1"/>
    <w:rsid w:val="00AB244F"/>
    <w:rsid w:val="00AB59C2"/>
    <w:rsid w:val="00AC015A"/>
    <w:rsid w:val="00AC0B0F"/>
    <w:rsid w:val="00AC1D10"/>
    <w:rsid w:val="00AC3DB5"/>
    <w:rsid w:val="00AC5DC4"/>
    <w:rsid w:val="00AC6432"/>
    <w:rsid w:val="00AC708E"/>
    <w:rsid w:val="00AD086C"/>
    <w:rsid w:val="00AD4468"/>
    <w:rsid w:val="00AD4D57"/>
    <w:rsid w:val="00AD63BA"/>
    <w:rsid w:val="00AD7D6F"/>
    <w:rsid w:val="00AD7F2E"/>
    <w:rsid w:val="00AE17AC"/>
    <w:rsid w:val="00AE1DC8"/>
    <w:rsid w:val="00AE3A49"/>
    <w:rsid w:val="00AE42D6"/>
    <w:rsid w:val="00AE4835"/>
    <w:rsid w:val="00AE5322"/>
    <w:rsid w:val="00AE6261"/>
    <w:rsid w:val="00AE7D76"/>
    <w:rsid w:val="00AF0F20"/>
    <w:rsid w:val="00AF11D4"/>
    <w:rsid w:val="00AF1C36"/>
    <w:rsid w:val="00AF28E3"/>
    <w:rsid w:val="00AF706D"/>
    <w:rsid w:val="00AF783A"/>
    <w:rsid w:val="00B0040A"/>
    <w:rsid w:val="00B01B4C"/>
    <w:rsid w:val="00B02532"/>
    <w:rsid w:val="00B041E8"/>
    <w:rsid w:val="00B0563D"/>
    <w:rsid w:val="00B05708"/>
    <w:rsid w:val="00B05F50"/>
    <w:rsid w:val="00B06151"/>
    <w:rsid w:val="00B07622"/>
    <w:rsid w:val="00B1058A"/>
    <w:rsid w:val="00B106DB"/>
    <w:rsid w:val="00B11819"/>
    <w:rsid w:val="00B11C80"/>
    <w:rsid w:val="00B122AC"/>
    <w:rsid w:val="00B123CB"/>
    <w:rsid w:val="00B13394"/>
    <w:rsid w:val="00B14061"/>
    <w:rsid w:val="00B1609B"/>
    <w:rsid w:val="00B170FB"/>
    <w:rsid w:val="00B174A5"/>
    <w:rsid w:val="00B20AB8"/>
    <w:rsid w:val="00B20CD1"/>
    <w:rsid w:val="00B22505"/>
    <w:rsid w:val="00B22DDD"/>
    <w:rsid w:val="00B239A2"/>
    <w:rsid w:val="00B24762"/>
    <w:rsid w:val="00B2650C"/>
    <w:rsid w:val="00B301C3"/>
    <w:rsid w:val="00B3081C"/>
    <w:rsid w:val="00B328D4"/>
    <w:rsid w:val="00B333CC"/>
    <w:rsid w:val="00B337FB"/>
    <w:rsid w:val="00B33EE8"/>
    <w:rsid w:val="00B349BA"/>
    <w:rsid w:val="00B35781"/>
    <w:rsid w:val="00B3632A"/>
    <w:rsid w:val="00B37247"/>
    <w:rsid w:val="00B377FA"/>
    <w:rsid w:val="00B41297"/>
    <w:rsid w:val="00B42970"/>
    <w:rsid w:val="00B43237"/>
    <w:rsid w:val="00B43395"/>
    <w:rsid w:val="00B44640"/>
    <w:rsid w:val="00B44700"/>
    <w:rsid w:val="00B46F5B"/>
    <w:rsid w:val="00B47AAC"/>
    <w:rsid w:val="00B508F1"/>
    <w:rsid w:val="00B53204"/>
    <w:rsid w:val="00B53ECE"/>
    <w:rsid w:val="00B547A3"/>
    <w:rsid w:val="00B55930"/>
    <w:rsid w:val="00B56785"/>
    <w:rsid w:val="00B60709"/>
    <w:rsid w:val="00B611B8"/>
    <w:rsid w:val="00B61EFD"/>
    <w:rsid w:val="00B621BC"/>
    <w:rsid w:val="00B628FE"/>
    <w:rsid w:val="00B6360F"/>
    <w:rsid w:val="00B63A47"/>
    <w:rsid w:val="00B65F2D"/>
    <w:rsid w:val="00B65F43"/>
    <w:rsid w:val="00B67BAD"/>
    <w:rsid w:val="00B7077D"/>
    <w:rsid w:val="00B70C9D"/>
    <w:rsid w:val="00B7162A"/>
    <w:rsid w:val="00B717F1"/>
    <w:rsid w:val="00B7309D"/>
    <w:rsid w:val="00B739A4"/>
    <w:rsid w:val="00B73DC4"/>
    <w:rsid w:val="00B77A17"/>
    <w:rsid w:val="00B807BA"/>
    <w:rsid w:val="00B81982"/>
    <w:rsid w:val="00B81F8E"/>
    <w:rsid w:val="00B84E48"/>
    <w:rsid w:val="00B8581E"/>
    <w:rsid w:val="00B8731C"/>
    <w:rsid w:val="00B87940"/>
    <w:rsid w:val="00B90400"/>
    <w:rsid w:val="00B91028"/>
    <w:rsid w:val="00B93A33"/>
    <w:rsid w:val="00B95073"/>
    <w:rsid w:val="00B95670"/>
    <w:rsid w:val="00B95CBF"/>
    <w:rsid w:val="00B96691"/>
    <w:rsid w:val="00B97621"/>
    <w:rsid w:val="00B97E57"/>
    <w:rsid w:val="00BA1AC5"/>
    <w:rsid w:val="00BA1C74"/>
    <w:rsid w:val="00BA3202"/>
    <w:rsid w:val="00BA35A2"/>
    <w:rsid w:val="00BA469A"/>
    <w:rsid w:val="00BA4A45"/>
    <w:rsid w:val="00BA4B4F"/>
    <w:rsid w:val="00BA4DFE"/>
    <w:rsid w:val="00BB0EB6"/>
    <w:rsid w:val="00BB0F8E"/>
    <w:rsid w:val="00BB1D7F"/>
    <w:rsid w:val="00BB4269"/>
    <w:rsid w:val="00BB43C9"/>
    <w:rsid w:val="00BB4D2F"/>
    <w:rsid w:val="00BB6BB4"/>
    <w:rsid w:val="00BC0EC1"/>
    <w:rsid w:val="00BC1FC0"/>
    <w:rsid w:val="00BC21B4"/>
    <w:rsid w:val="00BC26DE"/>
    <w:rsid w:val="00BC4138"/>
    <w:rsid w:val="00BC5B55"/>
    <w:rsid w:val="00BC6D8A"/>
    <w:rsid w:val="00BD4515"/>
    <w:rsid w:val="00BD453B"/>
    <w:rsid w:val="00BD6C99"/>
    <w:rsid w:val="00BD7931"/>
    <w:rsid w:val="00BD7A23"/>
    <w:rsid w:val="00BE2B30"/>
    <w:rsid w:val="00BE3556"/>
    <w:rsid w:val="00BE399E"/>
    <w:rsid w:val="00BE448C"/>
    <w:rsid w:val="00BE4A67"/>
    <w:rsid w:val="00BE57F0"/>
    <w:rsid w:val="00BE61FE"/>
    <w:rsid w:val="00BE6655"/>
    <w:rsid w:val="00BE7360"/>
    <w:rsid w:val="00BE7927"/>
    <w:rsid w:val="00BE7AD5"/>
    <w:rsid w:val="00BE7DB7"/>
    <w:rsid w:val="00BF0602"/>
    <w:rsid w:val="00BF1EC6"/>
    <w:rsid w:val="00BF4B9B"/>
    <w:rsid w:val="00BF501A"/>
    <w:rsid w:val="00BF5E2A"/>
    <w:rsid w:val="00BF6A68"/>
    <w:rsid w:val="00C000C9"/>
    <w:rsid w:val="00C0125F"/>
    <w:rsid w:val="00C01ECB"/>
    <w:rsid w:val="00C02671"/>
    <w:rsid w:val="00C02D35"/>
    <w:rsid w:val="00C04560"/>
    <w:rsid w:val="00C0513F"/>
    <w:rsid w:val="00C07999"/>
    <w:rsid w:val="00C10C2F"/>
    <w:rsid w:val="00C11311"/>
    <w:rsid w:val="00C113EC"/>
    <w:rsid w:val="00C1280D"/>
    <w:rsid w:val="00C12A03"/>
    <w:rsid w:val="00C13FB6"/>
    <w:rsid w:val="00C1475F"/>
    <w:rsid w:val="00C14B1C"/>
    <w:rsid w:val="00C14E06"/>
    <w:rsid w:val="00C15221"/>
    <w:rsid w:val="00C16134"/>
    <w:rsid w:val="00C17BB7"/>
    <w:rsid w:val="00C17C18"/>
    <w:rsid w:val="00C20E9B"/>
    <w:rsid w:val="00C21F33"/>
    <w:rsid w:val="00C2235A"/>
    <w:rsid w:val="00C22484"/>
    <w:rsid w:val="00C227A9"/>
    <w:rsid w:val="00C22936"/>
    <w:rsid w:val="00C2337C"/>
    <w:rsid w:val="00C24700"/>
    <w:rsid w:val="00C24F4F"/>
    <w:rsid w:val="00C256C0"/>
    <w:rsid w:val="00C25950"/>
    <w:rsid w:val="00C27BF1"/>
    <w:rsid w:val="00C30797"/>
    <w:rsid w:val="00C31A36"/>
    <w:rsid w:val="00C3382D"/>
    <w:rsid w:val="00C33CA7"/>
    <w:rsid w:val="00C40340"/>
    <w:rsid w:val="00C40F47"/>
    <w:rsid w:val="00C41C94"/>
    <w:rsid w:val="00C4238E"/>
    <w:rsid w:val="00C423CB"/>
    <w:rsid w:val="00C42E3A"/>
    <w:rsid w:val="00C435DD"/>
    <w:rsid w:val="00C450F0"/>
    <w:rsid w:val="00C46238"/>
    <w:rsid w:val="00C50DF5"/>
    <w:rsid w:val="00C527AD"/>
    <w:rsid w:val="00C52860"/>
    <w:rsid w:val="00C537A6"/>
    <w:rsid w:val="00C54852"/>
    <w:rsid w:val="00C55E47"/>
    <w:rsid w:val="00C62227"/>
    <w:rsid w:val="00C65E67"/>
    <w:rsid w:val="00C666B6"/>
    <w:rsid w:val="00C66A3B"/>
    <w:rsid w:val="00C67710"/>
    <w:rsid w:val="00C702A3"/>
    <w:rsid w:val="00C703AC"/>
    <w:rsid w:val="00C70E45"/>
    <w:rsid w:val="00C70F1A"/>
    <w:rsid w:val="00C73CE5"/>
    <w:rsid w:val="00C73FAE"/>
    <w:rsid w:val="00C7479C"/>
    <w:rsid w:val="00C756DE"/>
    <w:rsid w:val="00C7748B"/>
    <w:rsid w:val="00C7767C"/>
    <w:rsid w:val="00C7777E"/>
    <w:rsid w:val="00C82652"/>
    <w:rsid w:val="00C82AF7"/>
    <w:rsid w:val="00C8346C"/>
    <w:rsid w:val="00C83A63"/>
    <w:rsid w:val="00C843F4"/>
    <w:rsid w:val="00C8502C"/>
    <w:rsid w:val="00C85718"/>
    <w:rsid w:val="00C87ED3"/>
    <w:rsid w:val="00C9090A"/>
    <w:rsid w:val="00C92406"/>
    <w:rsid w:val="00C92E97"/>
    <w:rsid w:val="00C931EF"/>
    <w:rsid w:val="00C9348E"/>
    <w:rsid w:val="00C93AD2"/>
    <w:rsid w:val="00C94B20"/>
    <w:rsid w:val="00C9512A"/>
    <w:rsid w:val="00C952F3"/>
    <w:rsid w:val="00CA35E1"/>
    <w:rsid w:val="00CA71E1"/>
    <w:rsid w:val="00CB0121"/>
    <w:rsid w:val="00CB054F"/>
    <w:rsid w:val="00CB0BF8"/>
    <w:rsid w:val="00CB28A1"/>
    <w:rsid w:val="00CB3039"/>
    <w:rsid w:val="00CB32BF"/>
    <w:rsid w:val="00CB4641"/>
    <w:rsid w:val="00CB6E18"/>
    <w:rsid w:val="00CB6FD6"/>
    <w:rsid w:val="00CB742B"/>
    <w:rsid w:val="00CC1336"/>
    <w:rsid w:val="00CC1384"/>
    <w:rsid w:val="00CC200D"/>
    <w:rsid w:val="00CC322C"/>
    <w:rsid w:val="00CC4274"/>
    <w:rsid w:val="00CC656F"/>
    <w:rsid w:val="00CC65EE"/>
    <w:rsid w:val="00CD28C8"/>
    <w:rsid w:val="00CD2A1E"/>
    <w:rsid w:val="00CD3A64"/>
    <w:rsid w:val="00CD43A4"/>
    <w:rsid w:val="00CD5687"/>
    <w:rsid w:val="00CD5AD4"/>
    <w:rsid w:val="00CD6656"/>
    <w:rsid w:val="00CD6B96"/>
    <w:rsid w:val="00CD7FBE"/>
    <w:rsid w:val="00CE014A"/>
    <w:rsid w:val="00CE05D6"/>
    <w:rsid w:val="00CE1205"/>
    <w:rsid w:val="00CE142A"/>
    <w:rsid w:val="00CE1AE1"/>
    <w:rsid w:val="00CE3003"/>
    <w:rsid w:val="00CE5E6B"/>
    <w:rsid w:val="00CE6068"/>
    <w:rsid w:val="00CE6475"/>
    <w:rsid w:val="00CE6C32"/>
    <w:rsid w:val="00CE7E4F"/>
    <w:rsid w:val="00CF0855"/>
    <w:rsid w:val="00CF1BDB"/>
    <w:rsid w:val="00CF430D"/>
    <w:rsid w:val="00CF6F94"/>
    <w:rsid w:val="00CF72F5"/>
    <w:rsid w:val="00D00141"/>
    <w:rsid w:val="00D0026B"/>
    <w:rsid w:val="00D02C71"/>
    <w:rsid w:val="00D035AA"/>
    <w:rsid w:val="00D04BA7"/>
    <w:rsid w:val="00D05991"/>
    <w:rsid w:val="00D05B40"/>
    <w:rsid w:val="00D10091"/>
    <w:rsid w:val="00D10E64"/>
    <w:rsid w:val="00D1439F"/>
    <w:rsid w:val="00D14AA1"/>
    <w:rsid w:val="00D15F50"/>
    <w:rsid w:val="00D17894"/>
    <w:rsid w:val="00D2288F"/>
    <w:rsid w:val="00D22DD5"/>
    <w:rsid w:val="00D230CD"/>
    <w:rsid w:val="00D2353F"/>
    <w:rsid w:val="00D25980"/>
    <w:rsid w:val="00D27033"/>
    <w:rsid w:val="00D273AA"/>
    <w:rsid w:val="00D30099"/>
    <w:rsid w:val="00D317AA"/>
    <w:rsid w:val="00D32A32"/>
    <w:rsid w:val="00D34D93"/>
    <w:rsid w:val="00D351F7"/>
    <w:rsid w:val="00D36066"/>
    <w:rsid w:val="00D363C6"/>
    <w:rsid w:val="00D36A3A"/>
    <w:rsid w:val="00D4041D"/>
    <w:rsid w:val="00D429D9"/>
    <w:rsid w:val="00D439D0"/>
    <w:rsid w:val="00D444A6"/>
    <w:rsid w:val="00D44B2D"/>
    <w:rsid w:val="00D45DB8"/>
    <w:rsid w:val="00D46045"/>
    <w:rsid w:val="00D505C9"/>
    <w:rsid w:val="00D509D7"/>
    <w:rsid w:val="00D536BF"/>
    <w:rsid w:val="00D55919"/>
    <w:rsid w:val="00D61F38"/>
    <w:rsid w:val="00D62126"/>
    <w:rsid w:val="00D62165"/>
    <w:rsid w:val="00D63172"/>
    <w:rsid w:val="00D635CA"/>
    <w:rsid w:val="00D64901"/>
    <w:rsid w:val="00D652D8"/>
    <w:rsid w:val="00D65498"/>
    <w:rsid w:val="00D70738"/>
    <w:rsid w:val="00D7078D"/>
    <w:rsid w:val="00D70DF5"/>
    <w:rsid w:val="00D7158E"/>
    <w:rsid w:val="00D73E72"/>
    <w:rsid w:val="00D743AF"/>
    <w:rsid w:val="00D7663A"/>
    <w:rsid w:val="00D76681"/>
    <w:rsid w:val="00D77F10"/>
    <w:rsid w:val="00D80F69"/>
    <w:rsid w:val="00D81127"/>
    <w:rsid w:val="00D81314"/>
    <w:rsid w:val="00D851BF"/>
    <w:rsid w:val="00D855EF"/>
    <w:rsid w:val="00D86FE9"/>
    <w:rsid w:val="00D87E6C"/>
    <w:rsid w:val="00D9490E"/>
    <w:rsid w:val="00D95500"/>
    <w:rsid w:val="00D95ACC"/>
    <w:rsid w:val="00D96066"/>
    <w:rsid w:val="00D96AC6"/>
    <w:rsid w:val="00D96FBA"/>
    <w:rsid w:val="00DA11E6"/>
    <w:rsid w:val="00DA123D"/>
    <w:rsid w:val="00DA1A53"/>
    <w:rsid w:val="00DA3C24"/>
    <w:rsid w:val="00DA50CD"/>
    <w:rsid w:val="00DA55EF"/>
    <w:rsid w:val="00DA699E"/>
    <w:rsid w:val="00DA7668"/>
    <w:rsid w:val="00DB01AC"/>
    <w:rsid w:val="00DB2E64"/>
    <w:rsid w:val="00DB3E0D"/>
    <w:rsid w:val="00DB5812"/>
    <w:rsid w:val="00DB78B4"/>
    <w:rsid w:val="00DB7E36"/>
    <w:rsid w:val="00DB7FF2"/>
    <w:rsid w:val="00DC02D0"/>
    <w:rsid w:val="00DC159C"/>
    <w:rsid w:val="00DC1774"/>
    <w:rsid w:val="00DC1F24"/>
    <w:rsid w:val="00DC27D3"/>
    <w:rsid w:val="00DC2BA2"/>
    <w:rsid w:val="00DC2F3E"/>
    <w:rsid w:val="00DC7995"/>
    <w:rsid w:val="00DD077E"/>
    <w:rsid w:val="00DD08ED"/>
    <w:rsid w:val="00DD161A"/>
    <w:rsid w:val="00DD1962"/>
    <w:rsid w:val="00DD3509"/>
    <w:rsid w:val="00DD3DE9"/>
    <w:rsid w:val="00DD4579"/>
    <w:rsid w:val="00DD50F7"/>
    <w:rsid w:val="00DD5A8C"/>
    <w:rsid w:val="00DD6F4D"/>
    <w:rsid w:val="00DE02CE"/>
    <w:rsid w:val="00DE3B6B"/>
    <w:rsid w:val="00DE50C7"/>
    <w:rsid w:val="00DE5719"/>
    <w:rsid w:val="00DE5B56"/>
    <w:rsid w:val="00DE5C46"/>
    <w:rsid w:val="00DF03B5"/>
    <w:rsid w:val="00DF0E6C"/>
    <w:rsid w:val="00DF1E47"/>
    <w:rsid w:val="00DF5E33"/>
    <w:rsid w:val="00DF5F6B"/>
    <w:rsid w:val="00DF6DDB"/>
    <w:rsid w:val="00DF7A5D"/>
    <w:rsid w:val="00DF7EB0"/>
    <w:rsid w:val="00E02F6F"/>
    <w:rsid w:val="00E033B7"/>
    <w:rsid w:val="00E03D07"/>
    <w:rsid w:val="00E041FE"/>
    <w:rsid w:val="00E04571"/>
    <w:rsid w:val="00E04702"/>
    <w:rsid w:val="00E064BE"/>
    <w:rsid w:val="00E07284"/>
    <w:rsid w:val="00E106BD"/>
    <w:rsid w:val="00E1100D"/>
    <w:rsid w:val="00E1111C"/>
    <w:rsid w:val="00E11863"/>
    <w:rsid w:val="00E144CF"/>
    <w:rsid w:val="00E15944"/>
    <w:rsid w:val="00E15B81"/>
    <w:rsid w:val="00E1636A"/>
    <w:rsid w:val="00E16BB5"/>
    <w:rsid w:val="00E17212"/>
    <w:rsid w:val="00E22273"/>
    <w:rsid w:val="00E23EB1"/>
    <w:rsid w:val="00E2447E"/>
    <w:rsid w:val="00E24BDD"/>
    <w:rsid w:val="00E31A37"/>
    <w:rsid w:val="00E32C81"/>
    <w:rsid w:val="00E33255"/>
    <w:rsid w:val="00E33539"/>
    <w:rsid w:val="00E3378C"/>
    <w:rsid w:val="00E370ED"/>
    <w:rsid w:val="00E37339"/>
    <w:rsid w:val="00E37B30"/>
    <w:rsid w:val="00E42951"/>
    <w:rsid w:val="00E42D03"/>
    <w:rsid w:val="00E43449"/>
    <w:rsid w:val="00E44B50"/>
    <w:rsid w:val="00E47002"/>
    <w:rsid w:val="00E47932"/>
    <w:rsid w:val="00E51FDA"/>
    <w:rsid w:val="00E5317D"/>
    <w:rsid w:val="00E5462F"/>
    <w:rsid w:val="00E552A5"/>
    <w:rsid w:val="00E56C7A"/>
    <w:rsid w:val="00E576A0"/>
    <w:rsid w:val="00E624AE"/>
    <w:rsid w:val="00E63EE4"/>
    <w:rsid w:val="00E64A7C"/>
    <w:rsid w:val="00E65758"/>
    <w:rsid w:val="00E65792"/>
    <w:rsid w:val="00E6652F"/>
    <w:rsid w:val="00E7033E"/>
    <w:rsid w:val="00E710F0"/>
    <w:rsid w:val="00E71510"/>
    <w:rsid w:val="00E71F1C"/>
    <w:rsid w:val="00E72ADC"/>
    <w:rsid w:val="00E73CE3"/>
    <w:rsid w:val="00E74792"/>
    <w:rsid w:val="00E74AF9"/>
    <w:rsid w:val="00E7657B"/>
    <w:rsid w:val="00E827D8"/>
    <w:rsid w:val="00E83A59"/>
    <w:rsid w:val="00E845DB"/>
    <w:rsid w:val="00E85431"/>
    <w:rsid w:val="00E85AFD"/>
    <w:rsid w:val="00E863E9"/>
    <w:rsid w:val="00E86EED"/>
    <w:rsid w:val="00E8786C"/>
    <w:rsid w:val="00E90BC8"/>
    <w:rsid w:val="00E91B5A"/>
    <w:rsid w:val="00E93359"/>
    <w:rsid w:val="00E9421D"/>
    <w:rsid w:val="00E94971"/>
    <w:rsid w:val="00E96857"/>
    <w:rsid w:val="00E9697F"/>
    <w:rsid w:val="00E96CA8"/>
    <w:rsid w:val="00E978F2"/>
    <w:rsid w:val="00E97C6F"/>
    <w:rsid w:val="00EA0918"/>
    <w:rsid w:val="00EA2014"/>
    <w:rsid w:val="00EA330E"/>
    <w:rsid w:val="00EA3C30"/>
    <w:rsid w:val="00EA6344"/>
    <w:rsid w:val="00EB0310"/>
    <w:rsid w:val="00EB15F2"/>
    <w:rsid w:val="00EB2320"/>
    <w:rsid w:val="00EB270D"/>
    <w:rsid w:val="00EB2E4E"/>
    <w:rsid w:val="00EB43F2"/>
    <w:rsid w:val="00EB4E76"/>
    <w:rsid w:val="00EB543A"/>
    <w:rsid w:val="00EB61B1"/>
    <w:rsid w:val="00EB7331"/>
    <w:rsid w:val="00EC065A"/>
    <w:rsid w:val="00EC07DD"/>
    <w:rsid w:val="00EC3489"/>
    <w:rsid w:val="00EC37EB"/>
    <w:rsid w:val="00EC3A37"/>
    <w:rsid w:val="00EC3CB9"/>
    <w:rsid w:val="00EC4B77"/>
    <w:rsid w:val="00EC4E03"/>
    <w:rsid w:val="00EC58CA"/>
    <w:rsid w:val="00EC5A61"/>
    <w:rsid w:val="00EC5D9F"/>
    <w:rsid w:val="00EC5F74"/>
    <w:rsid w:val="00EC6A15"/>
    <w:rsid w:val="00EC6CC8"/>
    <w:rsid w:val="00ED03B6"/>
    <w:rsid w:val="00ED2504"/>
    <w:rsid w:val="00ED37DD"/>
    <w:rsid w:val="00ED3CDF"/>
    <w:rsid w:val="00ED4C20"/>
    <w:rsid w:val="00ED6D6D"/>
    <w:rsid w:val="00ED7F7A"/>
    <w:rsid w:val="00EE0005"/>
    <w:rsid w:val="00EE02B1"/>
    <w:rsid w:val="00EE0848"/>
    <w:rsid w:val="00EE1ADA"/>
    <w:rsid w:val="00EE22AA"/>
    <w:rsid w:val="00EE2642"/>
    <w:rsid w:val="00EE4746"/>
    <w:rsid w:val="00EE5A51"/>
    <w:rsid w:val="00EE5CB5"/>
    <w:rsid w:val="00EF1339"/>
    <w:rsid w:val="00EF1D41"/>
    <w:rsid w:val="00EF2415"/>
    <w:rsid w:val="00EF4E77"/>
    <w:rsid w:val="00EF4EE2"/>
    <w:rsid w:val="00EF6490"/>
    <w:rsid w:val="00EF73BC"/>
    <w:rsid w:val="00F001CA"/>
    <w:rsid w:val="00F00A3D"/>
    <w:rsid w:val="00F00CD8"/>
    <w:rsid w:val="00F01548"/>
    <w:rsid w:val="00F01DC5"/>
    <w:rsid w:val="00F024F8"/>
    <w:rsid w:val="00F0756F"/>
    <w:rsid w:val="00F07F84"/>
    <w:rsid w:val="00F11C7C"/>
    <w:rsid w:val="00F127B9"/>
    <w:rsid w:val="00F13F8E"/>
    <w:rsid w:val="00F15291"/>
    <w:rsid w:val="00F153F6"/>
    <w:rsid w:val="00F15851"/>
    <w:rsid w:val="00F15A54"/>
    <w:rsid w:val="00F16028"/>
    <w:rsid w:val="00F16AB5"/>
    <w:rsid w:val="00F202EA"/>
    <w:rsid w:val="00F2129E"/>
    <w:rsid w:val="00F2162F"/>
    <w:rsid w:val="00F22E73"/>
    <w:rsid w:val="00F24E1B"/>
    <w:rsid w:val="00F25223"/>
    <w:rsid w:val="00F3368B"/>
    <w:rsid w:val="00F33A27"/>
    <w:rsid w:val="00F36DAF"/>
    <w:rsid w:val="00F37B38"/>
    <w:rsid w:val="00F37F45"/>
    <w:rsid w:val="00F40138"/>
    <w:rsid w:val="00F403E5"/>
    <w:rsid w:val="00F4058A"/>
    <w:rsid w:val="00F424F9"/>
    <w:rsid w:val="00F4470F"/>
    <w:rsid w:val="00F53011"/>
    <w:rsid w:val="00F54055"/>
    <w:rsid w:val="00F5543F"/>
    <w:rsid w:val="00F558DF"/>
    <w:rsid w:val="00F55940"/>
    <w:rsid w:val="00F564E7"/>
    <w:rsid w:val="00F56F35"/>
    <w:rsid w:val="00F57E06"/>
    <w:rsid w:val="00F61403"/>
    <w:rsid w:val="00F630ED"/>
    <w:rsid w:val="00F631D8"/>
    <w:rsid w:val="00F66384"/>
    <w:rsid w:val="00F67C5A"/>
    <w:rsid w:val="00F7243D"/>
    <w:rsid w:val="00F7282E"/>
    <w:rsid w:val="00F7680D"/>
    <w:rsid w:val="00F77536"/>
    <w:rsid w:val="00F80358"/>
    <w:rsid w:val="00F82738"/>
    <w:rsid w:val="00F83273"/>
    <w:rsid w:val="00F8409B"/>
    <w:rsid w:val="00F863E6"/>
    <w:rsid w:val="00F879CB"/>
    <w:rsid w:val="00F87DFA"/>
    <w:rsid w:val="00F923C5"/>
    <w:rsid w:val="00F93741"/>
    <w:rsid w:val="00F9507A"/>
    <w:rsid w:val="00F969B5"/>
    <w:rsid w:val="00F97CE7"/>
    <w:rsid w:val="00F97E48"/>
    <w:rsid w:val="00FA23E1"/>
    <w:rsid w:val="00FA3E66"/>
    <w:rsid w:val="00FA4D79"/>
    <w:rsid w:val="00FA4EFB"/>
    <w:rsid w:val="00FB045A"/>
    <w:rsid w:val="00FB2D32"/>
    <w:rsid w:val="00FC1FD7"/>
    <w:rsid w:val="00FC2CFD"/>
    <w:rsid w:val="00FC2F65"/>
    <w:rsid w:val="00FC5CD4"/>
    <w:rsid w:val="00FC66F2"/>
    <w:rsid w:val="00FC705D"/>
    <w:rsid w:val="00FD211B"/>
    <w:rsid w:val="00FD3195"/>
    <w:rsid w:val="00FD33B5"/>
    <w:rsid w:val="00FD3938"/>
    <w:rsid w:val="00FD5C3B"/>
    <w:rsid w:val="00FE048A"/>
    <w:rsid w:val="00FE2213"/>
    <w:rsid w:val="00FE3ACF"/>
    <w:rsid w:val="00FE5D2F"/>
    <w:rsid w:val="00FE71FE"/>
    <w:rsid w:val="00FF2E68"/>
    <w:rsid w:val="00FF4652"/>
    <w:rsid w:val="00FF4CC7"/>
    <w:rsid w:val="00FF6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F791"/>
  <w15:chartTrackingRefBased/>
  <w15:docId w15:val="{B4740DBF-E495-49FA-88C8-15609F24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53731F"/>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53731F"/>
    <w:rPr>
      <w:color w:val="0000FF"/>
      <w:u w:val="single"/>
    </w:rPr>
  </w:style>
  <w:style w:type="paragraph" w:customStyle="1" w:styleId="CM1">
    <w:name w:val="CM1"/>
    <w:basedOn w:val="Normlny"/>
    <w:uiPriority w:val="99"/>
    <w:rsid w:val="008166A5"/>
    <w:pPr>
      <w:autoSpaceDE w:val="0"/>
      <w:autoSpaceDN w:val="0"/>
      <w:spacing w:after="0" w:line="240" w:lineRule="auto"/>
    </w:pPr>
    <w:rPr>
      <w:rFonts w:ascii="EUAlbertina" w:hAnsi="EUAlbertina" w:cs="Times New Roman"/>
      <w:sz w:val="24"/>
      <w:szCs w:val="24"/>
    </w:rPr>
  </w:style>
  <w:style w:type="paragraph" w:customStyle="1" w:styleId="CM4">
    <w:name w:val="CM4"/>
    <w:basedOn w:val="Normlny"/>
    <w:uiPriority w:val="99"/>
    <w:rsid w:val="008166A5"/>
    <w:pPr>
      <w:autoSpaceDE w:val="0"/>
      <w:autoSpaceDN w:val="0"/>
      <w:spacing w:after="0" w:line="240" w:lineRule="auto"/>
    </w:pPr>
    <w:rPr>
      <w:rFonts w:ascii="EUAlbertina" w:hAnsi="EUAlbertina" w:cs="Times New Roman"/>
      <w:sz w:val="24"/>
      <w:szCs w:val="24"/>
    </w:rPr>
  </w:style>
  <w:style w:type="paragraph" w:styleId="Textbubliny">
    <w:name w:val="Balloon Text"/>
    <w:basedOn w:val="Normlny"/>
    <w:link w:val="TextbublinyChar"/>
    <w:uiPriority w:val="99"/>
    <w:semiHidden/>
    <w:unhideWhenUsed/>
    <w:rsid w:val="00C233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337C"/>
    <w:rPr>
      <w:rFonts w:ascii="Segoe UI" w:hAnsi="Segoe UI" w:cs="Segoe UI"/>
      <w:sz w:val="18"/>
      <w:szCs w:val="18"/>
    </w:rPr>
  </w:style>
  <w:style w:type="character" w:styleId="Odkaznakomentr">
    <w:name w:val="annotation reference"/>
    <w:basedOn w:val="Predvolenpsmoodseku"/>
    <w:uiPriority w:val="99"/>
    <w:semiHidden/>
    <w:unhideWhenUsed/>
    <w:rsid w:val="0074704E"/>
    <w:rPr>
      <w:sz w:val="16"/>
      <w:szCs w:val="16"/>
    </w:rPr>
  </w:style>
  <w:style w:type="paragraph" w:styleId="Textkomentra">
    <w:name w:val="annotation text"/>
    <w:basedOn w:val="Normlny"/>
    <w:link w:val="TextkomentraChar"/>
    <w:uiPriority w:val="99"/>
    <w:semiHidden/>
    <w:unhideWhenUsed/>
    <w:rsid w:val="0074704E"/>
    <w:pPr>
      <w:spacing w:line="240" w:lineRule="auto"/>
    </w:pPr>
    <w:rPr>
      <w:sz w:val="20"/>
      <w:szCs w:val="20"/>
    </w:rPr>
  </w:style>
  <w:style w:type="character" w:customStyle="1" w:styleId="TextkomentraChar">
    <w:name w:val="Text komentára Char"/>
    <w:basedOn w:val="Predvolenpsmoodseku"/>
    <w:link w:val="Textkomentra"/>
    <w:uiPriority w:val="99"/>
    <w:semiHidden/>
    <w:rsid w:val="0074704E"/>
    <w:rPr>
      <w:sz w:val="20"/>
      <w:szCs w:val="20"/>
    </w:rPr>
  </w:style>
  <w:style w:type="paragraph" w:styleId="Predmetkomentra">
    <w:name w:val="annotation subject"/>
    <w:basedOn w:val="Textkomentra"/>
    <w:next w:val="Textkomentra"/>
    <w:link w:val="PredmetkomentraChar"/>
    <w:uiPriority w:val="99"/>
    <w:semiHidden/>
    <w:unhideWhenUsed/>
    <w:rsid w:val="0074704E"/>
    <w:rPr>
      <w:b/>
      <w:bCs/>
    </w:rPr>
  </w:style>
  <w:style w:type="character" w:customStyle="1" w:styleId="PredmetkomentraChar">
    <w:name w:val="Predmet komentára Char"/>
    <w:basedOn w:val="TextkomentraChar"/>
    <w:link w:val="Predmetkomentra"/>
    <w:uiPriority w:val="99"/>
    <w:semiHidden/>
    <w:rsid w:val="0074704E"/>
    <w:rPr>
      <w:b/>
      <w:bCs/>
      <w:sz w:val="20"/>
      <w:szCs w:val="20"/>
    </w:rPr>
  </w:style>
  <w:style w:type="paragraph" w:customStyle="1" w:styleId="Default">
    <w:name w:val="Default"/>
    <w:rsid w:val="0074704E"/>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444CF3"/>
    <w:rPr>
      <w:i/>
      <w:iCs/>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
    <w:basedOn w:val="Normlny"/>
    <w:link w:val="OdsekzoznamuChar"/>
    <w:uiPriority w:val="34"/>
    <w:qFormat/>
    <w:rsid w:val="005E147F"/>
    <w:pPr>
      <w:ind w:left="720"/>
      <w:contextualSpacing/>
    </w:pPr>
  </w:style>
  <w:style w:type="paragraph" w:customStyle="1" w:styleId="Zkladntext">
    <w:name w:val="Základní text"/>
    <w:aliases w:val="Základný text Char Char,Základní text1"/>
    <w:rsid w:val="00975DF9"/>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Hlavika">
    <w:name w:val="header"/>
    <w:basedOn w:val="Normlny"/>
    <w:link w:val="HlavikaChar"/>
    <w:uiPriority w:val="99"/>
    <w:unhideWhenUsed/>
    <w:rsid w:val="00357E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E8C"/>
  </w:style>
  <w:style w:type="paragraph" w:styleId="Pta">
    <w:name w:val="footer"/>
    <w:basedOn w:val="Normlny"/>
    <w:link w:val="PtaChar"/>
    <w:uiPriority w:val="99"/>
    <w:unhideWhenUsed/>
    <w:rsid w:val="00357E8C"/>
    <w:pPr>
      <w:tabs>
        <w:tab w:val="center" w:pos="4536"/>
        <w:tab w:val="right" w:pos="9072"/>
      </w:tabs>
      <w:spacing w:after="0" w:line="240" w:lineRule="auto"/>
    </w:pPr>
  </w:style>
  <w:style w:type="character" w:customStyle="1" w:styleId="PtaChar">
    <w:name w:val="Päta Char"/>
    <w:basedOn w:val="Predvolenpsmoodseku"/>
    <w:link w:val="Pta"/>
    <w:uiPriority w:val="99"/>
    <w:rsid w:val="00357E8C"/>
  </w:style>
  <w:style w:type="paragraph" w:styleId="Revzia">
    <w:name w:val="Revision"/>
    <w:hidden/>
    <w:uiPriority w:val="99"/>
    <w:semiHidden/>
    <w:rsid w:val="00A40DB4"/>
    <w:pPr>
      <w:spacing w:after="0" w:line="240" w:lineRule="auto"/>
    </w:pPr>
  </w:style>
  <w:style w:type="character" w:customStyle="1" w:styleId="apple-converted-space">
    <w:name w:val="apple-converted-space"/>
    <w:basedOn w:val="Predvolenpsmoodseku"/>
    <w:rsid w:val="00DA55EF"/>
  </w:style>
  <w:style w:type="paragraph" w:styleId="Nzov">
    <w:name w:val="Title"/>
    <w:basedOn w:val="Normlny"/>
    <w:link w:val="NzovChar"/>
    <w:uiPriority w:val="99"/>
    <w:qFormat/>
    <w:rsid w:val="004F695B"/>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99"/>
    <w:rsid w:val="004F695B"/>
    <w:rPr>
      <w:rFonts w:ascii="Times New Roman" w:eastAsia="Times New Roman" w:hAnsi="Times New Roman" w:cs="Times New Roman"/>
      <w:b/>
      <w:bCs/>
      <w:sz w:val="24"/>
      <w:szCs w:val="24"/>
      <w:lang w:eastAsia="cs-CZ"/>
    </w:rPr>
  </w:style>
  <w:style w:type="character" w:customStyle="1" w:styleId="awspan">
    <w:name w:val="awspan"/>
    <w:basedOn w:val="Predvolenpsmoodseku"/>
    <w:rsid w:val="00B2650C"/>
  </w:style>
  <w:style w:type="paragraph" w:customStyle="1" w:styleId="xxxmsonormal">
    <w:name w:val="x_x_x_msonormal"/>
    <w:basedOn w:val="Normlny"/>
    <w:rsid w:val="001525BA"/>
    <w:pPr>
      <w:spacing w:after="0" w:line="240" w:lineRule="auto"/>
    </w:pPr>
    <w:rPr>
      <w:rFonts w:ascii="Times New Roman" w:hAnsi="Times New Roman" w:cs="Times New Roman"/>
      <w:sz w:val="24"/>
      <w:szCs w:val="24"/>
      <w:lang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
    <w:link w:val="Odsekzoznamu"/>
    <w:uiPriority w:val="34"/>
    <w:locked/>
    <w:rsid w:val="00E1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381">
      <w:bodyDiv w:val="1"/>
      <w:marLeft w:val="0"/>
      <w:marRight w:val="0"/>
      <w:marTop w:val="0"/>
      <w:marBottom w:val="0"/>
      <w:divBdr>
        <w:top w:val="none" w:sz="0" w:space="0" w:color="auto"/>
        <w:left w:val="none" w:sz="0" w:space="0" w:color="auto"/>
        <w:bottom w:val="none" w:sz="0" w:space="0" w:color="auto"/>
        <w:right w:val="none" w:sz="0" w:space="0" w:color="auto"/>
      </w:divBdr>
    </w:div>
    <w:div w:id="176894608">
      <w:bodyDiv w:val="1"/>
      <w:marLeft w:val="0"/>
      <w:marRight w:val="0"/>
      <w:marTop w:val="0"/>
      <w:marBottom w:val="0"/>
      <w:divBdr>
        <w:top w:val="none" w:sz="0" w:space="0" w:color="auto"/>
        <w:left w:val="none" w:sz="0" w:space="0" w:color="auto"/>
        <w:bottom w:val="none" w:sz="0" w:space="0" w:color="auto"/>
        <w:right w:val="none" w:sz="0" w:space="0" w:color="auto"/>
      </w:divBdr>
    </w:div>
    <w:div w:id="349189287">
      <w:bodyDiv w:val="1"/>
      <w:marLeft w:val="0"/>
      <w:marRight w:val="0"/>
      <w:marTop w:val="0"/>
      <w:marBottom w:val="0"/>
      <w:divBdr>
        <w:top w:val="none" w:sz="0" w:space="0" w:color="auto"/>
        <w:left w:val="none" w:sz="0" w:space="0" w:color="auto"/>
        <w:bottom w:val="none" w:sz="0" w:space="0" w:color="auto"/>
        <w:right w:val="none" w:sz="0" w:space="0" w:color="auto"/>
      </w:divBdr>
      <w:divsChild>
        <w:div w:id="988170951">
          <w:marLeft w:val="255"/>
          <w:marRight w:val="0"/>
          <w:marTop w:val="0"/>
          <w:marBottom w:val="0"/>
          <w:divBdr>
            <w:top w:val="none" w:sz="0" w:space="0" w:color="auto"/>
            <w:left w:val="none" w:sz="0" w:space="0" w:color="auto"/>
            <w:bottom w:val="none" w:sz="0" w:space="0" w:color="auto"/>
            <w:right w:val="none" w:sz="0" w:space="0" w:color="auto"/>
          </w:divBdr>
        </w:div>
        <w:div w:id="1603562074">
          <w:marLeft w:val="255"/>
          <w:marRight w:val="0"/>
          <w:marTop w:val="0"/>
          <w:marBottom w:val="0"/>
          <w:divBdr>
            <w:top w:val="none" w:sz="0" w:space="0" w:color="auto"/>
            <w:left w:val="none" w:sz="0" w:space="0" w:color="auto"/>
            <w:bottom w:val="none" w:sz="0" w:space="0" w:color="auto"/>
            <w:right w:val="none" w:sz="0" w:space="0" w:color="auto"/>
          </w:divBdr>
        </w:div>
        <w:div w:id="755323193">
          <w:marLeft w:val="255"/>
          <w:marRight w:val="0"/>
          <w:marTop w:val="0"/>
          <w:marBottom w:val="0"/>
          <w:divBdr>
            <w:top w:val="none" w:sz="0" w:space="0" w:color="auto"/>
            <w:left w:val="none" w:sz="0" w:space="0" w:color="auto"/>
            <w:bottom w:val="none" w:sz="0" w:space="0" w:color="auto"/>
            <w:right w:val="none" w:sz="0" w:space="0" w:color="auto"/>
          </w:divBdr>
        </w:div>
        <w:div w:id="624388306">
          <w:marLeft w:val="255"/>
          <w:marRight w:val="0"/>
          <w:marTop w:val="0"/>
          <w:marBottom w:val="0"/>
          <w:divBdr>
            <w:top w:val="none" w:sz="0" w:space="0" w:color="auto"/>
            <w:left w:val="none" w:sz="0" w:space="0" w:color="auto"/>
            <w:bottom w:val="none" w:sz="0" w:space="0" w:color="auto"/>
            <w:right w:val="none" w:sz="0" w:space="0" w:color="auto"/>
          </w:divBdr>
        </w:div>
        <w:div w:id="1467892385">
          <w:marLeft w:val="255"/>
          <w:marRight w:val="0"/>
          <w:marTop w:val="0"/>
          <w:marBottom w:val="0"/>
          <w:divBdr>
            <w:top w:val="none" w:sz="0" w:space="0" w:color="auto"/>
            <w:left w:val="none" w:sz="0" w:space="0" w:color="auto"/>
            <w:bottom w:val="none" w:sz="0" w:space="0" w:color="auto"/>
            <w:right w:val="none" w:sz="0" w:space="0" w:color="auto"/>
          </w:divBdr>
        </w:div>
        <w:div w:id="603801668">
          <w:marLeft w:val="255"/>
          <w:marRight w:val="0"/>
          <w:marTop w:val="0"/>
          <w:marBottom w:val="0"/>
          <w:divBdr>
            <w:top w:val="none" w:sz="0" w:space="0" w:color="auto"/>
            <w:left w:val="none" w:sz="0" w:space="0" w:color="auto"/>
            <w:bottom w:val="none" w:sz="0" w:space="0" w:color="auto"/>
            <w:right w:val="none" w:sz="0" w:space="0" w:color="auto"/>
          </w:divBdr>
        </w:div>
        <w:div w:id="88157227">
          <w:marLeft w:val="255"/>
          <w:marRight w:val="0"/>
          <w:marTop w:val="0"/>
          <w:marBottom w:val="0"/>
          <w:divBdr>
            <w:top w:val="none" w:sz="0" w:space="0" w:color="auto"/>
            <w:left w:val="none" w:sz="0" w:space="0" w:color="auto"/>
            <w:bottom w:val="none" w:sz="0" w:space="0" w:color="auto"/>
            <w:right w:val="none" w:sz="0" w:space="0" w:color="auto"/>
          </w:divBdr>
        </w:div>
        <w:div w:id="332878344">
          <w:marLeft w:val="255"/>
          <w:marRight w:val="0"/>
          <w:marTop w:val="0"/>
          <w:marBottom w:val="0"/>
          <w:divBdr>
            <w:top w:val="none" w:sz="0" w:space="0" w:color="auto"/>
            <w:left w:val="none" w:sz="0" w:space="0" w:color="auto"/>
            <w:bottom w:val="none" w:sz="0" w:space="0" w:color="auto"/>
            <w:right w:val="none" w:sz="0" w:space="0" w:color="auto"/>
          </w:divBdr>
        </w:div>
      </w:divsChild>
    </w:div>
    <w:div w:id="369301171">
      <w:bodyDiv w:val="1"/>
      <w:marLeft w:val="0"/>
      <w:marRight w:val="0"/>
      <w:marTop w:val="0"/>
      <w:marBottom w:val="0"/>
      <w:divBdr>
        <w:top w:val="none" w:sz="0" w:space="0" w:color="auto"/>
        <w:left w:val="none" w:sz="0" w:space="0" w:color="auto"/>
        <w:bottom w:val="none" w:sz="0" w:space="0" w:color="auto"/>
        <w:right w:val="none" w:sz="0" w:space="0" w:color="auto"/>
      </w:divBdr>
    </w:div>
    <w:div w:id="463692093">
      <w:bodyDiv w:val="1"/>
      <w:marLeft w:val="0"/>
      <w:marRight w:val="0"/>
      <w:marTop w:val="0"/>
      <w:marBottom w:val="0"/>
      <w:divBdr>
        <w:top w:val="none" w:sz="0" w:space="0" w:color="auto"/>
        <w:left w:val="none" w:sz="0" w:space="0" w:color="auto"/>
        <w:bottom w:val="none" w:sz="0" w:space="0" w:color="auto"/>
        <w:right w:val="none" w:sz="0" w:space="0" w:color="auto"/>
      </w:divBdr>
    </w:div>
    <w:div w:id="494414708">
      <w:bodyDiv w:val="1"/>
      <w:marLeft w:val="0"/>
      <w:marRight w:val="0"/>
      <w:marTop w:val="0"/>
      <w:marBottom w:val="0"/>
      <w:divBdr>
        <w:top w:val="none" w:sz="0" w:space="0" w:color="auto"/>
        <w:left w:val="none" w:sz="0" w:space="0" w:color="auto"/>
        <w:bottom w:val="none" w:sz="0" w:space="0" w:color="auto"/>
        <w:right w:val="none" w:sz="0" w:space="0" w:color="auto"/>
      </w:divBdr>
      <w:divsChild>
        <w:div w:id="1044404746">
          <w:marLeft w:val="75"/>
          <w:marRight w:val="0"/>
          <w:marTop w:val="0"/>
          <w:marBottom w:val="0"/>
          <w:divBdr>
            <w:top w:val="none" w:sz="0" w:space="0" w:color="auto"/>
            <w:left w:val="none" w:sz="0" w:space="0" w:color="auto"/>
            <w:bottom w:val="none" w:sz="0" w:space="0" w:color="auto"/>
            <w:right w:val="none" w:sz="0" w:space="0" w:color="auto"/>
          </w:divBdr>
        </w:div>
        <w:div w:id="1575705426">
          <w:marLeft w:val="75"/>
          <w:marRight w:val="0"/>
          <w:marTop w:val="0"/>
          <w:marBottom w:val="0"/>
          <w:divBdr>
            <w:top w:val="none" w:sz="0" w:space="0" w:color="auto"/>
            <w:left w:val="none" w:sz="0" w:space="0" w:color="auto"/>
            <w:bottom w:val="none" w:sz="0" w:space="0" w:color="auto"/>
            <w:right w:val="none" w:sz="0" w:space="0" w:color="auto"/>
          </w:divBdr>
        </w:div>
        <w:div w:id="131681456">
          <w:marLeft w:val="75"/>
          <w:marRight w:val="0"/>
          <w:marTop w:val="0"/>
          <w:marBottom w:val="0"/>
          <w:divBdr>
            <w:top w:val="none" w:sz="0" w:space="0" w:color="auto"/>
            <w:left w:val="none" w:sz="0" w:space="0" w:color="auto"/>
            <w:bottom w:val="none" w:sz="0" w:space="0" w:color="auto"/>
            <w:right w:val="none" w:sz="0" w:space="0" w:color="auto"/>
          </w:divBdr>
        </w:div>
      </w:divsChild>
    </w:div>
    <w:div w:id="703364121">
      <w:bodyDiv w:val="1"/>
      <w:marLeft w:val="0"/>
      <w:marRight w:val="0"/>
      <w:marTop w:val="0"/>
      <w:marBottom w:val="0"/>
      <w:divBdr>
        <w:top w:val="none" w:sz="0" w:space="0" w:color="auto"/>
        <w:left w:val="none" w:sz="0" w:space="0" w:color="auto"/>
        <w:bottom w:val="none" w:sz="0" w:space="0" w:color="auto"/>
        <w:right w:val="none" w:sz="0" w:space="0" w:color="auto"/>
      </w:divBdr>
      <w:divsChild>
        <w:div w:id="1779596319">
          <w:marLeft w:val="0"/>
          <w:marRight w:val="0"/>
          <w:marTop w:val="0"/>
          <w:marBottom w:val="0"/>
          <w:divBdr>
            <w:top w:val="none" w:sz="0" w:space="0" w:color="auto"/>
            <w:left w:val="none" w:sz="0" w:space="0" w:color="auto"/>
            <w:bottom w:val="none" w:sz="0" w:space="0" w:color="auto"/>
            <w:right w:val="none" w:sz="0" w:space="0" w:color="auto"/>
          </w:divBdr>
        </w:div>
        <w:div w:id="243682105">
          <w:marLeft w:val="0"/>
          <w:marRight w:val="0"/>
          <w:marTop w:val="0"/>
          <w:marBottom w:val="0"/>
          <w:divBdr>
            <w:top w:val="none" w:sz="0" w:space="0" w:color="auto"/>
            <w:left w:val="none" w:sz="0" w:space="0" w:color="auto"/>
            <w:bottom w:val="none" w:sz="0" w:space="0" w:color="auto"/>
            <w:right w:val="none" w:sz="0" w:space="0" w:color="auto"/>
          </w:divBdr>
        </w:div>
        <w:div w:id="241763504">
          <w:marLeft w:val="0"/>
          <w:marRight w:val="0"/>
          <w:marTop w:val="225"/>
          <w:marBottom w:val="0"/>
          <w:divBdr>
            <w:top w:val="none" w:sz="0" w:space="0" w:color="auto"/>
            <w:left w:val="none" w:sz="0" w:space="0" w:color="auto"/>
            <w:bottom w:val="none" w:sz="0" w:space="0" w:color="auto"/>
            <w:right w:val="none" w:sz="0" w:space="0" w:color="auto"/>
          </w:divBdr>
          <w:divsChild>
            <w:div w:id="1729105357">
              <w:marLeft w:val="0"/>
              <w:marRight w:val="0"/>
              <w:marTop w:val="0"/>
              <w:marBottom w:val="0"/>
              <w:divBdr>
                <w:top w:val="none" w:sz="0" w:space="0" w:color="auto"/>
                <w:left w:val="none" w:sz="0" w:space="0" w:color="auto"/>
                <w:bottom w:val="none" w:sz="0" w:space="0" w:color="auto"/>
                <w:right w:val="none" w:sz="0" w:space="0" w:color="auto"/>
              </w:divBdr>
            </w:div>
            <w:div w:id="209273090">
              <w:marLeft w:val="0"/>
              <w:marRight w:val="0"/>
              <w:marTop w:val="0"/>
              <w:marBottom w:val="0"/>
              <w:divBdr>
                <w:top w:val="none" w:sz="0" w:space="0" w:color="auto"/>
                <w:left w:val="none" w:sz="0" w:space="0" w:color="auto"/>
                <w:bottom w:val="none" w:sz="0" w:space="0" w:color="auto"/>
                <w:right w:val="none" w:sz="0" w:space="0" w:color="auto"/>
              </w:divBdr>
            </w:div>
          </w:divsChild>
        </w:div>
        <w:div w:id="1866092799">
          <w:marLeft w:val="0"/>
          <w:marRight w:val="0"/>
          <w:marTop w:val="225"/>
          <w:marBottom w:val="0"/>
          <w:divBdr>
            <w:top w:val="none" w:sz="0" w:space="0" w:color="auto"/>
            <w:left w:val="none" w:sz="0" w:space="0" w:color="auto"/>
            <w:bottom w:val="none" w:sz="0" w:space="0" w:color="auto"/>
            <w:right w:val="none" w:sz="0" w:space="0" w:color="auto"/>
          </w:divBdr>
          <w:divsChild>
            <w:div w:id="1862939811">
              <w:marLeft w:val="0"/>
              <w:marRight w:val="0"/>
              <w:marTop w:val="0"/>
              <w:marBottom w:val="0"/>
              <w:divBdr>
                <w:top w:val="none" w:sz="0" w:space="0" w:color="auto"/>
                <w:left w:val="none" w:sz="0" w:space="0" w:color="auto"/>
                <w:bottom w:val="none" w:sz="0" w:space="0" w:color="auto"/>
                <w:right w:val="none" w:sz="0" w:space="0" w:color="auto"/>
              </w:divBdr>
            </w:div>
            <w:div w:id="1483430734">
              <w:marLeft w:val="0"/>
              <w:marRight w:val="0"/>
              <w:marTop w:val="0"/>
              <w:marBottom w:val="0"/>
              <w:divBdr>
                <w:top w:val="none" w:sz="0" w:space="0" w:color="auto"/>
                <w:left w:val="none" w:sz="0" w:space="0" w:color="auto"/>
                <w:bottom w:val="none" w:sz="0" w:space="0" w:color="auto"/>
                <w:right w:val="none" w:sz="0" w:space="0" w:color="auto"/>
              </w:divBdr>
            </w:div>
          </w:divsChild>
        </w:div>
        <w:div w:id="2027780453">
          <w:marLeft w:val="0"/>
          <w:marRight w:val="0"/>
          <w:marTop w:val="225"/>
          <w:marBottom w:val="0"/>
          <w:divBdr>
            <w:top w:val="none" w:sz="0" w:space="0" w:color="auto"/>
            <w:left w:val="none" w:sz="0" w:space="0" w:color="auto"/>
            <w:bottom w:val="none" w:sz="0" w:space="0" w:color="auto"/>
            <w:right w:val="none" w:sz="0" w:space="0" w:color="auto"/>
          </w:divBdr>
          <w:divsChild>
            <w:div w:id="1596329215">
              <w:marLeft w:val="0"/>
              <w:marRight w:val="0"/>
              <w:marTop w:val="0"/>
              <w:marBottom w:val="0"/>
              <w:divBdr>
                <w:top w:val="none" w:sz="0" w:space="0" w:color="auto"/>
                <w:left w:val="none" w:sz="0" w:space="0" w:color="auto"/>
                <w:bottom w:val="none" w:sz="0" w:space="0" w:color="auto"/>
                <w:right w:val="none" w:sz="0" w:space="0" w:color="auto"/>
              </w:divBdr>
            </w:div>
            <w:div w:id="289674511">
              <w:marLeft w:val="0"/>
              <w:marRight w:val="0"/>
              <w:marTop w:val="0"/>
              <w:marBottom w:val="0"/>
              <w:divBdr>
                <w:top w:val="none" w:sz="0" w:space="0" w:color="auto"/>
                <w:left w:val="none" w:sz="0" w:space="0" w:color="auto"/>
                <w:bottom w:val="none" w:sz="0" w:space="0" w:color="auto"/>
                <w:right w:val="none" w:sz="0" w:space="0" w:color="auto"/>
              </w:divBdr>
            </w:div>
          </w:divsChild>
        </w:div>
        <w:div w:id="836962672">
          <w:marLeft w:val="0"/>
          <w:marRight w:val="0"/>
          <w:marTop w:val="225"/>
          <w:marBottom w:val="0"/>
          <w:divBdr>
            <w:top w:val="none" w:sz="0" w:space="0" w:color="auto"/>
            <w:left w:val="none" w:sz="0" w:space="0" w:color="auto"/>
            <w:bottom w:val="none" w:sz="0" w:space="0" w:color="auto"/>
            <w:right w:val="none" w:sz="0" w:space="0" w:color="auto"/>
          </w:divBdr>
          <w:divsChild>
            <w:div w:id="1403092096">
              <w:marLeft w:val="0"/>
              <w:marRight w:val="0"/>
              <w:marTop w:val="0"/>
              <w:marBottom w:val="0"/>
              <w:divBdr>
                <w:top w:val="none" w:sz="0" w:space="0" w:color="auto"/>
                <w:left w:val="none" w:sz="0" w:space="0" w:color="auto"/>
                <w:bottom w:val="none" w:sz="0" w:space="0" w:color="auto"/>
                <w:right w:val="none" w:sz="0" w:space="0" w:color="auto"/>
              </w:divBdr>
            </w:div>
            <w:div w:id="19440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147">
      <w:bodyDiv w:val="1"/>
      <w:marLeft w:val="0"/>
      <w:marRight w:val="0"/>
      <w:marTop w:val="0"/>
      <w:marBottom w:val="0"/>
      <w:divBdr>
        <w:top w:val="none" w:sz="0" w:space="0" w:color="auto"/>
        <w:left w:val="none" w:sz="0" w:space="0" w:color="auto"/>
        <w:bottom w:val="none" w:sz="0" w:space="0" w:color="auto"/>
        <w:right w:val="none" w:sz="0" w:space="0" w:color="auto"/>
      </w:divBdr>
    </w:div>
    <w:div w:id="956717775">
      <w:bodyDiv w:val="1"/>
      <w:marLeft w:val="0"/>
      <w:marRight w:val="0"/>
      <w:marTop w:val="0"/>
      <w:marBottom w:val="0"/>
      <w:divBdr>
        <w:top w:val="none" w:sz="0" w:space="0" w:color="auto"/>
        <w:left w:val="none" w:sz="0" w:space="0" w:color="auto"/>
        <w:bottom w:val="none" w:sz="0" w:space="0" w:color="auto"/>
        <w:right w:val="none" w:sz="0" w:space="0" w:color="auto"/>
      </w:divBdr>
      <w:divsChild>
        <w:div w:id="1530293548">
          <w:marLeft w:val="255"/>
          <w:marRight w:val="0"/>
          <w:marTop w:val="0"/>
          <w:marBottom w:val="0"/>
          <w:divBdr>
            <w:top w:val="none" w:sz="0" w:space="0" w:color="auto"/>
            <w:left w:val="none" w:sz="0" w:space="0" w:color="auto"/>
            <w:bottom w:val="none" w:sz="0" w:space="0" w:color="auto"/>
            <w:right w:val="none" w:sz="0" w:space="0" w:color="auto"/>
          </w:divBdr>
        </w:div>
        <w:div w:id="1260992561">
          <w:marLeft w:val="255"/>
          <w:marRight w:val="0"/>
          <w:marTop w:val="0"/>
          <w:marBottom w:val="0"/>
          <w:divBdr>
            <w:top w:val="none" w:sz="0" w:space="0" w:color="auto"/>
            <w:left w:val="none" w:sz="0" w:space="0" w:color="auto"/>
            <w:bottom w:val="none" w:sz="0" w:space="0" w:color="auto"/>
            <w:right w:val="none" w:sz="0" w:space="0" w:color="auto"/>
          </w:divBdr>
        </w:div>
      </w:divsChild>
    </w:div>
    <w:div w:id="1018389145">
      <w:bodyDiv w:val="1"/>
      <w:marLeft w:val="0"/>
      <w:marRight w:val="0"/>
      <w:marTop w:val="0"/>
      <w:marBottom w:val="0"/>
      <w:divBdr>
        <w:top w:val="none" w:sz="0" w:space="0" w:color="auto"/>
        <w:left w:val="none" w:sz="0" w:space="0" w:color="auto"/>
        <w:bottom w:val="none" w:sz="0" w:space="0" w:color="auto"/>
        <w:right w:val="none" w:sz="0" w:space="0" w:color="auto"/>
      </w:divBdr>
    </w:div>
    <w:div w:id="1128470295">
      <w:bodyDiv w:val="1"/>
      <w:marLeft w:val="0"/>
      <w:marRight w:val="0"/>
      <w:marTop w:val="0"/>
      <w:marBottom w:val="0"/>
      <w:divBdr>
        <w:top w:val="none" w:sz="0" w:space="0" w:color="auto"/>
        <w:left w:val="none" w:sz="0" w:space="0" w:color="auto"/>
        <w:bottom w:val="none" w:sz="0" w:space="0" w:color="auto"/>
        <w:right w:val="none" w:sz="0" w:space="0" w:color="auto"/>
      </w:divBdr>
    </w:div>
    <w:div w:id="1144541143">
      <w:bodyDiv w:val="1"/>
      <w:marLeft w:val="0"/>
      <w:marRight w:val="0"/>
      <w:marTop w:val="0"/>
      <w:marBottom w:val="0"/>
      <w:divBdr>
        <w:top w:val="none" w:sz="0" w:space="0" w:color="auto"/>
        <w:left w:val="none" w:sz="0" w:space="0" w:color="auto"/>
        <w:bottom w:val="none" w:sz="0" w:space="0" w:color="auto"/>
        <w:right w:val="none" w:sz="0" w:space="0" w:color="auto"/>
      </w:divBdr>
    </w:div>
    <w:div w:id="1201474978">
      <w:bodyDiv w:val="1"/>
      <w:marLeft w:val="0"/>
      <w:marRight w:val="0"/>
      <w:marTop w:val="0"/>
      <w:marBottom w:val="0"/>
      <w:divBdr>
        <w:top w:val="none" w:sz="0" w:space="0" w:color="auto"/>
        <w:left w:val="none" w:sz="0" w:space="0" w:color="auto"/>
        <w:bottom w:val="none" w:sz="0" w:space="0" w:color="auto"/>
        <w:right w:val="none" w:sz="0" w:space="0" w:color="auto"/>
      </w:divBdr>
      <w:divsChild>
        <w:div w:id="173106196">
          <w:marLeft w:val="255"/>
          <w:marRight w:val="0"/>
          <w:marTop w:val="75"/>
          <w:marBottom w:val="0"/>
          <w:divBdr>
            <w:top w:val="none" w:sz="0" w:space="0" w:color="auto"/>
            <w:left w:val="none" w:sz="0" w:space="0" w:color="auto"/>
            <w:bottom w:val="none" w:sz="0" w:space="0" w:color="auto"/>
            <w:right w:val="none" w:sz="0" w:space="0" w:color="auto"/>
          </w:divBdr>
        </w:div>
        <w:div w:id="1759209728">
          <w:marLeft w:val="255"/>
          <w:marRight w:val="0"/>
          <w:marTop w:val="75"/>
          <w:marBottom w:val="0"/>
          <w:divBdr>
            <w:top w:val="none" w:sz="0" w:space="0" w:color="auto"/>
            <w:left w:val="none" w:sz="0" w:space="0" w:color="auto"/>
            <w:bottom w:val="none" w:sz="0" w:space="0" w:color="auto"/>
            <w:right w:val="none" w:sz="0" w:space="0" w:color="auto"/>
          </w:divBdr>
        </w:div>
      </w:divsChild>
    </w:div>
    <w:div w:id="1217622353">
      <w:bodyDiv w:val="1"/>
      <w:marLeft w:val="0"/>
      <w:marRight w:val="0"/>
      <w:marTop w:val="0"/>
      <w:marBottom w:val="0"/>
      <w:divBdr>
        <w:top w:val="none" w:sz="0" w:space="0" w:color="auto"/>
        <w:left w:val="none" w:sz="0" w:space="0" w:color="auto"/>
        <w:bottom w:val="none" w:sz="0" w:space="0" w:color="auto"/>
        <w:right w:val="none" w:sz="0" w:space="0" w:color="auto"/>
      </w:divBdr>
      <w:divsChild>
        <w:div w:id="595090452">
          <w:marLeft w:val="0"/>
          <w:marRight w:val="0"/>
          <w:marTop w:val="0"/>
          <w:marBottom w:val="0"/>
          <w:divBdr>
            <w:top w:val="none" w:sz="0" w:space="0" w:color="auto"/>
            <w:left w:val="none" w:sz="0" w:space="0" w:color="auto"/>
            <w:bottom w:val="none" w:sz="0" w:space="0" w:color="auto"/>
            <w:right w:val="none" w:sz="0" w:space="0" w:color="auto"/>
          </w:divBdr>
        </w:div>
        <w:div w:id="293290636">
          <w:marLeft w:val="0"/>
          <w:marRight w:val="0"/>
          <w:marTop w:val="0"/>
          <w:marBottom w:val="0"/>
          <w:divBdr>
            <w:top w:val="none" w:sz="0" w:space="0" w:color="auto"/>
            <w:left w:val="none" w:sz="0" w:space="0" w:color="auto"/>
            <w:bottom w:val="none" w:sz="0" w:space="0" w:color="auto"/>
            <w:right w:val="none" w:sz="0" w:space="0" w:color="auto"/>
          </w:divBdr>
        </w:div>
        <w:div w:id="2132358429">
          <w:marLeft w:val="0"/>
          <w:marRight w:val="0"/>
          <w:marTop w:val="0"/>
          <w:marBottom w:val="0"/>
          <w:divBdr>
            <w:top w:val="none" w:sz="0" w:space="0" w:color="auto"/>
            <w:left w:val="none" w:sz="0" w:space="0" w:color="auto"/>
            <w:bottom w:val="none" w:sz="0" w:space="0" w:color="auto"/>
            <w:right w:val="none" w:sz="0" w:space="0" w:color="auto"/>
          </w:divBdr>
        </w:div>
        <w:div w:id="819883536">
          <w:marLeft w:val="0"/>
          <w:marRight w:val="0"/>
          <w:marTop w:val="0"/>
          <w:marBottom w:val="0"/>
          <w:divBdr>
            <w:top w:val="none" w:sz="0" w:space="0" w:color="auto"/>
            <w:left w:val="none" w:sz="0" w:space="0" w:color="auto"/>
            <w:bottom w:val="none" w:sz="0" w:space="0" w:color="auto"/>
            <w:right w:val="none" w:sz="0" w:space="0" w:color="auto"/>
          </w:divBdr>
        </w:div>
        <w:div w:id="2086995520">
          <w:marLeft w:val="0"/>
          <w:marRight w:val="0"/>
          <w:marTop w:val="0"/>
          <w:marBottom w:val="0"/>
          <w:divBdr>
            <w:top w:val="none" w:sz="0" w:space="0" w:color="auto"/>
            <w:left w:val="none" w:sz="0" w:space="0" w:color="auto"/>
            <w:bottom w:val="none" w:sz="0" w:space="0" w:color="auto"/>
            <w:right w:val="none" w:sz="0" w:space="0" w:color="auto"/>
          </w:divBdr>
        </w:div>
      </w:divsChild>
    </w:div>
    <w:div w:id="1272393155">
      <w:bodyDiv w:val="1"/>
      <w:marLeft w:val="0"/>
      <w:marRight w:val="0"/>
      <w:marTop w:val="0"/>
      <w:marBottom w:val="0"/>
      <w:divBdr>
        <w:top w:val="none" w:sz="0" w:space="0" w:color="auto"/>
        <w:left w:val="none" w:sz="0" w:space="0" w:color="auto"/>
        <w:bottom w:val="none" w:sz="0" w:space="0" w:color="auto"/>
        <w:right w:val="none" w:sz="0" w:space="0" w:color="auto"/>
      </w:divBdr>
      <w:divsChild>
        <w:div w:id="1152134044">
          <w:marLeft w:val="255"/>
          <w:marRight w:val="0"/>
          <w:marTop w:val="75"/>
          <w:marBottom w:val="0"/>
          <w:divBdr>
            <w:top w:val="none" w:sz="0" w:space="0" w:color="auto"/>
            <w:left w:val="none" w:sz="0" w:space="0" w:color="auto"/>
            <w:bottom w:val="none" w:sz="0" w:space="0" w:color="auto"/>
            <w:right w:val="none" w:sz="0" w:space="0" w:color="auto"/>
          </w:divBdr>
        </w:div>
        <w:div w:id="380133578">
          <w:marLeft w:val="255"/>
          <w:marRight w:val="0"/>
          <w:marTop w:val="75"/>
          <w:marBottom w:val="0"/>
          <w:divBdr>
            <w:top w:val="none" w:sz="0" w:space="0" w:color="auto"/>
            <w:left w:val="none" w:sz="0" w:space="0" w:color="auto"/>
            <w:bottom w:val="none" w:sz="0" w:space="0" w:color="auto"/>
            <w:right w:val="none" w:sz="0" w:space="0" w:color="auto"/>
          </w:divBdr>
        </w:div>
      </w:divsChild>
    </w:div>
    <w:div w:id="1311711629">
      <w:bodyDiv w:val="1"/>
      <w:marLeft w:val="0"/>
      <w:marRight w:val="0"/>
      <w:marTop w:val="0"/>
      <w:marBottom w:val="0"/>
      <w:divBdr>
        <w:top w:val="none" w:sz="0" w:space="0" w:color="auto"/>
        <w:left w:val="none" w:sz="0" w:space="0" w:color="auto"/>
        <w:bottom w:val="none" w:sz="0" w:space="0" w:color="auto"/>
        <w:right w:val="none" w:sz="0" w:space="0" w:color="auto"/>
      </w:divBdr>
    </w:div>
    <w:div w:id="1469739473">
      <w:bodyDiv w:val="1"/>
      <w:marLeft w:val="0"/>
      <w:marRight w:val="0"/>
      <w:marTop w:val="0"/>
      <w:marBottom w:val="0"/>
      <w:divBdr>
        <w:top w:val="none" w:sz="0" w:space="0" w:color="auto"/>
        <w:left w:val="none" w:sz="0" w:space="0" w:color="auto"/>
        <w:bottom w:val="none" w:sz="0" w:space="0" w:color="auto"/>
        <w:right w:val="none" w:sz="0" w:space="0" w:color="auto"/>
      </w:divBdr>
      <w:divsChild>
        <w:div w:id="1600681042">
          <w:marLeft w:val="255"/>
          <w:marRight w:val="0"/>
          <w:marTop w:val="0"/>
          <w:marBottom w:val="0"/>
          <w:divBdr>
            <w:top w:val="none" w:sz="0" w:space="0" w:color="auto"/>
            <w:left w:val="none" w:sz="0" w:space="0" w:color="auto"/>
            <w:bottom w:val="none" w:sz="0" w:space="0" w:color="auto"/>
            <w:right w:val="none" w:sz="0" w:space="0" w:color="auto"/>
          </w:divBdr>
        </w:div>
        <w:div w:id="317029903">
          <w:marLeft w:val="255"/>
          <w:marRight w:val="0"/>
          <w:marTop w:val="0"/>
          <w:marBottom w:val="0"/>
          <w:divBdr>
            <w:top w:val="none" w:sz="0" w:space="0" w:color="auto"/>
            <w:left w:val="none" w:sz="0" w:space="0" w:color="auto"/>
            <w:bottom w:val="none" w:sz="0" w:space="0" w:color="auto"/>
            <w:right w:val="none" w:sz="0" w:space="0" w:color="auto"/>
          </w:divBdr>
        </w:div>
        <w:div w:id="979531960">
          <w:marLeft w:val="255"/>
          <w:marRight w:val="0"/>
          <w:marTop w:val="0"/>
          <w:marBottom w:val="0"/>
          <w:divBdr>
            <w:top w:val="none" w:sz="0" w:space="0" w:color="auto"/>
            <w:left w:val="none" w:sz="0" w:space="0" w:color="auto"/>
            <w:bottom w:val="none" w:sz="0" w:space="0" w:color="auto"/>
            <w:right w:val="none" w:sz="0" w:space="0" w:color="auto"/>
          </w:divBdr>
        </w:div>
        <w:div w:id="1514145694">
          <w:marLeft w:val="255"/>
          <w:marRight w:val="0"/>
          <w:marTop w:val="0"/>
          <w:marBottom w:val="0"/>
          <w:divBdr>
            <w:top w:val="none" w:sz="0" w:space="0" w:color="auto"/>
            <w:left w:val="none" w:sz="0" w:space="0" w:color="auto"/>
            <w:bottom w:val="none" w:sz="0" w:space="0" w:color="auto"/>
            <w:right w:val="none" w:sz="0" w:space="0" w:color="auto"/>
          </w:divBdr>
        </w:div>
        <w:div w:id="1392266114">
          <w:marLeft w:val="255"/>
          <w:marRight w:val="0"/>
          <w:marTop w:val="0"/>
          <w:marBottom w:val="0"/>
          <w:divBdr>
            <w:top w:val="none" w:sz="0" w:space="0" w:color="auto"/>
            <w:left w:val="none" w:sz="0" w:space="0" w:color="auto"/>
            <w:bottom w:val="none" w:sz="0" w:space="0" w:color="auto"/>
            <w:right w:val="none" w:sz="0" w:space="0" w:color="auto"/>
          </w:divBdr>
        </w:div>
      </w:divsChild>
    </w:div>
    <w:div w:id="1662469706">
      <w:bodyDiv w:val="1"/>
      <w:marLeft w:val="0"/>
      <w:marRight w:val="0"/>
      <w:marTop w:val="0"/>
      <w:marBottom w:val="0"/>
      <w:divBdr>
        <w:top w:val="none" w:sz="0" w:space="0" w:color="auto"/>
        <w:left w:val="none" w:sz="0" w:space="0" w:color="auto"/>
        <w:bottom w:val="none" w:sz="0" w:space="0" w:color="auto"/>
        <w:right w:val="none" w:sz="0" w:space="0" w:color="auto"/>
      </w:divBdr>
      <w:divsChild>
        <w:div w:id="1629968257">
          <w:marLeft w:val="0"/>
          <w:marRight w:val="0"/>
          <w:marTop w:val="0"/>
          <w:marBottom w:val="0"/>
          <w:divBdr>
            <w:top w:val="none" w:sz="0" w:space="0" w:color="auto"/>
            <w:left w:val="none" w:sz="0" w:space="0" w:color="auto"/>
            <w:bottom w:val="none" w:sz="0" w:space="0" w:color="auto"/>
            <w:right w:val="none" w:sz="0" w:space="0" w:color="auto"/>
          </w:divBdr>
        </w:div>
        <w:div w:id="297803737">
          <w:marLeft w:val="0"/>
          <w:marRight w:val="0"/>
          <w:marTop w:val="0"/>
          <w:marBottom w:val="0"/>
          <w:divBdr>
            <w:top w:val="none" w:sz="0" w:space="0" w:color="auto"/>
            <w:left w:val="none" w:sz="0" w:space="0" w:color="auto"/>
            <w:bottom w:val="none" w:sz="0" w:space="0" w:color="auto"/>
            <w:right w:val="none" w:sz="0" w:space="0" w:color="auto"/>
          </w:divBdr>
        </w:div>
        <w:div w:id="1294823123">
          <w:marLeft w:val="0"/>
          <w:marRight w:val="0"/>
          <w:marTop w:val="0"/>
          <w:marBottom w:val="0"/>
          <w:divBdr>
            <w:top w:val="none" w:sz="0" w:space="0" w:color="auto"/>
            <w:left w:val="none" w:sz="0" w:space="0" w:color="auto"/>
            <w:bottom w:val="none" w:sz="0" w:space="0" w:color="auto"/>
            <w:right w:val="none" w:sz="0" w:space="0" w:color="auto"/>
          </w:divBdr>
        </w:div>
        <w:div w:id="1163886190">
          <w:marLeft w:val="0"/>
          <w:marRight w:val="0"/>
          <w:marTop w:val="0"/>
          <w:marBottom w:val="0"/>
          <w:divBdr>
            <w:top w:val="none" w:sz="0" w:space="0" w:color="auto"/>
            <w:left w:val="none" w:sz="0" w:space="0" w:color="auto"/>
            <w:bottom w:val="none" w:sz="0" w:space="0" w:color="auto"/>
            <w:right w:val="none" w:sz="0" w:space="0" w:color="auto"/>
          </w:divBdr>
        </w:div>
      </w:divsChild>
    </w:div>
    <w:div w:id="1841121061">
      <w:bodyDiv w:val="1"/>
      <w:marLeft w:val="0"/>
      <w:marRight w:val="0"/>
      <w:marTop w:val="0"/>
      <w:marBottom w:val="0"/>
      <w:divBdr>
        <w:top w:val="none" w:sz="0" w:space="0" w:color="auto"/>
        <w:left w:val="none" w:sz="0" w:space="0" w:color="auto"/>
        <w:bottom w:val="none" w:sz="0" w:space="0" w:color="auto"/>
        <w:right w:val="none" w:sz="0" w:space="0" w:color="auto"/>
      </w:divBdr>
    </w:div>
    <w:div w:id="1909925599">
      <w:bodyDiv w:val="1"/>
      <w:marLeft w:val="0"/>
      <w:marRight w:val="0"/>
      <w:marTop w:val="0"/>
      <w:marBottom w:val="0"/>
      <w:divBdr>
        <w:top w:val="none" w:sz="0" w:space="0" w:color="auto"/>
        <w:left w:val="none" w:sz="0" w:space="0" w:color="auto"/>
        <w:bottom w:val="none" w:sz="0" w:space="0" w:color="auto"/>
        <w:right w:val="none" w:sz="0" w:space="0" w:color="auto"/>
      </w:divBdr>
    </w:div>
    <w:div w:id="1997880285">
      <w:bodyDiv w:val="1"/>
      <w:marLeft w:val="0"/>
      <w:marRight w:val="0"/>
      <w:marTop w:val="0"/>
      <w:marBottom w:val="0"/>
      <w:divBdr>
        <w:top w:val="none" w:sz="0" w:space="0" w:color="auto"/>
        <w:left w:val="none" w:sz="0" w:space="0" w:color="auto"/>
        <w:bottom w:val="none" w:sz="0" w:space="0" w:color="auto"/>
        <w:right w:val="none" w:sz="0" w:space="0" w:color="auto"/>
      </w:divBdr>
    </w:div>
    <w:div w:id="2006858669">
      <w:bodyDiv w:val="1"/>
      <w:marLeft w:val="0"/>
      <w:marRight w:val="0"/>
      <w:marTop w:val="0"/>
      <w:marBottom w:val="0"/>
      <w:divBdr>
        <w:top w:val="none" w:sz="0" w:space="0" w:color="auto"/>
        <w:left w:val="none" w:sz="0" w:space="0" w:color="auto"/>
        <w:bottom w:val="none" w:sz="0" w:space="0" w:color="auto"/>
        <w:right w:val="none" w:sz="0" w:space="0" w:color="auto"/>
      </w:divBdr>
    </w:div>
    <w:div w:id="2083868324">
      <w:bodyDiv w:val="1"/>
      <w:marLeft w:val="0"/>
      <w:marRight w:val="0"/>
      <w:marTop w:val="0"/>
      <w:marBottom w:val="0"/>
      <w:divBdr>
        <w:top w:val="none" w:sz="0" w:space="0" w:color="auto"/>
        <w:left w:val="none" w:sz="0" w:space="0" w:color="auto"/>
        <w:bottom w:val="none" w:sz="0" w:space="0" w:color="auto"/>
        <w:right w:val="none" w:sz="0" w:space="0" w:color="auto"/>
      </w:divBdr>
    </w:div>
    <w:div w:id="21108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98/2004%20Z.z.%252322'&amp;ucin-k-dni='30.12.9999'" TargetMode="External"/><Relationship Id="rId13" Type="http://schemas.openxmlformats.org/officeDocument/2006/relationships/hyperlink" Target="aspi://module='ASPI'&amp;link='199/2004%20Z.z.%252369'&amp;ucin-k-dni='30.12.9999'" TargetMode="External"/><Relationship Id="rId18" Type="http://schemas.openxmlformats.org/officeDocument/2006/relationships/hyperlink" Target="aspi://module='ASPI'&amp;link='300/2005%20Z.z.%252359'&amp;ucin-k-dni='30.12.9999'" TargetMode="External"/><Relationship Id="rId26" Type="http://schemas.openxmlformats.org/officeDocument/2006/relationships/hyperlink" Target="https://www.epi.sk/zz/2008-289" TargetMode="External"/><Relationship Id="rId3" Type="http://schemas.openxmlformats.org/officeDocument/2006/relationships/styles" Target="styles.xml"/><Relationship Id="rId21" Type="http://schemas.openxmlformats.org/officeDocument/2006/relationships/hyperlink" Target="aspi://module='ASPI'&amp;link='300/2005%20Z.z.%252383b'&amp;ucin-k-dni='30.12.9999'" TargetMode="External"/><Relationship Id="rId7" Type="http://schemas.openxmlformats.org/officeDocument/2006/relationships/endnotes" Target="endnotes.xml"/><Relationship Id="rId12" Type="http://schemas.openxmlformats.org/officeDocument/2006/relationships/hyperlink" Target="aspi://module='ASPI'&amp;link='199/2004%20Z.z.%252364-66'&amp;ucin-k-dni='30.12.9999'" TargetMode="External"/><Relationship Id="rId17" Type="http://schemas.openxmlformats.org/officeDocument/2006/relationships/hyperlink" Target="aspi://module='ASPI'&amp;link='199/2004%20Z.z.%252384a'&amp;ucin-k-dni='30.12.9999'" TargetMode="External"/><Relationship Id="rId25" Type="http://schemas.openxmlformats.org/officeDocument/2006/relationships/hyperlink" Target="aspi://module='ASPI'&amp;link='98/2004%20Z.z.%252322'&amp;ucin-k-dni='30.12.9999'" TargetMode="External"/><Relationship Id="rId2" Type="http://schemas.openxmlformats.org/officeDocument/2006/relationships/numbering" Target="numbering.xml"/><Relationship Id="rId16" Type="http://schemas.openxmlformats.org/officeDocument/2006/relationships/hyperlink" Target="aspi://module='ASPI'&amp;link='199/2004%20Z.z.%252383'&amp;ucin-k-dni='30.12.9999'" TargetMode="External"/><Relationship Id="rId20" Type="http://schemas.openxmlformats.org/officeDocument/2006/relationships/hyperlink" Target="aspi://module='ASPI'&amp;link='300/2005%20Z.z.%252383'&amp;ucin-k-dni='30.12.99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40/1964%20Zb.%2523462'&amp;ucin-k-dni='30.12.9999'" TargetMode="External"/><Relationship Id="rId24" Type="http://schemas.openxmlformats.org/officeDocument/2006/relationships/hyperlink" Target="https://www.slov-lex.sk/pravne-predpisy/SK/ZZ/2004/106/20240201" TargetMode="External"/><Relationship Id="rId5" Type="http://schemas.openxmlformats.org/officeDocument/2006/relationships/webSettings" Target="webSettings.xml"/><Relationship Id="rId15" Type="http://schemas.openxmlformats.org/officeDocument/2006/relationships/hyperlink" Target="aspi://module='ASPI'&amp;link='199/2004%20Z.z.%252377'&amp;ucin-k-dni='30.12.9999'" TargetMode="External"/><Relationship Id="rId23" Type="http://schemas.openxmlformats.org/officeDocument/2006/relationships/hyperlink" Target="https://www.slov-lex.sk/pravne-predpisy/SK/ZZ/2004/106/" TargetMode="External"/><Relationship Id="rId28" Type="http://schemas.openxmlformats.org/officeDocument/2006/relationships/fontTable" Target="fontTable.xml"/><Relationship Id="rId10" Type="http://schemas.openxmlformats.org/officeDocument/2006/relationships/hyperlink" Target="aspi://module='ASPI'&amp;link='40/1964%20Zb.%2523456'&amp;ucin-k-dni='30.12.9999'" TargetMode="External"/><Relationship Id="rId19" Type="http://schemas.openxmlformats.org/officeDocument/2006/relationships/hyperlink" Target="aspi://module='ASPI'&amp;link='300/2005%20Z.z.%252360'&amp;ucin-k-dni='30.12.9999'" TargetMode="External"/><Relationship Id="rId4" Type="http://schemas.openxmlformats.org/officeDocument/2006/relationships/settings" Target="settings.xml"/><Relationship Id="rId9" Type="http://schemas.openxmlformats.org/officeDocument/2006/relationships/hyperlink" Target="aspi://module='ASPI'&amp;link='40/1964%20Zb.%2523135'&amp;ucin-k-dni='30.12.9999'" TargetMode="External"/><Relationship Id="rId14" Type="http://schemas.openxmlformats.org/officeDocument/2006/relationships/hyperlink" Target="aspi://module='ASPI'&amp;link='199/2004%20Z.z.%252375'&amp;ucin-k-dni='30.12.9999'" TargetMode="External"/><Relationship Id="rId22" Type="http://schemas.openxmlformats.org/officeDocument/2006/relationships/hyperlink" Target="aspi://module='ASPI'&amp;link='563/2009%20Z.z.%252340-43'&amp;ucin-k-dni='30.12.9999'" TargetMode="External"/><Relationship Id="rId27"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9A8D-E64F-4906-8580-45B9A664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13541</Words>
  <Characters>77187</Characters>
  <Application>Microsoft Office Word</Application>
  <DocSecurity>0</DocSecurity>
  <Lines>643</Lines>
  <Paragraphs>181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 Mojmir</dc:creator>
  <cp:keywords/>
  <dc:description/>
  <cp:lastModifiedBy>Janišová, Anežka</cp:lastModifiedBy>
  <cp:revision>5</cp:revision>
  <cp:lastPrinted>2024-04-25T11:41:00Z</cp:lastPrinted>
  <dcterms:created xsi:type="dcterms:W3CDTF">2024-04-24T11:32:00Z</dcterms:created>
  <dcterms:modified xsi:type="dcterms:W3CDTF">2024-04-25T11:41:00Z</dcterms:modified>
</cp:coreProperties>
</file>