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E6" w:rsidRDefault="009131E6" w:rsidP="009131E6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9131E6" w:rsidRDefault="009131E6" w:rsidP="009131E6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9131E6" w:rsidRDefault="009131E6" w:rsidP="009131E6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9131E6" w:rsidRDefault="009131E6" w:rsidP="009131E6"/>
    <w:p w:rsidR="009131E6" w:rsidRDefault="009131E6" w:rsidP="009131E6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31E6">
        <w:rPr>
          <w:b/>
        </w:rPr>
        <w:t>10.</w:t>
      </w:r>
      <w:r>
        <w:t xml:space="preserve"> schôdza výboru</w:t>
      </w:r>
    </w:p>
    <w:p w:rsidR="009131E6" w:rsidRPr="006F343D" w:rsidRDefault="006F343D" w:rsidP="006F343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CRD-827/2024</w:t>
      </w: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</w:t>
      </w:r>
    </w:p>
    <w:p w:rsidR="009131E6" w:rsidRDefault="009131E6" w:rsidP="009131E6">
      <w:pPr>
        <w:jc w:val="center"/>
        <w:rPr>
          <w:b/>
          <w:bCs/>
          <w:sz w:val="28"/>
          <w:szCs w:val="28"/>
        </w:rPr>
      </w:pP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9131E6" w:rsidRDefault="009131E6" w:rsidP="009131E6">
      <w:pPr>
        <w:jc w:val="center"/>
        <w:rPr>
          <w:b/>
          <w:bCs/>
        </w:rPr>
      </w:pP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9131E6" w:rsidRDefault="009131E6" w:rsidP="009131E6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9131E6" w:rsidRPr="00A53764" w:rsidRDefault="009131E6" w:rsidP="009131E6">
      <w:pPr>
        <w:jc w:val="center"/>
        <w:rPr>
          <w:b/>
          <w:bCs/>
        </w:rPr>
      </w:pPr>
      <w:r>
        <w:rPr>
          <w:b/>
          <w:bCs/>
        </w:rPr>
        <w:t>z</w:t>
      </w:r>
      <w:r w:rsidR="00CA46DB">
        <w:rPr>
          <w:b/>
          <w:bCs/>
        </w:rPr>
        <w:t> 25.</w:t>
      </w:r>
      <w:r>
        <w:rPr>
          <w:b/>
          <w:bCs/>
        </w:rPr>
        <w:t xml:space="preserve"> apríla 2024</w:t>
      </w:r>
    </w:p>
    <w:p w:rsidR="009131E6" w:rsidRDefault="009131E6" w:rsidP="009131E6"/>
    <w:p w:rsidR="009131E6" w:rsidRPr="009131E6" w:rsidRDefault="009131E6" w:rsidP="009131E6">
      <w:pPr>
        <w:pStyle w:val="Normlnywebov"/>
        <w:spacing w:before="0" w:beforeAutospacing="0" w:after="200" w:afterAutospacing="0"/>
        <w:jc w:val="both"/>
        <w:rPr>
          <w:rFonts w:ascii="Arial" w:hAnsi="Arial" w:cs="Arial"/>
        </w:rPr>
      </w:pPr>
      <w:r w:rsidRPr="009131E6">
        <w:rPr>
          <w:rFonts w:ascii="Arial" w:hAnsi="Arial" w:cs="Arial"/>
        </w:rPr>
        <w:t xml:space="preserve">o určení spravodajcu gestorského výboru pre prvé čítanie </w:t>
      </w:r>
      <w:r w:rsidRPr="009131E6">
        <w:rPr>
          <w:rFonts w:ascii="Arial" w:hAnsi="Arial" w:cs="Arial"/>
          <w:b/>
        </w:rPr>
        <w:t xml:space="preserve"> k vládnemu návrhu zákona, ktorým sa mení </w:t>
      </w:r>
      <w:r w:rsidR="00CA46DB">
        <w:rPr>
          <w:rFonts w:ascii="Arial" w:hAnsi="Arial" w:cs="Arial"/>
          <w:b/>
        </w:rPr>
        <w:t xml:space="preserve">a dopĺňa </w:t>
      </w:r>
      <w:r w:rsidRPr="009131E6">
        <w:rPr>
          <w:rFonts w:ascii="Arial" w:hAnsi="Arial" w:cs="Arial"/>
          <w:b/>
        </w:rPr>
        <w:t xml:space="preserve">zákon č. č. 578/2004 Z. z. o poskytovateľoch zdravotnej starostlivosti, zdravotníckych pracovníkoch, stavovských organizáciách v zdravotníctve a o zmene a doplnení niektorých zákonov v znení neskorších predpisov </w:t>
      </w:r>
      <w:r w:rsidRPr="009131E6">
        <w:rPr>
          <w:rFonts w:ascii="Arial" w:hAnsi="Arial" w:cs="Arial"/>
        </w:rPr>
        <w:t>(tlač 275)</w:t>
      </w:r>
    </w:p>
    <w:p w:rsidR="009131E6" w:rsidRDefault="009131E6" w:rsidP="009131E6">
      <w:pPr>
        <w:jc w:val="both"/>
      </w:pPr>
    </w:p>
    <w:p w:rsidR="009131E6" w:rsidRDefault="009131E6" w:rsidP="009131E6">
      <w:pPr>
        <w:ind w:firstLine="708"/>
        <w:jc w:val="both"/>
      </w:pPr>
      <w:r>
        <w:t>Výbor Národnej rady Slovenskej republiky pre zdravotníctvo</w:t>
      </w:r>
    </w:p>
    <w:p w:rsidR="009131E6" w:rsidRPr="000E49F4" w:rsidRDefault="009131E6" w:rsidP="009131E6">
      <w:pPr>
        <w:jc w:val="both"/>
        <w:rPr>
          <w:b/>
          <w:bCs/>
        </w:rPr>
      </w:pPr>
    </w:p>
    <w:p w:rsidR="006F343D" w:rsidRDefault="009131E6" w:rsidP="006F343D">
      <w:pPr>
        <w:jc w:val="both"/>
        <w:rPr>
          <w:b/>
        </w:rPr>
      </w:pPr>
      <w:r w:rsidRPr="00115D0A">
        <w:rPr>
          <w:b/>
        </w:rPr>
        <w:tab/>
      </w:r>
      <w:r w:rsidR="006F343D">
        <w:rPr>
          <w:b/>
        </w:rPr>
        <w:t>A.  u r č u j e</w:t>
      </w:r>
    </w:p>
    <w:p w:rsidR="006F343D" w:rsidRDefault="006F343D" w:rsidP="006F343D">
      <w:pPr>
        <w:jc w:val="both"/>
      </w:pPr>
      <w:r>
        <w:tab/>
      </w:r>
    </w:p>
    <w:p w:rsidR="006F343D" w:rsidRDefault="006F343D" w:rsidP="006F343D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 </w:t>
      </w:r>
    </w:p>
    <w:p w:rsidR="006F343D" w:rsidRDefault="006F343D" w:rsidP="006F343D">
      <w:pPr>
        <w:pStyle w:val="Odsekzoznamu"/>
        <w:numPr>
          <w:ilvl w:val="0"/>
          <w:numId w:val="1"/>
        </w:numPr>
        <w:jc w:val="both"/>
      </w:pPr>
      <w:r>
        <w:t xml:space="preserve">poslanca </w:t>
      </w:r>
      <w:r w:rsidRPr="006F343D">
        <w:rPr>
          <w:b/>
        </w:rPr>
        <w:t>Petra  S l y š k a</w:t>
      </w:r>
      <w:r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6F343D" w:rsidRDefault="006F343D" w:rsidP="006F343D">
      <w:pPr>
        <w:pStyle w:val="Odsekzoznamu"/>
        <w:ind w:left="1353"/>
        <w:jc w:val="both"/>
      </w:pPr>
    </w:p>
    <w:p w:rsidR="006F343D" w:rsidRDefault="006F343D" w:rsidP="006F343D">
      <w:pPr>
        <w:ind w:firstLine="708"/>
        <w:jc w:val="both"/>
      </w:pPr>
      <w:r>
        <w:t xml:space="preserve">     2. poslanca </w:t>
      </w:r>
      <w:r w:rsidRPr="006F343D">
        <w:rPr>
          <w:b/>
        </w:rPr>
        <w:t>Zdenka  S v o b o d u</w:t>
      </w:r>
      <w:r>
        <w:t xml:space="preserve"> </w:t>
      </w:r>
      <w:r>
        <w:t xml:space="preserve">, člena výboru Národnej rady Slovenskej republiky pre zdravotníctvo za náhradníka spravodajcu k predmetnému návrhu zákona; </w:t>
      </w:r>
    </w:p>
    <w:p w:rsidR="009131E6" w:rsidRPr="00A258D8" w:rsidRDefault="009131E6" w:rsidP="006F343D">
      <w:pPr>
        <w:jc w:val="both"/>
      </w:pPr>
      <w:bookmarkStart w:id="0" w:name="_GoBack"/>
      <w:bookmarkEnd w:id="0"/>
    </w:p>
    <w:p w:rsidR="009131E6" w:rsidRDefault="009131E6" w:rsidP="009131E6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9131E6" w:rsidRPr="00A53764" w:rsidRDefault="009131E6" w:rsidP="009131E6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9131E6" w:rsidRDefault="009131E6" w:rsidP="009131E6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9131E6" w:rsidRDefault="009131E6" w:rsidP="009131E6">
      <w:pPr>
        <w:ind w:firstLine="705"/>
        <w:jc w:val="both"/>
      </w:pPr>
    </w:p>
    <w:p w:rsidR="009131E6" w:rsidRDefault="009131E6" w:rsidP="009131E6">
      <w:pPr>
        <w:jc w:val="both"/>
      </w:pPr>
    </w:p>
    <w:p w:rsidR="009131E6" w:rsidRPr="00A53764" w:rsidRDefault="009131E6" w:rsidP="009131E6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9131E6" w:rsidRDefault="009131E6" w:rsidP="009131E6">
      <w:pPr>
        <w:rPr>
          <w:b/>
        </w:rPr>
      </w:pPr>
    </w:p>
    <w:p w:rsidR="009131E6" w:rsidRPr="00A258D8" w:rsidRDefault="009131E6" w:rsidP="009131E6">
      <w:pPr>
        <w:rPr>
          <w:b/>
        </w:rPr>
      </w:pPr>
      <w:r>
        <w:rPr>
          <w:b/>
        </w:rPr>
        <w:t>Jozef  V a l o c k ý</w:t>
      </w:r>
    </w:p>
    <w:p w:rsidR="009131E6" w:rsidRDefault="009131E6" w:rsidP="009131E6">
      <w:r>
        <w:t>overovateľ výboru</w:t>
      </w:r>
    </w:p>
    <w:p w:rsidR="009131E6" w:rsidRDefault="009131E6" w:rsidP="009131E6"/>
    <w:p w:rsidR="009131E6" w:rsidRDefault="009131E6" w:rsidP="009131E6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A76"/>
    <w:multiLevelType w:val="hybridMultilevel"/>
    <w:tmpl w:val="B4F83156"/>
    <w:lvl w:ilvl="0" w:tplc="73F632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6"/>
    <w:rsid w:val="002F2275"/>
    <w:rsid w:val="006F343D"/>
    <w:rsid w:val="009131E6"/>
    <w:rsid w:val="00C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B9D94F"/>
  <w15:chartTrackingRefBased/>
  <w15:docId w15:val="{E4EF4843-0048-4CBD-9556-C2BD6CF7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31E6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131E6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131E6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131E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1E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6D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2024-04-24T12:59:00Z</cp:lastPrinted>
  <dcterms:created xsi:type="dcterms:W3CDTF">2024-04-22T11:49:00Z</dcterms:created>
  <dcterms:modified xsi:type="dcterms:W3CDTF">2024-04-24T13:00:00Z</dcterms:modified>
</cp:coreProperties>
</file>