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B983CF"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bookmarkStart w:id="0" w:name="predpis.clanok-1.bod-1"/>
      <w:bookmarkStart w:id="1" w:name="predpis.clanok-1"/>
    </w:p>
    <w:p w14:paraId="30029E20"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p>
    <w:p w14:paraId="6F790A1D"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p>
    <w:p w14:paraId="1185E83C"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p>
    <w:p w14:paraId="592AF646"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p>
    <w:p w14:paraId="6036C946"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p>
    <w:p w14:paraId="30D46736"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p>
    <w:p w14:paraId="5F8841DB"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p>
    <w:p w14:paraId="09535417"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p>
    <w:p w14:paraId="5CCDAE8D"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p>
    <w:p w14:paraId="59AE39E7"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p>
    <w:p w14:paraId="0BF0353A"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p>
    <w:p w14:paraId="1936B18A"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p>
    <w:p w14:paraId="6245A8D6"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p>
    <w:p w14:paraId="256B124E"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p>
    <w:p w14:paraId="17A9F7C8"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p>
    <w:p w14:paraId="6E936508" w14:textId="77777777" w:rsidR="00606E9B" w:rsidRPr="00922330" w:rsidRDefault="00606E9B" w:rsidP="004950C8">
      <w:pPr>
        <w:spacing w:after="0" w:line="240" w:lineRule="auto"/>
        <w:jc w:val="center"/>
        <w:rPr>
          <w:rFonts w:ascii="Times New Roman" w:eastAsia="Times New Roman" w:hAnsi="Times New Roman" w:cs="Times New Roman"/>
          <w:b/>
          <w:bCs/>
          <w:sz w:val="24"/>
          <w:szCs w:val="24"/>
          <w:lang w:val="sk-SK" w:eastAsia="sk-SK"/>
        </w:rPr>
      </w:pPr>
    </w:p>
    <w:p w14:paraId="2797D8A5" w14:textId="77777777" w:rsidR="00401FAF" w:rsidRDefault="00401FAF" w:rsidP="004950C8">
      <w:pPr>
        <w:spacing w:after="0" w:line="240" w:lineRule="auto"/>
        <w:jc w:val="center"/>
        <w:rPr>
          <w:rFonts w:ascii="Times New Roman" w:eastAsia="Times New Roman" w:hAnsi="Times New Roman" w:cs="Times New Roman"/>
          <w:b/>
          <w:bCs/>
          <w:sz w:val="24"/>
          <w:szCs w:val="24"/>
          <w:lang w:val="sk-SK" w:eastAsia="sk-SK"/>
        </w:rPr>
      </w:pPr>
    </w:p>
    <w:p w14:paraId="6FD6C0FC" w14:textId="77777777" w:rsidR="006B1631" w:rsidRPr="00922330" w:rsidRDefault="006B1631" w:rsidP="004950C8">
      <w:pPr>
        <w:spacing w:after="0" w:line="240" w:lineRule="auto"/>
        <w:jc w:val="center"/>
        <w:rPr>
          <w:rFonts w:ascii="Times New Roman" w:hAnsi="Times New Roman" w:cs="Times New Roman"/>
          <w:b/>
          <w:sz w:val="24"/>
          <w:szCs w:val="24"/>
          <w:lang w:val="sk-SK"/>
        </w:rPr>
      </w:pPr>
    </w:p>
    <w:p w14:paraId="1CB675BD" w14:textId="77777777" w:rsidR="006B1631" w:rsidRPr="00922330" w:rsidRDefault="006B1631" w:rsidP="004950C8">
      <w:pPr>
        <w:widowControl w:val="0"/>
        <w:suppressAutoHyphens/>
        <w:spacing w:after="0" w:line="240" w:lineRule="auto"/>
        <w:jc w:val="center"/>
        <w:rPr>
          <w:rFonts w:ascii="Times New Roman" w:eastAsia="SimSun" w:hAnsi="Times New Roman" w:cs="Times New Roman"/>
          <w:b/>
          <w:kern w:val="2"/>
          <w:sz w:val="24"/>
          <w:szCs w:val="24"/>
          <w:lang w:val="sk-SK" w:eastAsia="hi-IN" w:bidi="hi-IN"/>
        </w:rPr>
      </w:pPr>
    </w:p>
    <w:p w14:paraId="1ECFA69C" w14:textId="77777777" w:rsidR="006B1631" w:rsidRPr="00922330" w:rsidRDefault="006B1631" w:rsidP="004950C8">
      <w:pPr>
        <w:widowControl w:val="0"/>
        <w:suppressAutoHyphens/>
        <w:spacing w:after="0" w:line="240" w:lineRule="auto"/>
        <w:jc w:val="center"/>
        <w:rPr>
          <w:rFonts w:ascii="Times New Roman" w:eastAsia="SimSun" w:hAnsi="Times New Roman" w:cs="Times New Roman"/>
          <w:b/>
          <w:kern w:val="2"/>
          <w:sz w:val="24"/>
          <w:szCs w:val="24"/>
          <w:lang w:val="sk-SK" w:eastAsia="hi-IN" w:bidi="hi-IN"/>
        </w:rPr>
      </w:pPr>
    </w:p>
    <w:p w14:paraId="1F376512" w14:textId="106C2217" w:rsidR="00183DFB" w:rsidRPr="004950C8" w:rsidRDefault="00183DFB" w:rsidP="004950C8">
      <w:pPr>
        <w:widowControl w:val="0"/>
        <w:suppressAutoHyphens/>
        <w:spacing w:after="0" w:line="240" w:lineRule="auto"/>
        <w:jc w:val="center"/>
        <w:rPr>
          <w:rFonts w:ascii="Times New Roman" w:eastAsia="SimSun" w:hAnsi="Times New Roman" w:cs="Times New Roman"/>
          <w:b/>
          <w:kern w:val="2"/>
          <w:sz w:val="24"/>
          <w:szCs w:val="24"/>
          <w:lang w:val="sk-SK" w:eastAsia="hi-IN" w:bidi="hi-IN"/>
        </w:rPr>
      </w:pPr>
      <w:r w:rsidRPr="004950C8">
        <w:rPr>
          <w:rFonts w:ascii="Times New Roman" w:eastAsia="SimSun" w:hAnsi="Times New Roman" w:cs="Times New Roman"/>
          <w:b/>
          <w:kern w:val="2"/>
          <w:sz w:val="24"/>
          <w:szCs w:val="24"/>
          <w:lang w:val="sk-SK" w:eastAsia="hi-IN" w:bidi="hi-IN"/>
        </w:rPr>
        <w:t>z</w:t>
      </w:r>
      <w:r w:rsidR="00401FAF" w:rsidRPr="004950C8">
        <w:rPr>
          <w:rFonts w:ascii="Times New Roman" w:eastAsia="SimSun" w:hAnsi="Times New Roman" w:cs="Times New Roman"/>
          <w:b/>
          <w:kern w:val="2"/>
          <w:sz w:val="24"/>
          <w:szCs w:val="24"/>
          <w:lang w:val="sk-SK" w:eastAsia="hi-IN" w:bidi="hi-IN"/>
        </w:rPr>
        <w:t> 18. apríla</w:t>
      </w:r>
      <w:r w:rsidRPr="004950C8">
        <w:rPr>
          <w:rFonts w:ascii="Times New Roman" w:eastAsia="SimSun" w:hAnsi="Times New Roman" w:cs="Times New Roman"/>
          <w:b/>
          <w:kern w:val="2"/>
          <w:sz w:val="24"/>
          <w:szCs w:val="24"/>
          <w:lang w:val="sk-SK" w:eastAsia="hi-IN" w:bidi="hi-IN"/>
        </w:rPr>
        <w:t xml:space="preserve"> </w:t>
      </w:r>
      <w:r w:rsidR="00B52518" w:rsidRPr="004950C8">
        <w:rPr>
          <w:rFonts w:ascii="Times New Roman" w:eastAsia="SimSun" w:hAnsi="Times New Roman" w:cs="Times New Roman"/>
          <w:b/>
          <w:kern w:val="2"/>
          <w:sz w:val="24"/>
          <w:szCs w:val="24"/>
          <w:lang w:val="sk-SK" w:eastAsia="hi-IN" w:bidi="hi-IN"/>
        </w:rPr>
        <w:t>2024</w:t>
      </w:r>
      <w:r w:rsidRPr="004950C8">
        <w:rPr>
          <w:rFonts w:ascii="Times New Roman" w:eastAsia="SimSun" w:hAnsi="Times New Roman" w:cs="Times New Roman"/>
          <w:b/>
          <w:kern w:val="2"/>
          <w:sz w:val="24"/>
          <w:szCs w:val="24"/>
          <w:lang w:val="sk-SK" w:eastAsia="hi-IN" w:bidi="hi-IN"/>
        </w:rPr>
        <w:t>,</w:t>
      </w:r>
    </w:p>
    <w:p w14:paraId="2B2D386F" w14:textId="77777777" w:rsidR="00183DFB" w:rsidRPr="004950C8" w:rsidRDefault="00183DFB" w:rsidP="004950C8">
      <w:pPr>
        <w:widowControl w:val="0"/>
        <w:suppressAutoHyphens/>
        <w:spacing w:after="0" w:line="240" w:lineRule="auto"/>
        <w:jc w:val="center"/>
        <w:rPr>
          <w:rFonts w:ascii="Times New Roman" w:eastAsia="SimSun" w:hAnsi="Times New Roman" w:cs="Times New Roman"/>
          <w:b/>
          <w:kern w:val="2"/>
          <w:sz w:val="24"/>
          <w:szCs w:val="24"/>
          <w:lang w:val="sk-SK" w:eastAsia="hi-IN" w:bidi="hi-IN"/>
        </w:rPr>
      </w:pPr>
    </w:p>
    <w:p w14:paraId="00DACC73" w14:textId="77777777" w:rsidR="00183DFB" w:rsidRPr="004950C8" w:rsidRDefault="00183DFB" w:rsidP="004950C8">
      <w:pPr>
        <w:widowControl w:val="0"/>
        <w:suppressAutoHyphens/>
        <w:spacing w:after="0" w:line="240" w:lineRule="auto"/>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ktorým sa mení a dopĺňa zákon č. 461/2003 Z. z. o sociálnom poistení v znení neskorších predpisov a ktorým sa menia a dopĺňajú niektoré zákony</w:t>
      </w:r>
    </w:p>
    <w:p w14:paraId="64E20E40" w14:textId="77777777" w:rsidR="00183DFB" w:rsidRPr="004950C8" w:rsidRDefault="00183DFB" w:rsidP="004950C8">
      <w:pPr>
        <w:spacing w:after="0" w:line="240" w:lineRule="auto"/>
        <w:ind w:firstLine="708"/>
        <w:jc w:val="both"/>
        <w:rPr>
          <w:rFonts w:ascii="Times New Roman" w:eastAsia="Times New Roman" w:hAnsi="Times New Roman" w:cs="Times New Roman"/>
          <w:sz w:val="24"/>
          <w:szCs w:val="24"/>
          <w:lang w:val="sk-SK" w:eastAsia="sk-SK"/>
        </w:rPr>
      </w:pPr>
    </w:p>
    <w:p w14:paraId="4F49891D" w14:textId="77777777" w:rsidR="00010BF6" w:rsidRPr="004950C8" w:rsidRDefault="00010BF6" w:rsidP="004950C8">
      <w:pPr>
        <w:spacing w:after="0" w:line="240" w:lineRule="auto"/>
        <w:ind w:firstLine="708"/>
        <w:jc w:val="both"/>
        <w:rPr>
          <w:rFonts w:ascii="Times New Roman" w:eastAsia="Times New Roman" w:hAnsi="Times New Roman" w:cs="Times New Roman"/>
          <w:sz w:val="24"/>
          <w:szCs w:val="24"/>
          <w:lang w:val="sk-SK" w:eastAsia="sk-SK"/>
        </w:rPr>
      </w:pPr>
    </w:p>
    <w:p w14:paraId="531DF700" w14:textId="77777777" w:rsidR="00183DFB" w:rsidRPr="004950C8" w:rsidRDefault="00183DFB" w:rsidP="004950C8">
      <w:pPr>
        <w:spacing w:after="0" w:line="240" w:lineRule="auto"/>
        <w:ind w:firstLine="708"/>
        <w:jc w:val="both"/>
        <w:rPr>
          <w:rFonts w:ascii="Times New Roman" w:eastAsia="Times New Roman" w:hAnsi="Times New Roman" w:cs="Times New Roman"/>
          <w:sz w:val="24"/>
          <w:szCs w:val="24"/>
          <w:lang w:val="sk-SK" w:eastAsia="sk-SK"/>
        </w:rPr>
      </w:pPr>
      <w:r w:rsidRPr="004950C8">
        <w:rPr>
          <w:rFonts w:ascii="Times New Roman" w:eastAsia="Times New Roman" w:hAnsi="Times New Roman" w:cs="Times New Roman"/>
          <w:sz w:val="24"/>
          <w:szCs w:val="24"/>
          <w:lang w:val="sk-SK" w:eastAsia="sk-SK"/>
        </w:rPr>
        <w:t>Národná rada Slovenskej republiky sa uzniesla na tomto zákone:</w:t>
      </w:r>
    </w:p>
    <w:p w14:paraId="3F999032" w14:textId="77777777" w:rsidR="00183DFB" w:rsidRPr="004950C8" w:rsidRDefault="00183DFB" w:rsidP="004950C8">
      <w:pPr>
        <w:spacing w:after="0" w:line="240" w:lineRule="auto"/>
        <w:jc w:val="center"/>
        <w:rPr>
          <w:rFonts w:ascii="Times New Roman" w:eastAsia="Times New Roman" w:hAnsi="Times New Roman" w:cs="Times New Roman"/>
          <w:b/>
          <w:bCs/>
          <w:sz w:val="24"/>
          <w:szCs w:val="24"/>
          <w:lang w:val="sk-SK" w:eastAsia="sk-SK"/>
        </w:rPr>
      </w:pPr>
    </w:p>
    <w:p w14:paraId="013D95CD" w14:textId="77777777" w:rsidR="00183DFB" w:rsidRPr="004950C8" w:rsidRDefault="00183DFB" w:rsidP="004950C8">
      <w:pPr>
        <w:spacing w:after="0" w:line="240" w:lineRule="auto"/>
        <w:jc w:val="center"/>
        <w:rPr>
          <w:rFonts w:ascii="Times New Roman" w:eastAsia="Times New Roman" w:hAnsi="Times New Roman" w:cs="Times New Roman"/>
          <w:b/>
          <w:bCs/>
          <w:sz w:val="24"/>
          <w:szCs w:val="24"/>
          <w:lang w:val="sk-SK" w:eastAsia="sk-SK"/>
        </w:rPr>
      </w:pPr>
      <w:r w:rsidRPr="004950C8">
        <w:rPr>
          <w:rFonts w:ascii="Times New Roman" w:eastAsia="Times New Roman" w:hAnsi="Times New Roman" w:cs="Times New Roman"/>
          <w:b/>
          <w:bCs/>
          <w:sz w:val="24"/>
          <w:szCs w:val="24"/>
          <w:lang w:val="sk-SK" w:eastAsia="sk-SK"/>
        </w:rPr>
        <w:t>Čl. I</w:t>
      </w:r>
    </w:p>
    <w:p w14:paraId="32A87F76" w14:textId="77777777" w:rsidR="00183DFB" w:rsidRPr="004950C8" w:rsidRDefault="00183DFB" w:rsidP="004950C8">
      <w:pPr>
        <w:spacing w:after="0" w:line="240" w:lineRule="auto"/>
        <w:jc w:val="center"/>
        <w:rPr>
          <w:rFonts w:ascii="Times New Roman" w:eastAsia="Times New Roman" w:hAnsi="Times New Roman" w:cs="Times New Roman"/>
          <w:b/>
          <w:bCs/>
          <w:sz w:val="24"/>
          <w:szCs w:val="24"/>
          <w:lang w:val="sk-SK" w:eastAsia="sk-SK"/>
        </w:rPr>
      </w:pPr>
    </w:p>
    <w:p w14:paraId="052EAF3C" w14:textId="6F632AB6" w:rsidR="00183DFB" w:rsidRPr="004950C8" w:rsidRDefault="00183DFB" w:rsidP="004950C8">
      <w:pPr>
        <w:spacing w:after="0" w:line="240" w:lineRule="auto"/>
        <w:ind w:firstLine="708"/>
        <w:jc w:val="both"/>
        <w:rPr>
          <w:rFonts w:ascii="Times New Roman" w:eastAsia="Times New Roman" w:hAnsi="Times New Roman" w:cs="Times New Roman"/>
          <w:sz w:val="24"/>
          <w:szCs w:val="24"/>
          <w:lang w:val="sk-SK" w:eastAsia="sk-SK"/>
        </w:rPr>
      </w:pPr>
      <w:r w:rsidRPr="004950C8">
        <w:rPr>
          <w:rFonts w:ascii="Times New Roman" w:eastAsia="Times New Roman" w:hAnsi="Times New Roman" w:cs="Times New Roman"/>
          <w:sz w:val="24"/>
          <w:szCs w:val="24"/>
          <w:lang w:val="sk-SK" w:eastAsia="sk-SK"/>
        </w:rPr>
        <w:t xml:space="preserve">Zákon č. 461/2003 Z. z. o sociálnom poistení v znení zákona č. 551/2003 Z. z., zákona č. 600/2003 Z. z., zákona č. 5/2004 Z. z., zákona č. 43/2004 Z. z., zákona č. 186/2004 Z. z., zákona č. 365/2004 Z. z., zákona č. 391/2004 Z. z., zákona č. 439/2004 Z. z., zákona č. 523/2004 Z. z., zákona č. 721/2004 Z. z., zákona č. 82/2005 Z. z., zákona č. 244/2005 Z. z., zákona č. 351/2005 Z. z., zákona č. 534/2005 Z. z., zákona č. 584/2005 Z. z., zákona č. 310/2006 Z. z., nálezu Ústavného súdu Slovenskej republiky č. 460/2006 Z. z., zákona č. 529/2006 Z. z., uznesenia Ústavného súdu Slovenskej republiky č. 566/2006 Z. z., zákona č. 592/2006 Z. z., zákona č. 677/2006 Z. z., zákona č. 274/2007 Z. z., zákona č. 519/2007 Z. z., zákona č. 555/2007 Z. z., zákona č. 659/2007 Z. z., nálezu Ústavného súdu Slovenskej republiky č. 204/2008 Z. z., zákona č. 434/2008 Z. z., zákona č. 449/2008 Z. z., zákona č. 599/2008 Z. z., zákona č. 108/2009 Z. z., zákona č. 192/2009 Z. z., zákona č. 200/2009 Z. z., zákona č. 285/2009 Z. z., zákona č. 571/2009 Z. z., zákona č. 572/2009 Z. z., zákona č. 52/2010 Z. z., zákona č. 151/2010 Z. z., zákona č. 403/2010 Z. z., zákona č. 543/2010 Z. z., zákona č. 125/2011 Z. z., zákona č. 223/2011 Z. z., zákona č. 250/2011 Z. z., zákona č. 334/2011 Z. z., zákona č. 348/2011 Z. z., zákona č. 521/2011 Z. z., zákona č. 69/2012 Z. z., zákona č. 252/2012 Z. z., zákona č. 413/2012 Z. z., zákona č. 96/2013 Z. z., zákona č. 338/2013 Z. z., zákona č. 352/2013 Z. z., zákona č. 183/2014 Z. z., zákona č. 195/2014 Z. z., zákona č. 204/2014 Z. z., zákona č. 240/2014 Z. z., zákona č. 298/2014 Z. z., zákona č. 25/2015 Z. z., zákona č. 32/2015 Z. z., zákona č. 61/2015 Z. z., zákona č. 77/2015 Z. z., zákona č. 87/2015 Z. z., zákona </w:t>
      </w:r>
      <w:r w:rsidRPr="004950C8">
        <w:rPr>
          <w:rFonts w:ascii="Times New Roman" w:eastAsia="Times New Roman" w:hAnsi="Times New Roman" w:cs="Times New Roman"/>
          <w:sz w:val="24"/>
          <w:szCs w:val="24"/>
          <w:lang w:val="sk-SK" w:eastAsia="sk-SK"/>
        </w:rPr>
        <w:lastRenderedPageBreak/>
        <w:t xml:space="preserve">č. 112/2015 Z. z., zákona č. 140/2015 Z. z., zákona č. 176/2015 Z. z., zákona č. 336/2015 Z. z., zákona č. 378/2015 Z. z., zákona č. 407/2015 Z. z., zákona č. 440/2015 Z. z., zákona č. 125/2016 Z. z., zákona č. 285/2016 Z. z., zákona č. 310/2016 Z. z., zákona č. 355/2016 Z. z., zákona č. 2/2017 Z. z., zákona č. 85/2017 Z. z., zákona č. 184/2017 Z. z., zákona č. 264/2017 Z. z., zákona č. 266/2017 Z. z., zákona č. 279/2017 Z. z., zákona č. 63/2018 Z. z., zákona č. 87/2018 Z. z., zákona č. 177/2018 Z. z., zákona č. 191/2018 Z. z., zákona č. 282/2018 Z. z., zákona č. 314/2018 Z. z., zákona č. 317/2018 Z. z., zákona č. 366/2018 Z. z., zákona č. 368/2018 Z. z., zákona č. 35/2019 Z. z., zákona č. 83/2019 Z. z., zákona </w:t>
      </w:r>
      <w:r w:rsidR="00600C07" w:rsidRPr="004950C8">
        <w:rPr>
          <w:rFonts w:ascii="Times New Roman" w:eastAsia="Times New Roman" w:hAnsi="Times New Roman" w:cs="Times New Roman"/>
          <w:sz w:val="24"/>
          <w:szCs w:val="24"/>
          <w:lang w:val="sk-SK" w:eastAsia="sk-SK"/>
        </w:rPr>
        <w:t xml:space="preserve">č. </w:t>
      </w:r>
      <w:r w:rsidRPr="004950C8">
        <w:rPr>
          <w:rFonts w:ascii="Times New Roman" w:eastAsia="Times New Roman" w:hAnsi="Times New Roman" w:cs="Times New Roman"/>
          <w:sz w:val="24"/>
          <w:szCs w:val="24"/>
          <w:lang w:val="sk-SK" w:eastAsia="sk-SK"/>
        </w:rPr>
        <w:t>105/2019 Z. z., zákona č. 221/2019 Z. z., zákona č. 225/2019 Z. z., zákona č. 231/2019 Z. z., zákona č. 321/2019 Z. z., zákona č. 381/2019 Z. z., zákona č. 382/2019 Z. z., zákona č. 385/2019 Z. z., zákona č. 390/2019 Z. z., zákona č. 393/2019 Z. z., zákona č. 466/2019 Z. z., zákona č. 467/2019 Z. z., zákona č. 46/2020 Z. z., zákona č. 63/2020 Z. z., zákona č. 66/2020 Z. z., zákona č. 68/2020 Z. z., zákona č. 95/2020 Z. z., zákona č. 125/2020 Z. z., zákona č. 127/2020 Z. z., zákona č. 157/2020 Z. z., zákona č. 198/2020 Z. z., zákona č. 258/2020 Z. z., zákona č. 275/2020 Z. z., zákona č. 296/2020 Z. z., zákona č. 330/2020 Z. z., zákona č. 365/2020 Z. z., zákona č. 372/2020 Z. z., nálezu Ústavného súdu Slovenskej republiky č. 388/2020 Z. z., zákona č. 426/2020 Z. z., zákona č. 126/2021 Z. z., zákona č. 130/2021 Z. z., zákona č. 215/2021 Z. z., zákona č. 265/2021 Z. z., zákona č. 283/2021 Z. z., zákona č. 355/2021 Z. z., zákona č. 397/2021 Z. z., zákona č. 412/2021 Z. z., zákona č. 431/2021 Z. z., zákona č. 454/2021 Z. z., zákona č. 92/2022 Z. z., zákona č. 125/2022 Z. z., zákona č. 248/2022 Z. z., zákona č. 249/2022 Z. z., zákona č. 350/2022 Z. z., zákona č. 352/2022 Z. z., zákona č. 399/2022 Z. z., zákona č. 421/2022 Z. z., zákona č. 518/2022 Z. z., zákona č. 65/2023 Z. z., zákona č. 71/2023 Z. z., zákona č. 182/2023 Z. z., zákona č. 203/2023 Z. z., zákona č. 210/2023 Z. z., zákona č. 273/2023 Z. z., zákona č. 274/2023 Z. z.</w:t>
      </w:r>
      <w:r w:rsidR="0054141F" w:rsidRPr="004950C8">
        <w:rPr>
          <w:rFonts w:ascii="Times New Roman" w:eastAsia="Times New Roman" w:hAnsi="Times New Roman" w:cs="Times New Roman"/>
          <w:sz w:val="24"/>
          <w:szCs w:val="24"/>
          <w:lang w:val="sk-SK" w:eastAsia="sk-SK"/>
        </w:rPr>
        <w:t>,</w:t>
      </w:r>
      <w:r w:rsidRPr="004950C8">
        <w:rPr>
          <w:rFonts w:ascii="Times New Roman" w:eastAsia="Times New Roman" w:hAnsi="Times New Roman" w:cs="Times New Roman"/>
          <w:sz w:val="24"/>
          <w:szCs w:val="24"/>
          <w:lang w:val="sk-SK" w:eastAsia="sk-SK"/>
        </w:rPr>
        <w:t xml:space="preserve"> zákona č. 275/2023 Z. z.</w:t>
      </w:r>
      <w:r w:rsidR="006224B2" w:rsidRPr="004950C8">
        <w:rPr>
          <w:rFonts w:ascii="Times New Roman" w:eastAsia="Times New Roman" w:hAnsi="Times New Roman" w:cs="Times New Roman"/>
          <w:sz w:val="24"/>
          <w:szCs w:val="24"/>
          <w:lang w:val="sk-SK" w:eastAsia="sk-SK"/>
        </w:rPr>
        <w:t xml:space="preserve">, </w:t>
      </w:r>
      <w:r w:rsidR="0054141F" w:rsidRPr="004950C8">
        <w:rPr>
          <w:rFonts w:ascii="Times New Roman" w:eastAsia="Times New Roman" w:hAnsi="Times New Roman" w:cs="Times New Roman"/>
          <w:sz w:val="24"/>
          <w:szCs w:val="24"/>
          <w:lang w:val="sk-SK" w:eastAsia="sk-SK"/>
        </w:rPr>
        <w:t>zákona č. </w:t>
      </w:r>
      <w:r w:rsidR="001E3AFA" w:rsidRPr="004950C8">
        <w:rPr>
          <w:rFonts w:ascii="Times New Roman" w:eastAsia="Times New Roman" w:hAnsi="Times New Roman" w:cs="Times New Roman"/>
          <w:sz w:val="24"/>
          <w:szCs w:val="24"/>
          <w:lang w:val="sk-SK" w:eastAsia="sk-SK"/>
        </w:rPr>
        <w:t>530</w:t>
      </w:r>
      <w:r w:rsidR="0054141F" w:rsidRPr="004950C8">
        <w:rPr>
          <w:rFonts w:ascii="Times New Roman" w:eastAsia="Times New Roman" w:hAnsi="Times New Roman" w:cs="Times New Roman"/>
          <w:sz w:val="24"/>
          <w:szCs w:val="24"/>
          <w:lang w:val="sk-SK" w:eastAsia="sk-SK"/>
        </w:rPr>
        <w:t>/2023 Z. z.</w:t>
      </w:r>
      <w:r w:rsidR="000E01A2" w:rsidRPr="004950C8">
        <w:rPr>
          <w:rFonts w:ascii="Times New Roman" w:eastAsia="Times New Roman" w:hAnsi="Times New Roman" w:cs="Times New Roman"/>
          <w:sz w:val="24"/>
          <w:szCs w:val="24"/>
          <w:lang w:val="sk-SK" w:eastAsia="sk-SK"/>
        </w:rPr>
        <w:t>, zákona č. 28/2024 Z. z. a </w:t>
      </w:r>
      <w:r w:rsidR="006A5D08" w:rsidRPr="004950C8">
        <w:rPr>
          <w:rFonts w:ascii="Times New Roman" w:eastAsia="Times New Roman" w:hAnsi="Times New Roman" w:cs="Times New Roman"/>
          <w:sz w:val="24"/>
          <w:szCs w:val="24"/>
          <w:lang w:val="sk-SK" w:eastAsia="sk-SK"/>
        </w:rPr>
        <w:t xml:space="preserve">nálezu Ústavného súdu Slovenskej republiky </w:t>
      </w:r>
      <w:r w:rsidR="000E01A2" w:rsidRPr="004950C8">
        <w:rPr>
          <w:rFonts w:ascii="Times New Roman" w:eastAsia="Times New Roman" w:hAnsi="Times New Roman" w:cs="Times New Roman"/>
          <w:sz w:val="24"/>
          <w:szCs w:val="24"/>
          <w:lang w:val="sk-SK" w:eastAsia="sk-SK"/>
        </w:rPr>
        <w:t>č. 36/2024 Z. z.</w:t>
      </w:r>
      <w:r w:rsidR="0054141F" w:rsidRPr="004950C8">
        <w:rPr>
          <w:rFonts w:ascii="Times New Roman" w:eastAsia="Times New Roman" w:hAnsi="Times New Roman" w:cs="Times New Roman"/>
          <w:sz w:val="24"/>
          <w:szCs w:val="24"/>
          <w:lang w:val="sk-SK" w:eastAsia="sk-SK"/>
        </w:rPr>
        <w:t xml:space="preserve"> </w:t>
      </w:r>
      <w:r w:rsidRPr="004950C8">
        <w:rPr>
          <w:rFonts w:ascii="Times New Roman" w:eastAsia="Times New Roman" w:hAnsi="Times New Roman" w:cs="Times New Roman"/>
          <w:sz w:val="24"/>
          <w:szCs w:val="24"/>
          <w:lang w:val="sk-SK" w:eastAsia="sk-SK"/>
        </w:rPr>
        <w:t>sa mení a dopĺňa takto:</w:t>
      </w:r>
    </w:p>
    <w:p w14:paraId="6B0535D9" w14:textId="77777777" w:rsidR="00183DFB" w:rsidRPr="004950C8" w:rsidRDefault="00183DFB" w:rsidP="004950C8">
      <w:pPr>
        <w:pStyle w:val="Odsekzoznamu"/>
        <w:spacing w:after="0" w:line="240" w:lineRule="auto"/>
        <w:ind w:left="360"/>
        <w:rPr>
          <w:rFonts w:ascii="Times New Roman" w:hAnsi="Times New Roman" w:cs="Times New Roman"/>
          <w:sz w:val="24"/>
          <w:szCs w:val="24"/>
          <w:lang w:val="sk-SK"/>
        </w:rPr>
      </w:pPr>
    </w:p>
    <w:p w14:paraId="41EFABFF" w14:textId="77777777" w:rsidR="005D1415" w:rsidRPr="004950C8" w:rsidRDefault="00C45B4C" w:rsidP="004950C8">
      <w:pPr>
        <w:pStyle w:val="Odsekzoznamu"/>
        <w:numPr>
          <w:ilvl w:val="0"/>
          <w:numId w:val="2"/>
        </w:numPr>
        <w:spacing w:after="0" w:line="240" w:lineRule="auto"/>
        <w:rPr>
          <w:rFonts w:ascii="Times New Roman" w:hAnsi="Times New Roman" w:cs="Times New Roman"/>
          <w:sz w:val="24"/>
          <w:szCs w:val="24"/>
          <w:lang w:val="sk-SK"/>
        </w:rPr>
      </w:pPr>
      <w:bookmarkStart w:id="2" w:name="predpis.clanok-1.bod-1.text"/>
      <w:r w:rsidRPr="004950C8">
        <w:rPr>
          <w:rFonts w:ascii="Times New Roman" w:hAnsi="Times New Roman" w:cs="Times New Roman"/>
          <w:sz w:val="24"/>
          <w:szCs w:val="24"/>
          <w:lang w:val="sk-SK"/>
        </w:rPr>
        <w:t xml:space="preserve">V § 13 ods. 2 sa písmeno a) dopĺňa </w:t>
      </w:r>
      <w:r w:rsidR="00CE5208" w:rsidRPr="004950C8">
        <w:rPr>
          <w:rFonts w:ascii="Times New Roman" w:hAnsi="Times New Roman" w:cs="Times New Roman"/>
          <w:sz w:val="24"/>
          <w:szCs w:val="24"/>
          <w:lang w:val="sk-SK"/>
        </w:rPr>
        <w:t>šiestym bodom</w:t>
      </w:r>
      <w:r w:rsidRPr="004950C8">
        <w:rPr>
          <w:rFonts w:ascii="Times New Roman" w:hAnsi="Times New Roman" w:cs="Times New Roman"/>
          <w:sz w:val="24"/>
          <w:szCs w:val="24"/>
          <w:lang w:val="sk-SK"/>
        </w:rPr>
        <w:t>, ktorý znie:</w:t>
      </w:r>
      <w:bookmarkEnd w:id="2"/>
    </w:p>
    <w:p w14:paraId="22A635EC" w14:textId="77777777" w:rsidR="005D1415" w:rsidRPr="004950C8" w:rsidRDefault="00C45B4C" w:rsidP="004950C8">
      <w:pPr>
        <w:spacing w:after="0" w:line="240" w:lineRule="auto"/>
        <w:ind w:left="360"/>
        <w:rPr>
          <w:rFonts w:ascii="Times New Roman" w:hAnsi="Times New Roman" w:cs="Times New Roman"/>
          <w:sz w:val="24"/>
          <w:szCs w:val="24"/>
          <w:lang w:val="sk-SK"/>
        </w:rPr>
      </w:pPr>
      <w:bookmarkStart w:id="3" w:name="predpis.clanok-1.bod-1.text2.citat.bod-5"/>
      <w:bookmarkStart w:id="4" w:name="predpis.clanok-1.bod-1.text2.blokTextu"/>
      <w:bookmarkStart w:id="5" w:name="predpis.clanok-1.bod-1.text2"/>
      <w:r w:rsidRPr="004950C8">
        <w:rPr>
          <w:rFonts w:ascii="Times New Roman" w:hAnsi="Times New Roman" w:cs="Times New Roman"/>
          <w:sz w:val="24"/>
          <w:szCs w:val="24"/>
          <w:lang w:val="sk-SK"/>
        </w:rPr>
        <w:t>„</w:t>
      </w:r>
      <w:r w:rsidR="006643A5" w:rsidRPr="004950C8">
        <w:rPr>
          <w:rFonts w:ascii="Times New Roman" w:hAnsi="Times New Roman" w:cs="Times New Roman"/>
          <w:sz w:val="24"/>
          <w:szCs w:val="24"/>
          <w:lang w:val="sk-SK"/>
        </w:rPr>
        <w:t>6</w:t>
      </w:r>
      <w:r w:rsidR="007572F6" w:rsidRPr="004950C8">
        <w:rPr>
          <w:rFonts w:ascii="Times New Roman" w:hAnsi="Times New Roman" w:cs="Times New Roman"/>
          <w:sz w:val="24"/>
          <w:szCs w:val="24"/>
          <w:lang w:val="sk-SK"/>
        </w:rPr>
        <w:t>. 13. dôchodok,“.</w:t>
      </w:r>
    </w:p>
    <w:p w14:paraId="5D6F61DE" w14:textId="77777777" w:rsidR="005D1415" w:rsidRPr="004950C8" w:rsidRDefault="005D1415" w:rsidP="004950C8">
      <w:pPr>
        <w:pStyle w:val="Odsekzoznamu"/>
        <w:spacing w:after="0" w:line="240" w:lineRule="auto"/>
        <w:ind w:left="360"/>
        <w:rPr>
          <w:rFonts w:ascii="Times New Roman" w:hAnsi="Times New Roman" w:cs="Times New Roman"/>
          <w:sz w:val="24"/>
          <w:szCs w:val="24"/>
          <w:lang w:val="sk-SK"/>
        </w:rPr>
      </w:pPr>
      <w:bookmarkStart w:id="6" w:name="predpis.clanok-1.bod-1.text2.citat"/>
      <w:bookmarkEnd w:id="3"/>
      <w:bookmarkEnd w:id="6"/>
    </w:p>
    <w:p w14:paraId="150A7843" w14:textId="77777777" w:rsidR="005D1415" w:rsidRPr="004950C8" w:rsidRDefault="00C45B4C" w:rsidP="004950C8">
      <w:pPr>
        <w:pStyle w:val="Odsekzoznamu"/>
        <w:numPr>
          <w:ilvl w:val="0"/>
          <w:numId w:val="2"/>
        </w:numPr>
        <w:spacing w:after="0" w:line="240" w:lineRule="auto"/>
        <w:rPr>
          <w:rFonts w:ascii="Times New Roman" w:hAnsi="Times New Roman" w:cs="Times New Roman"/>
          <w:sz w:val="24"/>
          <w:szCs w:val="24"/>
          <w:lang w:val="sk-SK"/>
        </w:rPr>
      </w:pPr>
      <w:bookmarkStart w:id="7" w:name="predpis.clanok-1.bod-2"/>
      <w:bookmarkEnd w:id="0"/>
      <w:bookmarkEnd w:id="4"/>
      <w:bookmarkEnd w:id="5"/>
      <w:r w:rsidRPr="004950C8">
        <w:rPr>
          <w:rFonts w:ascii="Times New Roman" w:hAnsi="Times New Roman" w:cs="Times New Roman"/>
          <w:sz w:val="24"/>
          <w:szCs w:val="24"/>
          <w:lang w:val="sk-SK"/>
        </w:rPr>
        <w:t xml:space="preserve"> </w:t>
      </w:r>
      <w:bookmarkStart w:id="8" w:name="predpis.clanok-1.bod-2.text"/>
      <w:r w:rsidRPr="004950C8">
        <w:rPr>
          <w:rFonts w:ascii="Times New Roman" w:hAnsi="Times New Roman" w:cs="Times New Roman"/>
          <w:sz w:val="24"/>
          <w:szCs w:val="24"/>
          <w:lang w:val="sk-SK"/>
        </w:rPr>
        <w:t>V § 13 ods. 2 sa písmeno b) dopĺňa štvrtým bodom, ktorý znie:</w:t>
      </w:r>
      <w:bookmarkEnd w:id="8"/>
    </w:p>
    <w:p w14:paraId="4DB46A6C" w14:textId="77777777" w:rsidR="005D1415" w:rsidRPr="004950C8" w:rsidRDefault="007572F6" w:rsidP="004950C8">
      <w:pPr>
        <w:spacing w:after="0" w:line="240" w:lineRule="auto"/>
        <w:ind w:left="360"/>
        <w:rPr>
          <w:rFonts w:ascii="Times New Roman" w:hAnsi="Times New Roman" w:cs="Times New Roman"/>
          <w:sz w:val="24"/>
          <w:szCs w:val="24"/>
          <w:lang w:val="sk-SK"/>
        </w:rPr>
      </w:pPr>
      <w:bookmarkStart w:id="9" w:name="predpis.clanok-1.bod-2.text2.citat.bod-4"/>
      <w:bookmarkStart w:id="10" w:name="predpis.clanok-1.bod-2.text2.blokTextu"/>
      <w:bookmarkStart w:id="11" w:name="predpis.clanok-1.bod-2.text2"/>
      <w:r w:rsidRPr="004950C8">
        <w:rPr>
          <w:rFonts w:ascii="Times New Roman" w:hAnsi="Times New Roman" w:cs="Times New Roman"/>
          <w:sz w:val="24"/>
          <w:szCs w:val="24"/>
          <w:lang w:val="sk-SK"/>
        </w:rPr>
        <w:t>„4. 13. dôchodok</w:t>
      </w:r>
      <w:r w:rsidR="009A56A2"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w:t>
      </w:r>
    </w:p>
    <w:p w14:paraId="1D638109" w14:textId="77777777" w:rsidR="005D1415" w:rsidRPr="004950C8" w:rsidRDefault="005D1415" w:rsidP="004950C8">
      <w:pPr>
        <w:pStyle w:val="Odsekzoznamu"/>
        <w:spacing w:after="0" w:line="240" w:lineRule="auto"/>
        <w:ind w:left="360"/>
        <w:rPr>
          <w:rFonts w:ascii="Times New Roman" w:hAnsi="Times New Roman" w:cs="Times New Roman"/>
          <w:sz w:val="24"/>
          <w:szCs w:val="24"/>
          <w:lang w:val="sk-SK"/>
        </w:rPr>
      </w:pPr>
      <w:bookmarkStart w:id="12" w:name="predpis.clanok-1.bod-2.text2.citat"/>
      <w:bookmarkEnd w:id="9"/>
      <w:bookmarkEnd w:id="12"/>
    </w:p>
    <w:p w14:paraId="0D59FAE8" w14:textId="77777777" w:rsidR="00600C07" w:rsidRPr="004950C8" w:rsidRDefault="00600C07" w:rsidP="004950C8">
      <w:pPr>
        <w:pStyle w:val="Odsekzoznamu"/>
        <w:numPr>
          <w:ilvl w:val="0"/>
          <w:numId w:val="2"/>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 § 60 ods. 10 sa na konci pripája táto veta: „Mesiac dôchodkového poistenia je 30 dní dôchodkového poistenia.“.</w:t>
      </w:r>
    </w:p>
    <w:p w14:paraId="4FFB5871" w14:textId="77777777" w:rsidR="00600C07" w:rsidRPr="004950C8" w:rsidRDefault="00600C07" w:rsidP="004950C8">
      <w:pPr>
        <w:pStyle w:val="Odsekzoznamu"/>
        <w:spacing w:after="0" w:line="240" w:lineRule="auto"/>
        <w:ind w:left="360"/>
        <w:rPr>
          <w:rFonts w:ascii="Times New Roman" w:hAnsi="Times New Roman" w:cs="Times New Roman"/>
          <w:sz w:val="24"/>
          <w:szCs w:val="24"/>
          <w:lang w:val="sk-SK"/>
        </w:rPr>
      </w:pPr>
    </w:p>
    <w:p w14:paraId="787CCFCC" w14:textId="77777777" w:rsidR="00600C07" w:rsidRPr="004950C8" w:rsidRDefault="00600C07" w:rsidP="004950C8">
      <w:pPr>
        <w:pStyle w:val="Odsekzoznamu"/>
        <w:numPr>
          <w:ilvl w:val="0"/>
          <w:numId w:val="2"/>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 § 67 ods. 1 písm. b) a ods. 2 písm. b) sa slová „najmenej 40 odpracovaných rokov“ nahrádzajú slovami „potrebné odpracované obdobie“.</w:t>
      </w:r>
    </w:p>
    <w:p w14:paraId="673CC2C3" w14:textId="77777777" w:rsidR="00600C07" w:rsidRPr="004950C8" w:rsidRDefault="00600C07" w:rsidP="004950C8">
      <w:pPr>
        <w:pStyle w:val="Odsekzoznamu"/>
        <w:spacing w:after="0" w:line="240" w:lineRule="auto"/>
        <w:ind w:left="360"/>
        <w:rPr>
          <w:rFonts w:ascii="Times New Roman" w:hAnsi="Times New Roman" w:cs="Times New Roman"/>
          <w:sz w:val="24"/>
          <w:szCs w:val="24"/>
          <w:lang w:val="sk-SK"/>
        </w:rPr>
      </w:pPr>
    </w:p>
    <w:p w14:paraId="2108A435" w14:textId="77777777" w:rsidR="00600C07" w:rsidRPr="004950C8" w:rsidRDefault="00600C07" w:rsidP="004950C8">
      <w:pPr>
        <w:pStyle w:val="Odsekzoznamu"/>
        <w:numPr>
          <w:ilvl w:val="0"/>
          <w:numId w:val="2"/>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 § 67 ods. 9 sa slová „rokom rok“ nahrádzajú slovami „obdobím obdobie“.</w:t>
      </w:r>
    </w:p>
    <w:p w14:paraId="63905846" w14:textId="77777777" w:rsidR="00600C07" w:rsidRPr="004950C8" w:rsidRDefault="00600C07" w:rsidP="004950C8">
      <w:pPr>
        <w:pStyle w:val="Odsekzoznamu"/>
        <w:spacing w:after="0" w:line="240" w:lineRule="auto"/>
        <w:ind w:left="360"/>
        <w:rPr>
          <w:rFonts w:ascii="Times New Roman" w:hAnsi="Times New Roman" w:cs="Times New Roman"/>
          <w:sz w:val="24"/>
          <w:szCs w:val="24"/>
          <w:lang w:val="sk-SK"/>
        </w:rPr>
      </w:pPr>
    </w:p>
    <w:p w14:paraId="33975929" w14:textId="77777777" w:rsidR="00600C07" w:rsidRPr="004950C8" w:rsidRDefault="00600C07" w:rsidP="004950C8">
      <w:pPr>
        <w:pStyle w:val="Odsekzoznamu"/>
        <w:numPr>
          <w:ilvl w:val="0"/>
          <w:numId w:val="2"/>
        </w:numPr>
        <w:spacing w:after="0" w:line="240" w:lineRule="auto"/>
        <w:rPr>
          <w:rFonts w:ascii="Times New Roman" w:hAnsi="Times New Roman" w:cs="Times New Roman"/>
          <w:sz w:val="24"/>
          <w:szCs w:val="24"/>
          <w:lang w:val="sk-SK"/>
        </w:rPr>
      </w:pPr>
      <w:r w:rsidRPr="004950C8">
        <w:rPr>
          <w:rFonts w:ascii="Times New Roman" w:hAnsi="Times New Roman" w:cs="Times New Roman"/>
          <w:sz w:val="24"/>
          <w:szCs w:val="24"/>
          <w:lang w:val="sk-SK"/>
        </w:rPr>
        <w:t>§ 67 sa dopĺňa odsekom 10, ktorý znie:</w:t>
      </w:r>
    </w:p>
    <w:p w14:paraId="50444AAB" w14:textId="77777777" w:rsidR="00600C07" w:rsidRPr="004950C8" w:rsidRDefault="00600C07"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„(10) Potrebné odpracované obdobie pre príslušný ročník sa určí ako rozdiel všeobecného dôchodkového veku pre príslušný ročník a čísla 23; ak všeobecný dôchodkový vek pre príslušný ročník nie je známy, za všeobecný dôchodkový vek pre príslušný ročník sa na účely určenia potrebného odpracovaného obdobia považuje posledný určený všeobecný dôchodkový vek zvýšený o dva mesiace za každý kalendárny rok rozdielu roku narodenia poistenca a príslušného ročníka, pre ktorý bol určený posledný všeobecný dôchodkový vek.“.</w:t>
      </w:r>
    </w:p>
    <w:p w14:paraId="66F1549D" w14:textId="77777777" w:rsidR="00600C07" w:rsidRPr="004950C8" w:rsidRDefault="00600C07" w:rsidP="004950C8">
      <w:pPr>
        <w:spacing w:after="0" w:line="240" w:lineRule="auto"/>
        <w:ind w:left="360"/>
        <w:jc w:val="both"/>
        <w:rPr>
          <w:rFonts w:ascii="Times New Roman" w:hAnsi="Times New Roman" w:cs="Times New Roman"/>
          <w:sz w:val="24"/>
          <w:szCs w:val="24"/>
          <w:lang w:val="sk-SK"/>
        </w:rPr>
      </w:pPr>
    </w:p>
    <w:p w14:paraId="53480AB6" w14:textId="77777777" w:rsidR="00600C07" w:rsidRPr="004950C8" w:rsidRDefault="00600C07" w:rsidP="004950C8">
      <w:pPr>
        <w:pStyle w:val="Odsekzoznamu"/>
        <w:numPr>
          <w:ilvl w:val="0"/>
          <w:numId w:val="2"/>
        </w:numPr>
        <w:spacing w:after="0" w:line="240" w:lineRule="auto"/>
        <w:rPr>
          <w:rFonts w:ascii="Times New Roman" w:hAnsi="Times New Roman" w:cs="Times New Roman"/>
          <w:sz w:val="24"/>
          <w:szCs w:val="24"/>
          <w:lang w:val="sk-SK"/>
        </w:rPr>
      </w:pPr>
      <w:r w:rsidRPr="004950C8">
        <w:rPr>
          <w:rFonts w:ascii="Times New Roman" w:hAnsi="Times New Roman" w:cs="Times New Roman"/>
          <w:sz w:val="24"/>
          <w:szCs w:val="24"/>
          <w:lang w:val="sk-SK"/>
        </w:rPr>
        <w:t>V § 68 odsek 1 znie:</w:t>
      </w:r>
    </w:p>
    <w:p w14:paraId="0DCFD5BE" w14:textId="77777777" w:rsidR="00600C07" w:rsidRPr="004950C8" w:rsidRDefault="00600C07" w:rsidP="004950C8">
      <w:pPr>
        <w:pStyle w:val="Odsekzoznamu"/>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„(1) Suma predčasného starobného dôchodku sa určí ako súčin priemerného osobného mzdového bodu, obdobia dôchodkového poistenia získaného ku dňu vzniku nároku na predčasný starobný dôchodok a aktuálnej dôchodkovej hodnoty znížený o 0,5 % za každých začatých 30 dní odo dňa vzniku nároku na predčasný starobný dôchodok do dovŕšenia dôchodkového veku; ak dôchodkový vek poistenca nie je známy, za dôchodkový vek tohto poistenca sa na účely určenia sumy predčasného starobného dôchodku považuje posledný určený všeobecný dôchodkový vek znížený za výchovu detí a zvýšený o dva mesiace za každý kalendárny rok rozdielu roku narodenia tohto poistenca a príslušného ročníka, pre ktorý bol určený posledný všeobecný dôchodkový vek. Na účely prvej vety platí § 63 ods. 1 tretia veta a štvrtá veta rovnako.“.</w:t>
      </w:r>
    </w:p>
    <w:p w14:paraId="79478388" w14:textId="77777777" w:rsidR="00600C07" w:rsidRPr="004950C8" w:rsidRDefault="00600C07" w:rsidP="004950C8">
      <w:pPr>
        <w:pStyle w:val="Odsekzoznamu"/>
        <w:spacing w:after="0" w:line="240" w:lineRule="auto"/>
        <w:ind w:left="360"/>
        <w:rPr>
          <w:rFonts w:ascii="Times New Roman" w:hAnsi="Times New Roman" w:cs="Times New Roman"/>
          <w:sz w:val="24"/>
          <w:szCs w:val="24"/>
          <w:lang w:val="sk-SK"/>
        </w:rPr>
      </w:pPr>
    </w:p>
    <w:p w14:paraId="478DEA5F" w14:textId="77777777" w:rsidR="00600C07" w:rsidRPr="004950C8" w:rsidRDefault="00600C07" w:rsidP="004950C8">
      <w:pPr>
        <w:pStyle w:val="Odsekzoznamu"/>
        <w:numPr>
          <w:ilvl w:val="0"/>
          <w:numId w:val="2"/>
        </w:numPr>
        <w:spacing w:after="0" w:line="240" w:lineRule="auto"/>
        <w:rPr>
          <w:rFonts w:ascii="Times New Roman" w:hAnsi="Times New Roman" w:cs="Times New Roman"/>
          <w:sz w:val="24"/>
          <w:szCs w:val="24"/>
          <w:lang w:val="sk-SK"/>
        </w:rPr>
      </w:pPr>
      <w:r w:rsidRPr="004950C8">
        <w:rPr>
          <w:rFonts w:ascii="Times New Roman" w:hAnsi="Times New Roman" w:cs="Times New Roman"/>
          <w:sz w:val="24"/>
          <w:szCs w:val="24"/>
          <w:lang w:val="sk-SK"/>
        </w:rPr>
        <w:t>V § 68 sa vypúšťa odsek 4.</w:t>
      </w:r>
    </w:p>
    <w:p w14:paraId="2A6522FE" w14:textId="77777777" w:rsidR="00600C07" w:rsidRPr="004950C8" w:rsidRDefault="00600C07" w:rsidP="004950C8">
      <w:pPr>
        <w:pStyle w:val="Odsekzoznamu"/>
        <w:spacing w:after="0" w:line="240" w:lineRule="auto"/>
        <w:ind w:left="360"/>
        <w:rPr>
          <w:rFonts w:ascii="Times New Roman" w:hAnsi="Times New Roman" w:cs="Times New Roman"/>
          <w:sz w:val="24"/>
          <w:szCs w:val="24"/>
          <w:lang w:val="sk-SK"/>
        </w:rPr>
      </w:pPr>
    </w:p>
    <w:p w14:paraId="04FC3402" w14:textId="77777777" w:rsidR="00600C07" w:rsidRPr="004950C8" w:rsidRDefault="00600C07" w:rsidP="004950C8">
      <w:pPr>
        <w:pStyle w:val="Odsekzoznamu"/>
        <w:spacing w:after="0" w:line="240" w:lineRule="auto"/>
        <w:ind w:left="360"/>
        <w:rPr>
          <w:rFonts w:ascii="Times New Roman" w:hAnsi="Times New Roman" w:cs="Times New Roman"/>
          <w:sz w:val="24"/>
          <w:szCs w:val="24"/>
          <w:lang w:val="sk-SK"/>
        </w:rPr>
      </w:pPr>
      <w:r w:rsidRPr="004950C8">
        <w:rPr>
          <w:rFonts w:ascii="Times New Roman" w:hAnsi="Times New Roman" w:cs="Times New Roman"/>
          <w:sz w:val="24"/>
          <w:szCs w:val="24"/>
          <w:lang w:val="sk-SK"/>
        </w:rPr>
        <w:t>Doterajšie odseky 5 až 8 sa označujú ako odseky 4 až 7.</w:t>
      </w:r>
    </w:p>
    <w:p w14:paraId="5A63DA03" w14:textId="77777777" w:rsidR="00600C07" w:rsidRPr="004950C8" w:rsidRDefault="00600C07" w:rsidP="004950C8">
      <w:pPr>
        <w:pStyle w:val="Odsekzoznamu"/>
        <w:spacing w:after="0" w:line="240" w:lineRule="auto"/>
        <w:ind w:left="360"/>
        <w:rPr>
          <w:rFonts w:ascii="Times New Roman" w:hAnsi="Times New Roman" w:cs="Times New Roman"/>
          <w:sz w:val="24"/>
          <w:szCs w:val="24"/>
          <w:lang w:val="sk-SK"/>
        </w:rPr>
      </w:pPr>
    </w:p>
    <w:p w14:paraId="43AF8227" w14:textId="77777777" w:rsidR="00600C07" w:rsidRPr="004950C8" w:rsidRDefault="00600C07" w:rsidP="004950C8">
      <w:pPr>
        <w:pStyle w:val="Odsekzoznamu"/>
        <w:numPr>
          <w:ilvl w:val="0"/>
          <w:numId w:val="2"/>
        </w:numPr>
        <w:spacing w:after="0" w:line="240" w:lineRule="auto"/>
        <w:rPr>
          <w:rFonts w:ascii="Times New Roman" w:hAnsi="Times New Roman" w:cs="Times New Roman"/>
          <w:sz w:val="24"/>
          <w:szCs w:val="24"/>
          <w:lang w:val="sk-SK"/>
        </w:rPr>
      </w:pPr>
      <w:r w:rsidRPr="004950C8">
        <w:rPr>
          <w:rFonts w:ascii="Times New Roman" w:hAnsi="Times New Roman" w:cs="Times New Roman"/>
          <w:sz w:val="24"/>
          <w:szCs w:val="24"/>
          <w:lang w:val="sk-SK"/>
        </w:rPr>
        <w:t>V § 68 ods. 4 a 7 sa slová „odsekov 2 až 4“ nahrádzajú slovami „odsekov 2 a 3“.</w:t>
      </w:r>
    </w:p>
    <w:p w14:paraId="3F20DC92" w14:textId="77777777" w:rsidR="00600C07" w:rsidRPr="004950C8" w:rsidRDefault="00600C07" w:rsidP="004950C8">
      <w:pPr>
        <w:pStyle w:val="Odsekzoznamu"/>
        <w:spacing w:after="0" w:line="240" w:lineRule="auto"/>
        <w:ind w:left="360"/>
        <w:rPr>
          <w:rFonts w:ascii="Times New Roman" w:hAnsi="Times New Roman" w:cs="Times New Roman"/>
          <w:sz w:val="24"/>
          <w:szCs w:val="24"/>
          <w:lang w:val="sk-SK"/>
        </w:rPr>
      </w:pPr>
    </w:p>
    <w:p w14:paraId="6ABAB50A" w14:textId="77777777" w:rsidR="00600C07" w:rsidRPr="004950C8" w:rsidRDefault="00600C07" w:rsidP="004950C8">
      <w:pPr>
        <w:pStyle w:val="Odsekzoznamu"/>
        <w:numPr>
          <w:ilvl w:val="0"/>
          <w:numId w:val="2"/>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 § 69a ods. 2 druhej vete, § 75 ods. 3 prvej vete a § 77 ods. 3 prvej vete sa  slová „ods. 2 až 4“ nahrádzajú slovami „ods. 2 a 3“ a vypúšťajú sa slová „pred dňom, ku ktorému získal 40 odpracovaných rokov, a o 0,3 % za každých začatých 30 dní odo dňa, ku ktorému získal 40 odpracovaných rokov,“.</w:t>
      </w:r>
    </w:p>
    <w:p w14:paraId="17C01EF8" w14:textId="77777777" w:rsidR="00600C07" w:rsidRPr="004950C8" w:rsidRDefault="00600C07" w:rsidP="004950C8">
      <w:pPr>
        <w:pStyle w:val="Odsekzoznamu"/>
        <w:spacing w:after="0" w:line="240" w:lineRule="auto"/>
        <w:ind w:left="360"/>
        <w:rPr>
          <w:rFonts w:ascii="Times New Roman" w:hAnsi="Times New Roman" w:cs="Times New Roman"/>
          <w:sz w:val="24"/>
          <w:szCs w:val="24"/>
          <w:lang w:val="sk-SK"/>
        </w:rPr>
      </w:pPr>
    </w:p>
    <w:p w14:paraId="4070DDDF" w14:textId="77777777" w:rsidR="005D1415" w:rsidRPr="004950C8" w:rsidRDefault="00C45B4C" w:rsidP="004950C8">
      <w:pPr>
        <w:pStyle w:val="Odsekzoznamu"/>
        <w:numPr>
          <w:ilvl w:val="0"/>
          <w:numId w:val="2"/>
        </w:numPr>
        <w:spacing w:after="0" w:line="240" w:lineRule="auto"/>
        <w:jc w:val="both"/>
        <w:rPr>
          <w:rFonts w:ascii="Times New Roman" w:hAnsi="Times New Roman" w:cs="Times New Roman"/>
          <w:sz w:val="24"/>
          <w:szCs w:val="24"/>
          <w:lang w:val="sk-SK"/>
        </w:rPr>
      </w:pPr>
      <w:bookmarkStart w:id="13" w:name="predpis.clanok-1.bod-3.text"/>
      <w:bookmarkStart w:id="14" w:name="predpis.clanok-1.bod-3"/>
      <w:bookmarkEnd w:id="7"/>
      <w:bookmarkEnd w:id="10"/>
      <w:bookmarkEnd w:id="11"/>
      <w:r w:rsidRPr="004950C8">
        <w:rPr>
          <w:rFonts w:ascii="Times New Roman" w:hAnsi="Times New Roman" w:cs="Times New Roman"/>
          <w:sz w:val="24"/>
          <w:szCs w:val="24"/>
          <w:lang w:val="sk-SK"/>
        </w:rPr>
        <w:t xml:space="preserve">V prvej časti tretej hlave sa za </w:t>
      </w:r>
      <w:r w:rsidR="00CF115E" w:rsidRPr="004950C8">
        <w:rPr>
          <w:rFonts w:ascii="Times New Roman" w:hAnsi="Times New Roman" w:cs="Times New Roman"/>
          <w:sz w:val="24"/>
          <w:szCs w:val="24"/>
          <w:lang w:val="sk-SK"/>
        </w:rPr>
        <w:t xml:space="preserve">siedmy </w:t>
      </w:r>
      <w:r w:rsidRPr="004950C8">
        <w:rPr>
          <w:rFonts w:ascii="Times New Roman" w:hAnsi="Times New Roman" w:cs="Times New Roman"/>
          <w:sz w:val="24"/>
          <w:szCs w:val="24"/>
          <w:lang w:val="sk-SK"/>
        </w:rPr>
        <w:t xml:space="preserve">diel vkladá nový </w:t>
      </w:r>
      <w:r w:rsidR="00CE5208" w:rsidRPr="004950C8">
        <w:rPr>
          <w:rFonts w:ascii="Times New Roman" w:hAnsi="Times New Roman" w:cs="Times New Roman"/>
          <w:sz w:val="24"/>
          <w:szCs w:val="24"/>
          <w:lang w:val="sk-SK"/>
        </w:rPr>
        <w:t>ôsmy</w:t>
      </w:r>
      <w:r w:rsidRPr="004950C8">
        <w:rPr>
          <w:rFonts w:ascii="Times New Roman" w:hAnsi="Times New Roman" w:cs="Times New Roman"/>
          <w:sz w:val="24"/>
          <w:szCs w:val="24"/>
          <w:lang w:val="sk-SK"/>
        </w:rPr>
        <w:t xml:space="preserve"> diel, ktorý </w:t>
      </w:r>
      <w:r w:rsidR="00C340A5" w:rsidRPr="004950C8">
        <w:rPr>
          <w:rFonts w:ascii="Times New Roman" w:hAnsi="Times New Roman" w:cs="Times New Roman"/>
          <w:sz w:val="24"/>
          <w:szCs w:val="24"/>
          <w:lang w:val="sk-SK"/>
        </w:rPr>
        <w:t xml:space="preserve">vrátane nadpisu </w:t>
      </w:r>
      <w:r w:rsidRPr="004950C8">
        <w:rPr>
          <w:rFonts w:ascii="Times New Roman" w:hAnsi="Times New Roman" w:cs="Times New Roman"/>
          <w:sz w:val="24"/>
          <w:szCs w:val="24"/>
          <w:lang w:val="sk-SK"/>
        </w:rPr>
        <w:t>znie:</w:t>
      </w:r>
      <w:bookmarkEnd w:id="13"/>
    </w:p>
    <w:p w14:paraId="44FC7C51" w14:textId="77777777" w:rsidR="005D1415" w:rsidRPr="004950C8" w:rsidRDefault="00C45B4C" w:rsidP="004950C8">
      <w:pPr>
        <w:spacing w:after="0" w:line="240" w:lineRule="auto"/>
        <w:ind w:left="360"/>
        <w:jc w:val="center"/>
        <w:rPr>
          <w:rFonts w:ascii="Times New Roman" w:hAnsi="Times New Roman" w:cs="Times New Roman"/>
          <w:b/>
          <w:sz w:val="24"/>
          <w:szCs w:val="24"/>
          <w:lang w:val="sk-SK"/>
        </w:rPr>
      </w:pPr>
      <w:bookmarkStart w:id="15" w:name="predpis.clanok-1.bod-3.text2.citat.diel-"/>
      <w:bookmarkStart w:id="16" w:name="predpis.clanok-1.bod-3.text2.blokTextu"/>
      <w:bookmarkStart w:id="17" w:name="predpis.clanok-1.bod-3.text2"/>
      <w:r w:rsidRPr="004950C8">
        <w:rPr>
          <w:rFonts w:ascii="Times New Roman" w:hAnsi="Times New Roman" w:cs="Times New Roman"/>
          <w:b/>
          <w:sz w:val="24"/>
          <w:szCs w:val="24"/>
          <w:lang w:val="sk-SK"/>
        </w:rPr>
        <w:t>„</w:t>
      </w:r>
      <w:r w:rsidR="00183DFB" w:rsidRPr="004950C8">
        <w:rPr>
          <w:rFonts w:ascii="Times New Roman" w:hAnsi="Times New Roman" w:cs="Times New Roman"/>
          <w:b/>
          <w:sz w:val="24"/>
          <w:szCs w:val="24"/>
          <w:lang w:val="sk-SK"/>
        </w:rPr>
        <w:t xml:space="preserve">ÔSMY </w:t>
      </w:r>
      <w:r w:rsidRPr="004950C8">
        <w:rPr>
          <w:rFonts w:ascii="Times New Roman" w:hAnsi="Times New Roman" w:cs="Times New Roman"/>
          <w:b/>
          <w:sz w:val="24"/>
          <w:szCs w:val="24"/>
          <w:lang w:val="sk-SK"/>
        </w:rPr>
        <w:t>DIEL</w:t>
      </w:r>
    </w:p>
    <w:p w14:paraId="253A1422" w14:textId="77777777" w:rsidR="005D1415" w:rsidRPr="004950C8" w:rsidRDefault="00C45B4C" w:rsidP="004950C8">
      <w:pPr>
        <w:spacing w:after="0" w:line="240" w:lineRule="auto"/>
        <w:ind w:left="360"/>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13. DÔCHODOK</w:t>
      </w:r>
    </w:p>
    <w:p w14:paraId="4023149F" w14:textId="77777777" w:rsidR="00183DFB" w:rsidRPr="004950C8" w:rsidRDefault="00183DFB" w:rsidP="004950C8">
      <w:pPr>
        <w:spacing w:after="0" w:line="240" w:lineRule="auto"/>
        <w:ind w:left="360"/>
        <w:jc w:val="center"/>
        <w:rPr>
          <w:rFonts w:ascii="Times New Roman" w:hAnsi="Times New Roman" w:cs="Times New Roman"/>
          <w:b/>
          <w:sz w:val="24"/>
          <w:szCs w:val="24"/>
          <w:lang w:val="sk-SK"/>
        </w:rPr>
      </w:pPr>
      <w:bookmarkStart w:id="18" w:name="paragraf-77a.oznacenie"/>
      <w:bookmarkStart w:id="19" w:name="paragraf-77a"/>
    </w:p>
    <w:p w14:paraId="1CDB016A" w14:textId="77777777" w:rsidR="005D1415" w:rsidRPr="004950C8" w:rsidRDefault="00C45B4C" w:rsidP="004950C8">
      <w:pPr>
        <w:spacing w:after="0" w:line="240" w:lineRule="auto"/>
        <w:ind w:left="360"/>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 77a</w:t>
      </w:r>
    </w:p>
    <w:p w14:paraId="18D1F755" w14:textId="77777777" w:rsidR="005D1415" w:rsidRPr="004950C8" w:rsidRDefault="00C45B4C" w:rsidP="004950C8">
      <w:pPr>
        <w:spacing w:after="0" w:line="240" w:lineRule="auto"/>
        <w:ind w:left="360"/>
        <w:jc w:val="center"/>
        <w:rPr>
          <w:rFonts w:ascii="Times New Roman" w:hAnsi="Times New Roman" w:cs="Times New Roman"/>
          <w:b/>
          <w:sz w:val="24"/>
          <w:szCs w:val="24"/>
          <w:lang w:val="sk-SK"/>
        </w:rPr>
      </w:pPr>
      <w:bookmarkStart w:id="20" w:name="paragraf-77a.nadpis"/>
      <w:bookmarkEnd w:id="18"/>
      <w:r w:rsidRPr="004950C8">
        <w:rPr>
          <w:rFonts w:ascii="Times New Roman" w:hAnsi="Times New Roman" w:cs="Times New Roman"/>
          <w:b/>
          <w:sz w:val="24"/>
          <w:szCs w:val="24"/>
          <w:lang w:val="sk-SK"/>
        </w:rPr>
        <w:t>Podmienky nároku na 13. dôchodok</w:t>
      </w:r>
    </w:p>
    <w:p w14:paraId="4A0A37B8" w14:textId="77777777" w:rsidR="00183DFB" w:rsidRPr="004950C8" w:rsidRDefault="00183DFB" w:rsidP="004950C8">
      <w:pPr>
        <w:spacing w:after="0" w:line="240" w:lineRule="auto"/>
        <w:ind w:left="360"/>
        <w:jc w:val="center"/>
        <w:rPr>
          <w:rFonts w:ascii="Times New Roman" w:hAnsi="Times New Roman" w:cs="Times New Roman"/>
          <w:b/>
          <w:sz w:val="24"/>
          <w:szCs w:val="24"/>
          <w:lang w:val="sk-SK"/>
        </w:rPr>
      </w:pPr>
      <w:bookmarkStart w:id="21" w:name="paragraf-77a.odsek-1.oznacenie"/>
      <w:bookmarkStart w:id="22" w:name="paragraf-77a.odsek-1.text"/>
      <w:bookmarkStart w:id="23" w:name="paragraf-77a.odsek-1"/>
      <w:bookmarkEnd w:id="20"/>
      <w:bookmarkEnd w:id="21"/>
    </w:p>
    <w:p w14:paraId="05085E65" w14:textId="77777777" w:rsidR="005D1415" w:rsidRPr="004950C8" w:rsidRDefault="00C45B4C"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xml:space="preserve">Nárok na 13. dôchodok a nárok na jeho výplatu má </w:t>
      </w:r>
      <w:r w:rsidR="005B0FA9" w:rsidRPr="004950C8">
        <w:rPr>
          <w:rFonts w:ascii="Times New Roman" w:hAnsi="Times New Roman" w:cs="Times New Roman"/>
          <w:sz w:val="24"/>
          <w:szCs w:val="24"/>
          <w:lang w:val="sk-SK"/>
        </w:rPr>
        <w:t>poberateľ dôchodk</w:t>
      </w:r>
      <w:r w:rsidR="00BD47AE" w:rsidRPr="004950C8">
        <w:rPr>
          <w:rFonts w:ascii="Times New Roman" w:hAnsi="Times New Roman" w:cs="Times New Roman"/>
          <w:sz w:val="24"/>
          <w:szCs w:val="24"/>
          <w:lang w:val="sk-SK"/>
        </w:rPr>
        <w:t>ovej dávky</w:t>
      </w:r>
      <w:r w:rsidRPr="004950C8">
        <w:rPr>
          <w:rFonts w:ascii="Times New Roman" w:hAnsi="Times New Roman" w:cs="Times New Roman"/>
          <w:sz w:val="24"/>
          <w:szCs w:val="24"/>
          <w:lang w:val="sk-SK"/>
        </w:rPr>
        <w:t xml:space="preserve">, ktorý má v </w:t>
      </w:r>
      <w:r w:rsidR="00626E68" w:rsidRPr="004950C8">
        <w:rPr>
          <w:rFonts w:ascii="Times New Roman" w:hAnsi="Times New Roman" w:cs="Times New Roman"/>
          <w:sz w:val="24"/>
          <w:szCs w:val="24"/>
          <w:lang w:val="sk-SK"/>
        </w:rPr>
        <w:t>decembri</w:t>
      </w:r>
      <w:r w:rsidRPr="004950C8">
        <w:rPr>
          <w:rFonts w:ascii="Times New Roman" w:hAnsi="Times New Roman" w:cs="Times New Roman"/>
          <w:sz w:val="24"/>
          <w:szCs w:val="24"/>
          <w:lang w:val="sk-SK"/>
        </w:rPr>
        <w:t xml:space="preserve"> </w:t>
      </w:r>
      <w:r w:rsidR="00802A64" w:rsidRPr="004950C8">
        <w:rPr>
          <w:rFonts w:ascii="Times New Roman" w:hAnsi="Times New Roman" w:cs="Times New Roman"/>
          <w:sz w:val="24"/>
          <w:szCs w:val="24"/>
          <w:lang w:val="sk-SK"/>
        </w:rPr>
        <w:t xml:space="preserve">príslušného </w:t>
      </w:r>
      <w:r w:rsidRPr="004950C8">
        <w:rPr>
          <w:rFonts w:ascii="Times New Roman" w:hAnsi="Times New Roman" w:cs="Times New Roman"/>
          <w:sz w:val="24"/>
          <w:szCs w:val="24"/>
          <w:lang w:val="sk-SK"/>
        </w:rPr>
        <w:t>kalendárneho roka nárok na výplatu starobného dôchodku, predčasného starobného dôchodku, invalidného dôchodku, vdovského dôchodku, vdoveckého dôchodku, sirotského dôchodku alebo sociálneho dôchodku.</w:t>
      </w:r>
      <w:bookmarkEnd w:id="22"/>
    </w:p>
    <w:p w14:paraId="2D1A0649" w14:textId="77777777" w:rsidR="00183DFB" w:rsidRPr="004950C8" w:rsidRDefault="00183DFB" w:rsidP="004950C8">
      <w:pPr>
        <w:spacing w:after="0" w:line="240" w:lineRule="auto"/>
        <w:ind w:left="360"/>
        <w:rPr>
          <w:rFonts w:ascii="Times New Roman" w:hAnsi="Times New Roman" w:cs="Times New Roman"/>
          <w:sz w:val="24"/>
          <w:szCs w:val="24"/>
          <w:lang w:val="sk-SK"/>
        </w:rPr>
      </w:pPr>
      <w:bookmarkStart w:id="24" w:name="paragraf-77b.oznacenie"/>
      <w:bookmarkStart w:id="25" w:name="paragraf-77b"/>
      <w:bookmarkEnd w:id="19"/>
      <w:bookmarkEnd w:id="23"/>
    </w:p>
    <w:p w14:paraId="5A6FDDD5" w14:textId="77777777" w:rsidR="005D1415" w:rsidRPr="004950C8" w:rsidRDefault="00C45B4C" w:rsidP="004950C8">
      <w:pPr>
        <w:spacing w:after="0" w:line="240" w:lineRule="auto"/>
        <w:ind w:left="360"/>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 xml:space="preserve">§ 77b </w:t>
      </w:r>
    </w:p>
    <w:p w14:paraId="109E20E1" w14:textId="77777777" w:rsidR="005D1415" w:rsidRPr="004950C8" w:rsidRDefault="00C45B4C" w:rsidP="004950C8">
      <w:pPr>
        <w:spacing w:after="0" w:line="240" w:lineRule="auto"/>
        <w:ind w:left="360"/>
        <w:jc w:val="center"/>
        <w:rPr>
          <w:rFonts w:ascii="Times New Roman" w:hAnsi="Times New Roman" w:cs="Times New Roman"/>
          <w:b/>
          <w:sz w:val="24"/>
          <w:szCs w:val="24"/>
          <w:lang w:val="sk-SK"/>
        </w:rPr>
      </w:pPr>
      <w:bookmarkStart w:id="26" w:name="paragraf-77b.nadpis"/>
      <w:bookmarkEnd w:id="24"/>
      <w:r w:rsidRPr="004950C8">
        <w:rPr>
          <w:rFonts w:ascii="Times New Roman" w:hAnsi="Times New Roman" w:cs="Times New Roman"/>
          <w:b/>
          <w:sz w:val="24"/>
          <w:szCs w:val="24"/>
          <w:lang w:val="sk-SK"/>
        </w:rPr>
        <w:t xml:space="preserve">Určenie sumy </w:t>
      </w:r>
      <w:r w:rsidR="00FD2092" w:rsidRPr="004950C8">
        <w:rPr>
          <w:rFonts w:ascii="Times New Roman" w:hAnsi="Times New Roman" w:cs="Times New Roman"/>
          <w:b/>
          <w:sz w:val="24"/>
          <w:szCs w:val="24"/>
          <w:lang w:val="sk-SK"/>
        </w:rPr>
        <w:t xml:space="preserve">a výplata </w:t>
      </w:r>
      <w:r w:rsidRPr="004950C8">
        <w:rPr>
          <w:rFonts w:ascii="Times New Roman" w:hAnsi="Times New Roman" w:cs="Times New Roman"/>
          <w:b/>
          <w:sz w:val="24"/>
          <w:szCs w:val="24"/>
          <w:lang w:val="sk-SK"/>
        </w:rPr>
        <w:t>13. dôchodku</w:t>
      </w:r>
    </w:p>
    <w:p w14:paraId="1D600BD1" w14:textId="77777777" w:rsidR="007572F6" w:rsidRPr="004950C8" w:rsidRDefault="007572F6" w:rsidP="004950C8">
      <w:pPr>
        <w:spacing w:after="0" w:line="240" w:lineRule="auto"/>
        <w:ind w:left="360"/>
        <w:jc w:val="center"/>
        <w:rPr>
          <w:rFonts w:ascii="Times New Roman" w:hAnsi="Times New Roman" w:cs="Times New Roman"/>
          <w:b/>
          <w:sz w:val="24"/>
          <w:szCs w:val="24"/>
          <w:lang w:val="sk-SK"/>
        </w:rPr>
      </w:pPr>
    </w:p>
    <w:p w14:paraId="08B20D9F" w14:textId="77777777" w:rsidR="005D1415" w:rsidRPr="004950C8" w:rsidRDefault="00CE5208" w:rsidP="004950C8">
      <w:pPr>
        <w:pStyle w:val="Odsekzoznamu"/>
        <w:numPr>
          <w:ilvl w:val="0"/>
          <w:numId w:val="7"/>
        </w:numPr>
        <w:spacing w:after="0" w:line="240" w:lineRule="auto"/>
        <w:jc w:val="both"/>
        <w:rPr>
          <w:rFonts w:ascii="Times New Roman" w:hAnsi="Times New Roman" w:cs="Times New Roman"/>
          <w:sz w:val="24"/>
          <w:szCs w:val="24"/>
          <w:lang w:val="sk-SK"/>
        </w:rPr>
      </w:pPr>
      <w:bookmarkStart w:id="27" w:name="paragraf-77b.odsek-1"/>
      <w:bookmarkEnd w:id="26"/>
      <w:r w:rsidRPr="004950C8">
        <w:rPr>
          <w:rFonts w:ascii="Times New Roman" w:hAnsi="Times New Roman" w:cs="Times New Roman"/>
          <w:sz w:val="24"/>
          <w:szCs w:val="24"/>
          <w:lang w:val="sk-SK"/>
        </w:rPr>
        <w:t xml:space="preserve">Suma 13. dôchodku je </w:t>
      </w:r>
      <w:r w:rsidR="00C45B4C" w:rsidRPr="004950C8">
        <w:rPr>
          <w:rFonts w:ascii="Times New Roman" w:hAnsi="Times New Roman" w:cs="Times New Roman"/>
          <w:sz w:val="24"/>
          <w:szCs w:val="24"/>
          <w:lang w:val="sk-SK"/>
        </w:rPr>
        <w:t>priemern</w:t>
      </w:r>
      <w:r w:rsidR="00D223B2" w:rsidRPr="004950C8">
        <w:rPr>
          <w:rFonts w:ascii="Times New Roman" w:hAnsi="Times New Roman" w:cs="Times New Roman"/>
          <w:sz w:val="24"/>
          <w:szCs w:val="24"/>
          <w:lang w:val="sk-SK"/>
        </w:rPr>
        <w:t>á</w:t>
      </w:r>
      <w:r w:rsidR="00C45B4C" w:rsidRPr="004950C8">
        <w:rPr>
          <w:rFonts w:ascii="Times New Roman" w:hAnsi="Times New Roman" w:cs="Times New Roman"/>
          <w:sz w:val="24"/>
          <w:szCs w:val="24"/>
          <w:lang w:val="sk-SK"/>
        </w:rPr>
        <w:t xml:space="preserve"> mesačn</w:t>
      </w:r>
      <w:r w:rsidR="00D223B2" w:rsidRPr="004950C8">
        <w:rPr>
          <w:rFonts w:ascii="Times New Roman" w:hAnsi="Times New Roman" w:cs="Times New Roman"/>
          <w:sz w:val="24"/>
          <w:szCs w:val="24"/>
          <w:lang w:val="sk-SK"/>
        </w:rPr>
        <w:t>á</w:t>
      </w:r>
      <w:r w:rsidR="00C45B4C" w:rsidRPr="004950C8">
        <w:rPr>
          <w:rFonts w:ascii="Times New Roman" w:hAnsi="Times New Roman" w:cs="Times New Roman"/>
          <w:sz w:val="24"/>
          <w:szCs w:val="24"/>
          <w:lang w:val="sk-SK"/>
        </w:rPr>
        <w:t xml:space="preserve"> sum</w:t>
      </w:r>
      <w:r w:rsidR="00D223B2" w:rsidRPr="004950C8">
        <w:rPr>
          <w:rFonts w:ascii="Times New Roman" w:hAnsi="Times New Roman" w:cs="Times New Roman"/>
          <w:sz w:val="24"/>
          <w:szCs w:val="24"/>
          <w:lang w:val="sk-SK"/>
        </w:rPr>
        <w:t>a</w:t>
      </w:r>
      <w:r w:rsidR="00C45B4C" w:rsidRPr="004950C8">
        <w:rPr>
          <w:rFonts w:ascii="Times New Roman" w:hAnsi="Times New Roman" w:cs="Times New Roman"/>
          <w:sz w:val="24"/>
          <w:szCs w:val="24"/>
          <w:lang w:val="sk-SK"/>
        </w:rPr>
        <w:t xml:space="preserve"> príslušnej dôchodkovej dávky vykázan</w:t>
      </w:r>
      <w:r w:rsidR="00A31D57" w:rsidRPr="004950C8">
        <w:rPr>
          <w:rFonts w:ascii="Times New Roman" w:hAnsi="Times New Roman" w:cs="Times New Roman"/>
          <w:sz w:val="24"/>
          <w:szCs w:val="24"/>
          <w:lang w:val="sk-SK"/>
        </w:rPr>
        <w:t>á</w:t>
      </w:r>
      <w:r w:rsidR="00C45B4C" w:rsidRPr="004950C8">
        <w:rPr>
          <w:rFonts w:ascii="Times New Roman" w:hAnsi="Times New Roman" w:cs="Times New Roman"/>
          <w:sz w:val="24"/>
          <w:szCs w:val="24"/>
          <w:lang w:val="sk-SK"/>
        </w:rPr>
        <w:t xml:space="preserve"> Sociálnou poisťovňou </w:t>
      </w:r>
      <w:r w:rsidR="00C451A7" w:rsidRPr="004950C8">
        <w:rPr>
          <w:rFonts w:ascii="Times New Roman" w:hAnsi="Times New Roman" w:cs="Times New Roman"/>
          <w:sz w:val="24"/>
          <w:szCs w:val="24"/>
          <w:lang w:val="sk-SK"/>
        </w:rPr>
        <w:t>za</w:t>
      </w:r>
      <w:r w:rsidR="00C45B4C" w:rsidRPr="004950C8">
        <w:rPr>
          <w:rFonts w:ascii="Times New Roman" w:hAnsi="Times New Roman" w:cs="Times New Roman"/>
          <w:sz w:val="24"/>
          <w:szCs w:val="24"/>
          <w:lang w:val="sk-SK"/>
        </w:rPr>
        <w:t xml:space="preserve"> kalendárn</w:t>
      </w:r>
      <w:r w:rsidR="00C451A7" w:rsidRPr="004950C8">
        <w:rPr>
          <w:rFonts w:ascii="Times New Roman" w:hAnsi="Times New Roman" w:cs="Times New Roman"/>
          <w:sz w:val="24"/>
          <w:szCs w:val="24"/>
          <w:lang w:val="sk-SK"/>
        </w:rPr>
        <w:t>y</w:t>
      </w:r>
      <w:r w:rsidR="00C45B4C" w:rsidRPr="004950C8">
        <w:rPr>
          <w:rFonts w:ascii="Times New Roman" w:hAnsi="Times New Roman" w:cs="Times New Roman"/>
          <w:sz w:val="24"/>
          <w:szCs w:val="24"/>
          <w:lang w:val="sk-SK"/>
        </w:rPr>
        <w:t xml:space="preserve"> rok, ktorý predchádza </w:t>
      </w:r>
      <w:r w:rsidR="00802A64" w:rsidRPr="004950C8">
        <w:rPr>
          <w:rFonts w:ascii="Times New Roman" w:hAnsi="Times New Roman" w:cs="Times New Roman"/>
          <w:sz w:val="24"/>
          <w:szCs w:val="24"/>
          <w:lang w:val="sk-SK"/>
        </w:rPr>
        <w:t xml:space="preserve">príslušnému </w:t>
      </w:r>
      <w:r w:rsidR="00C45B4C" w:rsidRPr="004950C8">
        <w:rPr>
          <w:rFonts w:ascii="Times New Roman" w:hAnsi="Times New Roman" w:cs="Times New Roman"/>
          <w:sz w:val="24"/>
          <w:szCs w:val="24"/>
          <w:lang w:val="sk-SK"/>
        </w:rPr>
        <w:t>kalendárnemu roku</w:t>
      </w:r>
      <w:r w:rsidR="00476CB7" w:rsidRPr="004950C8">
        <w:rPr>
          <w:rFonts w:ascii="Times New Roman" w:hAnsi="Times New Roman" w:cs="Times New Roman"/>
          <w:sz w:val="24"/>
          <w:szCs w:val="24"/>
          <w:lang w:val="sk-SK"/>
        </w:rPr>
        <w:t xml:space="preserve">. </w:t>
      </w:r>
      <w:r w:rsidR="0078580B" w:rsidRPr="004950C8">
        <w:rPr>
          <w:rFonts w:ascii="Times New Roman" w:hAnsi="Times New Roman" w:cs="Times New Roman"/>
          <w:sz w:val="24"/>
          <w:szCs w:val="24"/>
          <w:lang w:val="sk-SK"/>
        </w:rPr>
        <w:t>Suma 13. dôchodku je najmenej 300 eur.</w:t>
      </w:r>
      <w:r w:rsidR="00183DFB" w:rsidRPr="004950C8">
        <w:rPr>
          <w:rFonts w:ascii="Times New Roman" w:hAnsi="Times New Roman" w:cs="Times New Roman"/>
          <w:sz w:val="24"/>
          <w:szCs w:val="24"/>
          <w:lang w:val="sk-SK"/>
        </w:rPr>
        <w:t xml:space="preserve"> </w:t>
      </w:r>
      <w:bookmarkStart w:id="28" w:name="paragraf-77b.odsek-1.text"/>
      <w:r w:rsidR="00C45B4C" w:rsidRPr="004950C8">
        <w:rPr>
          <w:rFonts w:ascii="Times New Roman" w:hAnsi="Times New Roman" w:cs="Times New Roman"/>
          <w:sz w:val="24"/>
          <w:szCs w:val="24"/>
          <w:lang w:val="sk-SK"/>
        </w:rPr>
        <w:t>Príslušnou dôchodkovou dávkou podľa prvej vety</w:t>
      </w:r>
      <w:r w:rsidR="00A64D5B" w:rsidRPr="004950C8">
        <w:rPr>
          <w:rFonts w:ascii="Times New Roman" w:hAnsi="Times New Roman" w:cs="Times New Roman"/>
          <w:sz w:val="24"/>
          <w:szCs w:val="24"/>
          <w:lang w:val="sk-SK"/>
        </w:rPr>
        <w:t xml:space="preserve"> </w:t>
      </w:r>
      <w:r w:rsidR="00C45B4C" w:rsidRPr="004950C8">
        <w:rPr>
          <w:rFonts w:ascii="Times New Roman" w:hAnsi="Times New Roman" w:cs="Times New Roman"/>
          <w:sz w:val="24"/>
          <w:szCs w:val="24"/>
          <w:lang w:val="sk-SK"/>
        </w:rPr>
        <w:t>pre</w:t>
      </w:r>
      <w:bookmarkEnd w:id="28"/>
    </w:p>
    <w:p w14:paraId="31C1452F" w14:textId="77777777" w:rsidR="005D1415" w:rsidRPr="004950C8" w:rsidRDefault="00C45B4C" w:rsidP="004950C8">
      <w:pPr>
        <w:pStyle w:val="Odsekzoznamu"/>
        <w:numPr>
          <w:ilvl w:val="0"/>
          <w:numId w:val="8"/>
        </w:numPr>
        <w:spacing w:after="0" w:line="240" w:lineRule="auto"/>
        <w:jc w:val="both"/>
        <w:rPr>
          <w:rFonts w:ascii="Times New Roman" w:hAnsi="Times New Roman" w:cs="Times New Roman"/>
          <w:sz w:val="24"/>
          <w:szCs w:val="24"/>
          <w:lang w:val="sk-SK"/>
        </w:rPr>
      </w:pPr>
      <w:bookmarkStart w:id="29" w:name="paragraf-77b.odsek-1.pismeno-a.text"/>
      <w:bookmarkStart w:id="30" w:name="paragraf-77b.odsek-1.pismeno-a"/>
      <w:r w:rsidRPr="004950C8">
        <w:rPr>
          <w:rFonts w:ascii="Times New Roman" w:hAnsi="Times New Roman" w:cs="Times New Roman"/>
          <w:sz w:val="24"/>
          <w:szCs w:val="24"/>
          <w:lang w:val="sk-SK"/>
        </w:rPr>
        <w:t>invalidný dôchodok priznaný z dôvodu poklesu schopnosti vykonávať zárobkovú činnosť o viac ako 70 %, invalidný dôchodok podľa § 266 a sociálny dôchodok je invalidný dôchodok priznaný z dôvodu poklesu schopnosti vykonávať zárobkovú činnosť o viac ako 70 %,</w:t>
      </w:r>
      <w:bookmarkEnd w:id="29"/>
    </w:p>
    <w:p w14:paraId="5E87ED4C" w14:textId="77777777" w:rsidR="001E3AFA" w:rsidRPr="004950C8" w:rsidRDefault="00C45B4C" w:rsidP="004950C8">
      <w:pPr>
        <w:pStyle w:val="Odsekzoznamu"/>
        <w:numPr>
          <w:ilvl w:val="0"/>
          <w:numId w:val="8"/>
        </w:numPr>
        <w:spacing w:after="0" w:line="240" w:lineRule="auto"/>
        <w:jc w:val="both"/>
        <w:rPr>
          <w:rFonts w:ascii="Times New Roman" w:hAnsi="Times New Roman" w:cs="Times New Roman"/>
          <w:sz w:val="24"/>
          <w:szCs w:val="24"/>
          <w:lang w:val="sk-SK"/>
        </w:rPr>
      </w:pPr>
      <w:bookmarkStart w:id="31" w:name="paragraf-77b.odsek-1.pismeno-b.text"/>
      <w:bookmarkStart w:id="32" w:name="paragraf-77b.odsek-1.pismeno-b"/>
      <w:bookmarkEnd w:id="30"/>
      <w:r w:rsidRPr="004950C8">
        <w:rPr>
          <w:rFonts w:ascii="Times New Roman" w:hAnsi="Times New Roman" w:cs="Times New Roman"/>
          <w:sz w:val="24"/>
          <w:szCs w:val="24"/>
          <w:lang w:val="sk-SK"/>
        </w:rPr>
        <w:t>invalidný dôchodok priznaný z dôvodu poklesu schopnosti vykonávať zárobkovú činnosť najviac o 70 % je invalidný dôchodok priznaný z dôvodu poklesu schopnosti vykonávať zárobkovú činnosť najviac o 70 %</w:t>
      </w:r>
      <w:r w:rsidR="001E3AFA" w:rsidRPr="004950C8">
        <w:rPr>
          <w:rFonts w:ascii="Times New Roman" w:hAnsi="Times New Roman" w:cs="Times New Roman"/>
          <w:sz w:val="24"/>
          <w:szCs w:val="24"/>
          <w:lang w:val="sk-SK"/>
        </w:rPr>
        <w:t>,</w:t>
      </w:r>
    </w:p>
    <w:p w14:paraId="1FA7528E" w14:textId="77777777" w:rsidR="001E3AFA" w:rsidRPr="004950C8" w:rsidRDefault="001E3AFA" w:rsidP="004950C8">
      <w:pPr>
        <w:pStyle w:val="Odsekzoznamu"/>
        <w:numPr>
          <w:ilvl w:val="0"/>
          <w:numId w:val="8"/>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xml:space="preserve">invalidný dôchodok </w:t>
      </w:r>
      <w:r w:rsidR="00E5176C" w:rsidRPr="004950C8">
        <w:rPr>
          <w:rFonts w:ascii="Times New Roman" w:hAnsi="Times New Roman" w:cs="Times New Roman"/>
          <w:sz w:val="24"/>
          <w:szCs w:val="24"/>
          <w:lang w:val="sk-SK"/>
        </w:rPr>
        <w:t>vyplácan</w:t>
      </w:r>
      <w:r w:rsidR="004F1668" w:rsidRPr="004950C8">
        <w:rPr>
          <w:rFonts w:ascii="Times New Roman" w:hAnsi="Times New Roman" w:cs="Times New Roman"/>
          <w:sz w:val="24"/>
          <w:szCs w:val="24"/>
          <w:lang w:val="sk-SK"/>
        </w:rPr>
        <w:t>ý</w:t>
      </w:r>
      <w:r w:rsidR="00E5176C" w:rsidRPr="004950C8">
        <w:rPr>
          <w:rFonts w:ascii="Times New Roman" w:hAnsi="Times New Roman" w:cs="Times New Roman"/>
          <w:sz w:val="24"/>
          <w:szCs w:val="24"/>
          <w:lang w:val="sk-SK"/>
        </w:rPr>
        <w:t xml:space="preserve"> po dovŕšení </w:t>
      </w:r>
      <w:r w:rsidRPr="004950C8">
        <w:rPr>
          <w:rFonts w:ascii="Times New Roman" w:hAnsi="Times New Roman" w:cs="Times New Roman"/>
          <w:sz w:val="24"/>
          <w:szCs w:val="24"/>
          <w:lang w:val="sk-SK"/>
        </w:rPr>
        <w:t>dôchodkov</w:t>
      </w:r>
      <w:r w:rsidR="00E5176C" w:rsidRPr="004950C8">
        <w:rPr>
          <w:rFonts w:ascii="Times New Roman" w:hAnsi="Times New Roman" w:cs="Times New Roman"/>
          <w:sz w:val="24"/>
          <w:szCs w:val="24"/>
          <w:lang w:val="sk-SK"/>
        </w:rPr>
        <w:t>ého</w:t>
      </w:r>
      <w:r w:rsidRPr="004950C8">
        <w:rPr>
          <w:rFonts w:ascii="Times New Roman" w:hAnsi="Times New Roman" w:cs="Times New Roman"/>
          <w:sz w:val="24"/>
          <w:szCs w:val="24"/>
          <w:lang w:val="sk-SK"/>
        </w:rPr>
        <w:t xml:space="preserve"> vek</w:t>
      </w:r>
      <w:r w:rsidR="00E5176C" w:rsidRPr="004950C8">
        <w:rPr>
          <w:rFonts w:ascii="Times New Roman" w:hAnsi="Times New Roman" w:cs="Times New Roman"/>
          <w:sz w:val="24"/>
          <w:szCs w:val="24"/>
          <w:lang w:val="sk-SK"/>
        </w:rPr>
        <w:t>u</w:t>
      </w:r>
      <w:r w:rsidRPr="004950C8">
        <w:rPr>
          <w:rFonts w:ascii="Times New Roman" w:hAnsi="Times New Roman" w:cs="Times New Roman"/>
          <w:sz w:val="24"/>
          <w:szCs w:val="24"/>
          <w:lang w:val="sk-SK"/>
        </w:rPr>
        <w:t xml:space="preserve"> je starobný dôchodok.</w:t>
      </w:r>
    </w:p>
    <w:p w14:paraId="7116D22C" w14:textId="77777777" w:rsidR="002413C5" w:rsidRPr="004950C8" w:rsidRDefault="002413C5" w:rsidP="004950C8">
      <w:pPr>
        <w:pStyle w:val="Odsekzoznamu"/>
        <w:spacing w:after="0" w:line="240" w:lineRule="auto"/>
        <w:jc w:val="both"/>
        <w:rPr>
          <w:rFonts w:ascii="Times New Roman" w:hAnsi="Times New Roman" w:cs="Times New Roman"/>
          <w:sz w:val="24"/>
          <w:szCs w:val="24"/>
          <w:lang w:val="sk-SK"/>
        </w:rPr>
      </w:pPr>
      <w:bookmarkStart w:id="33" w:name="paragraf-77b.odsek-3.oznacenie"/>
      <w:bookmarkStart w:id="34" w:name="paragraf-77b.odsek-3"/>
      <w:bookmarkEnd w:id="27"/>
      <w:bookmarkEnd w:id="31"/>
      <w:bookmarkEnd w:id="32"/>
    </w:p>
    <w:p w14:paraId="1389D1DB" w14:textId="77777777" w:rsidR="00FD2092" w:rsidRPr="004950C8" w:rsidRDefault="00F13362" w:rsidP="004950C8">
      <w:pPr>
        <w:pStyle w:val="Odsekzoznamu"/>
        <w:numPr>
          <w:ilvl w:val="0"/>
          <w:numId w:val="7"/>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Suma 13. dôchodku, na výplatu ktorého</w:t>
      </w:r>
      <w:r w:rsidR="0039647C" w:rsidRPr="004950C8">
        <w:rPr>
          <w:rFonts w:ascii="Times New Roman" w:hAnsi="Times New Roman" w:cs="Times New Roman"/>
          <w:sz w:val="24"/>
          <w:szCs w:val="24"/>
          <w:lang w:val="sk-SK"/>
        </w:rPr>
        <w:t xml:space="preserve"> </w:t>
      </w:r>
      <w:r w:rsidRPr="004950C8">
        <w:rPr>
          <w:rFonts w:ascii="Times New Roman" w:hAnsi="Times New Roman" w:cs="Times New Roman"/>
          <w:sz w:val="24"/>
          <w:szCs w:val="24"/>
          <w:lang w:val="sk-SK"/>
        </w:rPr>
        <w:t>vznik</w:t>
      </w:r>
      <w:r w:rsidR="00117825" w:rsidRPr="004950C8">
        <w:rPr>
          <w:rFonts w:ascii="Times New Roman" w:hAnsi="Times New Roman" w:cs="Times New Roman"/>
          <w:sz w:val="24"/>
          <w:szCs w:val="24"/>
          <w:lang w:val="sk-SK"/>
        </w:rPr>
        <w:t>ne</w:t>
      </w:r>
      <w:r w:rsidRPr="004950C8">
        <w:rPr>
          <w:rFonts w:ascii="Times New Roman" w:hAnsi="Times New Roman" w:cs="Times New Roman"/>
          <w:sz w:val="24"/>
          <w:szCs w:val="24"/>
          <w:lang w:val="sk-SK"/>
        </w:rPr>
        <w:t xml:space="preserve"> nárok v decembri príslušného kalendárneho roka, sa zníži o</w:t>
      </w:r>
      <w:r w:rsidR="00477078" w:rsidRPr="004950C8">
        <w:rPr>
          <w:rFonts w:ascii="Times New Roman" w:hAnsi="Times New Roman" w:cs="Times New Roman"/>
          <w:sz w:val="24"/>
          <w:szCs w:val="24"/>
          <w:lang w:val="sk-SK"/>
        </w:rPr>
        <w:t xml:space="preserve"> sumu </w:t>
      </w:r>
      <w:r w:rsidR="000C7021" w:rsidRPr="004950C8">
        <w:rPr>
          <w:rFonts w:ascii="Times New Roman" w:hAnsi="Times New Roman" w:cs="Times New Roman"/>
          <w:sz w:val="24"/>
          <w:szCs w:val="24"/>
          <w:lang w:val="sk-SK"/>
        </w:rPr>
        <w:t xml:space="preserve">pomernej časti </w:t>
      </w:r>
      <w:r w:rsidR="00477078" w:rsidRPr="004950C8">
        <w:rPr>
          <w:rFonts w:ascii="Times New Roman" w:hAnsi="Times New Roman" w:cs="Times New Roman"/>
          <w:sz w:val="24"/>
          <w:szCs w:val="24"/>
          <w:lang w:val="sk-SK"/>
        </w:rPr>
        <w:t>13. dôchodku</w:t>
      </w:r>
      <w:r w:rsidR="002B1514"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 xml:space="preserve"> na výplatu ktor</w:t>
      </w:r>
      <w:r w:rsidR="000C7021" w:rsidRPr="004950C8">
        <w:rPr>
          <w:rFonts w:ascii="Times New Roman" w:hAnsi="Times New Roman" w:cs="Times New Roman"/>
          <w:sz w:val="24"/>
          <w:szCs w:val="24"/>
          <w:lang w:val="sk-SK"/>
        </w:rPr>
        <w:t>ej</w:t>
      </w:r>
      <w:r w:rsidRPr="004950C8">
        <w:rPr>
          <w:rFonts w:ascii="Times New Roman" w:hAnsi="Times New Roman" w:cs="Times New Roman"/>
          <w:sz w:val="24"/>
          <w:szCs w:val="24"/>
          <w:lang w:val="sk-SK"/>
        </w:rPr>
        <w:t xml:space="preserve"> vznik</w:t>
      </w:r>
      <w:r w:rsidR="002B1514" w:rsidRPr="004950C8">
        <w:rPr>
          <w:rFonts w:ascii="Times New Roman" w:hAnsi="Times New Roman" w:cs="Times New Roman"/>
          <w:sz w:val="24"/>
          <w:szCs w:val="24"/>
          <w:lang w:val="sk-SK"/>
        </w:rPr>
        <w:t>ol</w:t>
      </w:r>
      <w:r w:rsidRPr="004950C8">
        <w:rPr>
          <w:rFonts w:ascii="Times New Roman" w:hAnsi="Times New Roman" w:cs="Times New Roman"/>
          <w:sz w:val="24"/>
          <w:szCs w:val="24"/>
          <w:lang w:val="sk-SK"/>
        </w:rPr>
        <w:t xml:space="preserve"> nárok podľa</w:t>
      </w:r>
      <w:r w:rsidR="00F231E1" w:rsidRPr="004950C8">
        <w:rPr>
          <w:rFonts w:ascii="Times New Roman" w:hAnsi="Times New Roman" w:cs="Times New Roman"/>
          <w:sz w:val="24"/>
          <w:szCs w:val="24"/>
          <w:lang w:val="sk-SK"/>
        </w:rPr>
        <w:t xml:space="preserve"> </w:t>
      </w:r>
      <w:r w:rsidRPr="004950C8">
        <w:rPr>
          <w:rFonts w:ascii="Times New Roman" w:hAnsi="Times New Roman" w:cs="Times New Roman"/>
          <w:sz w:val="24"/>
          <w:szCs w:val="24"/>
          <w:lang w:val="sk-SK"/>
        </w:rPr>
        <w:t>§</w:t>
      </w:r>
      <w:r w:rsidR="003446D6" w:rsidRPr="004950C8">
        <w:rPr>
          <w:rFonts w:ascii="Times New Roman" w:hAnsi="Times New Roman" w:cs="Times New Roman"/>
          <w:sz w:val="24"/>
          <w:szCs w:val="24"/>
          <w:lang w:val="sk-SK"/>
        </w:rPr>
        <w:t xml:space="preserve"> </w:t>
      </w:r>
      <w:r w:rsidRPr="004950C8">
        <w:rPr>
          <w:rFonts w:ascii="Times New Roman" w:hAnsi="Times New Roman" w:cs="Times New Roman"/>
          <w:sz w:val="24"/>
          <w:szCs w:val="24"/>
          <w:lang w:val="sk-SK"/>
        </w:rPr>
        <w:t>77c</w:t>
      </w:r>
      <w:r w:rsidR="00195BAD" w:rsidRPr="004950C8">
        <w:rPr>
          <w:rFonts w:ascii="Times New Roman" w:hAnsi="Times New Roman" w:cs="Times New Roman"/>
          <w:sz w:val="24"/>
          <w:szCs w:val="24"/>
          <w:lang w:val="sk-SK"/>
        </w:rPr>
        <w:t xml:space="preserve"> alebo</w:t>
      </w:r>
      <w:r w:rsidR="00594484" w:rsidRPr="004950C8">
        <w:rPr>
          <w:rFonts w:ascii="Times New Roman" w:hAnsi="Times New Roman" w:cs="Times New Roman"/>
          <w:sz w:val="24"/>
          <w:szCs w:val="24"/>
          <w:lang w:val="sk-SK"/>
        </w:rPr>
        <w:t xml:space="preserve"> podľa</w:t>
      </w:r>
      <w:r w:rsidR="00195BAD" w:rsidRPr="004950C8">
        <w:rPr>
          <w:rFonts w:ascii="Times New Roman" w:hAnsi="Times New Roman" w:cs="Times New Roman"/>
          <w:sz w:val="24"/>
          <w:szCs w:val="24"/>
          <w:lang w:val="sk-SK"/>
        </w:rPr>
        <w:t xml:space="preserve"> osobitného predpisu</w:t>
      </w:r>
      <w:r w:rsidRPr="004950C8">
        <w:rPr>
          <w:rFonts w:ascii="Times New Roman" w:hAnsi="Times New Roman" w:cs="Times New Roman"/>
          <w:sz w:val="24"/>
          <w:szCs w:val="24"/>
          <w:lang w:val="sk-SK"/>
        </w:rPr>
        <w:t>.</w:t>
      </w:r>
      <w:r w:rsidR="00195BAD" w:rsidRPr="004950C8">
        <w:rPr>
          <w:rFonts w:ascii="Times New Roman" w:hAnsi="Times New Roman" w:cs="Times New Roman"/>
          <w:sz w:val="24"/>
          <w:szCs w:val="24"/>
          <w:vertAlign w:val="superscript"/>
          <w:lang w:val="sk-SK"/>
        </w:rPr>
        <w:t>56ab</w:t>
      </w:r>
      <w:r w:rsidR="00195BAD" w:rsidRPr="004950C8">
        <w:rPr>
          <w:rFonts w:ascii="Times New Roman" w:hAnsi="Times New Roman" w:cs="Times New Roman"/>
          <w:sz w:val="24"/>
          <w:szCs w:val="24"/>
          <w:lang w:val="sk-SK"/>
        </w:rPr>
        <w:t>)</w:t>
      </w:r>
    </w:p>
    <w:p w14:paraId="29447961" w14:textId="77777777" w:rsidR="00FD2092" w:rsidRPr="004950C8" w:rsidRDefault="00FD2092" w:rsidP="004950C8">
      <w:pPr>
        <w:pStyle w:val="Odsekzoznamu"/>
        <w:spacing w:after="0" w:line="240" w:lineRule="auto"/>
        <w:jc w:val="both"/>
        <w:rPr>
          <w:rFonts w:ascii="Times New Roman" w:hAnsi="Times New Roman" w:cs="Times New Roman"/>
          <w:sz w:val="24"/>
          <w:szCs w:val="24"/>
          <w:lang w:val="sk-SK"/>
        </w:rPr>
      </w:pPr>
    </w:p>
    <w:bookmarkEnd w:id="33"/>
    <w:p w14:paraId="42F14845" w14:textId="77777777" w:rsidR="005D1415" w:rsidRPr="004950C8" w:rsidRDefault="00C45B4C" w:rsidP="004950C8">
      <w:pPr>
        <w:pStyle w:val="Odsekzoznamu"/>
        <w:numPr>
          <w:ilvl w:val="0"/>
          <w:numId w:val="7"/>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Pri súbehu nárokov na dva alebo viaceré 13. dôchodky podľa tohto zákona alebo pri súbehu nárokov na dva alebo viaceré 13. dôchodky podľa tohto zákona a podľa osobitného predpisu</w:t>
      </w:r>
      <w:r w:rsidRPr="004950C8">
        <w:rPr>
          <w:rFonts w:ascii="Times New Roman" w:hAnsi="Times New Roman" w:cs="Times New Roman"/>
          <w:sz w:val="24"/>
          <w:szCs w:val="24"/>
          <w:vertAlign w:val="superscript"/>
          <w:lang w:val="sk-SK"/>
        </w:rPr>
        <w:t>56a</w:t>
      </w:r>
      <w:r w:rsidR="00923098" w:rsidRPr="004950C8">
        <w:rPr>
          <w:rFonts w:ascii="Times New Roman" w:hAnsi="Times New Roman" w:cs="Times New Roman"/>
          <w:sz w:val="24"/>
          <w:szCs w:val="24"/>
          <w:vertAlign w:val="superscript"/>
          <w:lang w:val="sk-SK"/>
        </w:rPr>
        <w:t>b</w:t>
      </w:r>
      <w:r w:rsidRPr="004950C8">
        <w:rPr>
          <w:rFonts w:ascii="Times New Roman" w:hAnsi="Times New Roman" w:cs="Times New Roman"/>
          <w:sz w:val="24"/>
          <w:szCs w:val="24"/>
          <w:lang w:val="sk-SK"/>
        </w:rPr>
        <w:t>) sa vyplatí len jeden 13. dôchodok, a to ten, ktorého suma je najvyššia</w:t>
      </w:r>
      <w:r w:rsidR="000A5795" w:rsidRPr="004950C8">
        <w:rPr>
          <w:rFonts w:ascii="Times New Roman" w:hAnsi="Times New Roman" w:cs="Times New Roman"/>
          <w:sz w:val="24"/>
          <w:szCs w:val="24"/>
          <w:lang w:val="sk-SK"/>
        </w:rPr>
        <w:t>; nárok na 13. dôchodok podľa tohto zákona, ktorý sa nevyplatil, zaniká</w:t>
      </w:r>
      <w:r w:rsidRPr="004950C8">
        <w:rPr>
          <w:rFonts w:ascii="Times New Roman" w:hAnsi="Times New Roman" w:cs="Times New Roman"/>
          <w:sz w:val="24"/>
          <w:szCs w:val="24"/>
          <w:lang w:val="sk-SK"/>
        </w:rPr>
        <w:t>. Ak</w:t>
      </w:r>
      <w:r w:rsidR="00823CD5"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je suma 13. dôchodku podľa tohto zákona a podľa osobitného predpisu</w:t>
      </w:r>
      <w:r w:rsidRPr="004950C8">
        <w:rPr>
          <w:rFonts w:ascii="Times New Roman" w:hAnsi="Times New Roman" w:cs="Times New Roman"/>
          <w:sz w:val="24"/>
          <w:szCs w:val="24"/>
          <w:vertAlign w:val="superscript"/>
          <w:lang w:val="sk-SK"/>
        </w:rPr>
        <w:t>56a</w:t>
      </w:r>
      <w:r w:rsidR="00923098" w:rsidRPr="004950C8">
        <w:rPr>
          <w:rFonts w:ascii="Times New Roman" w:hAnsi="Times New Roman" w:cs="Times New Roman"/>
          <w:sz w:val="24"/>
          <w:szCs w:val="24"/>
          <w:vertAlign w:val="superscript"/>
          <w:lang w:val="sk-SK"/>
        </w:rPr>
        <w:t>b</w:t>
      </w:r>
      <w:bookmarkStart w:id="35" w:name="paragraf-77b.odsek-3.text"/>
      <w:r w:rsidRPr="004950C8">
        <w:rPr>
          <w:rFonts w:ascii="Times New Roman" w:hAnsi="Times New Roman" w:cs="Times New Roman"/>
          <w:sz w:val="24"/>
          <w:szCs w:val="24"/>
          <w:lang w:val="sk-SK"/>
        </w:rPr>
        <w:t>) rovnaká, vyplatí sa 13. dôchodok podľa tohto zákona.</w:t>
      </w:r>
      <w:bookmarkEnd w:id="35"/>
    </w:p>
    <w:p w14:paraId="3D6E443A" w14:textId="77777777" w:rsidR="00675222" w:rsidRPr="004950C8" w:rsidRDefault="00675222" w:rsidP="004950C8">
      <w:pPr>
        <w:pStyle w:val="Odsekzoznamu"/>
        <w:spacing w:after="0" w:line="240" w:lineRule="auto"/>
        <w:jc w:val="both"/>
        <w:rPr>
          <w:rFonts w:ascii="Times New Roman" w:hAnsi="Times New Roman" w:cs="Times New Roman"/>
          <w:sz w:val="24"/>
          <w:szCs w:val="24"/>
          <w:lang w:val="sk-SK"/>
        </w:rPr>
      </w:pPr>
    </w:p>
    <w:p w14:paraId="4A3C31A6" w14:textId="77777777" w:rsidR="001E3AFA" w:rsidRPr="004950C8" w:rsidRDefault="00C45B4C" w:rsidP="004950C8">
      <w:pPr>
        <w:pStyle w:val="Odsekzoznamu"/>
        <w:numPr>
          <w:ilvl w:val="0"/>
          <w:numId w:val="7"/>
        </w:numPr>
        <w:spacing w:after="0" w:line="240" w:lineRule="auto"/>
        <w:jc w:val="both"/>
        <w:rPr>
          <w:rFonts w:ascii="Times New Roman" w:hAnsi="Times New Roman" w:cs="Times New Roman"/>
          <w:sz w:val="24"/>
          <w:szCs w:val="24"/>
          <w:lang w:val="sk-SK"/>
        </w:rPr>
      </w:pPr>
      <w:bookmarkStart w:id="36" w:name="paragraf-77b.odsek-4.text"/>
      <w:bookmarkStart w:id="37" w:name="paragraf-77b.odsek-4"/>
      <w:bookmarkEnd w:id="34"/>
      <w:r w:rsidRPr="004950C8">
        <w:rPr>
          <w:rFonts w:ascii="Times New Roman" w:hAnsi="Times New Roman" w:cs="Times New Roman"/>
          <w:sz w:val="24"/>
          <w:szCs w:val="24"/>
          <w:lang w:val="sk-SK"/>
        </w:rPr>
        <w:t xml:space="preserve">13. dôchodok sa vyplatí v </w:t>
      </w:r>
      <w:r w:rsidR="00A372C1" w:rsidRPr="004950C8">
        <w:rPr>
          <w:rFonts w:ascii="Times New Roman" w:hAnsi="Times New Roman" w:cs="Times New Roman"/>
          <w:sz w:val="24"/>
          <w:szCs w:val="24"/>
          <w:lang w:val="sk-SK"/>
        </w:rPr>
        <w:t xml:space="preserve">decembri </w:t>
      </w:r>
      <w:r w:rsidR="00F13362" w:rsidRPr="004950C8">
        <w:rPr>
          <w:rFonts w:ascii="Times New Roman" w:hAnsi="Times New Roman" w:cs="Times New Roman"/>
          <w:sz w:val="24"/>
          <w:szCs w:val="24"/>
          <w:lang w:val="sk-SK"/>
        </w:rPr>
        <w:t xml:space="preserve">príslušného </w:t>
      </w:r>
      <w:r w:rsidRPr="004950C8">
        <w:rPr>
          <w:rFonts w:ascii="Times New Roman" w:hAnsi="Times New Roman" w:cs="Times New Roman"/>
          <w:sz w:val="24"/>
          <w:szCs w:val="24"/>
          <w:lang w:val="sk-SK"/>
        </w:rPr>
        <w:t>kalendárneho roka</w:t>
      </w:r>
      <w:r w:rsidR="00F231E1" w:rsidRPr="004950C8">
        <w:rPr>
          <w:rFonts w:ascii="Times New Roman" w:hAnsi="Times New Roman" w:cs="Times New Roman"/>
          <w:sz w:val="24"/>
          <w:szCs w:val="24"/>
          <w:lang w:val="sk-SK"/>
        </w:rPr>
        <w:t xml:space="preserve">, </w:t>
      </w:r>
      <w:r w:rsidRPr="004950C8">
        <w:rPr>
          <w:rFonts w:ascii="Times New Roman" w:hAnsi="Times New Roman" w:cs="Times New Roman"/>
          <w:sz w:val="24"/>
          <w:szCs w:val="24"/>
          <w:lang w:val="sk-SK"/>
        </w:rPr>
        <w:t xml:space="preserve">ak § 116 ods. </w:t>
      </w:r>
      <w:r w:rsidR="006643A5" w:rsidRPr="004950C8">
        <w:rPr>
          <w:rFonts w:ascii="Times New Roman" w:hAnsi="Times New Roman" w:cs="Times New Roman"/>
          <w:sz w:val="24"/>
          <w:szCs w:val="24"/>
          <w:lang w:val="sk-SK"/>
        </w:rPr>
        <w:t>4</w:t>
      </w:r>
      <w:r w:rsidRPr="004950C8">
        <w:rPr>
          <w:rFonts w:ascii="Times New Roman" w:hAnsi="Times New Roman" w:cs="Times New Roman"/>
          <w:sz w:val="24"/>
          <w:szCs w:val="24"/>
          <w:lang w:val="sk-SK"/>
        </w:rPr>
        <w:t xml:space="preserve"> neustanovuje inak</w:t>
      </w:r>
      <w:r w:rsidR="001E3AFA" w:rsidRPr="004950C8">
        <w:rPr>
          <w:rFonts w:ascii="Times New Roman" w:hAnsi="Times New Roman" w:cs="Times New Roman"/>
          <w:sz w:val="24"/>
          <w:szCs w:val="24"/>
          <w:lang w:val="sk-SK"/>
        </w:rPr>
        <w:t>. Pomerná časť 13. dôchodku, na výplatu ktorej vznikol nárok podľa § 77c, sa vyplatí v ustanovenom termíne, ak § 116 ods. 4 neustanovuje inak.</w:t>
      </w:r>
    </w:p>
    <w:bookmarkEnd w:id="36"/>
    <w:p w14:paraId="02497936" w14:textId="77777777" w:rsidR="002001ED" w:rsidRPr="004950C8" w:rsidRDefault="002001ED" w:rsidP="004950C8">
      <w:pPr>
        <w:pStyle w:val="Odsekzoznamu"/>
        <w:spacing w:after="0" w:line="240" w:lineRule="auto"/>
        <w:jc w:val="both"/>
        <w:rPr>
          <w:rFonts w:ascii="Times New Roman" w:hAnsi="Times New Roman" w:cs="Times New Roman"/>
          <w:sz w:val="24"/>
          <w:szCs w:val="24"/>
          <w:lang w:val="sk-SK"/>
        </w:rPr>
      </w:pPr>
    </w:p>
    <w:p w14:paraId="57BBC02B" w14:textId="77777777" w:rsidR="009F64B4" w:rsidRPr="004950C8" w:rsidRDefault="009F64B4" w:rsidP="004950C8">
      <w:pPr>
        <w:pStyle w:val="Odsekzoznamu"/>
        <w:numPr>
          <w:ilvl w:val="0"/>
          <w:numId w:val="7"/>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xml:space="preserve">O priznaní </w:t>
      </w:r>
      <w:r w:rsidR="00862175" w:rsidRPr="004950C8">
        <w:rPr>
          <w:rFonts w:ascii="Times New Roman" w:hAnsi="Times New Roman" w:cs="Times New Roman"/>
          <w:sz w:val="24"/>
          <w:szCs w:val="24"/>
          <w:lang w:val="sk-SK"/>
        </w:rPr>
        <w:t>1</w:t>
      </w:r>
      <w:r w:rsidRPr="004950C8">
        <w:rPr>
          <w:rFonts w:ascii="Times New Roman" w:hAnsi="Times New Roman" w:cs="Times New Roman"/>
          <w:sz w:val="24"/>
          <w:szCs w:val="24"/>
          <w:lang w:val="sk-SK"/>
        </w:rPr>
        <w:t>3. dôchodku sa písomné rozhodnutie nevyhotovuje; deň oznámenia rozhodnutia je deň výplaty 13</w:t>
      </w:r>
      <w:r w:rsidR="00862175"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 xml:space="preserve"> dôchodku.</w:t>
      </w:r>
    </w:p>
    <w:p w14:paraId="58C80A43" w14:textId="77777777" w:rsidR="00802A64" w:rsidRPr="004950C8" w:rsidRDefault="00802A64" w:rsidP="004950C8">
      <w:pPr>
        <w:spacing w:after="0" w:line="240" w:lineRule="auto"/>
        <w:ind w:left="360"/>
        <w:jc w:val="center"/>
        <w:rPr>
          <w:rFonts w:ascii="Times New Roman" w:hAnsi="Times New Roman" w:cs="Times New Roman"/>
          <w:b/>
          <w:sz w:val="24"/>
          <w:szCs w:val="24"/>
          <w:lang w:val="sk-SK"/>
        </w:rPr>
      </w:pPr>
    </w:p>
    <w:p w14:paraId="0D3E989D" w14:textId="77777777" w:rsidR="00FD2092" w:rsidRPr="004950C8" w:rsidRDefault="00FD2092" w:rsidP="004950C8">
      <w:pPr>
        <w:spacing w:after="0" w:line="240" w:lineRule="auto"/>
        <w:ind w:left="360"/>
        <w:jc w:val="center"/>
        <w:rPr>
          <w:rFonts w:ascii="Times New Roman" w:hAnsi="Times New Roman" w:cs="Times New Roman"/>
          <w:b/>
          <w:sz w:val="24"/>
          <w:szCs w:val="24"/>
          <w:lang w:val="sk-SK"/>
        </w:rPr>
      </w:pPr>
      <w:bookmarkStart w:id="38" w:name="predpis.clanok-1.bod-3.text2.citat"/>
      <w:bookmarkEnd w:id="15"/>
      <w:bookmarkEnd w:id="25"/>
      <w:bookmarkEnd w:id="37"/>
      <w:bookmarkEnd w:id="38"/>
      <w:r w:rsidRPr="004950C8">
        <w:rPr>
          <w:rFonts w:ascii="Times New Roman" w:hAnsi="Times New Roman" w:cs="Times New Roman"/>
          <w:b/>
          <w:sz w:val="24"/>
          <w:szCs w:val="24"/>
          <w:lang w:val="sk-SK"/>
        </w:rPr>
        <w:t>§ 77c</w:t>
      </w:r>
    </w:p>
    <w:p w14:paraId="35718492" w14:textId="77777777" w:rsidR="00227C25" w:rsidRPr="004950C8" w:rsidRDefault="00227C25" w:rsidP="004950C8">
      <w:pPr>
        <w:spacing w:after="0" w:line="240" w:lineRule="auto"/>
        <w:ind w:left="360"/>
        <w:jc w:val="center"/>
        <w:rPr>
          <w:rFonts w:ascii="Times New Roman" w:hAnsi="Times New Roman" w:cs="Times New Roman"/>
          <w:b/>
          <w:sz w:val="24"/>
          <w:szCs w:val="24"/>
          <w:lang w:val="sk-SK"/>
        </w:rPr>
      </w:pPr>
    </w:p>
    <w:p w14:paraId="5EF79E18" w14:textId="77777777" w:rsidR="0074635F" w:rsidRPr="004950C8" w:rsidRDefault="0074635F"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Vláda Slovenskej republiky (ďalej len „vláda“) môže nariadením vlády ustanoviť, že</w:t>
      </w:r>
      <w:r w:rsidR="00125FDA" w:rsidRPr="004950C8">
        <w:rPr>
          <w:rFonts w:ascii="Times New Roman" w:hAnsi="Times New Roman" w:cs="Times New Roman"/>
          <w:sz w:val="24"/>
          <w:szCs w:val="24"/>
          <w:lang w:val="sk-SK"/>
        </w:rPr>
        <w:t> </w:t>
      </w:r>
      <w:r w:rsidR="00CC1C6E" w:rsidRPr="004950C8">
        <w:rPr>
          <w:rFonts w:ascii="Times New Roman" w:hAnsi="Times New Roman" w:cs="Times New Roman"/>
          <w:sz w:val="24"/>
          <w:szCs w:val="24"/>
          <w:lang w:val="sk-SK"/>
        </w:rPr>
        <w:t xml:space="preserve">nárok na ustanovenú pomernú časť 13. dôchodku za príslušný kalendárny rok a nárok na jej výplatu vznikne v ustanovenom termíne </w:t>
      </w:r>
      <w:r w:rsidR="005B0FA9" w:rsidRPr="004950C8">
        <w:rPr>
          <w:rFonts w:ascii="Times New Roman" w:hAnsi="Times New Roman" w:cs="Times New Roman"/>
          <w:sz w:val="24"/>
          <w:szCs w:val="24"/>
          <w:lang w:val="sk-SK"/>
        </w:rPr>
        <w:t>poberateľovi dôchodk</w:t>
      </w:r>
      <w:r w:rsidR="00FA6BAB" w:rsidRPr="004950C8">
        <w:rPr>
          <w:rFonts w:ascii="Times New Roman" w:hAnsi="Times New Roman" w:cs="Times New Roman"/>
          <w:sz w:val="24"/>
          <w:szCs w:val="24"/>
          <w:lang w:val="sk-SK"/>
        </w:rPr>
        <w:t>ovej dávky</w:t>
      </w:r>
      <w:r w:rsidRPr="004950C8">
        <w:rPr>
          <w:rFonts w:ascii="Times New Roman" w:hAnsi="Times New Roman" w:cs="Times New Roman"/>
          <w:sz w:val="24"/>
          <w:szCs w:val="24"/>
          <w:lang w:val="sk-SK"/>
        </w:rPr>
        <w:t>, ktorý má v ustanovenom mesiaci príslušného kalendárneho roka nárok na</w:t>
      </w:r>
      <w:r w:rsidR="00125FDA"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výplatu dôchodku uvedeného v § 77a</w:t>
      </w:r>
      <w:r w:rsidR="00CC1C6E"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 xml:space="preserve"> </w:t>
      </w:r>
    </w:p>
    <w:p w14:paraId="5C78DC61" w14:textId="77777777" w:rsidR="00F1208E" w:rsidRPr="004950C8" w:rsidRDefault="00F1208E" w:rsidP="004950C8">
      <w:pPr>
        <w:spacing w:after="0" w:line="240" w:lineRule="auto"/>
        <w:ind w:left="360"/>
        <w:jc w:val="center"/>
        <w:rPr>
          <w:rFonts w:ascii="Times New Roman" w:hAnsi="Times New Roman" w:cs="Times New Roman"/>
          <w:sz w:val="24"/>
          <w:szCs w:val="24"/>
          <w:lang w:val="sk-SK"/>
        </w:rPr>
      </w:pPr>
    </w:p>
    <w:p w14:paraId="23AB5107" w14:textId="77777777" w:rsidR="005A3436" w:rsidRPr="004950C8" w:rsidRDefault="005A3436" w:rsidP="004950C8">
      <w:pPr>
        <w:spacing w:after="0" w:line="240" w:lineRule="auto"/>
        <w:ind w:left="360"/>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 77d</w:t>
      </w:r>
    </w:p>
    <w:p w14:paraId="7E504092" w14:textId="77777777" w:rsidR="005A3436" w:rsidRPr="004950C8" w:rsidRDefault="005A3436" w:rsidP="004950C8">
      <w:pPr>
        <w:spacing w:after="0" w:line="240" w:lineRule="auto"/>
        <w:ind w:left="360"/>
        <w:jc w:val="center"/>
        <w:rPr>
          <w:rFonts w:ascii="Times New Roman" w:hAnsi="Times New Roman" w:cs="Times New Roman"/>
          <w:b/>
          <w:sz w:val="24"/>
          <w:szCs w:val="24"/>
          <w:lang w:val="sk-SK"/>
        </w:rPr>
      </w:pPr>
    </w:p>
    <w:p w14:paraId="67CA28BB" w14:textId="77777777" w:rsidR="005A3436" w:rsidRPr="004950C8" w:rsidRDefault="005A3436"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xml:space="preserve">Na účely </w:t>
      </w:r>
      <w:r w:rsidR="006D7AA0" w:rsidRPr="004950C8">
        <w:rPr>
          <w:rFonts w:ascii="Times New Roman" w:hAnsi="Times New Roman" w:cs="Times New Roman"/>
          <w:sz w:val="24"/>
          <w:szCs w:val="24"/>
          <w:lang w:val="sk-SK"/>
        </w:rPr>
        <w:t>13. dôchodku</w:t>
      </w:r>
      <w:r w:rsidRPr="004950C8">
        <w:rPr>
          <w:rFonts w:ascii="Times New Roman" w:hAnsi="Times New Roman" w:cs="Times New Roman"/>
          <w:sz w:val="24"/>
          <w:szCs w:val="24"/>
          <w:lang w:val="sk-SK"/>
        </w:rPr>
        <w:t xml:space="preserve"> sa za príslušný kalendárny rok považuje kalendárny rok, </w:t>
      </w:r>
      <w:r w:rsidR="00700EF3" w:rsidRPr="004950C8">
        <w:rPr>
          <w:rFonts w:ascii="Times New Roman" w:hAnsi="Times New Roman" w:cs="Times New Roman"/>
          <w:sz w:val="24"/>
          <w:szCs w:val="24"/>
          <w:lang w:val="sk-SK"/>
        </w:rPr>
        <w:t xml:space="preserve">do ktorého spadá kalendárny mesiac, </w:t>
      </w:r>
      <w:r w:rsidRPr="004950C8">
        <w:rPr>
          <w:rFonts w:ascii="Times New Roman" w:hAnsi="Times New Roman" w:cs="Times New Roman"/>
          <w:sz w:val="24"/>
          <w:szCs w:val="24"/>
          <w:lang w:val="sk-SK"/>
        </w:rPr>
        <w:t>za ktorý sa posudzuje splnenie podmienok na vznik nároku</w:t>
      </w:r>
      <w:r w:rsidR="00F95DE1" w:rsidRPr="004950C8">
        <w:rPr>
          <w:rFonts w:ascii="Times New Roman" w:hAnsi="Times New Roman" w:cs="Times New Roman"/>
          <w:sz w:val="24"/>
          <w:szCs w:val="24"/>
          <w:lang w:val="sk-SK"/>
        </w:rPr>
        <w:t xml:space="preserve"> na 13. dôchodok</w:t>
      </w:r>
      <w:r w:rsidRPr="004950C8">
        <w:rPr>
          <w:rFonts w:ascii="Times New Roman" w:hAnsi="Times New Roman" w:cs="Times New Roman"/>
          <w:sz w:val="24"/>
          <w:szCs w:val="24"/>
          <w:lang w:val="sk-SK"/>
        </w:rPr>
        <w:t xml:space="preserve"> a</w:t>
      </w:r>
      <w:r w:rsidR="00125FDA" w:rsidRPr="004950C8">
        <w:rPr>
          <w:rFonts w:ascii="Times New Roman" w:hAnsi="Times New Roman" w:cs="Times New Roman"/>
          <w:sz w:val="24"/>
          <w:szCs w:val="24"/>
          <w:lang w:val="sk-SK"/>
        </w:rPr>
        <w:t> </w:t>
      </w:r>
      <w:r w:rsidR="00F95DE1" w:rsidRPr="004950C8">
        <w:rPr>
          <w:rFonts w:ascii="Times New Roman" w:hAnsi="Times New Roman" w:cs="Times New Roman"/>
          <w:sz w:val="24"/>
          <w:szCs w:val="24"/>
          <w:lang w:val="sk-SK"/>
        </w:rPr>
        <w:t xml:space="preserve">jeho </w:t>
      </w:r>
      <w:r w:rsidRPr="004950C8">
        <w:rPr>
          <w:rFonts w:ascii="Times New Roman" w:hAnsi="Times New Roman" w:cs="Times New Roman"/>
          <w:sz w:val="24"/>
          <w:szCs w:val="24"/>
          <w:lang w:val="sk-SK"/>
        </w:rPr>
        <w:t>výplatu.“.</w:t>
      </w:r>
    </w:p>
    <w:p w14:paraId="51898C56" w14:textId="77777777" w:rsidR="005A3436" w:rsidRPr="004950C8" w:rsidRDefault="005A3436" w:rsidP="004950C8">
      <w:pPr>
        <w:spacing w:after="0" w:line="240" w:lineRule="auto"/>
        <w:ind w:left="360"/>
        <w:jc w:val="both"/>
        <w:rPr>
          <w:rFonts w:ascii="Times New Roman" w:hAnsi="Times New Roman" w:cs="Times New Roman"/>
          <w:sz w:val="24"/>
          <w:szCs w:val="24"/>
          <w:lang w:val="sk-SK"/>
        </w:rPr>
      </w:pPr>
    </w:p>
    <w:p w14:paraId="24D9A97E" w14:textId="77777777" w:rsidR="005D1415" w:rsidRPr="004950C8" w:rsidRDefault="00C45B4C" w:rsidP="004950C8">
      <w:pPr>
        <w:spacing w:after="0" w:line="240" w:lineRule="auto"/>
        <w:ind w:left="360"/>
        <w:jc w:val="both"/>
        <w:rPr>
          <w:rFonts w:ascii="Times New Roman" w:hAnsi="Times New Roman" w:cs="Times New Roman"/>
          <w:sz w:val="24"/>
          <w:szCs w:val="24"/>
          <w:lang w:val="sk-SK"/>
        </w:rPr>
      </w:pPr>
      <w:bookmarkStart w:id="39" w:name="predpis.clanok-1.bod-3.bod.oznacenie"/>
      <w:bookmarkStart w:id="40" w:name="predpis.clanok-1.bod-3.bod.text"/>
      <w:bookmarkStart w:id="41" w:name="predpis.clanok-1.bod-3.bod"/>
      <w:bookmarkEnd w:id="16"/>
      <w:bookmarkEnd w:id="17"/>
      <w:bookmarkEnd w:id="39"/>
      <w:r w:rsidRPr="004950C8">
        <w:rPr>
          <w:rFonts w:ascii="Times New Roman" w:hAnsi="Times New Roman" w:cs="Times New Roman"/>
          <w:sz w:val="24"/>
          <w:szCs w:val="24"/>
          <w:lang w:val="sk-SK"/>
        </w:rPr>
        <w:t xml:space="preserve">Doterajší </w:t>
      </w:r>
      <w:r w:rsidR="004C5145" w:rsidRPr="004950C8">
        <w:rPr>
          <w:rFonts w:ascii="Times New Roman" w:hAnsi="Times New Roman" w:cs="Times New Roman"/>
          <w:sz w:val="24"/>
          <w:szCs w:val="24"/>
          <w:lang w:val="sk-SK"/>
        </w:rPr>
        <w:t>ôsmy</w:t>
      </w:r>
      <w:r w:rsidRPr="004950C8">
        <w:rPr>
          <w:rFonts w:ascii="Times New Roman" w:hAnsi="Times New Roman" w:cs="Times New Roman"/>
          <w:sz w:val="24"/>
          <w:szCs w:val="24"/>
          <w:lang w:val="sk-SK"/>
        </w:rPr>
        <w:t xml:space="preserve"> diel sa označuje ako </w:t>
      </w:r>
      <w:r w:rsidR="004C5145" w:rsidRPr="004950C8">
        <w:rPr>
          <w:rFonts w:ascii="Times New Roman" w:hAnsi="Times New Roman" w:cs="Times New Roman"/>
          <w:sz w:val="24"/>
          <w:szCs w:val="24"/>
          <w:lang w:val="sk-SK"/>
        </w:rPr>
        <w:t>deviaty</w:t>
      </w:r>
      <w:r w:rsidRPr="004950C8">
        <w:rPr>
          <w:rFonts w:ascii="Times New Roman" w:hAnsi="Times New Roman" w:cs="Times New Roman"/>
          <w:sz w:val="24"/>
          <w:szCs w:val="24"/>
          <w:lang w:val="sk-SK"/>
        </w:rPr>
        <w:t xml:space="preserve"> diel.</w:t>
      </w:r>
      <w:bookmarkEnd w:id="40"/>
    </w:p>
    <w:p w14:paraId="4D480FFA" w14:textId="77777777" w:rsidR="00675222" w:rsidRPr="004950C8" w:rsidRDefault="00675222" w:rsidP="004950C8">
      <w:pPr>
        <w:spacing w:after="0" w:line="240" w:lineRule="auto"/>
        <w:ind w:left="360"/>
        <w:jc w:val="both"/>
        <w:rPr>
          <w:rFonts w:ascii="Times New Roman" w:hAnsi="Times New Roman" w:cs="Times New Roman"/>
          <w:sz w:val="24"/>
          <w:szCs w:val="24"/>
          <w:lang w:val="sk-SK"/>
        </w:rPr>
      </w:pPr>
      <w:bookmarkStart w:id="42" w:name="predpis.clanok-1.bod-3.bod~1.oznacenie"/>
      <w:bookmarkStart w:id="43" w:name="predpis.clanok-1.bod-3.bod~1.text"/>
      <w:bookmarkStart w:id="44" w:name="predpis.clanok-1.bod-3.bod~1"/>
      <w:bookmarkEnd w:id="41"/>
      <w:bookmarkEnd w:id="42"/>
    </w:p>
    <w:p w14:paraId="6099D56A" w14:textId="77777777" w:rsidR="005D1415" w:rsidRPr="004950C8" w:rsidRDefault="00C45B4C"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Poznámka pod čiarou k odkazu 56a</w:t>
      </w:r>
      <w:r w:rsidR="00923098" w:rsidRPr="004950C8">
        <w:rPr>
          <w:rFonts w:ascii="Times New Roman" w:hAnsi="Times New Roman" w:cs="Times New Roman"/>
          <w:sz w:val="24"/>
          <w:szCs w:val="24"/>
          <w:lang w:val="sk-SK"/>
        </w:rPr>
        <w:t>b</w:t>
      </w:r>
      <w:r w:rsidRPr="004950C8">
        <w:rPr>
          <w:rFonts w:ascii="Times New Roman" w:hAnsi="Times New Roman" w:cs="Times New Roman"/>
          <w:sz w:val="24"/>
          <w:szCs w:val="24"/>
          <w:lang w:val="sk-SK"/>
        </w:rPr>
        <w:t xml:space="preserve"> znie:</w:t>
      </w:r>
      <w:bookmarkEnd w:id="43"/>
    </w:p>
    <w:p w14:paraId="089D3D6B" w14:textId="77777777" w:rsidR="005D1415" w:rsidRPr="004950C8" w:rsidRDefault="00923098" w:rsidP="004950C8">
      <w:pPr>
        <w:spacing w:after="0" w:line="240" w:lineRule="auto"/>
        <w:ind w:left="360"/>
        <w:jc w:val="both"/>
        <w:rPr>
          <w:rFonts w:ascii="Times New Roman" w:hAnsi="Times New Roman" w:cs="Times New Roman"/>
          <w:sz w:val="24"/>
          <w:szCs w:val="24"/>
          <w:lang w:val="sk-SK"/>
        </w:rPr>
      </w:pPr>
      <w:bookmarkStart w:id="45" w:name="predpis.clanok-1.bod-3.bod~1.text2.blokT"/>
      <w:bookmarkStart w:id="46" w:name="predpis.clanok-1.bod-3.bod~1.text2"/>
      <w:r w:rsidRPr="004950C8">
        <w:rPr>
          <w:rFonts w:ascii="Times New Roman" w:hAnsi="Times New Roman" w:cs="Times New Roman"/>
          <w:sz w:val="24"/>
          <w:szCs w:val="24"/>
          <w:lang w:val="sk-SK"/>
        </w:rPr>
        <w:t>„</w:t>
      </w:r>
      <w:r w:rsidRPr="004950C8">
        <w:rPr>
          <w:rFonts w:ascii="Times New Roman" w:hAnsi="Times New Roman" w:cs="Times New Roman"/>
          <w:sz w:val="24"/>
          <w:szCs w:val="24"/>
          <w:vertAlign w:val="superscript"/>
          <w:lang w:val="sk-SK"/>
        </w:rPr>
        <w:t>56ab</w:t>
      </w:r>
      <w:r w:rsidR="00C45B4C" w:rsidRPr="004950C8">
        <w:rPr>
          <w:rFonts w:ascii="Times New Roman" w:hAnsi="Times New Roman" w:cs="Times New Roman"/>
          <w:sz w:val="24"/>
          <w:szCs w:val="24"/>
          <w:lang w:val="sk-SK"/>
        </w:rPr>
        <w:t xml:space="preserve">) § </w:t>
      </w:r>
      <w:r w:rsidR="00D92A4E" w:rsidRPr="004950C8">
        <w:rPr>
          <w:rFonts w:ascii="Times New Roman" w:hAnsi="Times New Roman" w:cs="Times New Roman"/>
          <w:sz w:val="24"/>
          <w:szCs w:val="24"/>
          <w:lang w:val="sk-SK"/>
        </w:rPr>
        <w:t xml:space="preserve">78e </w:t>
      </w:r>
      <w:r w:rsidR="00C45B4C" w:rsidRPr="004950C8">
        <w:rPr>
          <w:rFonts w:ascii="Times New Roman" w:hAnsi="Times New Roman" w:cs="Times New Roman"/>
          <w:sz w:val="24"/>
          <w:szCs w:val="24"/>
          <w:lang w:val="sk-SK"/>
        </w:rPr>
        <w:t xml:space="preserve">zákona č. 328/2002 Z. z. v znení zákona č. </w:t>
      </w:r>
      <w:r w:rsidRPr="004950C8">
        <w:rPr>
          <w:rFonts w:ascii="Times New Roman" w:hAnsi="Times New Roman" w:cs="Times New Roman"/>
          <w:sz w:val="24"/>
          <w:szCs w:val="24"/>
          <w:lang w:val="sk-SK"/>
        </w:rPr>
        <w:t>...</w:t>
      </w:r>
      <w:r w:rsidR="00C45B4C" w:rsidRPr="004950C8">
        <w:rPr>
          <w:rFonts w:ascii="Times New Roman" w:hAnsi="Times New Roman" w:cs="Times New Roman"/>
          <w:sz w:val="24"/>
          <w:szCs w:val="24"/>
          <w:lang w:val="sk-SK"/>
        </w:rPr>
        <w:t>/</w:t>
      </w:r>
      <w:r w:rsidR="001D1EF8" w:rsidRPr="004950C8">
        <w:rPr>
          <w:rFonts w:ascii="Times New Roman" w:hAnsi="Times New Roman" w:cs="Times New Roman"/>
          <w:sz w:val="24"/>
          <w:szCs w:val="24"/>
          <w:lang w:val="sk-SK"/>
        </w:rPr>
        <w:t xml:space="preserve">2024 </w:t>
      </w:r>
      <w:r w:rsidR="007572F6" w:rsidRPr="004950C8">
        <w:rPr>
          <w:rFonts w:ascii="Times New Roman" w:hAnsi="Times New Roman" w:cs="Times New Roman"/>
          <w:sz w:val="24"/>
          <w:szCs w:val="24"/>
          <w:lang w:val="sk-SK"/>
        </w:rPr>
        <w:t>Z. z.“.</w:t>
      </w:r>
    </w:p>
    <w:p w14:paraId="1349F9A8" w14:textId="77777777" w:rsidR="005D1415" w:rsidRPr="004950C8" w:rsidRDefault="005D1415" w:rsidP="004950C8">
      <w:pPr>
        <w:pStyle w:val="Odsekzoznamu"/>
        <w:spacing w:after="0" w:line="240" w:lineRule="auto"/>
        <w:ind w:left="360"/>
        <w:jc w:val="both"/>
        <w:rPr>
          <w:rFonts w:ascii="Times New Roman" w:hAnsi="Times New Roman" w:cs="Times New Roman"/>
          <w:sz w:val="24"/>
          <w:szCs w:val="24"/>
          <w:lang w:val="sk-SK"/>
        </w:rPr>
      </w:pPr>
      <w:bookmarkStart w:id="47" w:name="predpis.clanok-1.bod-3.bod~1.text2.citat"/>
      <w:bookmarkEnd w:id="47"/>
    </w:p>
    <w:p w14:paraId="17FB55F6" w14:textId="77777777" w:rsidR="005D1415" w:rsidRPr="004950C8" w:rsidRDefault="004C5145" w:rsidP="004950C8">
      <w:pPr>
        <w:pStyle w:val="Odsekzoznamu"/>
        <w:numPr>
          <w:ilvl w:val="0"/>
          <w:numId w:val="2"/>
        </w:numPr>
        <w:spacing w:after="0" w:line="240" w:lineRule="auto"/>
        <w:jc w:val="both"/>
        <w:rPr>
          <w:rFonts w:ascii="Times New Roman" w:hAnsi="Times New Roman" w:cs="Times New Roman"/>
          <w:sz w:val="24"/>
          <w:szCs w:val="24"/>
          <w:lang w:val="sk-SK"/>
        </w:rPr>
      </w:pPr>
      <w:bookmarkStart w:id="48" w:name="predpis.clanok-1.bod-4.text"/>
      <w:bookmarkStart w:id="49" w:name="predpis.clanok-1.bod-4"/>
      <w:bookmarkEnd w:id="14"/>
      <w:bookmarkEnd w:id="44"/>
      <w:bookmarkEnd w:id="45"/>
      <w:bookmarkEnd w:id="46"/>
      <w:r w:rsidRPr="004950C8">
        <w:rPr>
          <w:rFonts w:ascii="Times New Roman" w:hAnsi="Times New Roman" w:cs="Times New Roman"/>
          <w:sz w:val="24"/>
          <w:szCs w:val="24"/>
          <w:lang w:val="sk-SK"/>
        </w:rPr>
        <w:t xml:space="preserve">V </w:t>
      </w:r>
      <w:r w:rsidR="00C45B4C" w:rsidRPr="004950C8">
        <w:rPr>
          <w:rFonts w:ascii="Times New Roman" w:hAnsi="Times New Roman" w:cs="Times New Roman"/>
          <w:sz w:val="24"/>
          <w:szCs w:val="24"/>
          <w:lang w:val="sk-SK"/>
        </w:rPr>
        <w:t xml:space="preserve">§ 82 </w:t>
      </w:r>
      <w:r w:rsidRPr="004950C8">
        <w:rPr>
          <w:rFonts w:ascii="Times New Roman" w:hAnsi="Times New Roman" w:cs="Times New Roman"/>
          <w:sz w:val="24"/>
          <w:szCs w:val="24"/>
          <w:lang w:val="sk-SK"/>
        </w:rPr>
        <w:t xml:space="preserve">ods. 10 </w:t>
      </w:r>
      <w:r w:rsidR="00C45B4C" w:rsidRPr="004950C8">
        <w:rPr>
          <w:rFonts w:ascii="Times New Roman" w:hAnsi="Times New Roman" w:cs="Times New Roman"/>
          <w:sz w:val="24"/>
          <w:szCs w:val="24"/>
          <w:lang w:val="sk-SK"/>
        </w:rPr>
        <w:t xml:space="preserve">sa </w:t>
      </w:r>
      <w:r w:rsidRPr="004950C8">
        <w:rPr>
          <w:rFonts w:ascii="Times New Roman" w:hAnsi="Times New Roman" w:cs="Times New Roman"/>
          <w:sz w:val="24"/>
          <w:szCs w:val="24"/>
          <w:lang w:val="sk-SK"/>
        </w:rPr>
        <w:t>za slov</w:t>
      </w:r>
      <w:r w:rsidR="001A130B" w:rsidRPr="004950C8">
        <w:rPr>
          <w:rFonts w:ascii="Times New Roman" w:hAnsi="Times New Roman" w:cs="Times New Roman"/>
          <w:sz w:val="24"/>
          <w:szCs w:val="24"/>
          <w:lang w:val="sk-SK"/>
        </w:rPr>
        <w:t>o</w:t>
      </w:r>
      <w:r w:rsidRPr="004950C8">
        <w:rPr>
          <w:rFonts w:ascii="Times New Roman" w:hAnsi="Times New Roman" w:cs="Times New Roman"/>
          <w:sz w:val="24"/>
          <w:szCs w:val="24"/>
          <w:lang w:val="sk-SK"/>
        </w:rPr>
        <w:t xml:space="preserve"> „dôchodok“ vkladajú slová „a na 13. dôchodok“.</w:t>
      </w:r>
      <w:bookmarkStart w:id="50" w:name="predpis.clanok-1.bod-4.text2.citat.odsek"/>
      <w:bookmarkStart w:id="51" w:name="predpis.clanok-1.bod-4.text2.blokTextu"/>
      <w:bookmarkStart w:id="52" w:name="predpis.clanok-1.bod-4.text2"/>
      <w:bookmarkEnd w:id="48"/>
    </w:p>
    <w:p w14:paraId="201D6D20" w14:textId="77777777" w:rsidR="005D1415" w:rsidRPr="004950C8" w:rsidRDefault="005D1415" w:rsidP="004950C8">
      <w:pPr>
        <w:pStyle w:val="Odsekzoznamu"/>
        <w:spacing w:after="0" w:line="240" w:lineRule="auto"/>
        <w:ind w:left="360"/>
        <w:jc w:val="both"/>
        <w:rPr>
          <w:rFonts w:ascii="Times New Roman" w:hAnsi="Times New Roman" w:cs="Times New Roman"/>
          <w:sz w:val="24"/>
          <w:szCs w:val="24"/>
          <w:lang w:val="sk-SK"/>
        </w:rPr>
      </w:pPr>
      <w:bookmarkStart w:id="53" w:name="predpis.clanok-1.bod-4.text2.citat"/>
      <w:bookmarkEnd w:id="50"/>
      <w:bookmarkEnd w:id="53"/>
    </w:p>
    <w:p w14:paraId="23F0254A" w14:textId="77777777" w:rsidR="005D1415" w:rsidRPr="004950C8" w:rsidRDefault="00C45B4C" w:rsidP="004950C8">
      <w:pPr>
        <w:pStyle w:val="Odsekzoznamu"/>
        <w:numPr>
          <w:ilvl w:val="0"/>
          <w:numId w:val="2"/>
        </w:numPr>
        <w:spacing w:after="0" w:line="240" w:lineRule="auto"/>
        <w:jc w:val="both"/>
        <w:rPr>
          <w:rFonts w:ascii="Times New Roman" w:hAnsi="Times New Roman" w:cs="Times New Roman"/>
          <w:sz w:val="24"/>
          <w:szCs w:val="24"/>
          <w:lang w:val="sk-SK"/>
        </w:rPr>
      </w:pPr>
      <w:bookmarkStart w:id="54" w:name="predpis.clanok-1.bod-5.text"/>
      <w:bookmarkStart w:id="55" w:name="predpis.clanok-1.bod-5"/>
      <w:bookmarkEnd w:id="49"/>
      <w:bookmarkEnd w:id="51"/>
      <w:bookmarkEnd w:id="52"/>
      <w:r w:rsidRPr="004950C8">
        <w:rPr>
          <w:rFonts w:ascii="Times New Roman" w:hAnsi="Times New Roman" w:cs="Times New Roman"/>
          <w:sz w:val="24"/>
          <w:szCs w:val="24"/>
          <w:lang w:val="sk-SK"/>
        </w:rPr>
        <w:t xml:space="preserve">V § 109 ods. 2 sa </w:t>
      </w:r>
      <w:r w:rsidR="004C5145" w:rsidRPr="004950C8">
        <w:rPr>
          <w:rFonts w:ascii="Times New Roman" w:hAnsi="Times New Roman" w:cs="Times New Roman"/>
          <w:sz w:val="24"/>
          <w:szCs w:val="24"/>
          <w:lang w:val="sk-SK"/>
        </w:rPr>
        <w:t>slová „§ 66b</w:t>
      </w:r>
      <w:r w:rsidR="004163A1" w:rsidRPr="004950C8">
        <w:rPr>
          <w:rFonts w:ascii="Times New Roman" w:hAnsi="Times New Roman" w:cs="Times New Roman"/>
          <w:sz w:val="24"/>
          <w:szCs w:val="24"/>
          <w:lang w:val="sk-SK"/>
        </w:rPr>
        <w:t xml:space="preserve"> </w:t>
      </w:r>
      <w:r w:rsidR="004163A1" w:rsidRPr="004950C8">
        <w:rPr>
          <w:rFonts w:ascii="Times New Roman" w:hAnsi="Times New Roman" w:cs="Times New Roman"/>
          <w:sz w:val="24"/>
          <w:szCs w:val="24"/>
          <w:shd w:val="clear" w:color="auto" w:fill="FFFFFF"/>
          <w:lang w:val="sk-SK"/>
        </w:rPr>
        <w:t>neustanovuje</w:t>
      </w:r>
      <w:r w:rsidR="004C5145" w:rsidRPr="004950C8">
        <w:rPr>
          <w:rFonts w:ascii="Times New Roman" w:hAnsi="Times New Roman" w:cs="Times New Roman"/>
          <w:sz w:val="24"/>
          <w:szCs w:val="24"/>
          <w:lang w:val="sk-SK"/>
        </w:rPr>
        <w:t xml:space="preserve">“ </w:t>
      </w:r>
      <w:r w:rsidR="004163A1" w:rsidRPr="004950C8">
        <w:rPr>
          <w:rFonts w:ascii="Times New Roman" w:hAnsi="Times New Roman" w:cs="Times New Roman"/>
          <w:sz w:val="24"/>
          <w:szCs w:val="24"/>
          <w:lang w:val="sk-SK"/>
        </w:rPr>
        <w:t xml:space="preserve">nahrádzajú </w:t>
      </w:r>
      <w:r w:rsidR="004C5145" w:rsidRPr="004950C8">
        <w:rPr>
          <w:rFonts w:ascii="Times New Roman" w:hAnsi="Times New Roman" w:cs="Times New Roman"/>
          <w:sz w:val="24"/>
          <w:szCs w:val="24"/>
          <w:lang w:val="sk-SK"/>
        </w:rPr>
        <w:t>slov</w:t>
      </w:r>
      <w:r w:rsidR="004163A1" w:rsidRPr="004950C8">
        <w:rPr>
          <w:rFonts w:ascii="Times New Roman" w:hAnsi="Times New Roman" w:cs="Times New Roman"/>
          <w:sz w:val="24"/>
          <w:szCs w:val="24"/>
          <w:lang w:val="sk-SK"/>
        </w:rPr>
        <w:t>ami</w:t>
      </w:r>
      <w:r w:rsidRPr="004950C8">
        <w:rPr>
          <w:rFonts w:ascii="Times New Roman" w:hAnsi="Times New Roman" w:cs="Times New Roman"/>
          <w:sz w:val="24"/>
          <w:szCs w:val="24"/>
          <w:lang w:val="sk-SK"/>
        </w:rPr>
        <w:t xml:space="preserve"> „</w:t>
      </w:r>
      <w:r w:rsidR="004163A1" w:rsidRPr="004950C8">
        <w:rPr>
          <w:rFonts w:ascii="Times New Roman" w:hAnsi="Times New Roman" w:cs="Times New Roman"/>
          <w:sz w:val="24"/>
          <w:szCs w:val="24"/>
          <w:lang w:val="sk-SK"/>
        </w:rPr>
        <w:t>§ 66b</w:t>
      </w:r>
      <w:r w:rsidR="00605305" w:rsidRPr="004950C8">
        <w:rPr>
          <w:rFonts w:ascii="Times New Roman" w:hAnsi="Times New Roman" w:cs="Times New Roman"/>
          <w:sz w:val="24"/>
          <w:szCs w:val="24"/>
          <w:lang w:val="sk-SK"/>
        </w:rPr>
        <w:t>,</w:t>
      </w:r>
      <w:r w:rsidR="004163A1" w:rsidRPr="004950C8">
        <w:rPr>
          <w:rFonts w:ascii="Times New Roman" w:hAnsi="Times New Roman" w:cs="Times New Roman"/>
          <w:sz w:val="24"/>
          <w:szCs w:val="24"/>
          <w:lang w:val="sk-SK"/>
        </w:rPr>
        <w:t xml:space="preserve"> </w:t>
      </w:r>
      <w:r w:rsidR="00605305" w:rsidRPr="004950C8">
        <w:rPr>
          <w:rFonts w:ascii="Times New Roman" w:hAnsi="Times New Roman" w:cs="Times New Roman"/>
          <w:sz w:val="24"/>
          <w:szCs w:val="24"/>
          <w:lang w:val="sk-SK"/>
        </w:rPr>
        <w:t xml:space="preserve">§ </w:t>
      </w:r>
      <w:r w:rsidRPr="004950C8">
        <w:rPr>
          <w:rFonts w:ascii="Times New Roman" w:hAnsi="Times New Roman" w:cs="Times New Roman"/>
          <w:sz w:val="24"/>
          <w:szCs w:val="24"/>
          <w:lang w:val="sk-SK"/>
        </w:rPr>
        <w:t>77a</w:t>
      </w:r>
      <w:r w:rsidR="00605305" w:rsidRPr="004950C8">
        <w:rPr>
          <w:rFonts w:ascii="Times New Roman" w:hAnsi="Times New Roman" w:cs="Times New Roman"/>
          <w:sz w:val="24"/>
          <w:szCs w:val="24"/>
          <w:lang w:val="sk-SK"/>
        </w:rPr>
        <w:t xml:space="preserve"> a 77c</w:t>
      </w:r>
      <w:r w:rsidRPr="004950C8">
        <w:rPr>
          <w:rFonts w:ascii="Times New Roman" w:hAnsi="Times New Roman" w:cs="Times New Roman"/>
          <w:sz w:val="24"/>
          <w:szCs w:val="24"/>
          <w:lang w:val="sk-SK"/>
        </w:rPr>
        <w:t xml:space="preserve"> neustanovuj</w:t>
      </w:r>
      <w:r w:rsidR="004C5145" w:rsidRPr="004950C8">
        <w:rPr>
          <w:rFonts w:ascii="Times New Roman" w:hAnsi="Times New Roman" w:cs="Times New Roman"/>
          <w:sz w:val="24"/>
          <w:szCs w:val="24"/>
          <w:lang w:val="sk-SK"/>
        </w:rPr>
        <w:t>ú</w:t>
      </w:r>
      <w:r w:rsidRPr="004950C8">
        <w:rPr>
          <w:rFonts w:ascii="Times New Roman" w:hAnsi="Times New Roman" w:cs="Times New Roman"/>
          <w:sz w:val="24"/>
          <w:szCs w:val="24"/>
          <w:lang w:val="sk-SK"/>
        </w:rPr>
        <w:t>“.</w:t>
      </w:r>
      <w:bookmarkEnd w:id="54"/>
    </w:p>
    <w:p w14:paraId="4ED3585B" w14:textId="77777777" w:rsidR="004C5145" w:rsidRPr="004950C8" w:rsidRDefault="004C5145" w:rsidP="004950C8">
      <w:pPr>
        <w:pStyle w:val="Odsekzoznamu"/>
        <w:spacing w:after="0" w:line="240" w:lineRule="auto"/>
        <w:ind w:left="360"/>
        <w:jc w:val="both"/>
        <w:rPr>
          <w:rFonts w:ascii="Times New Roman" w:hAnsi="Times New Roman" w:cs="Times New Roman"/>
          <w:sz w:val="24"/>
          <w:szCs w:val="24"/>
          <w:lang w:val="sk-SK"/>
        </w:rPr>
      </w:pPr>
    </w:p>
    <w:p w14:paraId="1CF1780C" w14:textId="77777777" w:rsidR="00FD2092" w:rsidRPr="004950C8" w:rsidRDefault="00FD2092" w:rsidP="004950C8">
      <w:pPr>
        <w:pStyle w:val="Odsekzoznamu"/>
        <w:numPr>
          <w:ilvl w:val="0"/>
          <w:numId w:val="2"/>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xml:space="preserve">V § 122 ods. 2 sa vypúšťajú slová „Slovenskej </w:t>
      </w:r>
      <w:r w:rsidR="00AF6896" w:rsidRPr="004950C8">
        <w:rPr>
          <w:rFonts w:ascii="Times New Roman" w:hAnsi="Times New Roman" w:cs="Times New Roman"/>
          <w:sz w:val="24"/>
          <w:szCs w:val="24"/>
          <w:lang w:val="sk-SK"/>
        </w:rPr>
        <w:t>republiky (ďalej len „vláda“)“.</w:t>
      </w:r>
    </w:p>
    <w:p w14:paraId="769727CB" w14:textId="77777777" w:rsidR="005C6C5E" w:rsidRPr="004950C8" w:rsidRDefault="005C6C5E" w:rsidP="004950C8">
      <w:pPr>
        <w:pStyle w:val="Odsekzoznamu"/>
        <w:spacing w:after="0" w:line="240" w:lineRule="auto"/>
        <w:ind w:left="360"/>
        <w:jc w:val="both"/>
        <w:rPr>
          <w:rFonts w:ascii="Times New Roman" w:hAnsi="Times New Roman" w:cs="Times New Roman"/>
          <w:sz w:val="24"/>
          <w:szCs w:val="24"/>
          <w:lang w:val="sk-SK"/>
        </w:rPr>
      </w:pPr>
    </w:p>
    <w:p w14:paraId="1FDE82DF" w14:textId="77777777" w:rsidR="002F3596" w:rsidRPr="004950C8" w:rsidRDefault="002F3596" w:rsidP="004950C8">
      <w:pPr>
        <w:pStyle w:val="Odsekzoznamu"/>
        <w:numPr>
          <w:ilvl w:val="0"/>
          <w:numId w:val="2"/>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 § 131 odsek 2 znie:</w:t>
      </w:r>
    </w:p>
    <w:p w14:paraId="364F5CAF" w14:textId="77777777" w:rsidR="002F3596" w:rsidRPr="004950C8" w:rsidRDefault="002F3596" w:rsidP="004950C8">
      <w:pPr>
        <w:pStyle w:val="Odsekzoznamu"/>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„(2) Sadzba poistného na starobné poistenie je pre</w:t>
      </w:r>
    </w:p>
    <w:p w14:paraId="1DA37DD8" w14:textId="77777777" w:rsidR="002F3596" w:rsidRPr="004950C8" w:rsidRDefault="002F3596" w:rsidP="004950C8">
      <w:pPr>
        <w:pStyle w:val="Odsekzoznamu"/>
        <w:numPr>
          <w:ilvl w:val="0"/>
          <w:numId w:val="37"/>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zamestnanca, ktorý je sporiteľ podľa osobitného predpisu,</w:t>
      </w:r>
      <w:r w:rsidRPr="004950C8">
        <w:rPr>
          <w:rFonts w:ascii="Times New Roman" w:hAnsi="Times New Roman" w:cs="Times New Roman"/>
          <w:sz w:val="24"/>
          <w:szCs w:val="24"/>
          <w:vertAlign w:val="superscript"/>
          <w:lang w:val="sk-SK"/>
        </w:rPr>
        <w:t>1</w:t>
      </w:r>
      <w:r w:rsidRPr="004950C8">
        <w:rPr>
          <w:rFonts w:ascii="Times New Roman" w:hAnsi="Times New Roman" w:cs="Times New Roman"/>
          <w:sz w:val="24"/>
          <w:szCs w:val="24"/>
          <w:lang w:val="sk-SK"/>
        </w:rPr>
        <w:t>) 4 % z vymeriavacieho základu,</w:t>
      </w:r>
    </w:p>
    <w:p w14:paraId="241F79E6" w14:textId="36AF25F3" w:rsidR="002F3596" w:rsidRPr="004950C8" w:rsidRDefault="002F3596" w:rsidP="004950C8">
      <w:pPr>
        <w:pStyle w:val="Odsekzoznamu"/>
        <w:numPr>
          <w:ilvl w:val="0"/>
          <w:numId w:val="37"/>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zamestnávateľa za zamestnanca, ktorý je sporiteľ podľa osobitného predpisu</w:t>
      </w:r>
      <w:r w:rsidRPr="004950C8">
        <w:rPr>
          <w:rFonts w:ascii="Times New Roman" w:hAnsi="Times New Roman" w:cs="Times New Roman"/>
          <w:sz w:val="24"/>
          <w:szCs w:val="24"/>
          <w:vertAlign w:val="superscript"/>
          <w:lang w:val="sk-SK"/>
        </w:rPr>
        <w:t>1</w:t>
      </w:r>
      <w:r w:rsidRPr="004950C8">
        <w:rPr>
          <w:rFonts w:ascii="Times New Roman" w:hAnsi="Times New Roman" w:cs="Times New Roman"/>
          <w:sz w:val="24"/>
          <w:szCs w:val="24"/>
          <w:lang w:val="sk-SK"/>
        </w:rPr>
        <w:t>) a neuzatvoril zmluvu o poistení dôchodku zo starobného dôchodkového sporenia podľa osobitného predpisu,</w:t>
      </w:r>
      <w:r w:rsidRPr="004950C8">
        <w:rPr>
          <w:rFonts w:ascii="Times New Roman" w:hAnsi="Times New Roman" w:cs="Times New Roman"/>
          <w:sz w:val="24"/>
          <w:szCs w:val="24"/>
          <w:vertAlign w:val="superscript"/>
          <w:lang w:val="sk-SK"/>
        </w:rPr>
        <w:t>1</w:t>
      </w:r>
      <w:r w:rsidRPr="004950C8">
        <w:rPr>
          <w:rFonts w:ascii="Times New Roman" w:hAnsi="Times New Roman" w:cs="Times New Roman"/>
          <w:sz w:val="24"/>
          <w:szCs w:val="24"/>
          <w:lang w:val="sk-SK"/>
        </w:rPr>
        <w:t xml:space="preserve">) 10 % z vymeriavacieho základu, </w:t>
      </w:r>
    </w:p>
    <w:p w14:paraId="66942965" w14:textId="11FDB7C7" w:rsidR="002F3596" w:rsidRPr="004950C8" w:rsidRDefault="002F3596" w:rsidP="004950C8">
      <w:pPr>
        <w:pStyle w:val="Odsekzoznamu"/>
        <w:numPr>
          <w:ilvl w:val="0"/>
          <w:numId w:val="37"/>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povinne dôchodkovo poistenú samostatne zárobkovo činnú osobu, ktorá je sporiteľ podľa osobitného predpisu</w:t>
      </w:r>
      <w:r w:rsidRPr="004950C8">
        <w:rPr>
          <w:rFonts w:ascii="Times New Roman" w:hAnsi="Times New Roman" w:cs="Times New Roman"/>
          <w:sz w:val="24"/>
          <w:szCs w:val="24"/>
          <w:vertAlign w:val="superscript"/>
          <w:lang w:val="sk-SK"/>
        </w:rPr>
        <w:t>1</w:t>
      </w:r>
      <w:r w:rsidRPr="004950C8">
        <w:rPr>
          <w:rFonts w:ascii="Times New Roman" w:hAnsi="Times New Roman" w:cs="Times New Roman"/>
          <w:sz w:val="24"/>
          <w:szCs w:val="24"/>
          <w:lang w:val="sk-SK"/>
        </w:rPr>
        <w:t>) a neuzatvorila zmluvu o poistení dôchodku zo starobného dôchodkového sporenia podľa osobitného predpisu,</w:t>
      </w:r>
      <w:r w:rsidRPr="004950C8">
        <w:rPr>
          <w:rFonts w:ascii="Times New Roman" w:hAnsi="Times New Roman" w:cs="Times New Roman"/>
          <w:sz w:val="24"/>
          <w:szCs w:val="24"/>
          <w:vertAlign w:val="superscript"/>
          <w:lang w:val="sk-SK"/>
        </w:rPr>
        <w:t>1</w:t>
      </w:r>
      <w:r w:rsidRPr="004950C8">
        <w:rPr>
          <w:rFonts w:ascii="Times New Roman" w:hAnsi="Times New Roman" w:cs="Times New Roman"/>
          <w:sz w:val="24"/>
          <w:szCs w:val="24"/>
          <w:lang w:val="sk-SK"/>
        </w:rPr>
        <w:t>) dobrovoľne dôchodkovo poistenú osobu, ktorá je sporiteľ podľa osobitného predpisu</w:t>
      </w:r>
      <w:r w:rsidRPr="004950C8">
        <w:rPr>
          <w:rFonts w:ascii="Times New Roman" w:hAnsi="Times New Roman" w:cs="Times New Roman"/>
          <w:sz w:val="24"/>
          <w:szCs w:val="24"/>
          <w:vertAlign w:val="superscript"/>
          <w:lang w:val="sk-SK"/>
        </w:rPr>
        <w:t>1</w:t>
      </w:r>
      <w:r w:rsidRPr="004950C8">
        <w:rPr>
          <w:rFonts w:ascii="Times New Roman" w:hAnsi="Times New Roman" w:cs="Times New Roman"/>
          <w:sz w:val="24"/>
          <w:szCs w:val="24"/>
          <w:lang w:val="sk-SK"/>
        </w:rPr>
        <w:t>) a neuzatvorila zmluvu o</w:t>
      </w:r>
      <w:r w:rsidR="005C6C5E"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poistení dôchodku zo starobného dôchodkového sporenia podľa osobitného predpisu,</w:t>
      </w:r>
      <w:r w:rsidRPr="004950C8">
        <w:rPr>
          <w:rFonts w:ascii="Times New Roman" w:hAnsi="Times New Roman" w:cs="Times New Roman"/>
          <w:sz w:val="24"/>
          <w:szCs w:val="24"/>
          <w:vertAlign w:val="superscript"/>
          <w:lang w:val="sk-SK"/>
        </w:rPr>
        <w:t>1</w:t>
      </w:r>
      <w:r w:rsidRPr="004950C8">
        <w:rPr>
          <w:rFonts w:ascii="Times New Roman" w:hAnsi="Times New Roman" w:cs="Times New Roman"/>
          <w:sz w:val="24"/>
          <w:szCs w:val="24"/>
          <w:lang w:val="sk-SK"/>
        </w:rPr>
        <w:t>) štát za fyzické osoby uvedené v § 128 ods. 2, ktoré sú sporitelia podľa osobitného predpisu</w:t>
      </w:r>
      <w:r w:rsidRPr="004950C8">
        <w:rPr>
          <w:rFonts w:ascii="Times New Roman" w:hAnsi="Times New Roman" w:cs="Times New Roman"/>
          <w:sz w:val="24"/>
          <w:szCs w:val="24"/>
          <w:vertAlign w:val="superscript"/>
          <w:lang w:val="sk-SK"/>
        </w:rPr>
        <w:t>1</w:t>
      </w:r>
      <w:r w:rsidRPr="004950C8">
        <w:rPr>
          <w:rFonts w:ascii="Times New Roman" w:hAnsi="Times New Roman" w:cs="Times New Roman"/>
          <w:sz w:val="24"/>
          <w:szCs w:val="24"/>
          <w:lang w:val="sk-SK"/>
        </w:rPr>
        <w:t>) a neuzatvorili zmluvu o poistení dôchodku zo starobného dôchodkového sporenia podľa osobitného predpisu,</w:t>
      </w:r>
      <w:r w:rsidRPr="004950C8">
        <w:rPr>
          <w:rFonts w:ascii="Times New Roman" w:hAnsi="Times New Roman" w:cs="Times New Roman"/>
          <w:sz w:val="24"/>
          <w:szCs w:val="24"/>
          <w:vertAlign w:val="superscript"/>
          <w:lang w:val="sk-SK"/>
        </w:rPr>
        <w:t>1</w:t>
      </w:r>
      <w:r w:rsidRPr="004950C8">
        <w:rPr>
          <w:rFonts w:ascii="Times New Roman" w:hAnsi="Times New Roman" w:cs="Times New Roman"/>
          <w:sz w:val="24"/>
          <w:szCs w:val="24"/>
          <w:lang w:val="sk-SK"/>
        </w:rPr>
        <w:t>) a Sociálnu poisťovňu za poberateľov úrazovej renty priznanej podľa § 88, ktorí do 31. júla 2006 nedovŕšili dôchodkový vek alebo im nebol priznaný predčasný starobný dôchodok a ktorí sú sporitelia podľa osobitného predpisu</w:t>
      </w:r>
      <w:r w:rsidRPr="004950C8">
        <w:rPr>
          <w:rFonts w:ascii="Times New Roman" w:hAnsi="Times New Roman" w:cs="Times New Roman"/>
          <w:sz w:val="24"/>
          <w:szCs w:val="24"/>
          <w:vertAlign w:val="superscript"/>
          <w:lang w:val="sk-SK"/>
        </w:rPr>
        <w:t>1</w:t>
      </w:r>
      <w:r w:rsidRPr="004950C8">
        <w:rPr>
          <w:rFonts w:ascii="Times New Roman" w:hAnsi="Times New Roman" w:cs="Times New Roman"/>
          <w:sz w:val="24"/>
          <w:szCs w:val="24"/>
          <w:lang w:val="sk-SK"/>
        </w:rPr>
        <w:t>) a neuzatvorili zmluvu o poistení dôchodku zo starobného dôchodkového sporenia podľa osobitného predpisu,</w:t>
      </w:r>
      <w:r w:rsidRPr="004950C8">
        <w:rPr>
          <w:rFonts w:ascii="Times New Roman" w:hAnsi="Times New Roman" w:cs="Times New Roman"/>
          <w:sz w:val="24"/>
          <w:szCs w:val="24"/>
          <w:vertAlign w:val="superscript"/>
          <w:lang w:val="sk-SK"/>
        </w:rPr>
        <w:t>1</w:t>
      </w:r>
      <w:r w:rsidRPr="004950C8">
        <w:rPr>
          <w:rFonts w:ascii="Times New Roman" w:hAnsi="Times New Roman" w:cs="Times New Roman"/>
          <w:sz w:val="24"/>
          <w:szCs w:val="24"/>
          <w:lang w:val="sk-SK"/>
        </w:rPr>
        <w:t>) 14 % z vymeriavacieho základu.“.</w:t>
      </w:r>
    </w:p>
    <w:p w14:paraId="5D04F469" w14:textId="77777777" w:rsidR="002F3596" w:rsidRPr="004950C8" w:rsidRDefault="002F3596" w:rsidP="004950C8">
      <w:pPr>
        <w:pStyle w:val="Odsekzoznamu"/>
        <w:spacing w:after="0" w:line="240" w:lineRule="auto"/>
        <w:ind w:left="360"/>
        <w:jc w:val="both"/>
        <w:rPr>
          <w:rFonts w:ascii="Times New Roman" w:hAnsi="Times New Roman" w:cs="Times New Roman"/>
          <w:sz w:val="24"/>
          <w:szCs w:val="24"/>
          <w:lang w:val="sk-SK"/>
        </w:rPr>
      </w:pPr>
    </w:p>
    <w:p w14:paraId="22214F7D" w14:textId="77777777" w:rsidR="005D1415" w:rsidRPr="004950C8" w:rsidRDefault="00C45B4C" w:rsidP="004950C8">
      <w:pPr>
        <w:pStyle w:val="Odsekzoznamu"/>
        <w:numPr>
          <w:ilvl w:val="0"/>
          <w:numId w:val="2"/>
        </w:numPr>
        <w:spacing w:after="0" w:line="240" w:lineRule="auto"/>
        <w:jc w:val="both"/>
        <w:rPr>
          <w:rFonts w:ascii="Times New Roman" w:hAnsi="Times New Roman" w:cs="Times New Roman"/>
          <w:sz w:val="24"/>
          <w:szCs w:val="24"/>
          <w:lang w:val="sk-SK"/>
        </w:rPr>
      </w:pPr>
      <w:bookmarkStart w:id="56" w:name="predpis.clanok-1.bod-6.text"/>
      <w:bookmarkStart w:id="57" w:name="predpis.clanok-1.bod-6"/>
      <w:bookmarkEnd w:id="55"/>
      <w:r w:rsidRPr="004950C8">
        <w:rPr>
          <w:rFonts w:ascii="Times New Roman" w:hAnsi="Times New Roman" w:cs="Times New Roman"/>
          <w:sz w:val="24"/>
          <w:szCs w:val="24"/>
          <w:lang w:val="sk-SK"/>
        </w:rPr>
        <w:t xml:space="preserve">V § 162 sa odsek 1 dopĺňa písmenom </w:t>
      </w:r>
      <w:r w:rsidR="0098656F" w:rsidRPr="004950C8">
        <w:rPr>
          <w:rFonts w:ascii="Times New Roman" w:hAnsi="Times New Roman" w:cs="Times New Roman"/>
          <w:sz w:val="24"/>
          <w:szCs w:val="24"/>
          <w:lang w:val="sk-SK"/>
        </w:rPr>
        <w:t>e</w:t>
      </w:r>
      <w:r w:rsidRPr="004950C8">
        <w:rPr>
          <w:rFonts w:ascii="Times New Roman" w:hAnsi="Times New Roman" w:cs="Times New Roman"/>
          <w:sz w:val="24"/>
          <w:szCs w:val="24"/>
          <w:lang w:val="sk-SK"/>
        </w:rPr>
        <w:t>), ktoré znie:</w:t>
      </w:r>
      <w:bookmarkEnd w:id="56"/>
    </w:p>
    <w:p w14:paraId="72F34519" w14:textId="77777777" w:rsidR="005D1415" w:rsidRPr="004950C8" w:rsidRDefault="00C45B4C" w:rsidP="004950C8">
      <w:pPr>
        <w:spacing w:after="0" w:line="240" w:lineRule="auto"/>
        <w:ind w:left="360"/>
        <w:jc w:val="both"/>
        <w:rPr>
          <w:rFonts w:ascii="Times New Roman" w:hAnsi="Times New Roman" w:cs="Times New Roman"/>
          <w:sz w:val="24"/>
          <w:szCs w:val="24"/>
          <w:lang w:val="sk-SK"/>
        </w:rPr>
      </w:pPr>
      <w:bookmarkStart w:id="58" w:name="predpis.clanok-1.bod-6.text2.citat.pisme"/>
      <w:bookmarkStart w:id="59" w:name="predpis.clanok-1.bod-6.text2.blokTextu"/>
      <w:bookmarkStart w:id="60" w:name="predpis.clanok-1.bod-6.text2"/>
      <w:r w:rsidRPr="004950C8">
        <w:rPr>
          <w:rFonts w:ascii="Times New Roman" w:hAnsi="Times New Roman" w:cs="Times New Roman"/>
          <w:sz w:val="24"/>
          <w:szCs w:val="24"/>
          <w:lang w:val="sk-SK"/>
        </w:rPr>
        <w:t>„</w:t>
      </w:r>
      <w:r w:rsidR="0098656F" w:rsidRPr="004950C8">
        <w:rPr>
          <w:rFonts w:ascii="Times New Roman" w:hAnsi="Times New Roman" w:cs="Times New Roman"/>
          <w:sz w:val="24"/>
          <w:szCs w:val="24"/>
          <w:lang w:val="sk-SK"/>
        </w:rPr>
        <w:t>e</w:t>
      </w:r>
      <w:r w:rsidRPr="004950C8">
        <w:rPr>
          <w:rFonts w:ascii="Times New Roman" w:hAnsi="Times New Roman" w:cs="Times New Roman"/>
          <w:sz w:val="24"/>
          <w:szCs w:val="24"/>
          <w:lang w:val="sk-SK"/>
        </w:rPr>
        <w:t>) 13. dôchodku.“.</w:t>
      </w:r>
    </w:p>
    <w:p w14:paraId="79AED65A" w14:textId="77777777" w:rsidR="005D1415" w:rsidRPr="004950C8" w:rsidRDefault="005D1415" w:rsidP="004950C8">
      <w:pPr>
        <w:pStyle w:val="Odsekzoznamu"/>
        <w:spacing w:after="0" w:line="240" w:lineRule="auto"/>
        <w:ind w:left="360"/>
        <w:jc w:val="both"/>
        <w:rPr>
          <w:rFonts w:ascii="Times New Roman" w:hAnsi="Times New Roman" w:cs="Times New Roman"/>
          <w:sz w:val="24"/>
          <w:szCs w:val="24"/>
          <w:lang w:val="sk-SK"/>
        </w:rPr>
      </w:pPr>
      <w:bookmarkStart w:id="61" w:name="predpis.clanok-1.bod-6.text2.citat"/>
      <w:bookmarkEnd w:id="58"/>
      <w:bookmarkEnd w:id="61"/>
    </w:p>
    <w:p w14:paraId="436227B7" w14:textId="77777777" w:rsidR="005D1415" w:rsidRPr="004950C8" w:rsidRDefault="00C45B4C" w:rsidP="004950C8">
      <w:pPr>
        <w:pStyle w:val="Odsekzoznamu"/>
        <w:numPr>
          <w:ilvl w:val="0"/>
          <w:numId w:val="2"/>
        </w:numPr>
        <w:spacing w:after="0" w:line="240" w:lineRule="auto"/>
        <w:jc w:val="both"/>
        <w:rPr>
          <w:rFonts w:ascii="Times New Roman" w:hAnsi="Times New Roman" w:cs="Times New Roman"/>
          <w:sz w:val="24"/>
          <w:szCs w:val="24"/>
          <w:lang w:val="sk-SK"/>
        </w:rPr>
      </w:pPr>
      <w:bookmarkStart w:id="62" w:name="predpis.clanok-1.bod-7.text"/>
      <w:bookmarkStart w:id="63" w:name="predpis.clanok-1.bod-7"/>
      <w:bookmarkEnd w:id="57"/>
      <w:bookmarkEnd w:id="59"/>
      <w:bookmarkEnd w:id="60"/>
      <w:r w:rsidRPr="004950C8">
        <w:rPr>
          <w:rFonts w:ascii="Times New Roman" w:hAnsi="Times New Roman" w:cs="Times New Roman"/>
          <w:sz w:val="24"/>
          <w:szCs w:val="24"/>
          <w:lang w:val="sk-SK"/>
        </w:rPr>
        <w:t xml:space="preserve">V § 163 sa odsek 1 dopĺňa písmenom c), ktoré znie: </w:t>
      </w:r>
      <w:bookmarkEnd w:id="62"/>
    </w:p>
    <w:p w14:paraId="279A7C69" w14:textId="77777777" w:rsidR="005D1415" w:rsidRPr="004950C8" w:rsidRDefault="00C45B4C" w:rsidP="004950C8">
      <w:pPr>
        <w:spacing w:after="0" w:line="240" w:lineRule="auto"/>
        <w:ind w:left="360"/>
        <w:jc w:val="both"/>
        <w:rPr>
          <w:rFonts w:ascii="Times New Roman" w:hAnsi="Times New Roman" w:cs="Times New Roman"/>
          <w:sz w:val="24"/>
          <w:szCs w:val="24"/>
          <w:lang w:val="sk-SK"/>
        </w:rPr>
      </w:pPr>
      <w:bookmarkStart w:id="64" w:name="predpis.clanok-1.bod-7.text2.citat.pisme"/>
      <w:bookmarkStart w:id="65" w:name="predpis.clanok-1.bod-7.text2.blokTextu"/>
      <w:bookmarkStart w:id="66" w:name="predpis.clanok-1.bod-7.text2"/>
      <w:r w:rsidRPr="004950C8">
        <w:rPr>
          <w:rFonts w:ascii="Times New Roman" w:hAnsi="Times New Roman" w:cs="Times New Roman"/>
          <w:sz w:val="24"/>
          <w:szCs w:val="24"/>
          <w:lang w:val="sk-SK"/>
        </w:rPr>
        <w:t xml:space="preserve">„c) </w:t>
      </w:r>
      <w:r w:rsidR="006643A5" w:rsidRPr="004950C8">
        <w:rPr>
          <w:rFonts w:ascii="Times New Roman" w:hAnsi="Times New Roman" w:cs="Times New Roman"/>
          <w:sz w:val="24"/>
          <w:szCs w:val="24"/>
          <w:lang w:val="sk-SK"/>
        </w:rPr>
        <w:t xml:space="preserve">výplatu </w:t>
      </w:r>
      <w:r w:rsidRPr="004950C8">
        <w:rPr>
          <w:rFonts w:ascii="Times New Roman" w:hAnsi="Times New Roman" w:cs="Times New Roman"/>
          <w:sz w:val="24"/>
          <w:szCs w:val="24"/>
          <w:lang w:val="sk-SK"/>
        </w:rPr>
        <w:t>13. dôchodku.“.</w:t>
      </w:r>
    </w:p>
    <w:p w14:paraId="6CA39551" w14:textId="77777777" w:rsidR="005D1415" w:rsidRPr="004950C8" w:rsidRDefault="005D1415" w:rsidP="004950C8">
      <w:pPr>
        <w:pStyle w:val="Odsekzoznamu"/>
        <w:spacing w:after="0" w:line="240" w:lineRule="auto"/>
        <w:ind w:left="360"/>
        <w:jc w:val="both"/>
        <w:rPr>
          <w:rFonts w:ascii="Times New Roman" w:hAnsi="Times New Roman" w:cs="Times New Roman"/>
          <w:sz w:val="24"/>
          <w:szCs w:val="24"/>
          <w:lang w:val="sk-SK"/>
        </w:rPr>
      </w:pPr>
      <w:bookmarkStart w:id="67" w:name="predpis.clanok-1.bod-7.text2.citat"/>
      <w:bookmarkEnd w:id="64"/>
      <w:bookmarkEnd w:id="67"/>
    </w:p>
    <w:p w14:paraId="5AA44813" w14:textId="77777777" w:rsidR="005D1415" w:rsidRPr="004950C8" w:rsidRDefault="00C45B4C" w:rsidP="004950C8">
      <w:pPr>
        <w:pStyle w:val="Odsekzoznamu"/>
        <w:numPr>
          <w:ilvl w:val="0"/>
          <w:numId w:val="2"/>
        </w:numPr>
        <w:spacing w:after="0" w:line="240" w:lineRule="auto"/>
        <w:jc w:val="both"/>
        <w:rPr>
          <w:rFonts w:ascii="Times New Roman" w:hAnsi="Times New Roman" w:cs="Times New Roman"/>
          <w:sz w:val="24"/>
          <w:szCs w:val="24"/>
          <w:lang w:val="sk-SK"/>
        </w:rPr>
      </w:pPr>
      <w:bookmarkStart w:id="68" w:name="predpis.clanok-1.bod-8.text"/>
      <w:bookmarkStart w:id="69" w:name="predpis.clanok-1.bod-8"/>
      <w:bookmarkEnd w:id="63"/>
      <w:bookmarkEnd w:id="65"/>
      <w:bookmarkEnd w:id="66"/>
      <w:r w:rsidRPr="004950C8">
        <w:rPr>
          <w:rFonts w:ascii="Times New Roman" w:hAnsi="Times New Roman" w:cs="Times New Roman"/>
          <w:sz w:val="24"/>
          <w:szCs w:val="24"/>
          <w:lang w:val="sk-SK"/>
        </w:rPr>
        <w:t>V § 168a ods. 1 sa za slová „dôchodku podľa § 70 ods. 2“ vkladá čiarka a slová „13.</w:t>
      </w:r>
      <w:r w:rsidR="00DF0F1D"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dôchodok pre poberateľ</w:t>
      </w:r>
      <w:r w:rsidR="00D61866" w:rsidRPr="004950C8">
        <w:rPr>
          <w:rFonts w:ascii="Times New Roman" w:hAnsi="Times New Roman" w:cs="Times New Roman"/>
          <w:sz w:val="24"/>
          <w:szCs w:val="24"/>
          <w:lang w:val="sk-SK"/>
        </w:rPr>
        <w:t>ov</w:t>
      </w:r>
      <w:r w:rsidRPr="004950C8">
        <w:rPr>
          <w:rFonts w:ascii="Times New Roman" w:hAnsi="Times New Roman" w:cs="Times New Roman"/>
          <w:sz w:val="24"/>
          <w:szCs w:val="24"/>
          <w:lang w:val="sk-SK"/>
        </w:rPr>
        <w:t xml:space="preserve"> sociálneho dôchodku</w:t>
      </w:r>
      <w:r w:rsidR="00D61866"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 xml:space="preserve"> invalidného dôchodku podľa § 70 ods. 2</w:t>
      </w:r>
      <w:r w:rsidR="006B1D68" w:rsidRPr="004950C8">
        <w:rPr>
          <w:rFonts w:ascii="Times New Roman" w:hAnsi="Times New Roman" w:cs="Times New Roman"/>
          <w:sz w:val="24"/>
          <w:szCs w:val="24"/>
          <w:lang w:val="sk-SK"/>
        </w:rPr>
        <w:t xml:space="preserve"> a</w:t>
      </w:r>
      <w:r w:rsidR="00D61866" w:rsidRPr="004950C8">
        <w:rPr>
          <w:rFonts w:ascii="Times New Roman" w:hAnsi="Times New Roman" w:cs="Times New Roman"/>
          <w:sz w:val="24"/>
          <w:szCs w:val="24"/>
          <w:lang w:val="sk-SK"/>
        </w:rPr>
        <w:t xml:space="preserve"> vdovského dôchodku, vdoveckého dôchodku a sirotského dôchodku po poberateľovi invalidného dôchodku podľa § 70 ods. 2</w:t>
      </w:r>
      <w:r w:rsidRPr="004950C8">
        <w:rPr>
          <w:rFonts w:ascii="Times New Roman" w:hAnsi="Times New Roman" w:cs="Times New Roman"/>
          <w:sz w:val="24"/>
          <w:szCs w:val="24"/>
          <w:lang w:val="sk-SK"/>
        </w:rPr>
        <w:t>“.</w:t>
      </w:r>
      <w:bookmarkEnd w:id="68"/>
    </w:p>
    <w:p w14:paraId="6B6DE049" w14:textId="77777777" w:rsidR="0098656F" w:rsidRPr="004950C8" w:rsidRDefault="0098656F" w:rsidP="004950C8">
      <w:pPr>
        <w:pStyle w:val="Odsekzoznamu"/>
        <w:spacing w:after="0" w:line="240" w:lineRule="auto"/>
        <w:ind w:left="360"/>
        <w:jc w:val="both"/>
        <w:rPr>
          <w:rFonts w:ascii="Times New Roman" w:hAnsi="Times New Roman" w:cs="Times New Roman"/>
          <w:sz w:val="24"/>
          <w:szCs w:val="24"/>
          <w:lang w:val="sk-SK"/>
        </w:rPr>
      </w:pPr>
      <w:bookmarkStart w:id="70" w:name="predpis.clanok-1.bod-9"/>
      <w:bookmarkEnd w:id="69"/>
    </w:p>
    <w:p w14:paraId="7142331F" w14:textId="77777777" w:rsidR="000E01A2" w:rsidRPr="004950C8" w:rsidRDefault="000E01A2" w:rsidP="004950C8">
      <w:pPr>
        <w:pStyle w:val="Odsekzoznamu"/>
        <w:numPr>
          <w:ilvl w:val="0"/>
          <w:numId w:val="2"/>
        </w:numPr>
        <w:spacing w:after="0" w:line="240" w:lineRule="auto"/>
        <w:rPr>
          <w:rFonts w:ascii="Times New Roman" w:hAnsi="Times New Roman" w:cs="Times New Roman"/>
          <w:sz w:val="24"/>
          <w:szCs w:val="24"/>
          <w:lang w:val="sk-SK"/>
        </w:rPr>
      </w:pPr>
      <w:bookmarkStart w:id="71" w:name="predpis.clanok-1.bod-9.text"/>
      <w:r w:rsidRPr="004950C8">
        <w:rPr>
          <w:rFonts w:ascii="Times New Roman" w:hAnsi="Times New Roman" w:cs="Times New Roman"/>
          <w:sz w:val="24"/>
          <w:szCs w:val="24"/>
          <w:lang w:val="sk-SK"/>
        </w:rPr>
        <w:t>§ 170 sa dopĺňa odsekom 29, ktorý znie:</w:t>
      </w:r>
    </w:p>
    <w:p w14:paraId="13B02DF7" w14:textId="77777777" w:rsidR="000E01A2" w:rsidRPr="004950C8" w:rsidRDefault="000E01A2" w:rsidP="004950C8">
      <w:pPr>
        <w:pStyle w:val="Odsekzoznamu"/>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„(29) Sociálna poisťovňa poskytuje na základe žiadosti Ministerstvu obrany Slovenskej republiky zo svojho informačného systému údaje vrátane osobných údajov</w:t>
      </w:r>
      <w:r w:rsidRPr="004950C8">
        <w:rPr>
          <w:rFonts w:ascii="Times New Roman" w:hAnsi="Times New Roman" w:cs="Times New Roman"/>
          <w:sz w:val="24"/>
          <w:szCs w:val="24"/>
          <w:vertAlign w:val="superscript"/>
          <w:lang w:val="sk-SK"/>
        </w:rPr>
        <w:t>92aa</w:t>
      </w:r>
      <w:r w:rsidRPr="004950C8">
        <w:rPr>
          <w:rFonts w:ascii="Times New Roman" w:hAnsi="Times New Roman" w:cs="Times New Roman"/>
          <w:sz w:val="24"/>
          <w:szCs w:val="24"/>
          <w:lang w:val="sk-SK"/>
        </w:rPr>
        <w:t>) o poberateľoch príspevku účastníkom národného boja za oslobodenie a vdovám a vdovcom po týchto osobách poskytovaného podľa osobitného predpisu</w:t>
      </w:r>
      <w:r w:rsidRPr="004950C8">
        <w:rPr>
          <w:rFonts w:ascii="Times New Roman" w:hAnsi="Times New Roman" w:cs="Times New Roman"/>
          <w:sz w:val="24"/>
          <w:szCs w:val="24"/>
          <w:vertAlign w:val="superscript"/>
          <w:lang w:val="sk-SK"/>
        </w:rPr>
        <w:t>93a</w:t>
      </w:r>
      <w:r w:rsidRPr="004950C8">
        <w:rPr>
          <w:rFonts w:ascii="Times New Roman" w:hAnsi="Times New Roman" w:cs="Times New Roman"/>
          <w:sz w:val="24"/>
          <w:szCs w:val="24"/>
          <w:lang w:val="sk-SK"/>
        </w:rPr>
        <w:t>) bez súhlasu dotknutých osôb v rozsahu nevyhnutnom na účel udelenia vojenského vyznamenania podľa osobitného predpisu.</w:t>
      </w:r>
      <w:r w:rsidRPr="004950C8">
        <w:rPr>
          <w:rFonts w:ascii="Times New Roman" w:hAnsi="Times New Roman" w:cs="Times New Roman"/>
          <w:sz w:val="24"/>
          <w:szCs w:val="24"/>
          <w:vertAlign w:val="superscript"/>
          <w:lang w:val="sk-SK"/>
        </w:rPr>
        <w:t>93ae</w:t>
      </w:r>
      <w:r w:rsidRPr="004950C8">
        <w:rPr>
          <w:rFonts w:ascii="Times New Roman" w:hAnsi="Times New Roman" w:cs="Times New Roman"/>
          <w:sz w:val="24"/>
          <w:szCs w:val="24"/>
          <w:lang w:val="sk-SK"/>
        </w:rPr>
        <w:t>)“.</w:t>
      </w:r>
    </w:p>
    <w:p w14:paraId="68E02063" w14:textId="77777777" w:rsidR="000E01A2" w:rsidRPr="004950C8" w:rsidRDefault="000E01A2" w:rsidP="004950C8">
      <w:pPr>
        <w:pStyle w:val="Odsekzoznamu"/>
        <w:spacing w:after="0" w:line="240" w:lineRule="auto"/>
        <w:ind w:left="360"/>
        <w:jc w:val="both"/>
        <w:rPr>
          <w:rFonts w:ascii="Times New Roman" w:hAnsi="Times New Roman" w:cs="Times New Roman"/>
          <w:sz w:val="24"/>
          <w:szCs w:val="24"/>
          <w:lang w:val="sk-SK"/>
        </w:rPr>
      </w:pPr>
    </w:p>
    <w:p w14:paraId="794776FD" w14:textId="77777777" w:rsidR="000E01A2" w:rsidRPr="004950C8" w:rsidRDefault="000E01A2" w:rsidP="004950C8">
      <w:pPr>
        <w:pStyle w:val="Odsekzoznamu"/>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Poznámka pod čiarou k odkazu 93ae znie:</w:t>
      </w:r>
    </w:p>
    <w:p w14:paraId="45ACBFDF" w14:textId="77777777" w:rsidR="000E01A2" w:rsidRPr="004950C8" w:rsidRDefault="000E01A2" w:rsidP="004950C8">
      <w:pPr>
        <w:pStyle w:val="Odsekzoznamu"/>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w:t>
      </w:r>
      <w:r w:rsidRPr="004950C8">
        <w:rPr>
          <w:rFonts w:ascii="Times New Roman" w:hAnsi="Times New Roman" w:cs="Times New Roman"/>
          <w:sz w:val="24"/>
          <w:szCs w:val="24"/>
          <w:vertAlign w:val="superscript"/>
          <w:lang w:val="sk-SK"/>
        </w:rPr>
        <w:t>93ae</w:t>
      </w:r>
      <w:r w:rsidRPr="004950C8">
        <w:rPr>
          <w:rFonts w:ascii="Times New Roman" w:hAnsi="Times New Roman" w:cs="Times New Roman"/>
          <w:sz w:val="24"/>
          <w:szCs w:val="24"/>
          <w:lang w:val="sk-SK"/>
        </w:rPr>
        <w:t>) § 154 zákona č. 281/2015 Z. z. o štátnej službe profesionálnych vojakov a o zmene a doplnení niektorých zákonov v znení zákona č. 420/2022 Z. z.“.</w:t>
      </w:r>
    </w:p>
    <w:p w14:paraId="0F49A083" w14:textId="77777777" w:rsidR="000E01A2" w:rsidRPr="004950C8" w:rsidRDefault="000E01A2" w:rsidP="004950C8">
      <w:pPr>
        <w:pStyle w:val="Odsekzoznamu"/>
        <w:rPr>
          <w:rFonts w:ascii="Times New Roman" w:hAnsi="Times New Roman" w:cs="Times New Roman"/>
          <w:sz w:val="24"/>
          <w:szCs w:val="24"/>
          <w:lang w:val="sk-SK"/>
        </w:rPr>
      </w:pPr>
    </w:p>
    <w:p w14:paraId="169F748B" w14:textId="77777777" w:rsidR="005D1415" w:rsidRPr="004950C8" w:rsidRDefault="00C45B4C" w:rsidP="004950C8">
      <w:pPr>
        <w:pStyle w:val="Odsekzoznamu"/>
        <w:numPr>
          <w:ilvl w:val="0"/>
          <w:numId w:val="2"/>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 § 225h sa odsek 3 dopĺňa písmenom i), ktoré znie:</w:t>
      </w:r>
      <w:bookmarkEnd w:id="71"/>
    </w:p>
    <w:p w14:paraId="7E46BFC0" w14:textId="77777777" w:rsidR="005D1415" w:rsidRPr="004950C8" w:rsidRDefault="00C45B4C" w:rsidP="004950C8">
      <w:pPr>
        <w:spacing w:after="0" w:line="240" w:lineRule="auto"/>
        <w:ind w:left="360"/>
        <w:jc w:val="both"/>
        <w:rPr>
          <w:rFonts w:ascii="Times New Roman" w:hAnsi="Times New Roman" w:cs="Times New Roman"/>
          <w:sz w:val="24"/>
          <w:szCs w:val="24"/>
          <w:lang w:val="sk-SK"/>
        </w:rPr>
      </w:pPr>
      <w:bookmarkStart w:id="72" w:name="predpis.clanok-1.bod-9.text2.citat.pisme"/>
      <w:bookmarkStart w:id="73" w:name="predpis.clanok-1.bod-9.text2.blokTextu"/>
      <w:bookmarkStart w:id="74" w:name="predpis.clanok-1.bod-9.text2"/>
      <w:r w:rsidRPr="004950C8">
        <w:rPr>
          <w:rFonts w:ascii="Times New Roman" w:hAnsi="Times New Roman" w:cs="Times New Roman"/>
          <w:sz w:val="24"/>
          <w:szCs w:val="24"/>
          <w:lang w:val="sk-SK"/>
        </w:rPr>
        <w:t>„i) 13. dôchodok poskytovaný podľa osobitného predpisu.</w:t>
      </w:r>
      <w:r w:rsidRPr="004950C8">
        <w:rPr>
          <w:rFonts w:ascii="Times New Roman" w:hAnsi="Times New Roman" w:cs="Times New Roman"/>
          <w:sz w:val="24"/>
          <w:szCs w:val="24"/>
          <w:vertAlign w:val="superscript"/>
          <w:lang w:val="sk-SK"/>
        </w:rPr>
        <w:t>56a</w:t>
      </w:r>
      <w:r w:rsidR="00923098" w:rsidRPr="004950C8">
        <w:rPr>
          <w:rFonts w:ascii="Times New Roman" w:hAnsi="Times New Roman" w:cs="Times New Roman"/>
          <w:sz w:val="24"/>
          <w:szCs w:val="24"/>
          <w:vertAlign w:val="superscript"/>
          <w:lang w:val="sk-SK"/>
        </w:rPr>
        <w:t>b</w:t>
      </w:r>
      <w:r w:rsidR="007572F6" w:rsidRPr="004950C8">
        <w:rPr>
          <w:rFonts w:ascii="Times New Roman" w:hAnsi="Times New Roman" w:cs="Times New Roman"/>
          <w:sz w:val="24"/>
          <w:szCs w:val="24"/>
          <w:lang w:val="sk-SK"/>
        </w:rPr>
        <w:t>)“.</w:t>
      </w:r>
    </w:p>
    <w:p w14:paraId="7B371EFC" w14:textId="77777777" w:rsidR="005D1415" w:rsidRPr="004950C8" w:rsidRDefault="005D1415" w:rsidP="004950C8">
      <w:pPr>
        <w:pStyle w:val="Odsekzoznamu"/>
        <w:spacing w:after="0" w:line="240" w:lineRule="auto"/>
        <w:ind w:left="360"/>
        <w:jc w:val="both"/>
        <w:rPr>
          <w:rFonts w:ascii="Times New Roman" w:hAnsi="Times New Roman" w:cs="Times New Roman"/>
          <w:sz w:val="24"/>
          <w:szCs w:val="24"/>
          <w:lang w:val="sk-SK"/>
        </w:rPr>
      </w:pPr>
      <w:bookmarkStart w:id="75" w:name="predpis.clanok-1.bod-9.text2.citat"/>
      <w:bookmarkEnd w:id="72"/>
      <w:bookmarkEnd w:id="75"/>
    </w:p>
    <w:p w14:paraId="0CAC9BAB" w14:textId="77777777" w:rsidR="005D1415" w:rsidRPr="004950C8" w:rsidRDefault="00C45B4C" w:rsidP="004950C8">
      <w:pPr>
        <w:pStyle w:val="Odsekzoznamu"/>
        <w:numPr>
          <w:ilvl w:val="0"/>
          <w:numId w:val="2"/>
        </w:numPr>
        <w:spacing w:after="0" w:line="240" w:lineRule="auto"/>
        <w:jc w:val="both"/>
        <w:rPr>
          <w:rFonts w:ascii="Times New Roman" w:hAnsi="Times New Roman" w:cs="Times New Roman"/>
          <w:sz w:val="24"/>
          <w:szCs w:val="24"/>
          <w:lang w:val="sk-SK"/>
        </w:rPr>
      </w:pPr>
      <w:bookmarkStart w:id="76" w:name="predpis.clanok-1.bod-10.text"/>
      <w:bookmarkStart w:id="77" w:name="predpis.clanok-1.bod-10"/>
      <w:bookmarkEnd w:id="70"/>
      <w:bookmarkEnd w:id="73"/>
      <w:bookmarkEnd w:id="74"/>
      <w:r w:rsidRPr="004950C8">
        <w:rPr>
          <w:rFonts w:ascii="Times New Roman" w:hAnsi="Times New Roman" w:cs="Times New Roman"/>
          <w:sz w:val="24"/>
          <w:szCs w:val="24"/>
          <w:lang w:val="sk-SK"/>
        </w:rPr>
        <w:t>V § 225m ods. 1 sa na konci pripája táto veta: „Vymáhaniu pohľadávok zrážkami z dávok nepodlieha 13. dôchodok.“.</w:t>
      </w:r>
      <w:bookmarkEnd w:id="76"/>
    </w:p>
    <w:p w14:paraId="54DC94CF" w14:textId="77777777" w:rsidR="00E2106D" w:rsidRPr="004950C8" w:rsidRDefault="00E2106D" w:rsidP="004950C8">
      <w:pPr>
        <w:pStyle w:val="Odsekzoznamu"/>
        <w:spacing w:after="0" w:line="240" w:lineRule="auto"/>
        <w:ind w:left="360"/>
        <w:jc w:val="both"/>
        <w:rPr>
          <w:rFonts w:ascii="Times New Roman" w:hAnsi="Times New Roman" w:cs="Times New Roman"/>
          <w:sz w:val="24"/>
          <w:szCs w:val="24"/>
          <w:lang w:val="sk-SK"/>
        </w:rPr>
      </w:pPr>
    </w:p>
    <w:p w14:paraId="2D45B10D" w14:textId="77777777" w:rsidR="005D1415" w:rsidRPr="004950C8" w:rsidRDefault="00C45B4C" w:rsidP="004950C8">
      <w:pPr>
        <w:pStyle w:val="Odsekzoznamu"/>
        <w:numPr>
          <w:ilvl w:val="0"/>
          <w:numId w:val="2"/>
        </w:numPr>
        <w:spacing w:after="0" w:line="240" w:lineRule="auto"/>
        <w:jc w:val="both"/>
        <w:rPr>
          <w:rFonts w:ascii="Times New Roman" w:hAnsi="Times New Roman" w:cs="Times New Roman"/>
          <w:sz w:val="24"/>
          <w:szCs w:val="24"/>
          <w:lang w:val="sk-SK"/>
        </w:rPr>
      </w:pPr>
      <w:bookmarkStart w:id="78" w:name="predpis.clanok-1.bod-11.text"/>
      <w:bookmarkStart w:id="79" w:name="predpis.clanok-1.bod-11"/>
      <w:bookmarkEnd w:id="77"/>
      <w:r w:rsidRPr="004950C8">
        <w:rPr>
          <w:rFonts w:ascii="Times New Roman" w:hAnsi="Times New Roman" w:cs="Times New Roman"/>
          <w:sz w:val="24"/>
          <w:szCs w:val="24"/>
          <w:lang w:val="sk-SK"/>
        </w:rPr>
        <w:t xml:space="preserve">V § 226 ods. 1 sa písmeno </w:t>
      </w:r>
      <w:r w:rsidR="001349EC" w:rsidRPr="004950C8">
        <w:rPr>
          <w:rFonts w:ascii="Times New Roman" w:hAnsi="Times New Roman" w:cs="Times New Roman"/>
          <w:sz w:val="24"/>
          <w:szCs w:val="24"/>
          <w:lang w:val="sk-SK"/>
        </w:rPr>
        <w:t>r</w:t>
      </w:r>
      <w:r w:rsidRPr="004950C8">
        <w:rPr>
          <w:rFonts w:ascii="Times New Roman" w:hAnsi="Times New Roman" w:cs="Times New Roman"/>
          <w:sz w:val="24"/>
          <w:szCs w:val="24"/>
          <w:lang w:val="sk-SK"/>
        </w:rPr>
        <w:t>) dopĺňa šiestym bodom, ktorý znie:</w:t>
      </w:r>
      <w:bookmarkEnd w:id="78"/>
    </w:p>
    <w:p w14:paraId="65A6101E" w14:textId="77777777" w:rsidR="00DF0F1D" w:rsidRPr="004950C8" w:rsidRDefault="00DF0F1D" w:rsidP="004950C8">
      <w:pPr>
        <w:spacing w:after="0" w:line="240" w:lineRule="auto"/>
        <w:ind w:left="360"/>
        <w:jc w:val="both"/>
        <w:rPr>
          <w:rFonts w:ascii="Times New Roman" w:hAnsi="Times New Roman" w:cs="Times New Roman"/>
          <w:sz w:val="24"/>
          <w:szCs w:val="24"/>
          <w:lang w:val="sk-SK"/>
        </w:rPr>
      </w:pPr>
      <w:bookmarkStart w:id="80" w:name="predpis.clanok-1.bod-11.text2.citat"/>
      <w:bookmarkStart w:id="81" w:name="predpis.clanok-1.bod-13.text2.citat"/>
      <w:bookmarkStart w:id="82" w:name="predpis.clanok-1.bod-13"/>
      <w:bookmarkStart w:id="83" w:name="predpis.clanok-1.bod-13.text2.blokTextu"/>
      <w:bookmarkStart w:id="84" w:name="predpis.clanok-1.bod-13.text2"/>
      <w:bookmarkEnd w:id="79"/>
      <w:bookmarkEnd w:id="80"/>
      <w:bookmarkEnd w:id="81"/>
      <w:r w:rsidRPr="004950C8">
        <w:rPr>
          <w:rFonts w:ascii="Times New Roman" w:hAnsi="Times New Roman" w:cs="Times New Roman"/>
          <w:sz w:val="24"/>
          <w:szCs w:val="24"/>
          <w:lang w:val="sk-SK"/>
        </w:rPr>
        <w:t xml:space="preserve">„6. priemerné mesačné sumy príslušných dôchodkových dávok podľa § 77b </w:t>
      </w:r>
      <w:r w:rsidR="00920249" w:rsidRPr="004950C8">
        <w:rPr>
          <w:rFonts w:ascii="Times New Roman" w:hAnsi="Times New Roman" w:cs="Times New Roman"/>
          <w:sz w:val="24"/>
          <w:szCs w:val="24"/>
          <w:lang w:val="sk-SK"/>
        </w:rPr>
        <w:t xml:space="preserve">ods. 1 </w:t>
      </w:r>
      <w:r w:rsidRPr="004950C8">
        <w:rPr>
          <w:rFonts w:ascii="Times New Roman" w:hAnsi="Times New Roman" w:cs="Times New Roman"/>
          <w:sz w:val="24"/>
          <w:szCs w:val="24"/>
          <w:lang w:val="sk-SK"/>
        </w:rPr>
        <w:t xml:space="preserve">najneskôr do </w:t>
      </w:r>
      <w:r w:rsidR="00B11AE0" w:rsidRPr="004950C8">
        <w:rPr>
          <w:rFonts w:ascii="Times New Roman" w:hAnsi="Times New Roman" w:cs="Times New Roman"/>
          <w:sz w:val="24"/>
          <w:szCs w:val="24"/>
          <w:lang w:val="sk-SK"/>
        </w:rPr>
        <w:t>15</w:t>
      </w:r>
      <w:r w:rsidRPr="004950C8">
        <w:rPr>
          <w:rFonts w:ascii="Times New Roman" w:hAnsi="Times New Roman" w:cs="Times New Roman"/>
          <w:sz w:val="24"/>
          <w:szCs w:val="24"/>
          <w:lang w:val="sk-SK"/>
        </w:rPr>
        <w:t xml:space="preserve">. </w:t>
      </w:r>
      <w:r w:rsidR="00B11AE0" w:rsidRPr="004950C8">
        <w:rPr>
          <w:rFonts w:ascii="Times New Roman" w:hAnsi="Times New Roman" w:cs="Times New Roman"/>
          <w:sz w:val="24"/>
          <w:szCs w:val="24"/>
          <w:lang w:val="sk-SK"/>
        </w:rPr>
        <w:t>februára</w:t>
      </w:r>
      <w:r w:rsidRPr="004950C8">
        <w:rPr>
          <w:rFonts w:ascii="Times New Roman" w:hAnsi="Times New Roman" w:cs="Times New Roman"/>
          <w:sz w:val="24"/>
          <w:szCs w:val="24"/>
          <w:lang w:val="sk-SK"/>
        </w:rPr>
        <w:t xml:space="preserve"> </w:t>
      </w:r>
      <w:r w:rsidR="00605305" w:rsidRPr="004950C8">
        <w:rPr>
          <w:rFonts w:ascii="Times New Roman" w:hAnsi="Times New Roman" w:cs="Times New Roman"/>
          <w:sz w:val="24"/>
          <w:szCs w:val="24"/>
          <w:lang w:val="sk-SK"/>
        </w:rPr>
        <w:t xml:space="preserve">príslušného </w:t>
      </w:r>
      <w:r w:rsidRPr="004950C8">
        <w:rPr>
          <w:rFonts w:ascii="Times New Roman" w:hAnsi="Times New Roman" w:cs="Times New Roman"/>
          <w:sz w:val="24"/>
          <w:szCs w:val="24"/>
          <w:lang w:val="sk-SK"/>
        </w:rPr>
        <w:t>kalendárneho roka,“.</w:t>
      </w:r>
    </w:p>
    <w:p w14:paraId="2EC54B48" w14:textId="77777777" w:rsidR="005D1415" w:rsidRPr="004950C8" w:rsidRDefault="005D1415" w:rsidP="004950C8">
      <w:pPr>
        <w:pStyle w:val="Odsekzoznamu"/>
        <w:spacing w:after="0" w:line="240" w:lineRule="auto"/>
        <w:ind w:left="360"/>
        <w:jc w:val="both"/>
        <w:rPr>
          <w:rFonts w:ascii="Times New Roman" w:hAnsi="Times New Roman" w:cs="Times New Roman"/>
          <w:sz w:val="24"/>
          <w:szCs w:val="24"/>
          <w:lang w:val="sk-SK"/>
        </w:rPr>
      </w:pPr>
    </w:p>
    <w:p w14:paraId="61E5D0B6" w14:textId="77777777" w:rsidR="00855F57" w:rsidRPr="004950C8" w:rsidRDefault="00855F57" w:rsidP="004950C8">
      <w:pPr>
        <w:pStyle w:val="Odsekzoznamu"/>
        <w:numPr>
          <w:ilvl w:val="0"/>
          <w:numId w:val="2"/>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shd w:val="clear" w:color="auto" w:fill="FFFFFF"/>
          <w:lang w:val="sk-SK"/>
        </w:rPr>
        <w:t>V § 233 ods. 10 sa za slovami „týmto zákonom“ čiarka nahrádza slovom „a“ a vypúšťajú sa slová „a na účely poskytovania 13. dôchodku</w:t>
      </w:r>
      <w:r w:rsidRPr="004950C8">
        <w:rPr>
          <w:rFonts w:ascii="Times New Roman" w:hAnsi="Times New Roman" w:cs="Times New Roman"/>
          <w:sz w:val="24"/>
          <w:szCs w:val="24"/>
          <w:shd w:val="clear" w:color="auto" w:fill="FFFFFF"/>
          <w:vertAlign w:val="superscript"/>
          <w:lang w:val="sk-SK"/>
        </w:rPr>
        <w:t>101c</w:t>
      </w:r>
      <w:r w:rsidRPr="004950C8">
        <w:rPr>
          <w:rFonts w:ascii="Times New Roman" w:hAnsi="Times New Roman" w:cs="Times New Roman"/>
          <w:sz w:val="24"/>
          <w:szCs w:val="24"/>
          <w:shd w:val="clear" w:color="auto" w:fill="FFFFFF"/>
          <w:lang w:val="sk-SK"/>
        </w:rPr>
        <w:t>)“.</w:t>
      </w:r>
    </w:p>
    <w:p w14:paraId="4884C1DD" w14:textId="77777777" w:rsidR="00855F57" w:rsidRPr="004950C8" w:rsidRDefault="00855F57" w:rsidP="004950C8">
      <w:pPr>
        <w:pStyle w:val="Odsekzoznamu"/>
        <w:spacing w:after="0" w:line="240" w:lineRule="auto"/>
        <w:ind w:left="360"/>
        <w:jc w:val="both"/>
        <w:rPr>
          <w:rFonts w:ascii="Times New Roman" w:hAnsi="Times New Roman" w:cs="Times New Roman"/>
          <w:sz w:val="24"/>
          <w:szCs w:val="24"/>
          <w:lang w:val="sk-SK"/>
        </w:rPr>
      </w:pPr>
    </w:p>
    <w:p w14:paraId="280E1CC5" w14:textId="77777777" w:rsidR="009A2B51" w:rsidRPr="004950C8" w:rsidRDefault="009A2B51" w:rsidP="004950C8">
      <w:pPr>
        <w:pStyle w:val="Odsekzoznamu"/>
        <w:numPr>
          <w:ilvl w:val="0"/>
          <w:numId w:val="2"/>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shd w:val="clear" w:color="auto" w:fill="FFFFFF"/>
          <w:lang w:val="sk-SK"/>
        </w:rPr>
        <w:t>V § 233 ods. 11 sa za slovami „týmto zákonom“ čiarka nahrádza slovom „a“ a vypúšťajú sa slová „a na účely poskytovania 13. dôchodku“.</w:t>
      </w:r>
    </w:p>
    <w:p w14:paraId="4072711B" w14:textId="77777777" w:rsidR="00010BF6" w:rsidRPr="004950C8" w:rsidRDefault="00010BF6" w:rsidP="004950C8">
      <w:pPr>
        <w:pStyle w:val="Odsekzoznamu"/>
        <w:spacing w:after="0" w:line="240" w:lineRule="auto"/>
        <w:ind w:left="360"/>
        <w:jc w:val="both"/>
        <w:rPr>
          <w:rFonts w:ascii="Times New Roman" w:hAnsi="Times New Roman" w:cs="Times New Roman"/>
          <w:sz w:val="24"/>
          <w:szCs w:val="24"/>
          <w:shd w:val="clear" w:color="auto" w:fill="FFFFFF"/>
          <w:lang w:val="sk-SK"/>
        </w:rPr>
      </w:pPr>
    </w:p>
    <w:p w14:paraId="0169F3DA" w14:textId="38C3A997" w:rsidR="00617051" w:rsidRPr="004950C8" w:rsidRDefault="00617051" w:rsidP="004950C8">
      <w:pPr>
        <w:pStyle w:val="Odsekzoznamu"/>
        <w:numPr>
          <w:ilvl w:val="0"/>
          <w:numId w:val="2"/>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xml:space="preserve">Za § </w:t>
      </w:r>
      <w:r w:rsidR="00600C07" w:rsidRPr="004950C8">
        <w:rPr>
          <w:rFonts w:ascii="Times New Roman" w:hAnsi="Times New Roman" w:cs="Times New Roman"/>
          <w:sz w:val="24"/>
          <w:szCs w:val="24"/>
          <w:lang w:val="sk-SK"/>
        </w:rPr>
        <w:t xml:space="preserve">293ge </w:t>
      </w:r>
      <w:r w:rsidRPr="004950C8">
        <w:rPr>
          <w:rFonts w:ascii="Times New Roman" w:hAnsi="Times New Roman" w:cs="Times New Roman"/>
          <w:sz w:val="24"/>
          <w:szCs w:val="24"/>
          <w:lang w:val="sk-SK"/>
        </w:rPr>
        <w:t>sa vklad</w:t>
      </w:r>
      <w:r w:rsidR="006B1D68" w:rsidRPr="004950C8">
        <w:rPr>
          <w:rFonts w:ascii="Times New Roman" w:hAnsi="Times New Roman" w:cs="Times New Roman"/>
          <w:sz w:val="24"/>
          <w:szCs w:val="24"/>
          <w:lang w:val="sk-SK"/>
        </w:rPr>
        <w:t>ajú</w:t>
      </w:r>
      <w:r w:rsidRPr="004950C8">
        <w:rPr>
          <w:rFonts w:ascii="Times New Roman" w:hAnsi="Times New Roman" w:cs="Times New Roman"/>
          <w:sz w:val="24"/>
          <w:szCs w:val="24"/>
          <w:lang w:val="sk-SK"/>
        </w:rPr>
        <w:t xml:space="preserve"> § </w:t>
      </w:r>
      <w:r w:rsidR="00600C07" w:rsidRPr="004950C8">
        <w:rPr>
          <w:rFonts w:ascii="Times New Roman" w:hAnsi="Times New Roman" w:cs="Times New Roman"/>
          <w:sz w:val="24"/>
          <w:szCs w:val="24"/>
          <w:lang w:val="sk-SK"/>
        </w:rPr>
        <w:t xml:space="preserve">293gf </w:t>
      </w:r>
      <w:r w:rsidR="006B1D68" w:rsidRPr="004950C8">
        <w:rPr>
          <w:rFonts w:ascii="Times New Roman" w:hAnsi="Times New Roman" w:cs="Times New Roman"/>
          <w:sz w:val="24"/>
          <w:szCs w:val="24"/>
          <w:lang w:val="sk-SK"/>
        </w:rPr>
        <w:t>a</w:t>
      </w:r>
      <w:r w:rsidR="00600C07" w:rsidRPr="004950C8">
        <w:rPr>
          <w:rFonts w:ascii="Times New Roman" w:hAnsi="Times New Roman" w:cs="Times New Roman"/>
          <w:sz w:val="24"/>
          <w:szCs w:val="24"/>
          <w:lang w:val="sk-SK"/>
        </w:rPr>
        <w:t>ž</w:t>
      </w:r>
      <w:r w:rsidR="006B1D68" w:rsidRPr="004950C8">
        <w:rPr>
          <w:rFonts w:ascii="Times New Roman" w:hAnsi="Times New Roman" w:cs="Times New Roman"/>
          <w:sz w:val="24"/>
          <w:szCs w:val="24"/>
          <w:lang w:val="sk-SK"/>
        </w:rPr>
        <w:t> </w:t>
      </w:r>
      <w:r w:rsidR="00600C07" w:rsidRPr="004950C8">
        <w:rPr>
          <w:rFonts w:ascii="Times New Roman" w:hAnsi="Times New Roman" w:cs="Times New Roman"/>
          <w:sz w:val="24"/>
          <w:szCs w:val="24"/>
          <w:lang w:val="sk-SK"/>
        </w:rPr>
        <w:t>293gh</w:t>
      </w:r>
      <w:r w:rsidRPr="004950C8">
        <w:rPr>
          <w:rFonts w:ascii="Times New Roman" w:hAnsi="Times New Roman" w:cs="Times New Roman"/>
          <w:sz w:val="24"/>
          <w:szCs w:val="24"/>
          <w:lang w:val="sk-SK"/>
        </w:rPr>
        <w:t xml:space="preserve">, </w:t>
      </w:r>
      <w:r w:rsidR="006A4181" w:rsidRPr="004950C8">
        <w:rPr>
          <w:rFonts w:ascii="Times New Roman" w:hAnsi="Times New Roman" w:cs="Times New Roman"/>
          <w:sz w:val="24"/>
          <w:szCs w:val="24"/>
          <w:lang w:val="sk-SK"/>
        </w:rPr>
        <w:t>ktoré vrátane nadpisu § 293gf a nadpisu nad</w:t>
      </w:r>
      <w:r w:rsidR="00BB1D42">
        <w:rPr>
          <w:rFonts w:ascii="Times New Roman" w:hAnsi="Times New Roman" w:cs="Times New Roman"/>
          <w:sz w:val="24"/>
          <w:szCs w:val="24"/>
          <w:lang w:val="sk-SK"/>
        </w:rPr>
        <w:t xml:space="preserve">   </w:t>
      </w:r>
      <w:r w:rsidR="006A4181" w:rsidRPr="004950C8">
        <w:rPr>
          <w:rFonts w:ascii="Times New Roman" w:hAnsi="Times New Roman" w:cs="Times New Roman"/>
          <w:sz w:val="24"/>
          <w:szCs w:val="24"/>
          <w:lang w:val="sk-SK"/>
        </w:rPr>
        <w:t xml:space="preserve"> </w:t>
      </w:r>
      <w:r w:rsidR="00BB1D42">
        <w:rPr>
          <w:rFonts w:ascii="Times New Roman" w:hAnsi="Times New Roman" w:cs="Times New Roman"/>
          <w:sz w:val="24"/>
          <w:szCs w:val="24"/>
          <w:lang w:val="sk-SK"/>
        </w:rPr>
        <w:t xml:space="preserve">     </w:t>
      </w:r>
      <w:bookmarkStart w:id="85" w:name="_GoBack"/>
      <w:bookmarkEnd w:id="85"/>
      <w:r w:rsidR="006A4181" w:rsidRPr="004950C8">
        <w:rPr>
          <w:rFonts w:ascii="Times New Roman" w:hAnsi="Times New Roman" w:cs="Times New Roman"/>
          <w:sz w:val="24"/>
          <w:szCs w:val="24"/>
          <w:lang w:val="sk-SK"/>
        </w:rPr>
        <w:t>§ 293gg znejú:</w:t>
      </w:r>
      <w:r w:rsidR="00600C07" w:rsidRPr="004950C8">
        <w:rPr>
          <w:rFonts w:ascii="Times New Roman" w:hAnsi="Times New Roman" w:cs="Times New Roman"/>
          <w:sz w:val="24"/>
          <w:szCs w:val="24"/>
          <w:lang w:val="sk-SK"/>
        </w:rPr>
        <w:t>:</w:t>
      </w:r>
    </w:p>
    <w:p w14:paraId="58BC99E8" w14:textId="77777777" w:rsidR="00600C07" w:rsidRPr="004950C8" w:rsidRDefault="00600C07" w:rsidP="004950C8">
      <w:pPr>
        <w:spacing w:after="0" w:line="240" w:lineRule="auto"/>
        <w:jc w:val="center"/>
        <w:rPr>
          <w:rFonts w:ascii="Times New Roman" w:hAnsi="Times New Roman" w:cs="Times New Roman"/>
          <w:b/>
          <w:sz w:val="24"/>
          <w:szCs w:val="24"/>
          <w:lang w:val="sk-SK"/>
        </w:rPr>
      </w:pPr>
    </w:p>
    <w:p w14:paraId="56693D76" w14:textId="77777777" w:rsidR="00600C07" w:rsidRPr="004950C8" w:rsidRDefault="006B1D68" w:rsidP="004950C8">
      <w:pPr>
        <w:spacing w:after="0" w:line="240" w:lineRule="auto"/>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w:t>
      </w:r>
      <w:r w:rsidR="00600C07" w:rsidRPr="004950C8">
        <w:rPr>
          <w:rFonts w:ascii="Times New Roman" w:hAnsi="Times New Roman" w:cs="Times New Roman"/>
          <w:b/>
          <w:sz w:val="24"/>
          <w:szCs w:val="24"/>
          <w:lang w:val="sk-SK"/>
        </w:rPr>
        <w:t>§ 293gf</w:t>
      </w:r>
    </w:p>
    <w:p w14:paraId="1E67B78E" w14:textId="77777777" w:rsidR="00600C07" w:rsidRPr="004950C8" w:rsidRDefault="00600C07" w:rsidP="004950C8">
      <w:pPr>
        <w:spacing w:after="0" w:line="240" w:lineRule="auto"/>
        <w:ind w:left="284"/>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Prechodné ustanovenia k úpravám účinným od 15. mája 2024</w:t>
      </w:r>
    </w:p>
    <w:p w14:paraId="0BF97458" w14:textId="77777777" w:rsidR="00600C07" w:rsidRPr="004950C8" w:rsidRDefault="00600C07" w:rsidP="004950C8">
      <w:pPr>
        <w:pStyle w:val="Odsekzoznamu"/>
        <w:spacing w:after="0" w:line="240" w:lineRule="auto"/>
        <w:ind w:left="644"/>
        <w:jc w:val="both"/>
        <w:rPr>
          <w:rFonts w:ascii="Times New Roman" w:hAnsi="Times New Roman" w:cs="Times New Roman"/>
          <w:sz w:val="24"/>
          <w:szCs w:val="24"/>
          <w:lang w:val="sk-SK"/>
        </w:rPr>
      </w:pPr>
    </w:p>
    <w:p w14:paraId="7BF0F875" w14:textId="77777777" w:rsidR="00600C07" w:rsidRPr="004950C8" w:rsidRDefault="00600C07" w:rsidP="004950C8">
      <w:pPr>
        <w:pStyle w:val="Odsekzoznamu"/>
        <w:numPr>
          <w:ilvl w:val="0"/>
          <w:numId w:val="49"/>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Ak nárok na predčasný starobný dôchodok vznikol poistencovi pred 15. májom 2024, nárok na predčasný starobný dôchodok sa posudzuje a suma predčasného starobného dôchodku a starobného dôchodku podľa § 69a sa určuje podľa tohto zákona v znení účinnom do 14. mája 2024.</w:t>
      </w:r>
    </w:p>
    <w:p w14:paraId="66788BF3" w14:textId="77777777" w:rsidR="00600C07" w:rsidRPr="004950C8" w:rsidRDefault="00600C07" w:rsidP="004950C8">
      <w:pPr>
        <w:pStyle w:val="Odsekzoznamu"/>
        <w:spacing w:after="0" w:line="240" w:lineRule="auto"/>
        <w:ind w:left="644"/>
        <w:jc w:val="both"/>
        <w:rPr>
          <w:rFonts w:ascii="Times New Roman" w:hAnsi="Times New Roman" w:cs="Times New Roman"/>
          <w:sz w:val="24"/>
          <w:szCs w:val="24"/>
          <w:lang w:val="sk-SK"/>
        </w:rPr>
      </w:pPr>
    </w:p>
    <w:p w14:paraId="399DD566" w14:textId="77777777" w:rsidR="00600C07" w:rsidRPr="004950C8" w:rsidRDefault="00600C07" w:rsidP="004950C8">
      <w:pPr>
        <w:pStyle w:val="Odsekzoznamu"/>
        <w:numPr>
          <w:ilvl w:val="0"/>
          <w:numId w:val="49"/>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Potrebné odpracované obdobie pre príslušný ročník poistenca narodeného pred rokom 1967 sa určí ako rozdiel dôchodkového veku muža ustanoveného podľa prílohy č. 3a pr</w:t>
      </w:r>
      <w:r w:rsidR="006224B2" w:rsidRPr="004950C8">
        <w:rPr>
          <w:rFonts w:ascii="Times New Roman" w:hAnsi="Times New Roman" w:cs="Times New Roman"/>
          <w:sz w:val="24"/>
          <w:szCs w:val="24"/>
          <w:lang w:val="sk-SK"/>
        </w:rPr>
        <w:t>e príslušný ročník a čísla 23.</w:t>
      </w:r>
    </w:p>
    <w:p w14:paraId="77108803" w14:textId="77777777" w:rsidR="00600C07" w:rsidRPr="004950C8" w:rsidRDefault="00600C07" w:rsidP="004950C8">
      <w:pPr>
        <w:spacing w:after="0" w:line="240" w:lineRule="auto"/>
        <w:jc w:val="both"/>
        <w:rPr>
          <w:rFonts w:ascii="Times New Roman" w:hAnsi="Times New Roman" w:cs="Times New Roman"/>
          <w:sz w:val="24"/>
          <w:szCs w:val="24"/>
          <w:lang w:val="sk-SK"/>
        </w:rPr>
      </w:pPr>
    </w:p>
    <w:p w14:paraId="503ED2C0" w14:textId="77777777" w:rsidR="00617051" w:rsidRPr="004950C8" w:rsidRDefault="006B1D68" w:rsidP="004950C8">
      <w:pPr>
        <w:spacing w:after="0" w:line="240" w:lineRule="auto"/>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Prechodné ustanovenia</w:t>
      </w:r>
      <w:r w:rsidR="00617051" w:rsidRPr="004950C8">
        <w:rPr>
          <w:rFonts w:ascii="Times New Roman" w:hAnsi="Times New Roman" w:cs="Times New Roman"/>
          <w:b/>
          <w:sz w:val="24"/>
          <w:szCs w:val="24"/>
          <w:lang w:val="sk-SK"/>
        </w:rPr>
        <w:t xml:space="preserve"> </w:t>
      </w:r>
      <w:r w:rsidR="00B16B09" w:rsidRPr="004950C8">
        <w:rPr>
          <w:rFonts w:ascii="Times New Roman" w:hAnsi="Times New Roman" w:cs="Times New Roman"/>
          <w:b/>
          <w:sz w:val="24"/>
          <w:szCs w:val="24"/>
          <w:lang w:val="sk-SK"/>
        </w:rPr>
        <w:t xml:space="preserve">k úpravám </w:t>
      </w:r>
      <w:r w:rsidR="00617051" w:rsidRPr="004950C8">
        <w:rPr>
          <w:rFonts w:ascii="Times New Roman" w:hAnsi="Times New Roman" w:cs="Times New Roman"/>
          <w:b/>
          <w:sz w:val="24"/>
          <w:szCs w:val="24"/>
          <w:lang w:val="sk-SK"/>
        </w:rPr>
        <w:t>účinn</w:t>
      </w:r>
      <w:r w:rsidR="00B16B09" w:rsidRPr="004950C8">
        <w:rPr>
          <w:rFonts w:ascii="Times New Roman" w:hAnsi="Times New Roman" w:cs="Times New Roman"/>
          <w:b/>
          <w:sz w:val="24"/>
          <w:szCs w:val="24"/>
          <w:lang w:val="sk-SK"/>
        </w:rPr>
        <w:t>ým</w:t>
      </w:r>
      <w:r w:rsidR="00617051" w:rsidRPr="004950C8">
        <w:rPr>
          <w:rFonts w:ascii="Times New Roman" w:hAnsi="Times New Roman" w:cs="Times New Roman"/>
          <w:b/>
          <w:sz w:val="24"/>
          <w:szCs w:val="24"/>
          <w:lang w:val="sk-SK"/>
        </w:rPr>
        <w:t xml:space="preserve"> od 1. </w:t>
      </w:r>
      <w:r w:rsidR="00DE021E" w:rsidRPr="004950C8">
        <w:rPr>
          <w:rFonts w:ascii="Times New Roman" w:hAnsi="Times New Roman" w:cs="Times New Roman"/>
          <w:b/>
          <w:sz w:val="24"/>
          <w:szCs w:val="24"/>
          <w:lang w:val="sk-SK"/>
        </w:rPr>
        <w:t xml:space="preserve">júla </w:t>
      </w:r>
      <w:r w:rsidR="00617051" w:rsidRPr="004950C8">
        <w:rPr>
          <w:rFonts w:ascii="Times New Roman" w:hAnsi="Times New Roman" w:cs="Times New Roman"/>
          <w:b/>
          <w:sz w:val="24"/>
          <w:szCs w:val="24"/>
          <w:lang w:val="sk-SK"/>
        </w:rPr>
        <w:t>2024</w:t>
      </w:r>
    </w:p>
    <w:p w14:paraId="1527ECBD" w14:textId="584F3D86" w:rsidR="006B1D68" w:rsidRPr="004950C8" w:rsidRDefault="006B1D68" w:rsidP="004950C8">
      <w:pPr>
        <w:spacing w:after="0" w:line="240" w:lineRule="auto"/>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 xml:space="preserve">§ </w:t>
      </w:r>
      <w:r w:rsidR="00600C07" w:rsidRPr="004950C8">
        <w:rPr>
          <w:rFonts w:ascii="Times New Roman" w:hAnsi="Times New Roman" w:cs="Times New Roman"/>
          <w:b/>
          <w:sz w:val="24"/>
          <w:szCs w:val="24"/>
          <w:lang w:val="sk-SK"/>
        </w:rPr>
        <w:t xml:space="preserve">293gg </w:t>
      </w:r>
    </w:p>
    <w:p w14:paraId="37B1D219" w14:textId="77777777" w:rsidR="006B1D68" w:rsidRPr="004950C8" w:rsidRDefault="006B1D68" w:rsidP="004950C8">
      <w:pPr>
        <w:pStyle w:val="Odsekzoznamu"/>
        <w:spacing w:after="0" w:line="240" w:lineRule="auto"/>
        <w:ind w:left="360"/>
        <w:jc w:val="both"/>
        <w:rPr>
          <w:rFonts w:ascii="Times New Roman" w:hAnsi="Times New Roman" w:cs="Times New Roman"/>
          <w:sz w:val="24"/>
          <w:szCs w:val="24"/>
          <w:lang w:val="sk-SK"/>
        </w:rPr>
      </w:pPr>
    </w:p>
    <w:p w14:paraId="3BD5CED7" w14:textId="77777777" w:rsidR="00617051" w:rsidRPr="004950C8" w:rsidRDefault="006B1D68" w:rsidP="004950C8">
      <w:pPr>
        <w:pStyle w:val="Odsekzoznamu"/>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xml:space="preserve">Sociálna poisťovňa </w:t>
      </w:r>
      <w:r w:rsidR="00143DFA" w:rsidRPr="004950C8">
        <w:rPr>
          <w:rFonts w:ascii="Times New Roman" w:hAnsi="Times New Roman" w:cs="Times New Roman"/>
          <w:sz w:val="24"/>
          <w:szCs w:val="24"/>
          <w:lang w:val="sk-SK"/>
        </w:rPr>
        <w:t>zverejní</w:t>
      </w:r>
      <w:r w:rsidRPr="004950C8">
        <w:rPr>
          <w:rFonts w:ascii="Times New Roman" w:hAnsi="Times New Roman" w:cs="Times New Roman"/>
          <w:sz w:val="24"/>
          <w:szCs w:val="24"/>
          <w:lang w:val="sk-SK"/>
        </w:rPr>
        <w:t xml:space="preserve"> na svojom webovom sídle priemerné mesačné sumy príslušných dôchodkových dávok podľa § 77b ods. 1 </w:t>
      </w:r>
      <w:r w:rsidR="00606E9B" w:rsidRPr="004950C8">
        <w:rPr>
          <w:rFonts w:ascii="Times New Roman" w:hAnsi="Times New Roman" w:cs="Times New Roman"/>
          <w:sz w:val="24"/>
          <w:szCs w:val="24"/>
          <w:lang w:val="sk-SK"/>
        </w:rPr>
        <w:t xml:space="preserve">pre rok 2024 </w:t>
      </w:r>
      <w:r w:rsidRPr="004950C8">
        <w:rPr>
          <w:rFonts w:ascii="Times New Roman" w:hAnsi="Times New Roman" w:cs="Times New Roman"/>
          <w:sz w:val="24"/>
          <w:szCs w:val="24"/>
          <w:lang w:val="sk-SK"/>
        </w:rPr>
        <w:t>najneskôr do 31. júla 2024.</w:t>
      </w:r>
    </w:p>
    <w:p w14:paraId="146CEC12" w14:textId="77777777" w:rsidR="006B1D68" w:rsidRPr="004950C8" w:rsidRDefault="006B1D68" w:rsidP="004950C8">
      <w:pPr>
        <w:pStyle w:val="Odsekzoznamu"/>
        <w:spacing w:after="0" w:line="240" w:lineRule="auto"/>
        <w:ind w:left="360"/>
        <w:jc w:val="both"/>
        <w:rPr>
          <w:rFonts w:ascii="Times New Roman" w:hAnsi="Times New Roman" w:cs="Times New Roman"/>
          <w:sz w:val="24"/>
          <w:szCs w:val="24"/>
          <w:lang w:val="sk-SK"/>
        </w:rPr>
      </w:pPr>
    </w:p>
    <w:p w14:paraId="31A91979" w14:textId="72F810FF" w:rsidR="006B1D68" w:rsidRPr="004950C8" w:rsidRDefault="006B1D68" w:rsidP="004950C8">
      <w:pPr>
        <w:spacing w:after="0" w:line="240" w:lineRule="auto"/>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 xml:space="preserve">§ </w:t>
      </w:r>
      <w:r w:rsidR="00600C07" w:rsidRPr="004950C8">
        <w:rPr>
          <w:rFonts w:ascii="Times New Roman" w:hAnsi="Times New Roman" w:cs="Times New Roman"/>
          <w:b/>
          <w:sz w:val="24"/>
          <w:szCs w:val="24"/>
          <w:lang w:val="sk-SK"/>
        </w:rPr>
        <w:t>293gh</w:t>
      </w:r>
    </w:p>
    <w:p w14:paraId="3F4313DE" w14:textId="77777777" w:rsidR="006B1D68" w:rsidRPr="004950C8" w:rsidRDefault="006B1D68" w:rsidP="004950C8">
      <w:pPr>
        <w:pStyle w:val="Odsekzoznamu"/>
        <w:spacing w:after="0" w:line="240" w:lineRule="auto"/>
        <w:ind w:left="360"/>
        <w:jc w:val="both"/>
        <w:rPr>
          <w:rFonts w:ascii="Times New Roman" w:hAnsi="Times New Roman" w:cs="Times New Roman"/>
          <w:sz w:val="24"/>
          <w:szCs w:val="24"/>
          <w:lang w:val="sk-SK"/>
        </w:rPr>
      </w:pPr>
    </w:p>
    <w:p w14:paraId="0B5E0E7B" w14:textId="77777777" w:rsidR="00441876" w:rsidRPr="004950C8" w:rsidRDefault="00F140D9" w:rsidP="004950C8">
      <w:pPr>
        <w:pStyle w:val="Odsekzoznamu"/>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O 13. dôchodku podľa osobitného pre</w:t>
      </w:r>
      <w:r w:rsidR="00B16B09" w:rsidRPr="004950C8">
        <w:rPr>
          <w:rFonts w:ascii="Times New Roman" w:hAnsi="Times New Roman" w:cs="Times New Roman"/>
          <w:sz w:val="24"/>
          <w:szCs w:val="24"/>
          <w:lang w:val="sk-SK"/>
        </w:rPr>
        <w:t>dpisu</w:t>
      </w:r>
      <w:r w:rsidR="00392C61" w:rsidRPr="004950C8">
        <w:rPr>
          <w:rFonts w:ascii="Times New Roman" w:hAnsi="Times New Roman" w:cs="Times New Roman"/>
          <w:sz w:val="24"/>
          <w:szCs w:val="24"/>
          <w:vertAlign w:val="superscript"/>
          <w:lang w:val="sk-SK"/>
        </w:rPr>
        <w:t>101c</w:t>
      </w:r>
      <w:r w:rsidR="00392C61" w:rsidRPr="004950C8">
        <w:rPr>
          <w:rFonts w:ascii="Times New Roman" w:hAnsi="Times New Roman" w:cs="Times New Roman"/>
          <w:sz w:val="24"/>
          <w:szCs w:val="24"/>
          <w:lang w:val="sk-SK"/>
        </w:rPr>
        <w:t>)</w:t>
      </w:r>
      <w:r w:rsidR="00B16B09" w:rsidRPr="004950C8">
        <w:rPr>
          <w:rFonts w:ascii="Times New Roman" w:hAnsi="Times New Roman" w:cs="Times New Roman"/>
          <w:sz w:val="24"/>
          <w:szCs w:val="24"/>
          <w:lang w:val="sk-SK"/>
        </w:rPr>
        <w:t xml:space="preserve"> účinného do 30. júna 2024</w:t>
      </w:r>
      <w:r w:rsidRPr="004950C8">
        <w:rPr>
          <w:rFonts w:ascii="Times New Roman" w:hAnsi="Times New Roman" w:cs="Times New Roman"/>
          <w:sz w:val="24"/>
          <w:szCs w:val="24"/>
          <w:lang w:val="sk-SK"/>
        </w:rPr>
        <w:t xml:space="preserve"> sa rozhoduje podľa tohto osobitného predpisu.</w:t>
      </w:r>
      <w:r w:rsidR="00143DFA" w:rsidRPr="004950C8">
        <w:rPr>
          <w:rFonts w:ascii="Times New Roman" w:hAnsi="Times New Roman" w:cs="Times New Roman"/>
          <w:sz w:val="24"/>
          <w:szCs w:val="24"/>
          <w:lang w:val="sk-SK"/>
        </w:rPr>
        <w:t>“.</w:t>
      </w:r>
    </w:p>
    <w:p w14:paraId="325E4E90" w14:textId="77777777" w:rsidR="00617051" w:rsidRPr="004950C8" w:rsidRDefault="00617051" w:rsidP="004950C8">
      <w:pPr>
        <w:pStyle w:val="Odsekzoznamu"/>
        <w:spacing w:after="0" w:line="240" w:lineRule="auto"/>
        <w:ind w:left="360"/>
        <w:jc w:val="both"/>
        <w:rPr>
          <w:rFonts w:ascii="Times New Roman" w:hAnsi="Times New Roman" w:cs="Times New Roman"/>
          <w:sz w:val="24"/>
          <w:szCs w:val="24"/>
          <w:lang w:val="sk-SK"/>
        </w:rPr>
      </w:pPr>
    </w:p>
    <w:p w14:paraId="66F8C7E5" w14:textId="77777777" w:rsidR="005D1415" w:rsidRPr="004950C8" w:rsidRDefault="00C45B4C" w:rsidP="004950C8">
      <w:pPr>
        <w:pStyle w:val="Odsekzoznamu"/>
        <w:numPr>
          <w:ilvl w:val="0"/>
          <w:numId w:val="2"/>
        </w:numPr>
        <w:spacing w:after="0" w:line="240" w:lineRule="auto"/>
        <w:jc w:val="both"/>
        <w:rPr>
          <w:rFonts w:ascii="Times New Roman" w:hAnsi="Times New Roman" w:cs="Times New Roman"/>
          <w:sz w:val="24"/>
          <w:szCs w:val="24"/>
          <w:lang w:val="sk-SK"/>
        </w:rPr>
      </w:pPr>
      <w:bookmarkStart w:id="86" w:name="predpis.clanok-1.bod-15.text2.citat"/>
      <w:bookmarkStart w:id="87" w:name="predpis.clanok-1.bod-16.text"/>
      <w:bookmarkStart w:id="88" w:name="predpis.clanok-1.bod-16"/>
      <w:bookmarkEnd w:id="82"/>
      <w:bookmarkEnd w:id="83"/>
      <w:bookmarkEnd w:id="84"/>
      <w:bookmarkEnd w:id="86"/>
      <w:r w:rsidRPr="004950C8">
        <w:rPr>
          <w:rFonts w:ascii="Times New Roman" w:hAnsi="Times New Roman" w:cs="Times New Roman"/>
          <w:sz w:val="24"/>
          <w:szCs w:val="24"/>
          <w:lang w:val="sk-SK"/>
        </w:rPr>
        <w:t>Za § 294</w:t>
      </w:r>
      <w:r w:rsidR="003A79CC" w:rsidRPr="004950C8">
        <w:rPr>
          <w:rFonts w:ascii="Times New Roman" w:hAnsi="Times New Roman" w:cs="Times New Roman"/>
          <w:sz w:val="24"/>
          <w:szCs w:val="24"/>
          <w:lang w:val="sk-SK"/>
        </w:rPr>
        <w:t>ab</w:t>
      </w:r>
      <w:r w:rsidRPr="004950C8">
        <w:rPr>
          <w:rFonts w:ascii="Times New Roman" w:hAnsi="Times New Roman" w:cs="Times New Roman"/>
          <w:sz w:val="24"/>
          <w:szCs w:val="24"/>
          <w:lang w:val="sk-SK"/>
        </w:rPr>
        <w:t xml:space="preserve"> sa vkladá § 294a</w:t>
      </w:r>
      <w:r w:rsidR="00FE2E9A" w:rsidRPr="004950C8">
        <w:rPr>
          <w:rFonts w:ascii="Times New Roman" w:hAnsi="Times New Roman" w:cs="Times New Roman"/>
          <w:sz w:val="24"/>
          <w:szCs w:val="24"/>
          <w:lang w:val="sk-SK"/>
        </w:rPr>
        <w:t>c</w:t>
      </w:r>
      <w:r w:rsidRPr="004950C8">
        <w:rPr>
          <w:rFonts w:ascii="Times New Roman" w:hAnsi="Times New Roman" w:cs="Times New Roman"/>
          <w:sz w:val="24"/>
          <w:szCs w:val="24"/>
          <w:lang w:val="sk-SK"/>
        </w:rPr>
        <w:t>, ktorý znie:</w:t>
      </w:r>
      <w:bookmarkEnd w:id="87"/>
    </w:p>
    <w:p w14:paraId="7119975F" w14:textId="77777777" w:rsidR="005D1415" w:rsidRPr="004950C8" w:rsidRDefault="00C45B4C" w:rsidP="004950C8">
      <w:pPr>
        <w:spacing w:after="0" w:line="240" w:lineRule="auto"/>
        <w:ind w:left="75"/>
        <w:jc w:val="center"/>
        <w:rPr>
          <w:rFonts w:ascii="Times New Roman" w:hAnsi="Times New Roman" w:cs="Times New Roman"/>
          <w:sz w:val="24"/>
          <w:szCs w:val="24"/>
          <w:lang w:val="sk-SK"/>
        </w:rPr>
      </w:pPr>
      <w:bookmarkStart w:id="89" w:name="paragraf-294aa.oznacenie"/>
      <w:bookmarkStart w:id="90" w:name="paragraf-294aa"/>
      <w:bookmarkStart w:id="91" w:name="predpis.clanok-1.bod-16.text2.blokTextu"/>
      <w:bookmarkStart w:id="92" w:name="predpis.clanok-1.bod-16.text2"/>
      <w:r w:rsidRPr="004950C8">
        <w:rPr>
          <w:rFonts w:ascii="Times New Roman" w:hAnsi="Times New Roman" w:cs="Times New Roman"/>
          <w:b/>
          <w:sz w:val="24"/>
          <w:szCs w:val="24"/>
          <w:lang w:val="sk-SK"/>
        </w:rPr>
        <w:t>„§ 294a</w:t>
      </w:r>
      <w:r w:rsidR="00FE2E9A" w:rsidRPr="004950C8">
        <w:rPr>
          <w:rFonts w:ascii="Times New Roman" w:hAnsi="Times New Roman" w:cs="Times New Roman"/>
          <w:b/>
          <w:sz w:val="24"/>
          <w:szCs w:val="24"/>
          <w:lang w:val="sk-SK"/>
        </w:rPr>
        <w:t>c</w:t>
      </w:r>
    </w:p>
    <w:p w14:paraId="7DD10906" w14:textId="77777777" w:rsidR="00675222" w:rsidRPr="004950C8" w:rsidRDefault="00675222" w:rsidP="004950C8">
      <w:pPr>
        <w:spacing w:after="0" w:line="240" w:lineRule="auto"/>
        <w:ind w:left="360"/>
        <w:jc w:val="both"/>
        <w:rPr>
          <w:rFonts w:ascii="Times New Roman" w:hAnsi="Times New Roman" w:cs="Times New Roman"/>
          <w:sz w:val="24"/>
          <w:szCs w:val="24"/>
          <w:lang w:val="sk-SK"/>
        </w:rPr>
      </w:pPr>
      <w:bookmarkStart w:id="93" w:name="paragraf-294aa.odsek-1.oznacenie"/>
      <w:bookmarkStart w:id="94" w:name="paragraf-294aa.odsek-1.text"/>
      <w:bookmarkStart w:id="95" w:name="paragraf-294aa.odsek-1"/>
      <w:bookmarkEnd w:id="89"/>
      <w:bookmarkEnd w:id="93"/>
    </w:p>
    <w:p w14:paraId="57543293" w14:textId="77777777" w:rsidR="005D1415" w:rsidRPr="004950C8" w:rsidRDefault="00C45B4C"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xml:space="preserve">Zrušuje sa zákon č. </w:t>
      </w:r>
      <w:r w:rsidR="00E2106D" w:rsidRPr="004950C8">
        <w:rPr>
          <w:rFonts w:ascii="Times New Roman" w:hAnsi="Times New Roman" w:cs="Times New Roman"/>
          <w:sz w:val="24"/>
          <w:szCs w:val="24"/>
          <w:lang w:val="sk-SK"/>
        </w:rPr>
        <w:t>296</w:t>
      </w:r>
      <w:r w:rsidRPr="004950C8">
        <w:rPr>
          <w:rFonts w:ascii="Times New Roman" w:hAnsi="Times New Roman" w:cs="Times New Roman"/>
          <w:sz w:val="24"/>
          <w:szCs w:val="24"/>
          <w:lang w:val="sk-SK"/>
        </w:rPr>
        <w:t>/20</w:t>
      </w:r>
      <w:r w:rsidR="00E2106D" w:rsidRPr="004950C8">
        <w:rPr>
          <w:rFonts w:ascii="Times New Roman" w:hAnsi="Times New Roman" w:cs="Times New Roman"/>
          <w:sz w:val="24"/>
          <w:szCs w:val="24"/>
          <w:lang w:val="sk-SK"/>
        </w:rPr>
        <w:t>20</w:t>
      </w:r>
      <w:r w:rsidRPr="004950C8">
        <w:rPr>
          <w:rFonts w:ascii="Times New Roman" w:hAnsi="Times New Roman" w:cs="Times New Roman"/>
          <w:sz w:val="24"/>
          <w:szCs w:val="24"/>
          <w:lang w:val="sk-SK"/>
        </w:rPr>
        <w:t xml:space="preserve"> Z. z. </w:t>
      </w:r>
      <w:r w:rsidR="00E2106D" w:rsidRPr="004950C8">
        <w:rPr>
          <w:rFonts w:ascii="Times New Roman" w:hAnsi="Times New Roman" w:cs="Times New Roman"/>
          <w:sz w:val="24"/>
          <w:szCs w:val="24"/>
          <w:lang w:val="sk-SK"/>
        </w:rPr>
        <w:t>o 13. dôchodku a o zmene a doplnení niektorých zákonov</w:t>
      </w:r>
      <w:r w:rsidRPr="004950C8">
        <w:rPr>
          <w:rFonts w:ascii="Times New Roman" w:hAnsi="Times New Roman" w:cs="Times New Roman"/>
          <w:sz w:val="24"/>
          <w:szCs w:val="24"/>
          <w:lang w:val="sk-SK"/>
        </w:rPr>
        <w:t xml:space="preserve"> v znení zákona č. </w:t>
      </w:r>
      <w:r w:rsidR="00E2106D" w:rsidRPr="004950C8">
        <w:rPr>
          <w:rFonts w:ascii="Times New Roman" w:hAnsi="Times New Roman" w:cs="Times New Roman"/>
          <w:sz w:val="24"/>
          <w:szCs w:val="24"/>
          <w:lang w:val="sk-SK"/>
        </w:rPr>
        <w:t>171</w:t>
      </w:r>
      <w:r w:rsidRPr="004950C8">
        <w:rPr>
          <w:rFonts w:ascii="Times New Roman" w:hAnsi="Times New Roman" w:cs="Times New Roman"/>
          <w:sz w:val="24"/>
          <w:szCs w:val="24"/>
          <w:lang w:val="sk-SK"/>
        </w:rPr>
        <w:t>/20</w:t>
      </w:r>
      <w:r w:rsidR="00E2106D" w:rsidRPr="004950C8">
        <w:rPr>
          <w:rFonts w:ascii="Times New Roman" w:hAnsi="Times New Roman" w:cs="Times New Roman"/>
          <w:sz w:val="24"/>
          <w:szCs w:val="24"/>
          <w:lang w:val="sk-SK"/>
        </w:rPr>
        <w:t>22</w:t>
      </w:r>
      <w:r w:rsidRPr="004950C8">
        <w:rPr>
          <w:rFonts w:ascii="Times New Roman" w:hAnsi="Times New Roman" w:cs="Times New Roman"/>
          <w:sz w:val="24"/>
          <w:szCs w:val="24"/>
          <w:lang w:val="sk-SK"/>
        </w:rPr>
        <w:t xml:space="preserve"> Z. z., zákona č. </w:t>
      </w:r>
      <w:r w:rsidR="00E2106D" w:rsidRPr="004950C8">
        <w:rPr>
          <w:rFonts w:ascii="Times New Roman" w:hAnsi="Times New Roman" w:cs="Times New Roman"/>
          <w:sz w:val="24"/>
          <w:szCs w:val="24"/>
          <w:lang w:val="sk-SK"/>
        </w:rPr>
        <w:t>356</w:t>
      </w:r>
      <w:r w:rsidRPr="004950C8">
        <w:rPr>
          <w:rFonts w:ascii="Times New Roman" w:hAnsi="Times New Roman" w:cs="Times New Roman"/>
          <w:sz w:val="24"/>
          <w:szCs w:val="24"/>
          <w:lang w:val="sk-SK"/>
        </w:rPr>
        <w:t>/20</w:t>
      </w:r>
      <w:r w:rsidR="00E2106D" w:rsidRPr="004950C8">
        <w:rPr>
          <w:rFonts w:ascii="Times New Roman" w:hAnsi="Times New Roman" w:cs="Times New Roman"/>
          <w:sz w:val="24"/>
          <w:szCs w:val="24"/>
          <w:lang w:val="sk-SK"/>
        </w:rPr>
        <w:t>22</w:t>
      </w:r>
      <w:r w:rsidRPr="004950C8">
        <w:rPr>
          <w:rFonts w:ascii="Times New Roman" w:hAnsi="Times New Roman" w:cs="Times New Roman"/>
          <w:sz w:val="24"/>
          <w:szCs w:val="24"/>
          <w:lang w:val="sk-SK"/>
        </w:rPr>
        <w:t xml:space="preserve"> Z. z.</w:t>
      </w:r>
      <w:r w:rsidR="008E6B10" w:rsidRPr="004950C8">
        <w:rPr>
          <w:rFonts w:ascii="Times New Roman" w:hAnsi="Times New Roman" w:cs="Times New Roman"/>
          <w:sz w:val="24"/>
          <w:szCs w:val="24"/>
          <w:lang w:val="sk-SK"/>
        </w:rPr>
        <w:t>,</w:t>
      </w:r>
      <w:r w:rsidR="00FE2E9A" w:rsidRPr="004950C8">
        <w:rPr>
          <w:rFonts w:ascii="Times New Roman" w:hAnsi="Times New Roman" w:cs="Times New Roman"/>
          <w:sz w:val="24"/>
          <w:szCs w:val="24"/>
          <w:lang w:val="sk-SK"/>
        </w:rPr>
        <w:t xml:space="preserve"> </w:t>
      </w:r>
      <w:r w:rsidRPr="004950C8">
        <w:rPr>
          <w:rFonts w:ascii="Times New Roman" w:hAnsi="Times New Roman" w:cs="Times New Roman"/>
          <w:sz w:val="24"/>
          <w:szCs w:val="24"/>
          <w:lang w:val="sk-SK"/>
        </w:rPr>
        <w:t xml:space="preserve">zákona č. </w:t>
      </w:r>
      <w:r w:rsidR="00E2106D" w:rsidRPr="004950C8">
        <w:rPr>
          <w:rFonts w:ascii="Times New Roman" w:hAnsi="Times New Roman" w:cs="Times New Roman"/>
          <w:sz w:val="24"/>
          <w:szCs w:val="24"/>
          <w:lang w:val="sk-SK"/>
        </w:rPr>
        <w:t>399</w:t>
      </w:r>
      <w:r w:rsidRPr="004950C8">
        <w:rPr>
          <w:rFonts w:ascii="Times New Roman" w:hAnsi="Times New Roman" w:cs="Times New Roman"/>
          <w:sz w:val="24"/>
          <w:szCs w:val="24"/>
          <w:lang w:val="sk-SK"/>
        </w:rPr>
        <w:t>/20</w:t>
      </w:r>
      <w:r w:rsidR="00E2106D" w:rsidRPr="004950C8">
        <w:rPr>
          <w:rFonts w:ascii="Times New Roman" w:hAnsi="Times New Roman" w:cs="Times New Roman"/>
          <w:sz w:val="24"/>
          <w:szCs w:val="24"/>
          <w:lang w:val="sk-SK"/>
        </w:rPr>
        <w:t>22</w:t>
      </w:r>
      <w:r w:rsidRPr="004950C8">
        <w:rPr>
          <w:rFonts w:ascii="Times New Roman" w:hAnsi="Times New Roman" w:cs="Times New Roman"/>
          <w:sz w:val="24"/>
          <w:szCs w:val="24"/>
          <w:lang w:val="sk-SK"/>
        </w:rPr>
        <w:t xml:space="preserve"> Z.</w:t>
      </w:r>
      <w:r w:rsidR="000B1E10"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w:t>
      </w:r>
      <w:r w:rsidR="008E6B10" w:rsidRPr="004950C8">
        <w:rPr>
          <w:rFonts w:ascii="Times New Roman" w:hAnsi="Times New Roman" w:cs="Times New Roman"/>
          <w:sz w:val="24"/>
          <w:szCs w:val="24"/>
          <w:lang w:val="sk-SK"/>
        </w:rPr>
        <w:t xml:space="preserve"> a zákona č. 443/2023 Z. z.</w:t>
      </w:r>
      <w:r w:rsidRPr="004950C8">
        <w:rPr>
          <w:rFonts w:ascii="Times New Roman" w:hAnsi="Times New Roman" w:cs="Times New Roman"/>
          <w:sz w:val="24"/>
          <w:szCs w:val="24"/>
          <w:lang w:val="sk-SK"/>
        </w:rPr>
        <w:t>“.</w:t>
      </w:r>
      <w:bookmarkEnd w:id="94"/>
    </w:p>
    <w:p w14:paraId="542513EF" w14:textId="77777777" w:rsidR="005D1415" w:rsidRPr="004950C8" w:rsidRDefault="005D1415" w:rsidP="004950C8">
      <w:pPr>
        <w:spacing w:after="0" w:line="240" w:lineRule="auto"/>
        <w:jc w:val="center"/>
        <w:rPr>
          <w:rFonts w:ascii="Times New Roman" w:eastAsia="Times New Roman" w:hAnsi="Times New Roman" w:cs="Times New Roman"/>
          <w:b/>
          <w:bCs/>
          <w:sz w:val="24"/>
          <w:szCs w:val="24"/>
          <w:lang w:val="sk-SK" w:eastAsia="sk-SK"/>
        </w:rPr>
      </w:pPr>
      <w:bookmarkStart w:id="96" w:name="predpis.clanok-1.bod-16.text2.citat"/>
      <w:bookmarkEnd w:id="90"/>
      <w:bookmarkEnd w:id="95"/>
      <w:bookmarkEnd w:id="96"/>
    </w:p>
    <w:p w14:paraId="2D7A8C32" w14:textId="77777777" w:rsidR="00675222" w:rsidRPr="004950C8" w:rsidRDefault="00C45B4C" w:rsidP="004950C8">
      <w:pPr>
        <w:spacing w:after="0" w:line="240" w:lineRule="auto"/>
        <w:jc w:val="center"/>
        <w:rPr>
          <w:rFonts w:ascii="Times New Roman" w:eastAsia="Times New Roman" w:hAnsi="Times New Roman" w:cs="Times New Roman"/>
          <w:b/>
          <w:bCs/>
          <w:sz w:val="24"/>
          <w:szCs w:val="24"/>
          <w:lang w:val="sk-SK" w:eastAsia="sk-SK"/>
        </w:rPr>
      </w:pPr>
      <w:bookmarkStart w:id="97" w:name="predpis.clanok-2.oznacenie"/>
      <w:bookmarkStart w:id="98" w:name="predpis.clanok-2"/>
      <w:bookmarkEnd w:id="1"/>
      <w:bookmarkEnd w:id="88"/>
      <w:bookmarkEnd w:id="91"/>
      <w:bookmarkEnd w:id="92"/>
      <w:r w:rsidRPr="004950C8">
        <w:rPr>
          <w:rFonts w:ascii="Times New Roman" w:eastAsia="Times New Roman" w:hAnsi="Times New Roman" w:cs="Times New Roman"/>
          <w:b/>
          <w:bCs/>
          <w:sz w:val="24"/>
          <w:szCs w:val="24"/>
          <w:lang w:val="sk-SK" w:eastAsia="sk-SK"/>
        </w:rPr>
        <w:t>Čl. II</w:t>
      </w:r>
    </w:p>
    <w:p w14:paraId="516121DF" w14:textId="77777777" w:rsidR="005D1415" w:rsidRPr="004950C8" w:rsidRDefault="005D1415" w:rsidP="004950C8">
      <w:pPr>
        <w:spacing w:after="0" w:line="240" w:lineRule="auto"/>
        <w:jc w:val="center"/>
        <w:rPr>
          <w:rFonts w:ascii="Times New Roman" w:eastAsia="Times New Roman" w:hAnsi="Times New Roman" w:cs="Times New Roman"/>
          <w:b/>
          <w:bCs/>
          <w:sz w:val="24"/>
          <w:szCs w:val="24"/>
          <w:lang w:val="sk-SK" w:eastAsia="sk-SK"/>
        </w:rPr>
      </w:pPr>
    </w:p>
    <w:p w14:paraId="165D3B56" w14:textId="77777777" w:rsidR="005D1415" w:rsidRPr="004950C8" w:rsidRDefault="00C45B4C" w:rsidP="004950C8">
      <w:pPr>
        <w:spacing w:after="0" w:line="240" w:lineRule="auto"/>
        <w:ind w:firstLine="708"/>
        <w:jc w:val="both"/>
        <w:rPr>
          <w:rFonts w:ascii="Times New Roman" w:hAnsi="Times New Roman" w:cs="Times New Roman"/>
          <w:sz w:val="24"/>
          <w:szCs w:val="24"/>
          <w:lang w:val="sk-SK"/>
        </w:rPr>
      </w:pPr>
      <w:bookmarkStart w:id="99" w:name="predpis.clanok-2.odsek-1.oznacenie"/>
      <w:bookmarkStart w:id="100" w:name="predpis.clanok-2.odsek-1"/>
      <w:bookmarkEnd w:id="97"/>
      <w:bookmarkEnd w:id="99"/>
      <w:r w:rsidRPr="004950C8">
        <w:rPr>
          <w:rFonts w:ascii="Times New Roman" w:hAnsi="Times New Roman" w:cs="Times New Roman"/>
          <w:sz w:val="24"/>
          <w:szCs w:val="24"/>
          <w:lang w:val="sk-SK"/>
        </w:rPr>
        <w:t>Zákon Národnej rady Slovenskej republiky č. 233/1995 Z. z.</w:t>
      </w:r>
      <w:bookmarkStart w:id="101" w:name="predpis.clanok-2.odsek-1.text"/>
      <w:r w:rsidRPr="004950C8">
        <w:rPr>
          <w:rFonts w:ascii="Times New Roman" w:hAnsi="Times New Roman" w:cs="Times New Roman"/>
          <w:sz w:val="24"/>
          <w:szCs w:val="24"/>
          <w:lang w:val="sk-SK"/>
        </w:rPr>
        <w:t xml:space="preserve"> o súdnych exekútoroch a</w:t>
      </w:r>
      <w:r w:rsidR="00675222"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exekučnej činnosti (Exekučný poriadok) a o zmene a doplnení ďalších zákonov v znení zákona č. 211/1997 Z. z., zákona č. 353/1997 Z. z., zákona č. 235/1998 Z. z., zákona č.</w:t>
      </w:r>
      <w:r w:rsidR="00675222"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240/1998 Z. z., zákona č. 280/1999 Z. z., nálezu Ústavného súdu Slovenskej republiky č.</w:t>
      </w:r>
      <w:r w:rsidR="00675222"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415/2000 Z. z., zákona č. 291/2001 Z. z., zákona č. 32/2002 Z. z., zákona č. 356/2003 Z. z., zákona č. 514/2003 Z. z., zákona č. 589/2003 Z. z., zákona č. 613/2004 Z. z., nálezu Ústavného súdu Slovenskej republiky č. 125/2005 Z. z., zákona č. 341/2005 Z. z., zákona č. 585/2006 Z.</w:t>
      </w:r>
      <w:r w:rsidR="00675222"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 zákona č. 84/2007 Z. z., zákona č. 568/2007 Z. z., zákona č. 384/2008 Z. z., zákona č.</w:t>
      </w:r>
      <w:r w:rsidR="00675222"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477/2008 Z. z., zákona č. 554/2008 Z. z., zákona č. 84/2009 Z. z., zákona č. 192/2009 Z. z., zákona č. 466/2009 Z. z., zákona č. 144/2010 Z. z., zákona č. 151/2010 Z. z., zákona č.</w:t>
      </w:r>
      <w:r w:rsidR="00675222"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102/2011 Z. z., zákona č. 348/2011 Z. z., zákona č. 230/2012 Z. z., zákona č. 335/2012 Z.</w:t>
      </w:r>
      <w:r w:rsidR="00675222"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 zákona č. 440/2012 Z. z., zákona č. 461/2012 Z. z., nálezu Ústavného súdu Slovenskej republiky č. 14/2013 Z. z., zákona č. 180/2013 Z. z., zákona č. 299/2013 Z. z., zákona č.</w:t>
      </w:r>
      <w:r w:rsidR="00675222"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355/2013 Z. z., zákona č. 106/2014 Z. z., zákona č. 335/2014 Z. z., zákona č. 358/2015 Z.</w:t>
      </w:r>
      <w:r w:rsidR="00675222"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 zákona č. 437/2015 Z. z., zákona č. 438/2015 Z. z., zákona č. 440/2015 Z. z., zákona č.</w:t>
      </w:r>
      <w:r w:rsidR="00675222"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125/2016 Z. z., zákona č. 2/2017 Z. z., zákona č. 264/2017 Z. z., zákona č. 59/2018 Z. z., zákona č. 177/2018 Z. z., nálezu Ústavného súdu Slovenskej republiky č. 57/2019 Z. z., zákona č. 233/2019 Z. z., zákona č. 389/2019 Z. z.</w:t>
      </w:r>
      <w:r w:rsidR="00A372C1"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 xml:space="preserve"> zákona č. 420/2019 Z. z.</w:t>
      </w:r>
      <w:r w:rsidR="003C6D4C" w:rsidRPr="004950C8">
        <w:rPr>
          <w:rFonts w:ascii="Times New Roman" w:hAnsi="Times New Roman" w:cs="Times New Roman"/>
          <w:sz w:val="24"/>
          <w:szCs w:val="24"/>
          <w:lang w:val="sk-SK"/>
        </w:rPr>
        <w:t>, zákona č. </w:t>
      </w:r>
      <w:r w:rsidR="00A372C1" w:rsidRPr="004950C8">
        <w:rPr>
          <w:rFonts w:ascii="Times New Roman" w:hAnsi="Times New Roman" w:cs="Times New Roman"/>
          <w:sz w:val="24"/>
          <w:szCs w:val="24"/>
          <w:lang w:val="sk-SK"/>
        </w:rPr>
        <w:t>46/2020</w:t>
      </w:r>
      <w:r w:rsidR="003C6D4C" w:rsidRPr="004950C8">
        <w:rPr>
          <w:rFonts w:ascii="Times New Roman" w:hAnsi="Times New Roman" w:cs="Times New Roman"/>
          <w:sz w:val="24"/>
          <w:szCs w:val="24"/>
          <w:lang w:val="sk-SK"/>
        </w:rPr>
        <w:t> Z. z., zákona č. 296/2020 Z. z., zákona č. 66/2021 Z. z., zákona č. 432/2021 Z. z. a</w:t>
      </w:r>
      <w:r w:rsidRPr="004950C8">
        <w:rPr>
          <w:rFonts w:ascii="Times New Roman" w:hAnsi="Times New Roman" w:cs="Times New Roman"/>
          <w:sz w:val="24"/>
          <w:szCs w:val="24"/>
          <w:lang w:val="sk-SK"/>
        </w:rPr>
        <w:t xml:space="preserve"> </w:t>
      </w:r>
      <w:r w:rsidR="00A372C1" w:rsidRPr="004950C8">
        <w:rPr>
          <w:rFonts w:ascii="Times New Roman" w:hAnsi="Times New Roman" w:cs="Times New Roman"/>
          <w:sz w:val="24"/>
          <w:szCs w:val="24"/>
          <w:lang w:val="sk-SK"/>
        </w:rPr>
        <w:t xml:space="preserve">zákona č. 48/2023 Z. z. </w:t>
      </w:r>
      <w:r w:rsidRPr="004950C8">
        <w:rPr>
          <w:rFonts w:ascii="Times New Roman" w:hAnsi="Times New Roman" w:cs="Times New Roman"/>
          <w:sz w:val="24"/>
          <w:szCs w:val="24"/>
          <w:lang w:val="sk-SK"/>
        </w:rPr>
        <w:t>sa mení a dopĺňa takto:</w:t>
      </w:r>
      <w:bookmarkEnd w:id="101"/>
    </w:p>
    <w:p w14:paraId="11BA051F" w14:textId="77777777" w:rsidR="00675222" w:rsidRPr="004950C8" w:rsidRDefault="00675222" w:rsidP="004950C8">
      <w:pPr>
        <w:pStyle w:val="Odsekzoznamu"/>
        <w:spacing w:after="0" w:line="240" w:lineRule="auto"/>
        <w:ind w:left="360"/>
        <w:rPr>
          <w:rFonts w:ascii="Times New Roman" w:hAnsi="Times New Roman" w:cs="Times New Roman"/>
          <w:sz w:val="24"/>
          <w:szCs w:val="24"/>
          <w:lang w:val="sk-SK"/>
        </w:rPr>
      </w:pPr>
    </w:p>
    <w:p w14:paraId="2863368D" w14:textId="77777777" w:rsidR="005D1415" w:rsidRPr="004950C8" w:rsidRDefault="00C45B4C" w:rsidP="004950C8">
      <w:pPr>
        <w:pStyle w:val="Odsekzoznamu"/>
        <w:numPr>
          <w:ilvl w:val="0"/>
          <w:numId w:val="13"/>
        </w:numPr>
        <w:spacing w:after="0" w:line="240" w:lineRule="auto"/>
        <w:jc w:val="both"/>
        <w:rPr>
          <w:rFonts w:ascii="Times New Roman" w:hAnsi="Times New Roman" w:cs="Times New Roman"/>
          <w:sz w:val="24"/>
          <w:szCs w:val="24"/>
          <w:lang w:val="sk-SK"/>
        </w:rPr>
      </w:pPr>
      <w:bookmarkStart w:id="102" w:name="predpis.clanok-2.bod-1"/>
      <w:bookmarkEnd w:id="100"/>
      <w:r w:rsidRPr="004950C8">
        <w:rPr>
          <w:rFonts w:ascii="Times New Roman" w:hAnsi="Times New Roman" w:cs="Times New Roman"/>
          <w:sz w:val="24"/>
          <w:szCs w:val="24"/>
          <w:lang w:val="sk-SK"/>
        </w:rPr>
        <w:t>V § 89 ods. 2 sa slovo „a“ nahrádza čiarkou a na konci sa pripájajú tieto slová: „a</w:t>
      </w:r>
      <w:r w:rsidR="00AF6896"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13.</w:t>
      </w:r>
      <w:r w:rsidR="00AF6896"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dôchodok poskytovaný podľa osobitných predpisov</w:t>
      </w:r>
      <w:r w:rsidRPr="004950C8">
        <w:rPr>
          <w:rFonts w:ascii="Times New Roman" w:hAnsi="Times New Roman" w:cs="Times New Roman"/>
          <w:sz w:val="24"/>
          <w:szCs w:val="24"/>
          <w:vertAlign w:val="superscript"/>
          <w:lang w:val="sk-SK"/>
        </w:rPr>
        <w:t>8e</w:t>
      </w:r>
      <w:bookmarkStart w:id="103" w:name="predpis.clanok-2.bod-1.text"/>
      <w:r w:rsidRPr="004950C8">
        <w:rPr>
          <w:rFonts w:ascii="Times New Roman" w:hAnsi="Times New Roman" w:cs="Times New Roman"/>
          <w:sz w:val="24"/>
          <w:szCs w:val="24"/>
          <w:lang w:val="sk-SK"/>
        </w:rPr>
        <w:t>)“.</w:t>
      </w:r>
      <w:bookmarkEnd w:id="103"/>
    </w:p>
    <w:p w14:paraId="01309339" w14:textId="77777777" w:rsidR="00675222" w:rsidRPr="004950C8" w:rsidRDefault="00675222" w:rsidP="004950C8">
      <w:pPr>
        <w:spacing w:after="0" w:line="240" w:lineRule="auto"/>
        <w:ind w:left="345"/>
        <w:jc w:val="both"/>
        <w:rPr>
          <w:rFonts w:ascii="Times New Roman" w:hAnsi="Times New Roman" w:cs="Times New Roman"/>
          <w:sz w:val="24"/>
          <w:szCs w:val="24"/>
          <w:lang w:val="sk-SK"/>
        </w:rPr>
      </w:pPr>
      <w:bookmarkStart w:id="104" w:name="predpis.clanok-2.bod-1.bod.oznacenie"/>
      <w:bookmarkStart w:id="105" w:name="predpis.clanok-2.bod-1.bod.text"/>
      <w:bookmarkStart w:id="106" w:name="predpis.clanok-2.bod-1.bod"/>
      <w:bookmarkEnd w:id="104"/>
    </w:p>
    <w:p w14:paraId="3F8C9692" w14:textId="77777777" w:rsidR="005D1415" w:rsidRPr="004950C8" w:rsidRDefault="00C45B4C" w:rsidP="004950C8">
      <w:pPr>
        <w:spacing w:after="0" w:line="240" w:lineRule="auto"/>
        <w:ind w:left="345"/>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Poznámka pod čiarou k odkazu 8e znie:</w:t>
      </w:r>
      <w:bookmarkEnd w:id="105"/>
    </w:p>
    <w:p w14:paraId="0F7946F8" w14:textId="77777777" w:rsidR="005D1415" w:rsidRPr="004950C8" w:rsidRDefault="00C45B4C" w:rsidP="004950C8">
      <w:pPr>
        <w:spacing w:after="0" w:line="240" w:lineRule="auto"/>
        <w:ind w:left="345"/>
        <w:jc w:val="both"/>
        <w:rPr>
          <w:rFonts w:ascii="Times New Roman" w:hAnsi="Times New Roman" w:cs="Times New Roman"/>
          <w:sz w:val="24"/>
          <w:szCs w:val="24"/>
          <w:lang w:val="sk-SK"/>
        </w:rPr>
      </w:pPr>
      <w:bookmarkStart w:id="107" w:name="predpis.clanok-2.bod-1.bod.text2.citat.p"/>
      <w:bookmarkStart w:id="108" w:name="predpis.clanok-2.bod-1.bod.text2.blokTex"/>
      <w:bookmarkStart w:id="109" w:name="predpis.clanok-2.bod-1.bod.text2"/>
      <w:r w:rsidRPr="004950C8">
        <w:rPr>
          <w:rFonts w:ascii="Times New Roman" w:hAnsi="Times New Roman" w:cs="Times New Roman"/>
          <w:sz w:val="24"/>
          <w:szCs w:val="24"/>
          <w:lang w:val="sk-SK"/>
        </w:rPr>
        <w:t>„</w:t>
      </w:r>
      <w:r w:rsidRPr="004950C8">
        <w:rPr>
          <w:rFonts w:ascii="Times New Roman" w:hAnsi="Times New Roman" w:cs="Times New Roman"/>
          <w:sz w:val="24"/>
          <w:szCs w:val="24"/>
          <w:vertAlign w:val="superscript"/>
          <w:lang w:val="sk-SK"/>
        </w:rPr>
        <w:t>8e</w:t>
      </w:r>
      <w:r w:rsidRPr="004950C8">
        <w:rPr>
          <w:rFonts w:ascii="Times New Roman" w:hAnsi="Times New Roman" w:cs="Times New Roman"/>
          <w:sz w:val="24"/>
          <w:szCs w:val="24"/>
          <w:lang w:val="sk-SK"/>
        </w:rPr>
        <w:t xml:space="preserve">) § </w:t>
      </w:r>
      <w:r w:rsidR="0080001C" w:rsidRPr="004950C8">
        <w:rPr>
          <w:rFonts w:ascii="Times New Roman" w:hAnsi="Times New Roman" w:cs="Times New Roman"/>
          <w:sz w:val="24"/>
          <w:szCs w:val="24"/>
          <w:lang w:val="sk-SK"/>
        </w:rPr>
        <w:t xml:space="preserve">78e </w:t>
      </w:r>
      <w:r w:rsidRPr="004950C8">
        <w:rPr>
          <w:rFonts w:ascii="Times New Roman" w:hAnsi="Times New Roman" w:cs="Times New Roman"/>
          <w:sz w:val="24"/>
          <w:szCs w:val="24"/>
          <w:lang w:val="sk-SK"/>
        </w:rPr>
        <w:t xml:space="preserve">zákona č. 328/2002 Z. z. v znení zákona č. </w:t>
      </w:r>
      <w:r w:rsidR="001D1EF8" w:rsidRPr="004950C8">
        <w:rPr>
          <w:rFonts w:ascii="Times New Roman" w:hAnsi="Times New Roman" w:cs="Times New Roman"/>
          <w:sz w:val="24"/>
          <w:szCs w:val="24"/>
          <w:lang w:val="sk-SK"/>
        </w:rPr>
        <w:t xml:space="preserve">.../2024 </w:t>
      </w:r>
      <w:r w:rsidRPr="004950C8">
        <w:rPr>
          <w:rFonts w:ascii="Times New Roman" w:hAnsi="Times New Roman" w:cs="Times New Roman"/>
          <w:sz w:val="24"/>
          <w:szCs w:val="24"/>
          <w:lang w:val="sk-SK"/>
        </w:rPr>
        <w:t>Z. z.</w:t>
      </w:r>
    </w:p>
    <w:p w14:paraId="3AA45490" w14:textId="77777777" w:rsidR="005D1415" w:rsidRPr="004950C8" w:rsidRDefault="00C45B4C" w:rsidP="004950C8">
      <w:pPr>
        <w:spacing w:after="0" w:line="240" w:lineRule="auto"/>
        <w:ind w:left="345"/>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77a a</w:t>
      </w:r>
      <w:r w:rsidR="005E5EA1" w:rsidRPr="004950C8">
        <w:rPr>
          <w:rFonts w:ascii="Times New Roman" w:hAnsi="Times New Roman" w:cs="Times New Roman"/>
          <w:sz w:val="24"/>
          <w:szCs w:val="24"/>
          <w:lang w:val="sk-SK"/>
        </w:rPr>
        <w:t>ž</w:t>
      </w:r>
      <w:r w:rsidRPr="004950C8">
        <w:rPr>
          <w:rFonts w:ascii="Times New Roman" w:hAnsi="Times New Roman" w:cs="Times New Roman"/>
          <w:sz w:val="24"/>
          <w:szCs w:val="24"/>
          <w:lang w:val="sk-SK"/>
        </w:rPr>
        <w:t xml:space="preserve"> 77</w:t>
      </w:r>
      <w:r w:rsidR="005E5EA1" w:rsidRPr="004950C8">
        <w:rPr>
          <w:rFonts w:ascii="Times New Roman" w:hAnsi="Times New Roman" w:cs="Times New Roman"/>
          <w:sz w:val="24"/>
          <w:szCs w:val="24"/>
          <w:lang w:val="sk-SK"/>
        </w:rPr>
        <w:t>d</w:t>
      </w:r>
      <w:r w:rsidRPr="004950C8">
        <w:rPr>
          <w:rFonts w:ascii="Times New Roman" w:hAnsi="Times New Roman" w:cs="Times New Roman"/>
          <w:sz w:val="24"/>
          <w:szCs w:val="24"/>
          <w:lang w:val="sk-SK"/>
        </w:rPr>
        <w:t xml:space="preserve"> zákona č. 461/2003 Z. z. v znení zákona č. </w:t>
      </w:r>
      <w:r w:rsidR="00381D73" w:rsidRPr="004950C8">
        <w:rPr>
          <w:rFonts w:ascii="Times New Roman" w:hAnsi="Times New Roman" w:cs="Times New Roman"/>
          <w:sz w:val="24"/>
          <w:szCs w:val="24"/>
          <w:lang w:val="sk-SK"/>
        </w:rPr>
        <w:t xml:space="preserve">.../2024 </w:t>
      </w:r>
      <w:r w:rsidRPr="004950C8">
        <w:rPr>
          <w:rFonts w:ascii="Times New Roman" w:hAnsi="Times New Roman" w:cs="Times New Roman"/>
          <w:sz w:val="24"/>
          <w:szCs w:val="24"/>
          <w:lang w:val="sk-SK"/>
        </w:rPr>
        <w:t>Z. z.“.</w:t>
      </w:r>
    </w:p>
    <w:p w14:paraId="4D4CE231" w14:textId="77777777" w:rsidR="005D1415" w:rsidRPr="004950C8" w:rsidRDefault="005D1415" w:rsidP="004950C8">
      <w:pPr>
        <w:pStyle w:val="Odsekzoznamu"/>
        <w:spacing w:after="0" w:line="240" w:lineRule="auto"/>
        <w:ind w:left="360"/>
        <w:jc w:val="both"/>
        <w:rPr>
          <w:rFonts w:ascii="Times New Roman" w:hAnsi="Times New Roman" w:cs="Times New Roman"/>
          <w:sz w:val="24"/>
          <w:szCs w:val="24"/>
          <w:lang w:val="sk-SK"/>
        </w:rPr>
      </w:pPr>
      <w:bookmarkStart w:id="110" w:name="predpis.clanok-2.bod-1.bod.text2.citat"/>
      <w:bookmarkEnd w:id="107"/>
      <w:bookmarkEnd w:id="110"/>
    </w:p>
    <w:p w14:paraId="198E4F64" w14:textId="77777777" w:rsidR="005D1415" w:rsidRPr="004950C8" w:rsidRDefault="00C45B4C" w:rsidP="004950C8">
      <w:pPr>
        <w:pStyle w:val="Odsekzoznamu"/>
        <w:numPr>
          <w:ilvl w:val="0"/>
          <w:numId w:val="13"/>
        </w:numPr>
        <w:spacing w:after="0" w:line="240" w:lineRule="auto"/>
        <w:jc w:val="both"/>
        <w:rPr>
          <w:rFonts w:ascii="Times New Roman" w:hAnsi="Times New Roman" w:cs="Times New Roman"/>
          <w:sz w:val="24"/>
          <w:szCs w:val="24"/>
          <w:lang w:val="sk-SK"/>
        </w:rPr>
      </w:pPr>
      <w:bookmarkStart w:id="111" w:name="predpis.clanok-2.bod-2"/>
      <w:bookmarkEnd w:id="102"/>
      <w:bookmarkEnd w:id="106"/>
      <w:bookmarkEnd w:id="108"/>
      <w:bookmarkEnd w:id="109"/>
      <w:r w:rsidRPr="004950C8">
        <w:rPr>
          <w:rFonts w:ascii="Times New Roman" w:hAnsi="Times New Roman" w:cs="Times New Roman"/>
          <w:sz w:val="24"/>
          <w:szCs w:val="24"/>
          <w:lang w:val="sk-SK"/>
        </w:rPr>
        <w:t>V § 111 ods. 2 sa za slovo „nepodliehajú“ vkladajú slová „13. dôchodok poskytovaný podľa osobitných predpisov,</w:t>
      </w:r>
      <w:r w:rsidRPr="004950C8">
        <w:rPr>
          <w:rFonts w:ascii="Times New Roman" w:hAnsi="Times New Roman" w:cs="Times New Roman"/>
          <w:sz w:val="24"/>
          <w:szCs w:val="24"/>
          <w:vertAlign w:val="superscript"/>
          <w:lang w:val="sk-SK"/>
        </w:rPr>
        <w:t>8e</w:t>
      </w:r>
      <w:bookmarkStart w:id="112" w:name="predpis.clanok-2.bod-2.text"/>
      <w:r w:rsidRPr="004950C8">
        <w:rPr>
          <w:rFonts w:ascii="Times New Roman" w:hAnsi="Times New Roman" w:cs="Times New Roman"/>
          <w:sz w:val="24"/>
          <w:szCs w:val="24"/>
          <w:lang w:val="sk-SK"/>
        </w:rPr>
        <w:t>)“.</w:t>
      </w:r>
      <w:bookmarkEnd w:id="112"/>
    </w:p>
    <w:p w14:paraId="03885DCA" w14:textId="77777777" w:rsidR="003C6D4C" w:rsidRPr="004950C8" w:rsidRDefault="003C6D4C" w:rsidP="004950C8">
      <w:pPr>
        <w:pStyle w:val="Odsekzoznamu"/>
        <w:spacing w:after="0" w:line="240" w:lineRule="auto"/>
        <w:ind w:left="360"/>
        <w:rPr>
          <w:rFonts w:ascii="Times New Roman" w:hAnsi="Times New Roman" w:cs="Times New Roman"/>
          <w:sz w:val="24"/>
          <w:szCs w:val="24"/>
          <w:lang w:val="sk-SK"/>
        </w:rPr>
      </w:pPr>
    </w:p>
    <w:p w14:paraId="2182B32D" w14:textId="77777777" w:rsidR="005D1415" w:rsidRPr="004950C8" w:rsidRDefault="00C45B4C" w:rsidP="004950C8">
      <w:pPr>
        <w:pStyle w:val="Odsekzoznamu"/>
        <w:numPr>
          <w:ilvl w:val="0"/>
          <w:numId w:val="13"/>
        </w:numPr>
        <w:spacing w:after="0" w:line="240" w:lineRule="auto"/>
        <w:rPr>
          <w:rFonts w:ascii="Times New Roman" w:hAnsi="Times New Roman" w:cs="Times New Roman"/>
          <w:sz w:val="24"/>
          <w:szCs w:val="24"/>
          <w:lang w:val="sk-SK"/>
        </w:rPr>
      </w:pPr>
      <w:bookmarkStart w:id="113" w:name="predpis.clanok-2.bod-3.text"/>
      <w:bookmarkStart w:id="114" w:name="predpis.clanok-2.bod-3"/>
      <w:bookmarkEnd w:id="111"/>
      <w:r w:rsidRPr="004950C8">
        <w:rPr>
          <w:rFonts w:ascii="Times New Roman" w:hAnsi="Times New Roman" w:cs="Times New Roman"/>
          <w:sz w:val="24"/>
          <w:szCs w:val="24"/>
          <w:lang w:val="sk-SK"/>
        </w:rPr>
        <w:t xml:space="preserve">Za § </w:t>
      </w:r>
      <w:r w:rsidR="00106661" w:rsidRPr="004950C8">
        <w:rPr>
          <w:rFonts w:ascii="Times New Roman" w:hAnsi="Times New Roman" w:cs="Times New Roman"/>
          <w:sz w:val="24"/>
          <w:szCs w:val="24"/>
          <w:lang w:val="sk-SK"/>
        </w:rPr>
        <w:t xml:space="preserve">243p </w:t>
      </w:r>
      <w:r w:rsidRPr="004950C8">
        <w:rPr>
          <w:rFonts w:ascii="Times New Roman" w:hAnsi="Times New Roman" w:cs="Times New Roman"/>
          <w:sz w:val="24"/>
          <w:szCs w:val="24"/>
          <w:lang w:val="sk-SK"/>
        </w:rPr>
        <w:t xml:space="preserve">sa vkladá § </w:t>
      </w:r>
      <w:r w:rsidR="00106661" w:rsidRPr="004950C8">
        <w:rPr>
          <w:rFonts w:ascii="Times New Roman" w:hAnsi="Times New Roman" w:cs="Times New Roman"/>
          <w:sz w:val="24"/>
          <w:szCs w:val="24"/>
          <w:lang w:val="sk-SK"/>
        </w:rPr>
        <w:t>243</w:t>
      </w:r>
      <w:r w:rsidR="00286C71" w:rsidRPr="004950C8">
        <w:rPr>
          <w:rFonts w:ascii="Times New Roman" w:hAnsi="Times New Roman" w:cs="Times New Roman"/>
          <w:sz w:val="24"/>
          <w:szCs w:val="24"/>
          <w:lang w:val="sk-SK"/>
        </w:rPr>
        <w:t>q</w:t>
      </w:r>
      <w:r w:rsidRPr="004950C8">
        <w:rPr>
          <w:rFonts w:ascii="Times New Roman" w:hAnsi="Times New Roman" w:cs="Times New Roman"/>
          <w:sz w:val="24"/>
          <w:szCs w:val="24"/>
          <w:lang w:val="sk-SK"/>
        </w:rPr>
        <w:t>, ktorý vrátane nadpisu znie:</w:t>
      </w:r>
      <w:bookmarkEnd w:id="113"/>
    </w:p>
    <w:p w14:paraId="2E207FF1" w14:textId="77777777" w:rsidR="00401FAF" w:rsidRPr="004950C8" w:rsidRDefault="00401FAF" w:rsidP="004950C8">
      <w:pPr>
        <w:spacing w:after="0" w:line="240" w:lineRule="auto"/>
        <w:ind w:left="345"/>
        <w:jc w:val="center"/>
        <w:rPr>
          <w:rFonts w:ascii="Times New Roman" w:hAnsi="Times New Roman" w:cs="Times New Roman"/>
          <w:b/>
          <w:sz w:val="24"/>
          <w:szCs w:val="24"/>
          <w:lang w:val="sk-SK"/>
        </w:rPr>
      </w:pPr>
      <w:bookmarkStart w:id="115" w:name="paragraf-243o.oznacenie"/>
      <w:bookmarkStart w:id="116" w:name="paragraf-243o"/>
      <w:bookmarkStart w:id="117" w:name="predpis.clanok-2.bod-3.text2.blokTextu"/>
      <w:bookmarkStart w:id="118" w:name="predpis.clanok-2.bod-3.text2"/>
    </w:p>
    <w:p w14:paraId="2FD91C0A" w14:textId="77777777" w:rsidR="005D1415" w:rsidRPr="004950C8" w:rsidRDefault="00C45B4C" w:rsidP="004950C8">
      <w:pPr>
        <w:spacing w:after="0" w:line="240" w:lineRule="auto"/>
        <w:ind w:left="345"/>
        <w:jc w:val="center"/>
        <w:rPr>
          <w:rFonts w:ascii="Times New Roman" w:hAnsi="Times New Roman" w:cs="Times New Roman"/>
          <w:sz w:val="24"/>
          <w:szCs w:val="24"/>
          <w:lang w:val="sk-SK"/>
        </w:rPr>
      </w:pPr>
      <w:r w:rsidRPr="004950C8">
        <w:rPr>
          <w:rFonts w:ascii="Times New Roman" w:hAnsi="Times New Roman" w:cs="Times New Roman"/>
          <w:b/>
          <w:sz w:val="24"/>
          <w:szCs w:val="24"/>
          <w:lang w:val="sk-SK"/>
        </w:rPr>
        <w:t>„§ 243</w:t>
      </w:r>
      <w:r w:rsidR="00286C71" w:rsidRPr="004950C8">
        <w:rPr>
          <w:rFonts w:ascii="Times New Roman" w:hAnsi="Times New Roman" w:cs="Times New Roman"/>
          <w:b/>
          <w:sz w:val="24"/>
          <w:szCs w:val="24"/>
          <w:lang w:val="sk-SK"/>
        </w:rPr>
        <w:t>q</w:t>
      </w:r>
    </w:p>
    <w:p w14:paraId="37157D28" w14:textId="77777777" w:rsidR="005D1415" w:rsidRPr="004950C8" w:rsidRDefault="00C45B4C" w:rsidP="004950C8">
      <w:pPr>
        <w:spacing w:after="0" w:line="240" w:lineRule="auto"/>
        <w:ind w:left="345"/>
        <w:jc w:val="center"/>
        <w:rPr>
          <w:rFonts w:ascii="Times New Roman" w:hAnsi="Times New Roman" w:cs="Times New Roman"/>
          <w:sz w:val="24"/>
          <w:szCs w:val="24"/>
          <w:lang w:val="sk-SK"/>
        </w:rPr>
      </w:pPr>
      <w:bookmarkStart w:id="119" w:name="paragraf-243o.nadpis"/>
      <w:bookmarkEnd w:id="115"/>
      <w:r w:rsidRPr="004950C8">
        <w:rPr>
          <w:rFonts w:ascii="Times New Roman" w:hAnsi="Times New Roman" w:cs="Times New Roman"/>
          <w:b/>
          <w:sz w:val="24"/>
          <w:szCs w:val="24"/>
          <w:lang w:val="sk-SK"/>
        </w:rPr>
        <w:t xml:space="preserve">Prechodné ustanovenie k úpravám účinným od </w:t>
      </w:r>
      <w:r w:rsidR="00106661" w:rsidRPr="004950C8">
        <w:rPr>
          <w:rFonts w:ascii="Times New Roman" w:hAnsi="Times New Roman" w:cs="Times New Roman"/>
          <w:b/>
          <w:sz w:val="24"/>
          <w:szCs w:val="24"/>
          <w:lang w:val="sk-SK"/>
        </w:rPr>
        <w:t xml:space="preserve">1. </w:t>
      </w:r>
      <w:r w:rsidR="00286C71" w:rsidRPr="004950C8">
        <w:rPr>
          <w:rFonts w:ascii="Times New Roman" w:hAnsi="Times New Roman" w:cs="Times New Roman"/>
          <w:b/>
          <w:sz w:val="24"/>
          <w:szCs w:val="24"/>
          <w:lang w:val="sk-SK"/>
        </w:rPr>
        <w:t xml:space="preserve">júla </w:t>
      </w:r>
      <w:r w:rsidR="00106661" w:rsidRPr="004950C8">
        <w:rPr>
          <w:rFonts w:ascii="Times New Roman" w:hAnsi="Times New Roman" w:cs="Times New Roman"/>
          <w:b/>
          <w:sz w:val="24"/>
          <w:szCs w:val="24"/>
          <w:lang w:val="sk-SK"/>
        </w:rPr>
        <w:t>2024</w:t>
      </w:r>
    </w:p>
    <w:p w14:paraId="4E6F32FC" w14:textId="77777777" w:rsidR="00F60716" w:rsidRPr="004950C8" w:rsidRDefault="00F60716" w:rsidP="004950C8">
      <w:pPr>
        <w:spacing w:after="0" w:line="240" w:lineRule="auto"/>
        <w:ind w:left="345"/>
        <w:rPr>
          <w:rFonts w:ascii="Times New Roman" w:hAnsi="Times New Roman" w:cs="Times New Roman"/>
          <w:sz w:val="24"/>
          <w:szCs w:val="24"/>
          <w:lang w:val="sk-SK"/>
        </w:rPr>
      </w:pPr>
      <w:bookmarkStart w:id="120" w:name="paragraf-243o.odsek-1.oznacenie"/>
      <w:bookmarkStart w:id="121" w:name="paragraf-243o.odsek-1.text"/>
      <w:bookmarkStart w:id="122" w:name="paragraf-243o.odsek-1"/>
      <w:bookmarkEnd w:id="119"/>
      <w:bookmarkEnd w:id="120"/>
    </w:p>
    <w:p w14:paraId="1B03C404" w14:textId="77777777" w:rsidR="005D1415" w:rsidRPr="004950C8" w:rsidRDefault="00C45B4C" w:rsidP="004950C8">
      <w:pPr>
        <w:spacing w:after="0" w:line="240" w:lineRule="auto"/>
        <w:ind w:left="345"/>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xml:space="preserve">Ustanovenia § 89 ods. 2 a § 111 ods. 2 v znení účinnom od </w:t>
      </w:r>
      <w:r w:rsidR="00106661" w:rsidRPr="004950C8">
        <w:rPr>
          <w:rFonts w:ascii="Times New Roman" w:hAnsi="Times New Roman" w:cs="Times New Roman"/>
          <w:sz w:val="24"/>
          <w:szCs w:val="24"/>
          <w:lang w:val="sk-SK"/>
        </w:rPr>
        <w:t xml:space="preserve">1. </w:t>
      </w:r>
      <w:r w:rsidR="00286C71" w:rsidRPr="004950C8">
        <w:rPr>
          <w:rFonts w:ascii="Times New Roman" w:hAnsi="Times New Roman" w:cs="Times New Roman"/>
          <w:sz w:val="24"/>
          <w:szCs w:val="24"/>
          <w:lang w:val="sk-SK"/>
        </w:rPr>
        <w:t xml:space="preserve">júla </w:t>
      </w:r>
      <w:r w:rsidR="00106661" w:rsidRPr="004950C8">
        <w:rPr>
          <w:rFonts w:ascii="Times New Roman" w:hAnsi="Times New Roman" w:cs="Times New Roman"/>
          <w:sz w:val="24"/>
          <w:szCs w:val="24"/>
          <w:lang w:val="sk-SK"/>
        </w:rPr>
        <w:t>2024</w:t>
      </w:r>
      <w:r w:rsidRPr="004950C8">
        <w:rPr>
          <w:rFonts w:ascii="Times New Roman" w:hAnsi="Times New Roman" w:cs="Times New Roman"/>
          <w:sz w:val="24"/>
          <w:szCs w:val="24"/>
          <w:lang w:val="sk-SK"/>
        </w:rPr>
        <w:t xml:space="preserve"> sa použijú aj na exekučné konania podľa § 243h.“.</w:t>
      </w:r>
      <w:bookmarkEnd w:id="121"/>
    </w:p>
    <w:p w14:paraId="7A839874" w14:textId="77777777" w:rsidR="005D1415" w:rsidRPr="004950C8" w:rsidRDefault="005D1415" w:rsidP="004950C8">
      <w:pPr>
        <w:spacing w:after="0" w:line="240" w:lineRule="auto"/>
        <w:jc w:val="center"/>
        <w:rPr>
          <w:rFonts w:ascii="Times New Roman" w:eastAsia="Times New Roman" w:hAnsi="Times New Roman" w:cs="Times New Roman"/>
          <w:b/>
          <w:bCs/>
          <w:sz w:val="24"/>
          <w:szCs w:val="24"/>
          <w:lang w:val="sk-SK" w:eastAsia="sk-SK"/>
        </w:rPr>
      </w:pPr>
      <w:bookmarkStart w:id="123" w:name="predpis.clanok-2.bod-3.text2.citat"/>
      <w:bookmarkEnd w:id="116"/>
      <w:bookmarkEnd w:id="122"/>
      <w:bookmarkEnd w:id="123"/>
    </w:p>
    <w:p w14:paraId="257C9387" w14:textId="77777777" w:rsidR="005D1415" w:rsidRPr="004950C8" w:rsidRDefault="00F60716" w:rsidP="004950C8">
      <w:pPr>
        <w:spacing w:after="0" w:line="240" w:lineRule="auto"/>
        <w:jc w:val="center"/>
        <w:rPr>
          <w:rFonts w:ascii="Times New Roman" w:eastAsia="Times New Roman" w:hAnsi="Times New Roman" w:cs="Times New Roman"/>
          <w:b/>
          <w:bCs/>
          <w:sz w:val="24"/>
          <w:szCs w:val="24"/>
          <w:lang w:val="sk-SK" w:eastAsia="sk-SK"/>
        </w:rPr>
      </w:pPr>
      <w:bookmarkStart w:id="124" w:name="predpis.clanok-3.oznacenie"/>
      <w:bookmarkStart w:id="125" w:name="predpis.clanok-3"/>
      <w:bookmarkEnd w:id="98"/>
      <w:bookmarkEnd w:id="114"/>
      <w:bookmarkEnd w:id="117"/>
      <w:bookmarkEnd w:id="118"/>
      <w:r w:rsidRPr="004950C8">
        <w:rPr>
          <w:rFonts w:ascii="Times New Roman" w:eastAsia="Times New Roman" w:hAnsi="Times New Roman" w:cs="Times New Roman"/>
          <w:b/>
          <w:bCs/>
          <w:sz w:val="24"/>
          <w:szCs w:val="24"/>
          <w:lang w:val="sk-SK" w:eastAsia="sk-SK"/>
        </w:rPr>
        <w:t>Čl. III</w:t>
      </w:r>
    </w:p>
    <w:p w14:paraId="37345F69" w14:textId="77777777" w:rsidR="00F60716" w:rsidRPr="004950C8" w:rsidRDefault="00F60716" w:rsidP="004950C8">
      <w:pPr>
        <w:spacing w:after="0" w:line="240" w:lineRule="auto"/>
        <w:jc w:val="center"/>
        <w:rPr>
          <w:rFonts w:ascii="Times New Roman" w:eastAsia="Times New Roman" w:hAnsi="Times New Roman" w:cs="Times New Roman"/>
          <w:b/>
          <w:bCs/>
          <w:sz w:val="24"/>
          <w:szCs w:val="24"/>
          <w:lang w:val="sk-SK" w:eastAsia="sk-SK"/>
        </w:rPr>
      </w:pPr>
    </w:p>
    <w:p w14:paraId="6F3D0FEA" w14:textId="77777777" w:rsidR="005D1415" w:rsidRPr="004950C8" w:rsidRDefault="00C45B4C" w:rsidP="004950C8">
      <w:pPr>
        <w:spacing w:after="0" w:line="240" w:lineRule="auto"/>
        <w:ind w:firstLine="708"/>
        <w:jc w:val="both"/>
        <w:rPr>
          <w:rFonts w:ascii="Times New Roman" w:hAnsi="Times New Roman" w:cs="Times New Roman"/>
          <w:sz w:val="24"/>
          <w:szCs w:val="24"/>
          <w:lang w:val="sk-SK"/>
        </w:rPr>
      </w:pPr>
      <w:bookmarkStart w:id="126" w:name="predpis.clanok-3.odsek-1.oznacenie"/>
      <w:bookmarkStart w:id="127" w:name="predpis.clanok-3.odsek-1"/>
      <w:bookmarkEnd w:id="124"/>
      <w:bookmarkEnd w:id="126"/>
      <w:r w:rsidRPr="004950C8">
        <w:rPr>
          <w:rFonts w:ascii="Times New Roman" w:hAnsi="Times New Roman" w:cs="Times New Roman"/>
          <w:sz w:val="24"/>
          <w:szCs w:val="24"/>
          <w:lang w:val="sk-SK"/>
        </w:rPr>
        <w:t xml:space="preserve">Zákon č. </w:t>
      </w:r>
      <w:r w:rsidR="00BB1D42">
        <w:fldChar w:fldCharType="begin"/>
      </w:r>
      <w:r w:rsidR="00BB1D42">
        <w:instrText xml:space="preserve"> HYPERLINK "https://www.slov-lex.sk/pravne-predpisy/SK/ZZ/2001/65/" \h </w:instrText>
      </w:r>
      <w:r w:rsidR="00BB1D42">
        <w:fldChar w:fldCharType="separate"/>
      </w:r>
      <w:r w:rsidRPr="004950C8">
        <w:rPr>
          <w:rFonts w:ascii="Times New Roman" w:hAnsi="Times New Roman" w:cs="Times New Roman"/>
          <w:sz w:val="24"/>
          <w:szCs w:val="24"/>
          <w:lang w:val="sk-SK"/>
        </w:rPr>
        <w:t>65/2001 Z. z.</w:t>
      </w:r>
      <w:r w:rsidR="00BB1D42">
        <w:rPr>
          <w:rFonts w:ascii="Times New Roman" w:hAnsi="Times New Roman" w:cs="Times New Roman"/>
          <w:sz w:val="24"/>
          <w:szCs w:val="24"/>
          <w:lang w:val="sk-SK"/>
        </w:rPr>
        <w:fldChar w:fldCharType="end"/>
      </w:r>
      <w:bookmarkStart w:id="128" w:name="predpis.clanok-3.odsek-1.text"/>
      <w:r w:rsidRPr="004950C8">
        <w:rPr>
          <w:rFonts w:ascii="Times New Roman" w:hAnsi="Times New Roman" w:cs="Times New Roman"/>
          <w:sz w:val="24"/>
          <w:szCs w:val="24"/>
          <w:lang w:val="sk-SK"/>
        </w:rPr>
        <w:t xml:space="preserve"> o správe a vymáhaní súdnych pohľadávok v znení zákona č.</w:t>
      </w:r>
      <w:r w:rsidR="00F60716"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608/2004 Z. z., zákona č. 341/2005 Z. z., zákona č. 59/2009 Z. z., nálezu Ústavného súdu Slovenskej republiky č. 290/2009 Z. z., zákona č. 291/2009 Z. z., zákona č. 224/2010 Z. z., zákona č. 183/2011 Z. z., zákona č. 73/2015 Z. z., zákona č. 91/2016 Z. z.</w:t>
      </w:r>
      <w:r w:rsidR="003C6D4C"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 xml:space="preserve"> zákona č. 125/2016 Z. z.</w:t>
      </w:r>
      <w:r w:rsidR="003C6D4C" w:rsidRPr="004950C8">
        <w:rPr>
          <w:rFonts w:ascii="Times New Roman" w:hAnsi="Times New Roman" w:cs="Times New Roman"/>
          <w:sz w:val="24"/>
          <w:szCs w:val="24"/>
          <w:lang w:val="sk-SK"/>
        </w:rPr>
        <w:t xml:space="preserve">, zákona č. 46/2020 Z. z. a zákona č. 296/2020 Z. z. </w:t>
      </w:r>
      <w:r w:rsidRPr="004950C8">
        <w:rPr>
          <w:rFonts w:ascii="Times New Roman" w:hAnsi="Times New Roman" w:cs="Times New Roman"/>
          <w:sz w:val="24"/>
          <w:szCs w:val="24"/>
          <w:lang w:val="sk-SK"/>
        </w:rPr>
        <w:t>sa mení a dopĺňa takto:</w:t>
      </w:r>
      <w:bookmarkEnd w:id="128"/>
    </w:p>
    <w:p w14:paraId="14987CDF" w14:textId="77777777" w:rsidR="00F60716" w:rsidRPr="004950C8" w:rsidRDefault="00F60716" w:rsidP="004950C8">
      <w:pPr>
        <w:pStyle w:val="Odsekzoznamu"/>
        <w:spacing w:after="0" w:line="240" w:lineRule="auto"/>
        <w:ind w:left="360"/>
        <w:jc w:val="both"/>
        <w:rPr>
          <w:rFonts w:ascii="Times New Roman" w:hAnsi="Times New Roman" w:cs="Times New Roman"/>
          <w:sz w:val="24"/>
          <w:szCs w:val="24"/>
          <w:lang w:val="sk-SK"/>
        </w:rPr>
      </w:pPr>
    </w:p>
    <w:p w14:paraId="38FB2A0A" w14:textId="77777777" w:rsidR="005D1415" w:rsidRPr="004950C8" w:rsidRDefault="00C45B4C" w:rsidP="004950C8">
      <w:pPr>
        <w:pStyle w:val="Odsekzoznamu"/>
        <w:numPr>
          <w:ilvl w:val="0"/>
          <w:numId w:val="15"/>
        </w:numPr>
        <w:spacing w:after="0" w:line="240" w:lineRule="auto"/>
        <w:jc w:val="both"/>
        <w:rPr>
          <w:rFonts w:ascii="Times New Roman" w:hAnsi="Times New Roman" w:cs="Times New Roman"/>
          <w:sz w:val="24"/>
          <w:szCs w:val="24"/>
          <w:lang w:val="sk-SK"/>
        </w:rPr>
      </w:pPr>
      <w:bookmarkStart w:id="129" w:name="predpis.clanok-3.bod-1"/>
      <w:bookmarkEnd w:id="127"/>
      <w:r w:rsidRPr="004950C8">
        <w:rPr>
          <w:rFonts w:ascii="Times New Roman" w:hAnsi="Times New Roman" w:cs="Times New Roman"/>
          <w:sz w:val="24"/>
          <w:szCs w:val="24"/>
          <w:lang w:val="sk-SK"/>
        </w:rPr>
        <w:t>V § 13y ods. 2 sa slovo „a“ nahrádza čiarkou a na konci sa pripájajú tieto slová:</w:t>
      </w:r>
      <w:r w:rsidR="00F60716" w:rsidRPr="004950C8">
        <w:rPr>
          <w:rFonts w:ascii="Times New Roman" w:hAnsi="Times New Roman" w:cs="Times New Roman"/>
          <w:sz w:val="24"/>
          <w:szCs w:val="24"/>
          <w:lang w:val="sk-SK"/>
        </w:rPr>
        <w:t xml:space="preserve"> </w:t>
      </w:r>
      <w:r w:rsidRPr="004950C8">
        <w:rPr>
          <w:rFonts w:ascii="Times New Roman" w:hAnsi="Times New Roman" w:cs="Times New Roman"/>
          <w:sz w:val="24"/>
          <w:szCs w:val="24"/>
          <w:lang w:val="sk-SK"/>
        </w:rPr>
        <w:t>„a</w:t>
      </w:r>
      <w:r w:rsidR="00F60716"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13.</w:t>
      </w:r>
      <w:r w:rsidR="00F60716"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dôchodok poskytovaný podľa osobitných predpisov</w:t>
      </w:r>
      <w:r w:rsidRPr="004950C8">
        <w:rPr>
          <w:rFonts w:ascii="Times New Roman" w:hAnsi="Times New Roman" w:cs="Times New Roman"/>
          <w:sz w:val="24"/>
          <w:szCs w:val="24"/>
          <w:vertAlign w:val="superscript"/>
          <w:lang w:val="sk-SK"/>
        </w:rPr>
        <w:t>2ba</w:t>
      </w:r>
      <w:bookmarkStart w:id="130" w:name="predpis.clanok-3.bod-1.text"/>
      <w:r w:rsidRPr="004950C8">
        <w:rPr>
          <w:rFonts w:ascii="Times New Roman" w:hAnsi="Times New Roman" w:cs="Times New Roman"/>
          <w:sz w:val="24"/>
          <w:szCs w:val="24"/>
          <w:lang w:val="sk-SK"/>
        </w:rPr>
        <w:t>)“.</w:t>
      </w:r>
      <w:bookmarkEnd w:id="130"/>
    </w:p>
    <w:p w14:paraId="16888FDC" w14:textId="77777777" w:rsidR="00F60716" w:rsidRPr="004950C8" w:rsidRDefault="00F60716" w:rsidP="004950C8">
      <w:pPr>
        <w:spacing w:after="0" w:line="240" w:lineRule="auto"/>
        <w:ind w:left="345"/>
        <w:rPr>
          <w:rFonts w:ascii="Times New Roman" w:hAnsi="Times New Roman" w:cs="Times New Roman"/>
          <w:sz w:val="24"/>
          <w:szCs w:val="24"/>
          <w:lang w:val="sk-SK"/>
        </w:rPr>
      </w:pPr>
      <w:bookmarkStart w:id="131" w:name="predpis.clanok-3.bod-1.bod.oznacenie"/>
      <w:bookmarkStart w:id="132" w:name="predpis.clanok-3.bod-1.bod.text"/>
      <w:bookmarkStart w:id="133" w:name="predpis.clanok-3.bod-1.bod"/>
      <w:bookmarkEnd w:id="131"/>
    </w:p>
    <w:p w14:paraId="1003B6AD" w14:textId="77777777" w:rsidR="005D1415" w:rsidRPr="004950C8" w:rsidRDefault="00C45B4C" w:rsidP="004950C8">
      <w:pPr>
        <w:spacing w:after="0" w:line="240" w:lineRule="auto"/>
        <w:ind w:left="345"/>
        <w:rPr>
          <w:rFonts w:ascii="Times New Roman" w:hAnsi="Times New Roman" w:cs="Times New Roman"/>
          <w:sz w:val="24"/>
          <w:szCs w:val="24"/>
          <w:lang w:val="sk-SK"/>
        </w:rPr>
      </w:pPr>
      <w:r w:rsidRPr="004950C8">
        <w:rPr>
          <w:rFonts w:ascii="Times New Roman" w:hAnsi="Times New Roman" w:cs="Times New Roman"/>
          <w:sz w:val="24"/>
          <w:szCs w:val="24"/>
          <w:lang w:val="sk-SK"/>
        </w:rPr>
        <w:t>Poznámka pod čiarou k odkazu 2ba znie:</w:t>
      </w:r>
      <w:bookmarkEnd w:id="132"/>
    </w:p>
    <w:p w14:paraId="7983D6D2" w14:textId="77777777" w:rsidR="005D1415" w:rsidRPr="004950C8" w:rsidRDefault="00C45B4C" w:rsidP="004950C8">
      <w:pPr>
        <w:spacing w:after="0" w:line="240" w:lineRule="auto"/>
        <w:ind w:left="345"/>
        <w:rPr>
          <w:rFonts w:ascii="Times New Roman" w:hAnsi="Times New Roman" w:cs="Times New Roman"/>
          <w:sz w:val="24"/>
          <w:szCs w:val="24"/>
          <w:lang w:val="sk-SK"/>
        </w:rPr>
      </w:pPr>
      <w:bookmarkStart w:id="134" w:name="predpis.clanok-3.bod-1.bod.text2.citat.p"/>
      <w:bookmarkStart w:id="135" w:name="predpis.clanok-3.bod-1.bod.text2.blokTex"/>
      <w:bookmarkStart w:id="136" w:name="predpis.clanok-3.bod-1.bod.text2"/>
      <w:r w:rsidRPr="004950C8">
        <w:rPr>
          <w:rFonts w:ascii="Times New Roman" w:hAnsi="Times New Roman" w:cs="Times New Roman"/>
          <w:sz w:val="24"/>
          <w:szCs w:val="24"/>
          <w:lang w:val="sk-SK"/>
        </w:rPr>
        <w:t>„</w:t>
      </w:r>
      <w:r w:rsidRPr="004950C8">
        <w:rPr>
          <w:rFonts w:ascii="Times New Roman" w:hAnsi="Times New Roman" w:cs="Times New Roman"/>
          <w:sz w:val="24"/>
          <w:szCs w:val="24"/>
          <w:vertAlign w:val="superscript"/>
          <w:lang w:val="sk-SK"/>
        </w:rPr>
        <w:t>2ba</w:t>
      </w:r>
      <w:r w:rsidRPr="004950C8">
        <w:rPr>
          <w:rFonts w:ascii="Times New Roman" w:hAnsi="Times New Roman" w:cs="Times New Roman"/>
          <w:sz w:val="24"/>
          <w:szCs w:val="24"/>
          <w:lang w:val="sk-SK"/>
        </w:rPr>
        <w:t xml:space="preserve">) § </w:t>
      </w:r>
      <w:r w:rsidR="0080001C" w:rsidRPr="004950C8">
        <w:rPr>
          <w:rFonts w:ascii="Times New Roman" w:hAnsi="Times New Roman" w:cs="Times New Roman"/>
          <w:sz w:val="24"/>
          <w:szCs w:val="24"/>
          <w:lang w:val="sk-SK"/>
        </w:rPr>
        <w:t xml:space="preserve">78e </w:t>
      </w:r>
      <w:r w:rsidRPr="004950C8">
        <w:rPr>
          <w:rFonts w:ascii="Times New Roman" w:hAnsi="Times New Roman" w:cs="Times New Roman"/>
          <w:sz w:val="24"/>
          <w:szCs w:val="24"/>
          <w:lang w:val="sk-SK"/>
        </w:rPr>
        <w:t xml:space="preserve">zákona č. 328/2002 Z. z. v znení zákona č. </w:t>
      </w:r>
      <w:r w:rsidR="00A05A3D" w:rsidRPr="004950C8">
        <w:rPr>
          <w:rFonts w:ascii="Times New Roman" w:hAnsi="Times New Roman" w:cs="Times New Roman"/>
          <w:sz w:val="24"/>
          <w:szCs w:val="24"/>
          <w:lang w:val="sk-SK"/>
        </w:rPr>
        <w:t xml:space="preserve">.../2024 </w:t>
      </w:r>
      <w:r w:rsidRPr="004950C8">
        <w:rPr>
          <w:rFonts w:ascii="Times New Roman" w:hAnsi="Times New Roman" w:cs="Times New Roman"/>
          <w:sz w:val="24"/>
          <w:szCs w:val="24"/>
          <w:lang w:val="sk-SK"/>
        </w:rPr>
        <w:t>Z. z.</w:t>
      </w:r>
    </w:p>
    <w:p w14:paraId="51D53D89" w14:textId="77777777" w:rsidR="005D1415" w:rsidRPr="004950C8" w:rsidRDefault="00C45B4C" w:rsidP="004950C8">
      <w:pPr>
        <w:spacing w:after="0" w:line="240" w:lineRule="auto"/>
        <w:ind w:left="345"/>
        <w:rPr>
          <w:rFonts w:ascii="Times New Roman" w:hAnsi="Times New Roman" w:cs="Times New Roman"/>
          <w:sz w:val="24"/>
          <w:szCs w:val="24"/>
          <w:lang w:val="sk-SK"/>
        </w:rPr>
      </w:pPr>
      <w:r w:rsidRPr="004950C8">
        <w:rPr>
          <w:rFonts w:ascii="Times New Roman" w:hAnsi="Times New Roman" w:cs="Times New Roman"/>
          <w:sz w:val="24"/>
          <w:szCs w:val="24"/>
          <w:lang w:val="sk-SK"/>
        </w:rPr>
        <w:t>§ 77a a</w:t>
      </w:r>
      <w:r w:rsidR="00272938" w:rsidRPr="004950C8">
        <w:rPr>
          <w:rFonts w:ascii="Times New Roman" w:hAnsi="Times New Roman" w:cs="Times New Roman"/>
          <w:sz w:val="24"/>
          <w:szCs w:val="24"/>
          <w:lang w:val="sk-SK"/>
        </w:rPr>
        <w:t>ž</w:t>
      </w:r>
      <w:r w:rsidRPr="004950C8">
        <w:rPr>
          <w:rFonts w:ascii="Times New Roman" w:hAnsi="Times New Roman" w:cs="Times New Roman"/>
          <w:sz w:val="24"/>
          <w:szCs w:val="24"/>
          <w:lang w:val="sk-SK"/>
        </w:rPr>
        <w:t xml:space="preserve"> 77</w:t>
      </w:r>
      <w:r w:rsidR="00272938" w:rsidRPr="004950C8">
        <w:rPr>
          <w:rFonts w:ascii="Times New Roman" w:hAnsi="Times New Roman" w:cs="Times New Roman"/>
          <w:sz w:val="24"/>
          <w:szCs w:val="24"/>
          <w:lang w:val="sk-SK"/>
        </w:rPr>
        <w:t>d</w:t>
      </w:r>
      <w:r w:rsidRPr="004950C8">
        <w:rPr>
          <w:rFonts w:ascii="Times New Roman" w:hAnsi="Times New Roman" w:cs="Times New Roman"/>
          <w:sz w:val="24"/>
          <w:szCs w:val="24"/>
          <w:lang w:val="sk-SK"/>
        </w:rPr>
        <w:t xml:space="preserve"> zákona č. 461/2003 Z. z. v znení zákona č. </w:t>
      </w:r>
      <w:r w:rsidR="00A05A3D" w:rsidRPr="004950C8">
        <w:rPr>
          <w:rFonts w:ascii="Times New Roman" w:hAnsi="Times New Roman" w:cs="Times New Roman"/>
          <w:sz w:val="24"/>
          <w:szCs w:val="24"/>
          <w:lang w:val="sk-SK"/>
        </w:rPr>
        <w:t xml:space="preserve">.../2024 </w:t>
      </w:r>
      <w:r w:rsidRPr="004950C8">
        <w:rPr>
          <w:rFonts w:ascii="Times New Roman" w:hAnsi="Times New Roman" w:cs="Times New Roman"/>
          <w:sz w:val="24"/>
          <w:szCs w:val="24"/>
          <w:lang w:val="sk-SK"/>
        </w:rPr>
        <w:t>Z. z.“.</w:t>
      </w:r>
    </w:p>
    <w:p w14:paraId="7CA6855C" w14:textId="77777777" w:rsidR="005D1415" w:rsidRPr="004950C8" w:rsidRDefault="005D1415" w:rsidP="004950C8">
      <w:pPr>
        <w:pStyle w:val="Odsekzoznamu"/>
        <w:spacing w:after="0" w:line="240" w:lineRule="auto"/>
        <w:ind w:left="360"/>
        <w:jc w:val="both"/>
        <w:rPr>
          <w:rFonts w:ascii="Times New Roman" w:hAnsi="Times New Roman" w:cs="Times New Roman"/>
          <w:sz w:val="24"/>
          <w:szCs w:val="24"/>
          <w:lang w:val="sk-SK"/>
        </w:rPr>
      </w:pPr>
      <w:bookmarkStart w:id="137" w:name="predpis.clanok-3.bod-1.bod.text2.citat"/>
      <w:bookmarkEnd w:id="134"/>
      <w:bookmarkEnd w:id="137"/>
    </w:p>
    <w:p w14:paraId="1B571D66" w14:textId="77777777" w:rsidR="005D1415" w:rsidRPr="004950C8" w:rsidRDefault="00C45B4C" w:rsidP="004950C8">
      <w:pPr>
        <w:pStyle w:val="Odsekzoznamu"/>
        <w:numPr>
          <w:ilvl w:val="0"/>
          <w:numId w:val="15"/>
        </w:numPr>
        <w:spacing w:after="0" w:line="240" w:lineRule="auto"/>
        <w:jc w:val="both"/>
        <w:rPr>
          <w:rFonts w:ascii="Times New Roman" w:hAnsi="Times New Roman" w:cs="Times New Roman"/>
          <w:sz w:val="24"/>
          <w:szCs w:val="24"/>
          <w:lang w:val="sk-SK"/>
        </w:rPr>
      </w:pPr>
      <w:bookmarkStart w:id="138" w:name="predpis.clanok-3.bod-2"/>
      <w:bookmarkEnd w:id="129"/>
      <w:bookmarkEnd w:id="133"/>
      <w:bookmarkEnd w:id="135"/>
      <w:bookmarkEnd w:id="136"/>
      <w:r w:rsidRPr="004950C8">
        <w:rPr>
          <w:rFonts w:ascii="Times New Roman" w:hAnsi="Times New Roman" w:cs="Times New Roman"/>
          <w:sz w:val="24"/>
          <w:szCs w:val="24"/>
          <w:lang w:val="sk-SK"/>
        </w:rPr>
        <w:t>V § 13zn ods. 2 sa za slovo „nepodlieha“ vkladajú slová „13. dôchodok poskytovaný podľa osobitných predpisov,</w:t>
      </w:r>
      <w:r w:rsidRPr="004950C8">
        <w:rPr>
          <w:rFonts w:ascii="Times New Roman" w:hAnsi="Times New Roman" w:cs="Times New Roman"/>
          <w:sz w:val="24"/>
          <w:szCs w:val="24"/>
          <w:vertAlign w:val="superscript"/>
          <w:lang w:val="sk-SK"/>
        </w:rPr>
        <w:t>2ba</w:t>
      </w:r>
      <w:bookmarkStart w:id="139" w:name="predpis.clanok-3.bod-2.text"/>
      <w:r w:rsidRPr="004950C8">
        <w:rPr>
          <w:rFonts w:ascii="Times New Roman" w:hAnsi="Times New Roman" w:cs="Times New Roman"/>
          <w:sz w:val="24"/>
          <w:szCs w:val="24"/>
          <w:lang w:val="sk-SK"/>
        </w:rPr>
        <w:t>)“.</w:t>
      </w:r>
      <w:bookmarkEnd w:id="139"/>
    </w:p>
    <w:bookmarkEnd w:id="125"/>
    <w:bookmarkEnd w:id="138"/>
    <w:p w14:paraId="780F9902" w14:textId="77777777" w:rsidR="005D1415" w:rsidRPr="004950C8" w:rsidRDefault="005D1415" w:rsidP="004950C8">
      <w:pPr>
        <w:spacing w:after="0" w:line="240" w:lineRule="auto"/>
        <w:jc w:val="center"/>
        <w:rPr>
          <w:rFonts w:ascii="Times New Roman" w:eastAsia="Times New Roman" w:hAnsi="Times New Roman" w:cs="Times New Roman"/>
          <w:b/>
          <w:bCs/>
          <w:sz w:val="24"/>
          <w:szCs w:val="24"/>
          <w:lang w:val="sk-SK" w:eastAsia="sk-SK"/>
        </w:rPr>
      </w:pPr>
    </w:p>
    <w:p w14:paraId="096DE275" w14:textId="77777777" w:rsidR="00401FAF" w:rsidRPr="004950C8" w:rsidRDefault="00401FAF" w:rsidP="004950C8">
      <w:pPr>
        <w:spacing w:after="0" w:line="240" w:lineRule="auto"/>
        <w:jc w:val="center"/>
        <w:rPr>
          <w:rFonts w:ascii="Times New Roman" w:eastAsia="Times New Roman" w:hAnsi="Times New Roman" w:cs="Times New Roman"/>
          <w:b/>
          <w:bCs/>
          <w:sz w:val="24"/>
          <w:szCs w:val="24"/>
          <w:lang w:val="sk-SK" w:eastAsia="sk-SK"/>
        </w:rPr>
      </w:pPr>
      <w:bookmarkStart w:id="140" w:name="predpis.clanok-4.oznacenie"/>
      <w:bookmarkStart w:id="141" w:name="predpis.clanok-4"/>
    </w:p>
    <w:p w14:paraId="57955860" w14:textId="77777777" w:rsidR="005D1415" w:rsidRPr="004950C8" w:rsidRDefault="00C45B4C" w:rsidP="004950C8">
      <w:pPr>
        <w:spacing w:after="0" w:line="240" w:lineRule="auto"/>
        <w:jc w:val="center"/>
        <w:rPr>
          <w:rFonts w:ascii="Times New Roman" w:eastAsia="Times New Roman" w:hAnsi="Times New Roman" w:cs="Times New Roman"/>
          <w:b/>
          <w:bCs/>
          <w:sz w:val="24"/>
          <w:szCs w:val="24"/>
          <w:lang w:val="sk-SK" w:eastAsia="sk-SK"/>
        </w:rPr>
      </w:pPr>
      <w:r w:rsidRPr="004950C8">
        <w:rPr>
          <w:rFonts w:ascii="Times New Roman" w:eastAsia="Times New Roman" w:hAnsi="Times New Roman" w:cs="Times New Roman"/>
          <w:b/>
          <w:bCs/>
          <w:sz w:val="24"/>
          <w:szCs w:val="24"/>
          <w:lang w:val="sk-SK" w:eastAsia="sk-SK"/>
        </w:rPr>
        <w:t>Čl. IV</w:t>
      </w:r>
    </w:p>
    <w:p w14:paraId="176C4BB8" w14:textId="77777777" w:rsidR="00F60716" w:rsidRPr="004950C8" w:rsidRDefault="00F60716" w:rsidP="004950C8">
      <w:pPr>
        <w:spacing w:after="0" w:line="240" w:lineRule="auto"/>
        <w:jc w:val="center"/>
        <w:rPr>
          <w:rFonts w:ascii="Times New Roman" w:eastAsia="Times New Roman" w:hAnsi="Times New Roman" w:cs="Times New Roman"/>
          <w:b/>
          <w:bCs/>
          <w:sz w:val="24"/>
          <w:szCs w:val="24"/>
          <w:lang w:val="sk-SK" w:eastAsia="sk-SK"/>
        </w:rPr>
      </w:pPr>
    </w:p>
    <w:p w14:paraId="30A19A73" w14:textId="27133E38" w:rsidR="005D1415" w:rsidRPr="004950C8" w:rsidRDefault="00C45B4C" w:rsidP="004950C8">
      <w:pPr>
        <w:spacing w:after="0" w:line="240" w:lineRule="auto"/>
        <w:ind w:firstLine="708"/>
        <w:jc w:val="both"/>
        <w:rPr>
          <w:rFonts w:ascii="Times New Roman" w:hAnsi="Times New Roman" w:cs="Times New Roman"/>
          <w:sz w:val="24"/>
          <w:szCs w:val="24"/>
          <w:lang w:val="sk-SK"/>
        </w:rPr>
      </w:pPr>
      <w:bookmarkStart w:id="142" w:name="predpis.clanok-4.odsek-1.oznacenie"/>
      <w:bookmarkStart w:id="143" w:name="predpis.clanok-4.odsek-1"/>
      <w:bookmarkEnd w:id="140"/>
      <w:bookmarkEnd w:id="142"/>
      <w:r w:rsidRPr="004950C8">
        <w:rPr>
          <w:rFonts w:ascii="Times New Roman" w:hAnsi="Times New Roman" w:cs="Times New Roman"/>
          <w:sz w:val="24"/>
          <w:szCs w:val="24"/>
          <w:lang w:val="sk-SK"/>
        </w:rPr>
        <w:t>Zákon č. 328/2002 Z. z.</w:t>
      </w:r>
      <w:bookmarkStart w:id="144" w:name="predpis.clanok-4.odsek-1.text"/>
      <w:r w:rsidRPr="004950C8">
        <w:rPr>
          <w:rFonts w:ascii="Times New Roman" w:hAnsi="Times New Roman" w:cs="Times New Roman"/>
          <w:sz w:val="24"/>
          <w:szCs w:val="24"/>
          <w:lang w:val="sk-SK"/>
        </w:rPr>
        <w:t xml:space="preserve"> o sociálnom zabezpečení policajtov a vojakov a o zmene a</w:t>
      </w:r>
      <w:r w:rsidR="00F60716"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doplnení niektorých zákonov v znení zákona č. 447/2002 Z. z., zákona č. 534/2002 Z. z., zákona č. 463/2003 Z. z., zákona č. 365/2004 Z. z., zákona č. 732/2004 Z. z., zákona č.</w:t>
      </w:r>
      <w:r w:rsidR="00F60716"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592/2006 Z. z., zákona č. 274/2007 Z. z., zákona č. 519/2007 Z. z., zákona č. 643/2007 Z.</w:t>
      </w:r>
      <w:r w:rsidR="004513AD"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 zákona č. 61/2008 Z. z., zákona č. 445/2008 Z. z., zákona č. 449/2008 Z. z., zákona č.</w:t>
      </w:r>
      <w:r w:rsidR="00F60716"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58/2009 Z. z., zákona č. 59/2009 Z. z., zákona č. 70/2009 Z. z., zákona č. 82/2009 Z. z., zákona č.</w:t>
      </w:r>
      <w:r w:rsidR="004513AD"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285/2009 Z. z., zákona č. 543/2010 Z. z., zákona č. 220/2011 Z. z., zákona č.</w:t>
      </w:r>
      <w:r w:rsidR="00F60716"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185/2012 Z.</w:t>
      </w:r>
      <w:r w:rsidR="004513AD"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 zákona č. 80/2013 Z. z., zákona č. 140/2015 Z. z., zákona č. 281/2015 Z. z., zákona č. 125/2016 Z. z., zákona č. 190/2018 Z. z., zákona č. 35/2019 Z. z., zákona č. 153/2019 Z. z.</w:t>
      </w:r>
      <w:r w:rsidR="00AF3A1E" w:rsidRPr="004950C8">
        <w:rPr>
          <w:rFonts w:ascii="Times New Roman" w:hAnsi="Times New Roman" w:cs="Times New Roman"/>
          <w:sz w:val="24"/>
          <w:szCs w:val="24"/>
          <w:lang w:val="sk-SK"/>
        </w:rPr>
        <w:t xml:space="preserve">, </w:t>
      </w:r>
      <w:r w:rsidRPr="004950C8">
        <w:rPr>
          <w:rFonts w:ascii="Times New Roman" w:hAnsi="Times New Roman" w:cs="Times New Roman"/>
          <w:sz w:val="24"/>
          <w:szCs w:val="24"/>
          <w:lang w:val="sk-SK"/>
        </w:rPr>
        <w:t>zákona č.</w:t>
      </w:r>
      <w:r w:rsidR="004513AD"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466/2019 Z. z.</w:t>
      </w:r>
      <w:r w:rsidR="00AF3A1E" w:rsidRPr="004950C8">
        <w:rPr>
          <w:rFonts w:ascii="Times New Roman" w:hAnsi="Times New Roman" w:cs="Times New Roman"/>
          <w:sz w:val="24"/>
          <w:szCs w:val="24"/>
          <w:lang w:val="sk-SK"/>
        </w:rPr>
        <w:t>, zákona č.</w:t>
      </w:r>
      <w:r w:rsidR="00F60716" w:rsidRPr="004950C8">
        <w:rPr>
          <w:rFonts w:ascii="Times New Roman" w:hAnsi="Times New Roman" w:cs="Times New Roman"/>
          <w:sz w:val="24"/>
          <w:szCs w:val="24"/>
          <w:lang w:val="sk-SK"/>
        </w:rPr>
        <w:t xml:space="preserve"> </w:t>
      </w:r>
      <w:r w:rsidR="00AF3A1E" w:rsidRPr="004950C8">
        <w:rPr>
          <w:rFonts w:ascii="Times New Roman" w:hAnsi="Times New Roman" w:cs="Times New Roman"/>
          <w:sz w:val="24"/>
          <w:szCs w:val="24"/>
          <w:lang w:val="sk-SK"/>
        </w:rPr>
        <w:t>46/2020</w:t>
      </w:r>
      <w:r w:rsidR="00F60716" w:rsidRPr="004950C8">
        <w:rPr>
          <w:rFonts w:ascii="Times New Roman" w:hAnsi="Times New Roman" w:cs="Times New Roman"/>
          <w:sz w:val="24"/>
          <w:szCs w:val="24"/>
          <w:lang w:val="sk-SK"/>
        </w:rPr>
        <w:t xml:space="preserve"> </w:t>
      </w:r>
      <w:r w:rsidR="00AF3A1E" w:rsidRPr="004950C8">
        <w:rPr>
          <w:rFonts w:ascii="Times New Roman" w:hAnsi="Times New Roman" w:cs="Times New Roman"/>
          <w:sz w:val="24"/>
          <w:szCs w:val="24"/>
          <w:lang w:val="sk-SK"/>
        </w:rPr>
        <w:t>Z.</w:t>
      </w:r>
      <w:r w:rsidR="00F60716" w:rsidRPr="004950C8">
        <w:rPr>
          <w:rFonts w:ascii="Times New Roman" w:hAnsi="Times New Roman" w:cs="Times New Roman"/>
          <w:sz w:val="24"/>
          <w:szCs w:val="24"/>
          <w:lang w:val="sk-SK"/>
        </w:rPr>
        <w:t xml:space="preserve"> </w:t>
      </w:r>
      <w:r w:rsidR="00AF3A1E" w:rsidRPr="004950C8">
        <w:rPr>
          <w:rFonts w:ascii="Times New Roman" w:hAnsi="Times New Roman" w:cs="Times New Roman"/>
          <w:sz w:val="24"/>
          <w:szCs w:val="24"/>
          <w:lang w:val="sk-SK"/>
        </w:rPr>
        <w:t>z., zákona č.</w:t>
      </w:r>
      <w:r w:rsidR="00F60716" w:rsidRPr="004950C8">
        <w:rPr>
          <w:rFonts w:ascii="Times New Roman" w:hAnsi="Times New Roman" w:cs="Times New Roman"/>
          <w:sz w:val="24"/>
          <w:szCs w:val="24"/>
          <w:lang w:val="sk-SK"/>
        </w:rPr>
        <w:t xml:space="preserve"> </w:t>
      </w:r>
      <w:r w:rsidR="00AF3A1E" w:rsidRPr="004950C8">
        <w:rPr>
          <w:rFonts w:ascii="Times New Roman" w:hAnsi="Times New Roman" w:cs="Times New Roman"/>
          <w:sz w:val="24"/>
          <w:szCs w:val="24"/>
          <w:lang w:val="sk-SK"/>
        </w:rPr>
        <w:t>296/2020</w:t>
      </w:r>
      <w:r w:rsidR="00F60716" w:rsidRPr="004950C8">
        <w:rPr>
          <w:rFonts w:ascii="Times New Roman" w:hAnsi="Times New Roman" w:cs="Times New Roman"/>
          <w:sz w:val="24"/>
          <w:szCs w:val="24"/>
          <w:lang w:val="sk-SK"/>
        </w:rPr>
        <w:t xml:space="preserve"> </w:t>
      </w:r>
      <w:r w:rsidR="00AF3A1E" w:rsidRPr="004950C8">
        <w:rPr>
          <w:rFonts w:ascii="Times New Roman" w:hAnsi="Times New Roman" w:cs="Times New Roman"/>
          <w:sz w:val="24"/>
          <w:szCs w:val="24"/>
          <w:lang w:val="sk-SK"/>
        </w:rPr>
        <w:t>Z.</w:t>
      </w:r>
      <w:r w:rsidR="00F60716" w:rsidRPr="004950C8">
        <w:rPr>
          <w:rFonts w:ascii="Times New Roman" w:hAnsi="Times New Roman" w:cs="Times New Roman"/>
          <w:sz w:val="24"/>
          <w:szCs w:val="24"/>
          <w:lang w:val="sk-SK"/>
        </w:rPr>
        <w:t xml:space="preserve"> </w:t>
      </w:r>
      <w:r w:rsidR="00AF3A1E" w:rsidRPr="004950C8">
        <w:rPr>
          <w:rFonts w:ascii="Times New Roman" w:hAnsi="Times New Roman" w:cs="Times New Roman"/>
          <w:sz w:val="24"/>
          <w:szCs w:val="24"/>
          <w:lang w:val="sk-SK"/>
        </w:rPr>
        <w:t>z., zákona č.</w:t>
      </w:r>
      <w:r w:rsidR="00F60716" w:rsidRPr="004950C8">
        <w:rPr>
          <w:rFonts w:ascii="Times New Roman" w:hAnsi="Times New Roman" w:cs="Times New Roman"/>
          <w:sz w:val="24"/>
          <w:szCs w:val="24"/>
          <w:lang w:val="sk-SK"/>
        </w:rPr>
        <w:t> </w:t>
      </w:r>
      <w:r w:rsidR="00AF3A1E" w:rsidRPr="004950C8">
        <w:rPr>
          <w:rFonts w:ascii="Times New Roman" w:hAnsi="Times New Roman" w:cs="Times New Roman"/>
          <w:sz w:val="24"/>
          <w:szCs w:val="24"/>
          <w:lang w:val="sk-SK"/>
        </w:rPr>
        <w:t>365/2020</w:t>
      </w:r>
      <w:r w:rsidR="00F60716" w:rsidRPr="004950C8">
        <w:rPr>
          <w:rFonts w:ascii="Times New Roman" w:hAnsi="Times New Roman" w:cs="Times New Roman"/>
          <w:sz w:val="24"/>
          <w:szCs w:val="24"/>
          <w:lang w:val="sk-SK"/>
        </w:rPr>
        <w:t xml:space="preserve"> Z. z., zákona č. 426/2020 Z. z., zákona č. </w:t>
      </w:r>
      <w:r w:rsidR="00AF3A1E" w:rsidRPr="004950C8">
        <w:rPr>
          <w:rFonts w:ascii="Times New Roman" w:hAnsi="Times New Roman" w:cs="Times New Roman"/>
          <w:sz w:val="24"/>
          <w:szCs w:val="24"/>
          <w:lang w:val="sk-SK"/>
        </w:rPr>
        <w:t>221/2021</w:t>
      </w:r>
      <w:r w:rsidR="00F60716" w:rsidRPr="004950C8">
        <w:rPr>
          <w:rFonts w:ascii="Times New Roman" w:hAnsi="Times New Roman" w:cs="Times New Roman"/>
          <w:sz w:val="24"/>
          <w:szCs w:val="24"/>
          <w:lang w:val="sk-SK"/>
        </w:rPr>
        <w:t xml:space="preserve"> </w:t>
      </w:r>
      <w:r w:rsidR="00AF3A1E" w:rsidRPr="004950C8">
        <w:rPr>
          <w:rFonts w:ascii="Times New Roman" w:hAnsi="Times New Roman" w:cs="Times New Roman"/>
          <w:sz w:val="24"/>
          <w:szCs w:val="24"/>
          <w:lang w:val="sk-SK"/>
        </w:rPr>
        <w:t>Z.</w:t>
      </w:r>
      <w:r w:rsidR="00F60716" w:rsidRPr="004950C8">
        <w:rPr>
          <w:rFonts w:ascii="Times New Roman" w:hAnsi="Times New Roman" w:cs="Times New Roman"/>
          <w:sz w:val="24"/>
          <w:szCs w:val="24"/>
          <w:lang w:val="sk-SK"/>
        </w:rPr>
        <w:t xml:space="preserve"> z., zákona č. </w:t>
      </w:r>
      <w:r w:rsidR="000C3F7B" w:rsidRPr="004950C8">
        <w:rPr>
          <w:rFonts w:ascii="Times New Roman" w:hAnsi="Times New Roman" w:cs="Times New Roman"/>
          <w:sz w:val="24"/>
          <w:szCs w:val="24"/>
          <w:lang w:val="sk-SK"/>
        </w:rPr>
        <w:t>283/2021</w:t>
      </w:r>
      <w:r w:rsidR="00F60716" w:rsidRPr="004950C8">
        <w:rPr>
          <w:rFonts w:ascii="Times New Roman" w:hAnsi="Times New Roman" w:cs="Times New Roman"/>
          <w:sz w:val="24"/>
          <w:szCs w:val="24"/>
          <w:lang w:val="sk-SK"/>
        </w:rPr>
        <w:t xml:space="preserve"> </w:t>
      </w:r>
      <w:r w:rsidR="000C3F7B" w:rsidRPr="004950C8">
        <w:rPr>
          <w:rFonts w:ascii="Times New Roman" w:hAnsi="Times New Roman" w:cs="Times New Roman"/>
          <w:sz w:val="24"/>
          <w:szCs w:val="24"/>
          <w:lang w:val="sk-SK"/>
        </w:rPr>
        <w:t>Z.</w:t>
      </w:r>
      <w:r w:rsidR="00F60716" w:rsidRPr="004950C8">
        <w:rPr>
          <w:rFonts w:ascii="Times New Roman" w:hAnsi="Times New Roman" w:cs="Times New Roman"/>
          <w:sz w:val="24"/>
          <w:szCs w:val="24"/>
          <w:lang w:val="sk-SK"/>
        </w:rPr>
        <w:t> </w:t>
      </w:r>
      <w:r w:rsidR="000C3F7B" w:rsidRPr="004950C8">
        <w:rPr>
          <w:rFonts w:ascii="Times New Roman" w:hAnsi="Times New Roman" w:cs="Times New Roman"/>
          <w:sz w:val="24"/>
          <w:szCs w:val="24"/>
          <w:lang w:val="sk-SK"/>
        </w:rPr>
        <w:t>z., zákona č.</w:t>
      </w:r>
      <w:r w:rsidR="004513AD" w:rsidRPr="004950C8">
        <w:rPr>
          <w:rFonts w:ascii="Times New Roman" w:hAnsi="Times New Roman" w:cs="Times New Roman"/>
          <w:sz w:val="24"/>
          <w:szCs w:val="24"/>
          <w:lang w:val="sk-SK"/>
        </w:rPr>
        <w:t> </w:t>
      </w:r>
      <w:r w:rsidR="000C3F7B" w:rsidRPr="004950C8">
        <w:rPr>
          <w:rFonts w:ascii="Times New Roman" w:hAnsi="Times New Roman" w:cs="Times New Roman"/>
          <w:sz w:val="24"/>
          <w:szCs w:val="24"/>
          <w:lang w:val="sk-SK"/>
        </w:rPr>
        <w:t>431/2021</w:t>
      </w:r>
      <w:r w:rsidR="00F60716" w:rsidRPr="004950C8">
        <w:rPr>
          <w:rFonts w:ascii="Times New Roman" w:hAnsi="Times New Roman" w:cs="Times New Roman"/>
          <w:sz w:val="24"/>
          <w:szCs w:val="24"/>
          <w:lang w:val="sk-SK"/>
        </w:rPr>
        <w:t xml:space="preserve"> </w:t>
      </w:r>
      <w:r w:rsidR="000C3F7B" w:rsidRPr="004950C8">
        <w:rPr>
          <w:rFonts w:ascii="Times New Roman" w:hAnsi="Times New Roman" w:cs="Times New Roman"/>
          <w:sz w:val="24"/>
          <w:szCs w:val="24"/>
          <w:lang w:val="sk-SK"/>
        </w:rPr>
        <w:t>Z.</w:t>
      </w:r>
      <w:r w:rsidR="00F60716" w:rsidRPr="004950C8">
        <w:rPr>
          <w:rFonts w:ascii="Times New Roman" w:hAnsi="Times New Roman" w:cs="Times New Roman"/>
          <w:sz w:val="24"/>
          <w:szCs w:val="24"/>
          <w:lang w:val="sk-SK"/>
        </w:rPr>
        <w:t xml:space="preserve"> </w:t>
      </w:r>
      <w:r w:rsidR="000C3F7B" w:rsidRPr="004950C8">
        <w:rPr>
          <w:rFonts w:ascii="Times New Roman" w:hAnsi="Times New Roman" w:cs="Times New Roman"/>
          <w:sz w:val="24"/>
          <w:szCs w:val="24"/>
          <w:lang w:val="sk-SK"/>
        </w:rPr>
        <w:t>z., zákona č.</w:t>
      </w:r>
      <w:r w:rsidR="00F60716" w:rsidRPr="004950C8">
        <w:rPr>
          <w:rFonts w:ascii="Times New Roman" w:hAnsi="Times New Roman" w:cs="Times New Roman"/>
          <w:sz w:val="24"/>
          <w:szCs w:val="24"/>
          <w:lang w:val="sk-SK"/>
        </w:rPr>
        <w:t xml:space="preserve"> </w:t>
      </w:r>
      <w:r w:rsidR="000C3F7B" w:rsidRPr="004950C8">
        <w:rPr>
          <w:rFonts w:ascii="Times New Roman" w:hAnsi="Times New Roman" w:cs="Times New Roman"/>
          <w:sz w:val="24"/>
          <w:szCs w:val="24"/>
          <w:lang w:val="sk-SK"/>
        </w:rPr>
        <w:t>125/2022</w:t>
      </w:r>
      <w:r w:rsidR="00F60716" w:rsidRPr="004950C8">
        <w:rPr>
          <w:rFonts w:ascii="Times New Roman" w:hAnsi="Times New Roman" w:cs="Times New Roman"/>
          <w:sz w:val="24"/>
          <w:szCs w:val="24"/>
          <w:lang w:val="sk-SK"/>
        </w:rPr>
        <w:t xml:space="preserve"> </w:t>
      </w:r>
      <w:r w:rsidR="000C3F7B" w:rsidRPr="004950C8">
        <w:rPr>
          <w:rFonts w:ascii="Times New Roman" w:hAnsi="Times New Roman" w:cs="Times New Roman"/>
          <w:sz w:val="24"/>
          <w:szCs w:val="24"/>
          <w:lang w:val="sk-SK"/>
        </w:rPr>
        <w:t>Z.</w:t>
      </w:r>
      <w:r w:rsidR="00F60716" w:rsidRPr="004950C8">
        <w:rPr>
          <w:rFonts w:ascii="Times New Roman" w:hAnsi="Times New Roman" w:cs="Times New Roman"/>
          <w:sz w:val="24"/>
          <w:szCs w:val="24"/>
          <w:lang w:val="sk-SK"/>
        </w:rPr>
        <w:t xml:space="preserve"> </w:t>
      </w:r>
      <w:r w:rsidR="000C3F7B" w:rsidRPr="004950C8">
        <w:rPr>
          <w:rFonts w:ascii="Times New Roman" w:hAnsi="Times New Roman" w:cs="Times New Roman"/>
          <w:sz w:val="24"/>
          <w:szCs w:val="24"/>
          <w:lang w:val="sk-SK"/>
        </w:rPr>
        <w:t>z., zákona č.</w:t>
      </w:r>
      <w:r w:rsidR="00F60716" w:rsidRPr="004950C8">
        <w:rPr>
          <w:rFonts w:ascii="Times New Roman" w:hAnsi="Times New Roman" w:cs="Times New Roman"/>
          <w:sz w:val="24"/>
          <w:szCs w:val="24"/>
          <w:lang w:val="sk-SK"/>
        </w:rPr>
        <w:t xml:space="preserve"> </w:t>
      </w:r>
      <w:r w:rsidR="000C3F7B" w:rsidRPr="004950C8">
        <w:rPr>
          <w:rFonts w:ascii="Times New Roman" w:hAnsi="Times New Roman" w:cs="Times New Roman"/>
          <w:sz w:val="24"/>
          <w:szCs w:val="24"/>
          <w:lang w:val="sk-SK"/>
        </w:rPr>
        <w:t>420/2022</w:t>
      </w:r>
      <w:r w:rsidR="00F60716" w:rsidRPr="004950C8">
        <w:rPr>
          <w:rFonts w:ascii="Times New Roman" w:hAnsi="Times New Roman" w:cs="Times New Roman"/>
          <w:sz w:val="24"/>
          <w:szCs w:val="24"/>
          <w:lang w:val="sk-SK"/>
        </w:rPr>
        <w:t xml:space="preserve"> </w:t>
      </w:r>
      <w:r w:rsidR="000C3F7B" w:rsidRPr="004950C8">
        <w:rPr>
          <w:rFonts w:ascii="Times New Roman" w:hAnsi="Times New Roman" w:cs="Times New Roman"/>
          <w:sz w:val="24"/>
          <w:szCs w:val="24"/>
          <w:lang w:val="sk-SK"/>
        </w:rPr>
        <w:t>Z.</w:t>
      </w:r>
      <w:r w:rsidR="00F60716" w:rsidRPr="004950C8">
        <w:rPr>
          <w:rFonts w:ascii="Times New Roman" w:hAnsi="Times New Roman" w:cs="Times New Roman"/>
          <w:sz w:val="24"/>
          <w:szCs w:val="24"/>
          <w:lang w:val="sk-SK"/>
        </w:rPr>
        <w:t xml:space="preserve"> </w:t>
      </w:r>
      <w:r w:rsidR="000C3F7B" w:rsidRPr="004950C8">
        <w:rPr>
          <w:rFonts w:ascii="Times New Roman" w:hAnsi="Times New Roman" w:cs="Times New Roman"/>
          <w:sz w:val="24"/>
          <w:szCs w:val="24"/>
          <w:lang w:val="sk-SK"/>
        </w:rPr>
        <w:t>z., zákona č.</w:t>
      </w:r>
      <w:r w:rsidR="00F60716" w:rsidRPr="004950C8">
        <w:rPr>
          <w:rFonts w:ascii="Times New Roman" w:hAnsi="Times New Roman" w:cs="Times New Roman"/>
          <w:sz w:val="24"/>
          <w:szCs w:val="24"/>
          <w:lang w:val="sk-SK"/>
        </w:rPr>
        <w:t> </w:t>
      </w:r>
      <w:r w:rsidR="000C3F7B" w:rsidRPr="004950C8">
        <w:rPr>
          <w:rFonts w:ascii="Times New Roman" w:hAnsi="Times New Roman" w:cs="Times New Roman"/>
          <w:sz w:val="24"/>
          <w:szCs w:val="24"/>
          <w:lang w:val="sk-SK"/>
        </w:rPr>
        <w:t>193/2023</w:t>
      </w:r>
      <w:r w:rsidR="00F60716" w:rsidRPr="004950C8">
        <w:rPr>
          <w:rFonts w:ascii="Times New Roman" w:hAnsi="Times New Roman" w:cs="Times New Roman"/>
          <w:sz w:val="24"/>
          <w:szCs w:val="24"/>
          <w:lang w:val="sk-SK"/>
        </w:rPr>
        <w:t xml:space="preserve"> </w:t>
      </w:r>
      <w:r w:rsidR="000C3F7B" w:rsidRPr="004950C8">
        <w:rPr>
          <w:rFonts w:ascii="Times New Roman" w:hAnsi="Times New Roman" w:cs="Times New Roman"/>
          <w:sz w:val="24"/>
          <w:szCs w:val="24"/>
          <w:lang w:val="sk-SK"/>
        </w:rPr>
        <w:t>Z.</w:t>
      </w:r>
      <w:r w:rsidR="00F60716" w:rsidRPr="004950C8">
        <w:rPr>
          <w:rFonts w:ascii="Times New Roman" w:hAnsi="Times New Roman" w:cs="Times New Roman"/>
          <w:sz w:val="24"/>
          <w:szCs w:val="24"/>
          <w:lang w:val="sk-SK"/>
        </w:rPr>
        <w:t xml:space="preserve"> z.</w:t>
      </w:r>
      <w:r w:rsidR="000E01A2" w:rsidRPr="004950C8">
        <w:rPr>
          <w:rFonts w:ascii="Times New Roman" w:hAnsi="Times New Roman" w:cs="Times New Roman"/>
          <w:sz w:val="24"/>
          <w:szCs w:val="24"/>
          <w:lang w:val="sk-SK"/>
        </w:rPr>
        <w:t xml:space="preserve">, </w:t>
      </w:r>
      <w:r w:rsidR="000C3F7B" w:rsidRPr="004950C8">
        <w:rPr>
          <w:rFonts w:ascii="Times New Roman" w:hAnsi="Times New Roman" w:cs="Times New Roman"/>
          <w:sz w:val="24"/>
          <w:szCs w:val="24"/>
          <w:lang w:val="sk-SK"/>
        </w:rPr>
        <w:t>zákona č.</w:t>
      </w:r>
      <w:r w:rsidR="00F60716" w:rsidRPr="004950C8">
        <w:rPr>
          <w:rFonts w:ascii="Times New Roman" w:hAnsi="Times New Roman" w:cs="Times New Roman"/>
          <w:sz w:val="24"/>
          <w:szCs w:val="24"/>
          <w:lang w:val="sk-SK"/>
        </w:rPr>
        <w:t xml:space="preserve"> </w:t>
      </w:r>
      <w:r w:rsidR="000C3F7B" w:rsidRPr="004950C8">
        <w:rPr>
          <w:rFonts w:ascii="Times New Roman" w:hAnsi="Times New Roman" w:cs="Times New Roman"/>
          <w:sz w:val="24"/>
          <w:szCs w:val="24"/>
          <w:lang w:val="sk-SK"/>
        </w:rPr>
        <w:t>210/2023</w:t>
      </w:r>
      <w:r w:rsidR="00F60716" w:rsidRPr="004950C8">
        <w:rPr>
          <w:rFonts w:ascii="Times New Roman" w:hAnsi="Times New Roman" w:cs="Times New Roman"/>
          <w:sz w:val="24"/>
          <w:szCs w:val="24"/>
          <w:lang w:val="sk-SK"/>
        </w:rPr>
        <w:t xml:space="preserve"> </w:t>
      </w:r>
      <w:r w:rsidR="000C3F7B" w:rsidRPr="004950C8">
        <w:rPr>
          <w:rFonts w:ascii="Times New Roman" w:hAnsi="Times New Roman" w:cs="Times New Roman"/>
          <w:sz w:val="24"/>
          <w:szCs w:val="24"/>
          <w:lang w:val="sk-SK"/>
        </w:rPr>
        <w:t>Z.</w:t>
      </w:r>
      <w:r w:rsidR="00F60716" w:rsidRPr="004950C8">
        <w:rPr>
          <w:rFonts w:ascii="Times New Roman" w:hAnsi="Times New Roman" w:cs="Times New Roman"/>
          <w:sz w:val="24"/>
          <w:szCs w:val="24"/>
          <w:lang w:val="sk-SK"/>
        </w:rPr>
        <w:t xml:space="preserve"> </w:t>
      </w:r>
      <w:r w:rsidR="000C3F7B" w:rsidRPr="004950C8">
        <w:rPr>
          <w:rFonts w:ascii="Times New Roman" w:hAnsi="Times New Roman" w:cs="Times New Roman"/>
          <w:sz w:val="24"/>
          <w:szCs w:val="24"/>
          <w:lang w:val="sk-SK"/>
        </w:rPr>
        <w:t>z.</w:t>
      </w:r>
      <w:r w:rsidR="000E01A2" w:rsidRPr="004950C8">
        <w:rPr>
          <w:rFonts w:ascii="Times New Roman" w:hAnsi="Times New Roman" w:cs="Times New Roman"/>
          <w:sz w:val="24"/>
          <w:szCs w:val="24"/>
          <w:lang w:val="sk-SK"/>
        </w:rPr>
        <w:t xml:space="preserve"> a </w:t>
      </w:r>
      <w:r w:rsidR="006A5D08" w:rsidRPr="004950C8">
        <w:rPr>
          <w:rFonts w:ascii="Times New Roman" w:eastAsia="Times New Roman" w:hAnsi="Times New Roman" w:cs="Times New Roman"/>
          <w:sz w:val="24"/>
          <w:szCs w:val="24"/>
          <w:lang w:val="sk-SK" w:eastAsia="sk-SK"/>
        </w:rPr>
        <w:t xml:space="preserve">nálezu Ústavného súdu Slovenskej republiky </w:t>
      </w:r>
      <w:r w:rsidR="000E01A2" w:rsidRPr="004950C8">
        <w:rPr>
          <w:rFonts w:ascii="Times New Roman" w:hAnsi="Times New Roman" w:cs="Times New Roman"/>
          <w:sz w:val="24"/>
          <w:szCs w:val="24"/>
          <w:lang w:val="sk-SK"/>
        </w:rPr>
        <w:t>č. 36/2024 Z. z.</w:t>
      </w:r>
      <w:r w:rsidRPr="004950C8">
        <w:rPr>
          <w:rFonts w:ascii="Times New Roman" w:hAnsi="Times New Roman" w:cs="Times New Roman"/>
          <w:sz w:val="24"/>
          <w:szCs w:val="24"/>
          <w:lang w:val="sk-SK"/>
        </w:rPr>
        <w:t xml:space="preserve"> sa </w:t>
      </w:r>
      <w:r w:rsidR="00E108EA" w:rsidRPr="004950C8">
        <w:rPr>
          <w:rFonts w:ascii="Times New Roman" w:hAnsi="Times New Roman" w:cs="Times New Roman"/>
          <w:sz w:val="24"/>
          <w:szCs w:val="24"/>
          <w:lang w:val="sk-SK"/>
        </w:rPr>
        <w:t xml:space="preserve">mení a </w:t>
      </w:r>
      <w:r w:rsidRPr="004950C8">
        <w:rPr>
          <w:rFonts w:ascii="Times New Roman" w:hAnsi="Times New Roman" w:cs="Times New Roman"/>
          <w:sz w:val="24"/>
          <w:szCs w:val="24"/>
          <w:lang w:val="sk-SK"/>
        </w:rPr>
        <w:t xml:space="preserve">dopĺňa takto: </w:t>
      </w:r>
      <w:bookmarkEnd w:id="144"/>
    </w:p>
    <w:p w14:paraId="42AF07FE" w14:textId="77777777" w:rsidR="00E108EA" w:rsidRPr="004950C8" w:rsidRDefault="00E108EA" w:rsidP="004950C8">
      <w:pPr>
        <w:pStyle w:val="Odsekzoznamu"/>
        <w:spacing w:after="0" w:line="240" w:lineRule="auto"/>
        <w:ind w:left="360"/>
        <w:jc w:val="both"/>
        <w:rPr>
          <w:rFonts w:ascii="Times New Roman" w:hAnsi="Times New Roman" w:cs="Times New Roman"/>
          <w:sz w:val="24"/>
          <w:szCs w:val="24"/>
          <w:lang w:val="sk-SK"/>
        </w:rPr>
      </w:pPr>
    </w:p>
    <w:p w14:paraId="4FD2696C" w14:textId="77777777" w:rsidR="00E108EA" w:rsidRPr="004950C8" w:rsidRDefault="00E108EA" w:rsidP="004950C8">
      <w:pPr>
        <w:pStyle w:val="Odsekzoznamu"/>
        <w:numPr>
          <w:ilvl w:val="0"/>
          <w:numId w:val="45"/>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Za šiestu časť sa vkladá nová siedma časť, ktorá vrátane nadpisu znie:</w:t>
      </w:r>
    </w:p>
    <w:p w14:paraId="56233F61" w14:textId="77777777" w:rsidR="006224B2" w:rsidRPr="004950C8" w:rsidRDefault="006224B2" w:rsidP="004950C8">
      <w:pPr>
        <w:spacing w:after="0" w:line="240" w:lineRule="auto"/>
        <w:ind w:left="360"/>
        <w:jc w:val="center"/>
        <w:rPr>
          <w:rFonts w:ascii="Times New Roman" w:hAnsi="Times New Roman" w:cs="Times New Roman"/>
          <w:b/>
          <w:sz w:val="24"/>
          <w:szCs w:val="24"/>
          <w:lang w:val="sk-SK"/>
        </w:rPr>
      </w:pPr>
    </w:p>
    <w:p w14:paraId="214362B4" w14:textId="77777777" w:rsidR="00E108EA" w:rsidRPr="004950C8" w:rsidRDefault="00E108EA" w:rsidP="004950C8">
      <w:pPr>
        <w:spacing w:after="0" w:line="240" w:lineRule="auto"/>
        <w:ind w:left="360"/>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„SIEDMA ČASŤ</w:t>
      </w:r>
    </w:p>
    <w:p w14:paraId="312E4D89" w14:textId="77777777" w:rsidR="00E108EA" w:rsidRPr="004950C8" w:rsidRDefault="00E108EA" w:rsidP="004950C8">
      <w:pPr>
        <w:spacing w:after="0" w:line="240" w:lineRule="auto"/>
        <w:ind w:left="360"/>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13. DÔCHODOK</w:t>
      </w:r>
    </w:p>
    <w:p w14:paraId="586158CF" w14:textId="77777777" w:rsidR="009B5332" w:rsidRPr="004950C8" w:rsidRDefault="009B5332" w:rsidP="004950C8">
      <w:pPr>
        <w:spacing w:after="0" w:line="240" w:lineRule="auto"/>
        <w:ind w:left="360"/>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 78e</w:t>
      </w:r>
    </w:p>
    <w:p w14:paraId="2998E773" w14:textId="77777777" w:rsidR="009B5332" w:rsidRPr="004950C8" w:rsidRDefault="009B5332" w:rsidP="004950C8">
      <w:pPr>
        <w:spacing w:after="0" w:line="240" w:lineRule="auto"/>
        <w:ind w:left="360"/>
        <w:jc w:val="center"/>
        <w:rPr>
          <w:rFonts w:ascii="Times New Roman" w:hAnsi="Times New Roman" w:cs="Times New Roman"/>
          <w:b/>
          <w:sz w:val="24"/>
          <w:szCs w:val="24"/>
          <w:lang w:val="sk-SK"/>
        </w:rPr>
      </w:pPr>
    </w:p>
    <w:p w14:paraId="69F3EFFB" w14:textId="77777777" w:rsidR="009967CC" w:rsidRPr="004950C8" w:rsidRDefault="009B5332" w:rsidP="004950C8">
      <w:pPr>
        <w:pStyle w:val="Odsekzoznamu"/>
        <w:numPr>
          <w:ilvl w:val="0"/>
          <w:numId w:val="46"/>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Poberateľovi starobného dôchodku, invalidného dôchodku, sociálneho dôchodku, vdovského dôchodku, vdoveckého dôchodku alebo sirotského dôchodku podľa všeobecných predpisov o sociálnom poistení, ktoré vypláca útvar sociálneho zabezpečenia ministerstva alebo Vojenský úrad sociálneho zabezpečenia, poberateľovi výsluhového dôchodku po dovŕšení dôchodkového veku podľa všeobecných predpisov o sociálnom poistení, poberateľovi invalidného výsluhového dôchodku, vdovského výsluhového dôchodku, vdoveckého výsluhového dôchodku alebo sirotského výsluhového dôchodku, ktorí majú nárok na výplatu tohto dôchodku v decembri príslušného kalen</w:t>
      </w:r>
      <w:r w:rsidR="00BA77CB" w:rsidRPr="004950C8">
        <w:rPr>
          <w:rFonts w:ascii="Times New Roman" w:hAnsi="Times New Roman" w:cs="Times New Roman"/>
          <w:sz w:val="24"/>
          <w:szCs w:val="24"/>
          <w:lang w:val="sk-SK"/>
        </w:rPr>
        <w:t xml:space="preserve">dárneho roka </w:t>
      </w:r>
      <w:r w:rsidRPr="004950C8">
        <w:rPr>
          <w:rFonts w:ascii="Times New Roman" w:hAnsi="Times New Roman" w:cs="Times New Roman"/>
          <w:sz w:val="24"/>
          <w:szCs w:val="24"/>
          <w:lang w:val="sk-SK"/>
        </w:rPr>
        <w:t xml:space="preserve">vyplatí útvar sociálneho zabezpečenia ministerstva alebo Vojenský úrad sociálneho zabezpečenia v decembri </w:t>
      </w:r>
      <w:r w:rsidR="00FC780F" w:rsidRPr="004950C8">
        <w:rPr>
          <w:rFonts w:ascii="Times New Roman" w:hAnsi="Times New Roman" w:cs="Times New Roman"/>
          <w:sz w:val="24"/>
          <w:szCs w:val="24"/>
          <w:lang w:val="sk-SK"/>
        </w:rPr>
        <w:t xml:space="preserve">príslušného kalendárneho roka </w:t>
      </w:r>
      <w:r w:rsidRPr="004950C8">
        <w:rPr>
          <w:rFonts w:ascii="Times New Roman" w:hAnsi="Times New Roman" w:cs="Times New Roman"/>
          <w:sz w:val="24"/>
          <w:szCs w:val="24"/>
          <w:lang w:val="sk-SK"/>
        </w:rPr>
        <w:t>13. dôchodok vo výške priemernej mesačnej sumy príslušnej dôchodkovej dávky vykázanej Sociálnou poisťovňou za kalendárny rok, ktorý predchádza príslušnému kalendárnemu roku. Suma 13. dôchodku je najmenej 300 eur. Príslušnou dôchodkovou dávkou podľa prvej vety pre</w:t>
      </w:r>
    </w:p>
    <w:p w14:paraId="4E4A5BC8" w14:textId="77777777" w:rsidR="009967CC" w:rsidRPr="004950C8" w:rsidRDefault="009967CC" w:rsidP="004950C8">
      <w:pPr>
        <w:pStyle w:val="Odsekzoznamu"/>
        <w:numPr>
          <w:ilvl w:val="0"/>
          <w:numId w:val="17"/>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výsluhový dôchodok</w:t>
      </w:r>
      <w:r w:rsidR="007C159F" w:rsidRPr="004950C8">
        <w:rPr>
          <w:rFonts w:ascii="Times New Roman" w:hAnsi="Times New Roman" w:cs="Times New Roman"/>
          <w:sz w:val="24"/>
          <w:szCs w:val="24"/>
          <w:lang w:val="sk-SK"/>
        </w:rPr>
        <w:t xml:space="preserve"> je starobný dôchodok</w:t>
      </w:r>
      <w:r w:rsidRPr="004950C8">
        <w:rPr>
          <w:rFonts w:ascii="Times New Roman" w:hAnsi="Times New Roman" w:cs="Times New Roman"/>
          <w:sz w:val="24"/>
          <w:szCs w:val="24"/>
          <w:lang w:val="sk-SK"/>
        </w:rPr>
        <w:t>,</w:t>
      </w:r>
    </w:p>
    <w:p w14:paraId="15AFDB34" w14:textId="77777777" w:rsidR="002218B4" w:rsidRPr="004950C8" w:rsidRDefault="009967CC" w:rsidP="004950C8">
      <w:pPr>
        <w:pStyle w:val="Odsekzoznamu"/>
        <w:numPr>
          <w:ilvl w:val="0"/>
          <w:numId w:val="17"/>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invalidný výsluhový dôchodok je invalidný dôchodok priznaný z dôvodu poklesu schopnosti vykonávať zárobkovú činnosť o viac ako 70 %,</w:t>
      </w:r>
    </w:p>
    <w:p w14:paraId="167921AD" w14:textId="77777777" w:rsidR="001E3AFA" w:rsidRPr="004950C8" w:rsidRDefault="001E3AFA" w:rsidP="004950C8">
      <w:pPr>
        <w:pStyle w:val="Odsekzoznamu"/>
        <w:numPr>
          <w:ilvl w:val="0"/>
          <w:numId w:val="17"/>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invalidný výsluhový dôchodok</w:t>
      </w:r>
      <w:r w:rsidR="00371E13" w:rsidRPr="004950C8">
        <w:rPr>
          <w:rFonts w:ascii="Times New Roman" w:hAnsi="Times New Roman" w:cs="Times New Roman"/>
          <w:sz w:val="24"/>
          <w:szCs w:val="24"/>
          <w:lang w:val="sk-SK"/>
        </w:rPr>
        <w:t xml:space="preserve"> </w:t>
      </w:r>
      <w:r w:rsidR="00C727D0" w:rsidRPr="004950C8">
        <w:rPr>
          <w:rFonts w:ascii="Times New Roman" w:hAnsi="Times New Roman" w:cs="Times New Roman"/>
          <w:sz w:val="24"/>
          <w:szCs w:val="24"/>
          <w:lang w:val="sk-SK"/>
        </w:rPr>
        <w:t>vyplácaný</w:t>
      </w:r>
      <w:r w:rsidR="000D6D09" w:rsidRPr="004950C8">
        <w:rPr>
          <w:rFonts w:ascii="Times New Roman" w:hAnsi="Times New Roman" w:cs="Times New Roman"/>
          <w:sz w:val="24"/>
          <w:szCs w:val="24"/>
          <w:lang w:val="sk-SK"/>
        </w:rPr>
        <w:t xml:space="preserve"> po dovŕšení dôchodkového veku podľa všeobecných predpisov o sociálnom poistení</w:t>
      </w:r>
      <w:r w:rsidR="00C727D0"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je starobný dôchodok,</w:t>
      </w:r>
    </w:p>
    <w:p w14:paraId="400D9DC6" w14:textId="77777777" w:rsidR="009967CC" w:rsidRPr="004950C8" w:rsidRDefault="009967CC" w:rsidP="004950C8">
      <w:pPr>
        <w:pStyle w:val="Odsekzoznamu"/>
        <w:numPr>
          <w:ilvl w:val="0"/>
          <w:numId w:val="17"/>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vdovský výsluhový dôchodok je vdovský dôchodok,</w:t>
      </w:r>
    </w:p>
    <w:p w14:paraId="656A8A0C" w14:textId="77777777" w:rsidR="009967CC" w:rsidRPr="004950C8" w:rsidRDefault="009967CC" w:rsidP="004950C8">
      <w:pPr>
        <w:pStyle w:val="Odsekzoznamu"/>
        <w:numPr>
          <w:ilvl w:val="0"/>
          <w:numId w:val="17"/>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vdovecký výsluhový dôchodok je vdovecký dôchodok,</w:t>
      </w:r>
    </w:p>
    <w:p w14:paraId="433ED563" w14:textId="77777777" w:rsidR="009967CC" w:rsidRPr="004950C8" w:rsidRDefault="009967CC" w:rsidP="004950C8">
      <w:pPr>
        <w:pStyle w:val="Odsekzoznamu"/>
        <w:numPr>
          <w:ilvl w:val="0"/>
          <w:numId w:val="17"/>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sirotský výsluhový dôchodok je sirotský dôchodok.</w:t>
      </w:r>
    </w:p>
    <w:p w14:paraId="5C8D0770" w14:textId="77777777" w:rsidR="009967CC" w:rsidRPr="004950C8" w:rsidRDefault="009967CC" w:rsidP="004950C8">
      <w:pPr>
        <w:pStyle w:val="Odsekzoznamu"/>
        <w:spacing w:after="0" w:line="240" w:lineRule="auto"/>
        <w:jc w:val="both"/>
        <w:rPr>
          <w:rFonts w:ascii="Times New Roman" w:hAnsi="Times New Roman" w:cs="Times New Roman"/>
          <w:sz w:val="24"/>
          <w:szCs w:val="24"/>
          <w:lang w:val="sk-SK"/>
        </w:rPr>
      </w:pPr>
    </w:p>
    <w:p w14:paraId="296330AD" w14:textId="77777777" w:rsidR="009967CC" w:rsidRPr="004950C8" w:rsidRDefault="009967CC" w:rsidP="004950C8">
      <w:pPr>
        <w:pStyle w:val="Odsekzoznamu"/>
        <w:numPr>
          <w:ilvl w:val="0"/>
          <w:numId w:val="46"/>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Pri súbehu nárokov na dva alebo viaceré 13. dôchodky podľa tohto zákona alebo pri súbehu nárokov na dva alebo viaceré 13. dôchodky podľa tohto zákona a osobitného predpisu</w:t>
      </w:r>
      <w:r w:rsidRPr="004950C8">
        <w:rPr>
          <w:rFonts w:ascii="Times New Roman" w:hAnsi="Times New Roman" w:cs="Times New Roman"/>
          <w:sz w:val="24"/>
          <w:szCs w:val="24"/>
          <w:vertAlign w:val="superscript"/>
          <w:lang w:val="sk-SK"/>
        </w:rPr>
        <w:t>35aaa</w:t>
      </w:r>
      <w:r w:rsidRPr="004950C8">
        <w:rPr>
          <w:rFonts w:ascii="Times New Roman" w:hAnsi="Times New Roman" w:cs="Times New Roman"/>
          <w:sz w:val="24"/>
          <w:szCs w:val="24"/>
          <w:lang w:val="sk-SK"/>
        </w:rPr>
        <w:t>) sa vyplatí len jeden 13. dôchodok, a to ten, ktorého suma je najvyššia</w:t>
      </w:r>
      <w:r w:rsidR="00BB70F8" w:rsidRPr="004950C8">
        <w:rPr>
          <w:rFonts w:ascii="Times New Roman" w:hAnsi="Times New Roman" w:cs="Times New Roman"/>
          <w:sz w:val="24"/>
          <w:szCs w:val="24"/>
          <w:lang w:val="sk-SK"/>
        </w:rPr>
        <w:t>; nárok na 13. dôchodok podľa tohto zákona, ktorý sa nevyplatil, zaniká</w:t>
      </w:r>
      <w:r w:rsidRPr="004950C8">
        <w:rPr>
          <w:rFonts w:ascii="Times New Roman" w:hAnsi="Times New Roman" w:cs="Times New Roman"/>
          <w:sz w:val="24"/>
          <w:szCs w:val="24"/>
          <w:lang w:val="sk-SK"/>
        </w:rPr>
        <w:t>. Ak je suma 13.</w:t>
      </w:r>
      <w:r w:rsidR="003D69CB"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dôchodku podľa tohto zákona a podľa osobitného predpisu</w:t>
      </w:r>
      <w:r w:rsidRPr="004950C8">
        <w:rPr>
          <w:rFonts w:ascii="Times New Roman" w:hAnsi="Times New Roman" w:cs="Times New Roman"/>
          <w:sz w:val="24"/>
          <w:szCs w:val="24"/>
          <w:vertAlign w:val="superscript"/>
          <w:lang w:val="sk-SK"/>
        </w:rPr>
        <w:t>35aaa</w:t>
      </w:r>
      <w:r w:rsidRPr="004950C8">
        <w:rPr>
          <w:rFonts w:ascii="Times New Roman" w:hAnsi="Times New Roman" w:cs="Times New Roman"/>
          <w:sz w:val="24"/>
          <w:szCs w:val="24"/>
          <w:lang w:val="sk-SK"/>
        </w:rPr>
        <w:t>) rovnaká, nárok na 13. dôchodok podľa tohto zákona zaniká.</w:t>
      </w:r>
    </w:p>
    <w:p w14:paraId="5D4F2048" w14:textId="77777777" w:rsidR="00F1060D" w:rsidRPr="004950C8" w:rsidRDefault="00F1060D" w:rsidP="004950C8">
      <w:pPr>
        <w:pStyle w:val="Odsekzoznamu"/>
        <w:spacing w:after="0" w:line="240" w:lineRule="auto"/>
        <w:jc w:val="both"/>
        <w:rPr>
          <w:rFonts w:ascii="Times New Roman" w:hAnsi="Times New Roman" w:cs="Times New Roman"/>
          <w:sz w:val="24"/>
          <w:szCs w:val="24"/>
          <w:lang w:val="sk-SK"/>
        </w:rPr>
      </w:pPr>
    </w:p>
    <w:p w14:paraId="3F965647" w14:textId="77777777" w:rsidR="009967CC" w:rsidRPr="004950C8" w:rsidRDefault="009967CC" w:rsidP="004950C8">
      <w:pPr>
        <w:pStyle w:val="Odsekzoznamu"/>
        <w:numPr>
          <w:ilvl w:val="0"/>
          <w:numId w:val="46"/>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Poberateľ dôchodku uvedeného v odseku 1, ktorý má nárok na jeho výplatu v</w:t>
      </w:r>
      <w:r w:rsidR="00934896" w:rsidRPr="004950C8">
        <w:rPr>
          <w:rFonts w:ascii="Times New Roman" w:hAnsi="Times New Roman" w:cs="Times New Roman"/>
          <w:sz w:val="24"/>
          <w:szCs w:val="24"/>
          <w:lang w:val="sk-SK"/>
        </w:rPr>
        <w:t> kalendárnom</w:t>
      </w:r>
      <w:r w:rsidRPr="004950C8">
        <w:rPr>
          <w:rFonts w:ascii="Times New Roman" w:hAnsi="Times New Roman" w:cs="Times New Roman"/>
          <w:sz w:val="24"/>
          <w:szCs w:val="24"/>
          <w:lang w:val="sk-SK"/>
        </w:rPr>
        <w:t xml:space="preserve"> mesiaci príslušného kalendárneho roka ustanovenom nariadením vlády</w:t>
      </w:r>
      <w:r w:rsidR="00934896" w:rsidRPr="004950C8">
        <w:rPr>
          <w:rFonts w:ascii="Times New Roman" w:hAnsi="Times New Roman" w:cs="Times New Roman"/>
          <w:sz w:val="24"/>
          <w:szCs w:val="24"/>
          <w:lang w:val="sk-SK"/>
        </w:rPr>
        <w:t xml:space="preserve"> Slovenskej republiky (ďalej len „nariadenie vlády“)</w:t>
      </w:r>
      <w:r w:rsidRPr="004950C8">
        <w:rPr>
          <w:rFonts w:ascii="Times New Roman" w:hAnsi="Times New Roman" w:cs="Times New Roman"/>
          <w:sz w:val="24"/>
          <w:szCs w:val="24"/>
          <w:lang w:val="sk-SK"/>
        </w:rPr>
        <w:t xml:space="preserve"> pre 13. dôchodok podľa osobitného predpisu,</w:t>
      </w:r>
      <w:r w:rsidRPr="004950C8">
        <w:rPr>
          <w:rFonts w:ascii="Times New Roman" w:hAnsi="Times New Roman" w:cs="Times New Roman"/>
          <w:sz w:val="24"/>
          <w:szCs w:val="24"/>
          <w:vertAlign w:val="superscript"/>
          <w:lang w:val="sk-SK"/>
        </w:rPr>
        <w:t>35aaa</w:t>
      </w:r>
      <w:r w:rsidRPr="004950C8">
        <w:rPr>
          <w:rFonts w:ascii="Times New Roman" w:hAnsi="Times New Roman" w:cs="Times New Roman"/>
          <w:sz w:val="24"/>
          <w:szCs w:val="24"/>
          <w:lang w:val="sk-SK"/>
        </w:rPr>
        <w:t>)</w:t>
      </w:r>
      <w:r w:rsidRPr="004950C8">
        <w:rPr>
          <w:rFonts w:ascii="Times New Roman" w:hAnsi="Times New Roman" w:cs="Times New Roman"/>
          <w:sz w:val="24"/>
          <w:szCs w:val="24"/>
          <w:vertAlign w:val="superscript"/>
          <w:lang w:val="sk-SK"/>
        </w:rPr>
        <w:t xml:space="preserve"> </w:t>
      </w:r>
      <w:r w:rsidRPr="004950C8">
        <w:rPr>
          <w:rFonts w:ascii="Times New Roman" w:hAnsi="Times New Roman" w:cs="Times New Roman"/>
          <w:sz w:val="24"/>
          <w:szCs w:val="24"/>
          <w:lang w:val="sk-SK"/>
        </w:rPr>
        <w:t>má nárok na výplatu pomernej časti 13. dôchodku za príslušný kalendárny rok v rozsahu ustanovenom týmto nariadením vlády. Pomerná časť 13.</w:t>
      </w:r>
      <w:r w:rsidR="003D69CB"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dôchodku podľa prvej vety sa vyplatí v termíne ustanovenom nariadením vlády pre pomernú časť 13. dôchodku podľa osobitného predpisu.</w:t>
      </w:r>
      <w:r w:rsidRPr="004950C8">
        <w:rPr>
          <w:rFonts w:ascii="Times New Roman" w:hAnsi="Times New Roman" w:cs="Times New Roman"/>
          <w:sz w:val="24"/>
          <w:szCs w:val="24"/>
          <w:vertAlign w:val="superscript"/>
          <w:lang w:val="sk-SK"/>
        </w:rPr>
        <w:t>35aaa</w:t>
      </w:r>
      <w:r w:rsidRPr="004950C8">
        <w:rPr>
          <w:rFonts w:ascii="Times New Roman" w:hAnsi="Times New Roman" w:cs="Times New Roman"/>
          <w:sz w:val="24"/>
          <w:szCs w:val="24"/>
          <w:lang w:val="sk-SK"/>
        </w:rPr>
        <w:t>)</w:t>
      </w:r>
    </w:p>
    <w:p w14:paraId="0578BFC2" w14:textId="77777777" w:rsidR="009967CC" w:rsidRPr="004950C8" w:rsidRDefault="009967CC" w:rsidP="004950C8">
      <w:pPr>
        <w:pStyle w:val="Odsekzoznamu"/>
        <w:spacing w:after="0" w:line="240" w:lineRule="auto"/>
        <w:jc w:val="both"/>
        <w:rPr>
          <w:rFonts w:ascii="Times New Roman" w:hAnsi="Times New Roman" w:cs="Times New Roman"/>
          <w:sz w:val="24"/>
          <w:szCs w:val="24"/>
          <w:lang w:val="sk-SK"/>
        </w:rPr>
      </w:pPr>
    </w:p>
    <w:p w14:paraId="0461206A" w14:textId="77777777" w:rsidR="009967CC" w:rsidRPr="004950C8" w:rsidRDefault="009967CC" w:rsidP="004950C8">
      <w:pPr>
        <w:pStyle w:val="Odsekzoznamu"/>
        <w:numPr>
          <w:ilvl w:val="0"/>
          <w:numId w:val="46"/>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Suma 13. dôchodku, na výplatu ktorého vznikne nárok v decembri príslušného kalendárneho roka, sa zníži o</w:t>
      </w:r>
      <w:r w:rsidR="004D1613"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sumu</w:t>
      </w:r>
      <w:r w:rsidR="004D1613" w:rsidRPr="004950C8">
        <w:rPr>
          <w:rFonts w:ascii="Times New Roman" w:hAnsi="Times New Roman" w:cs="Times New Roman"/>
          <w:sz w:val="24"/>
          <w:szCs w:val="24"/>
          <w:lang w:val="sk-SK"/>
        </w:rPr>
        <w:t xml:space="preserve"> pomernej časti</w:t>
      </w:r>
      <w:r w:rsidRPr="004950C8">
        <w:rPr>
          <w:rFonts w:ascii="Times New Roman" w:hAnsi="Times New Roman" w:cs="Times New Roman"/>
          <w:sz w:val="24"/>
          <w:szCs w:val="24"/>
          <w:lang w:val="sk-SK"/>
        </w:rPr>
        <w:t xml:space="preserve"> 13. dôchodku, na výplatu ktor</w:t>
      </w:r>
      <w:r w:rsidR="004D1613" w:rsidRPr="004950C8">
        <w:rPr>
          <w:rFonts w:ascii="Times New Roman" w:hAnsi="Times New Roman" w:cs="Times New Roman"/>
          <w:sz w:val="24"/>
          <w:szCs w:val="24"/>
          <w:lang w:val="sk-SK"/>
        </w:rPr>
        <w:t>ej</w:t>
      </w:r>
      <w:r w:rsidRPr="004950C8">
        <w:rPr>
          <w:rFonts w:ascii="Times New Roman" w:hAnsi="Times New Roman" w:cs="Times New Roman"/>
          <w:sz w:val="24"/>
          <w:szCs w:val="24"/>
          <w:lang w:val="sk-SK"/>
        </w:rPr>
        <w:t xml:space="preserve"> vznikol nárok podľa odseku 3</w:t>
      </w:r>
      <w:r w:rsidR="004D1613" w:rsidRPr="004950C8">
        <w:rPr>
          <w:rFonts w:ascii="Times New Roman" w:hAnsi="Times New Roman" w:cs="Times New Roman"/>
          <w:sz w:val="24"/>
          <w:szCs w:val="24"/>
          <w:lang w:val="sk-SK"/>
        </w:rPr>
        <w:t xml:space="preserve"> alebo podľa osobitného predpisu</w:t>
      </w:r>
      <w:r w:rsidRPr="004950C8">
        <w:rPr>
          <w:rFonts w:ascii="Times New Roman" w:hAnsi="Times New Roman" w:cs="Times New Roman"/>
          <w:sz w:val="24"/>
          <w:szCs w:val="24"/>
          <w:lang w:val="sk-SK"/>
        </w:rPr>
        <w:t>.</w:t>
      </w:r>
      <w:r w:rsidR="004D1613" w:rsidRPr="004950C8">
        <w:rPr>
          <w:rFonts w:ascii="Times New Roman" w:hAnsi="Times New Roman" w:cs="Times New Roman"/>
          <w:sz w:val="24"/>
          <w:szCs w:val="24"/>
          <w:vertAlign w:val="superscript"/>
          <w:lang w:val="sk-SK"/>
        </w:rPr>
        <w:t>35aaa</w:t>
      </w:r>
      <w:r w:rsidR="004D1613" w:rsidRPr="004950C8">
        <w:rPr>
          <w:rFonts w:ascii="Times New Roman" w:hAnsi="Times New Roman" w:cs="Times New Roman"/>
          <w:sz w:val="24"/>
          <w:szCs w:val="24"/>
          <w:lang w:val="sk-SK"/>
        </w:rPr>
        <w:t>)</w:t>
      </w:r>
    </w:p>
    <w:p w14:paraId="1D25390F" w14:textId="77777777" w:rsidR="009967CC" w:rsidRPr="004950C8" w:rsidRDefault="009967CC" w:rsidP="004950C8">
      <w:pPr>
        <w:pStyle w:val="Odsekzoznamu"/>
        <w:spacing w:after="0" w:line="240" w:lineRule="auto"/>
        <w:jc w:val="both"/>
        <w:rPr>
          <w:rFonts w:ascii="Times New Roman" w:hAnsi="Times New Roman" w:cs="Times New Roman"/>
          <w:sz w:val="24"/>
          <w:szCs w:val="24"/>
          <w:lang w:val="sk-SK"/>
        </w:rPr>
      </w:pPr>
    </w:p>
    <w:p w14:paraId="380AB0EB" w14:textId="77777777" w:rsidR="009967CC" w:rsidRPr="004950C8" w:rsidRDefault="009967CC" w:rsidP="004950C8">
      <w:pPr>
        <w:pStyle w:val="Odsekzoznamu"/>
        <w:numPr>
          <w:ilvl w:val="0"/>
          <w:numId w:val="46"/>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Finančné prostriedky na 13. dôchodok a jeho výplatu poukazuje na osobitný účet štát prostredníctvom kapitoly štátneho rozpočtu ministerstva.</w:t>
      </w:r>
    </w:p>
    <w:p w14:paraId="0D31F141" w14:textId="77777777" w:rsidR="009967CC" w:rsidRPr="004950C8" w:rsidRDefault="009967CC" w:rsidP="004950C8">
      <w:pPr>
        <w:pStyle w:val="Odsekzoznamu"/>
        <w:spacing w:after="0" w:line="240" w:lineRule="auto"/>
        <w:jc w:val="both"/>
        <w:rPr>
          <w:rFonts w:ascii="Times New Roman" w:hAnsi="Times New Roman" w:cs="Times New Roman"/>
          <w:sz w:val="24"/>
          <w:szCs w:val="24"/>
          <w:lang w:val="sk-SK"/>
        </w:rPr>
      </w:pPr>
    </w:p>
    <w:p w14:paraId="500101D6" w14:textId="77777777" w:rsidR="009967CC" w:rsidRPr="004950C8" w:rsidRDefault="009967CC" w:rsidP="004950C8">
      <w:pPr>
        <w:pStyle w:val="Odsekzoznamu"/>
        <w:numPr>
          <w:ilvl w:val="0"/>
          <w:numId w:val="46"/>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O priznaní 13. dôchodku sa písomné rozhodnutie nevyhotovuje.</w:t>
      </w:r>
    </w:p>
    <w:p w14:paraId="51B0438F" w14:textId="77777777" w:rsidR="009967CC" w:rsidRPr="004950C8" w:rsidRDefault="009967CC" w:rsidP="004950C8">
      <w:pPr>
        <w:pStyle w:val="Odsekzoznamu"/>
        <w:spacing w:after="0" w:line="240" w:lineRule="auto"/>
        <w:jc w:val="both"/>
        <w:rPr>
          <w:rFonts w:ascii="Times New Roman" w:hAnsi="Times New Roman" w:cs="Times New Roman"/>
          <w:sz w:val="24"/>
          <w:szCs w:val="24"/>
          <w:lang w:val="sk-SK"/>
        </w:rPr>
      </w:pPr>
    </w:p>
    <w:p w14:paraId="721CB676" w14:textId="77777777" w:rsidR="00915E35" w:rsidRPr="004950C8" w:rsidRDefault="009967CC" w:rsidP="004950C8">
      <w:pPr>
        <w:pStyle w:val="Odsekzoznamu"/>
        <w:numPr>
          <w:ilvl w:val="0"/>
          <w:numId w:val="46"/>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Za príslušný kalendárny rok sa na účely 13. dôchodku považuje kalendárny rok, do ktorého spadá kalendárny mesiac, za ktorý sa posudzuje splnenie podmienok na vznik nároku na 13. dôchodok a jeho výplatu.</w:t>
      </w:r>
    </w:p>
    <w:p w14:paraId="5290D430" w14:textId="77777777" w:rsidR="00915E35" w:rsidRPr="004950C8" w:rsidRDefault="00915E35" w:rsidP="004950C8">
      <w:pPr>
        <w:pStyle w:val="Odsekzoznamu"/>
        <w:spacing w:after="0" w:line="240" w:lineRule="auto"/>
        <w:jc w:val="both"/>
        <w:rPr>
          <w:rFonts w:ascii="Times New Roman" w:hAnsi="Times New Roman" w:cs="Times New Roman"/>
          <w:sz w:val="24"/>
          <w:szCs w:val="24"/>
          <w:lang w:val="sk-SK"/>
        </w:rPr>
      </w:pPr>
    </w:p>
    <w:p w14:paraId="19291114" w14:textId="77777777" w:rsidR="009967CC" w:rsidRPr="004950C8" w:rsidRDefault="00915E35" w:rsidP="004950C8">
      <w:pPr>
        <w:pStyle w:val="Odsekzoznamu"/>
        <w:numPr>
          <w:ilvl w:val="0"/>
          <w:numId w:val="46"/>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13. dôchodok sa nezlučuje s dôchodkom, s ktorým sa vypláca.</w:t>
      </w:r>
      <w:r w:rsidR="009967CC" w:rsidRPr="004950C8">
        <w:rPr>
          <w:rFonts w:ascii="Times New Roman" w:hAnsi="Times New Roman" w:cs="Times New Roman"/>
          <w:sz w:val="24"/>
          <w:szCs w:val="24"/>
          <w:lang w:val="sk-SK"/>
        </w:rPr>
        <w:t>“.</w:t>
      </w:r>
    </w:p>
    <w:p w14:paraId="5780E55C" w14:textId="77777777" w:rsidR="009967CC" w:rsidRPr="004950C8" w:rsidRDefault="009967CC" w:rsidP="004950C8">
      <w:pPr>
        <w:spacing w:after="0" w:line="240" w:lineRule="auto"/>
        <w:ind w:left="360"/>
        <w:jc w:val="both"/>
        <w:rPr>
          <w:rFonts w:ascii="Times New Roman" w:hAnsi="Times New Roman" w:cs="Times New Roman"/>
          <w:sz w:val="24"/>
          <w:szCs w:val="24"/>
          <w:lang w:val="sk-SK"/>
        </w:rPr>
      </w:pPr>
    </w:p>
    <w:p w14:paraId="06EBE400" w14:textId="77777777" w:rsidR="009967CC" w:rsidRPr="004950C8" w:rsidRDefault="009967CC"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Doterajšia siedma</w:t>
      </w:r>
      <w:r w:rsidR="00591346" w:rsidRPr="004950C8">
        <w:rPr>
          <w:rFonts w:ascii="Times New Roman" w:hAnsi="Times New Roman" w:cs="Times New Roman"/>
          <w:sz w:val="24"/>
          <w:szCs w:val="24"/>
          <w:lang w:val="sk-SK"/>
        </w:rPr>
        <w:t xml:space="preserve"> časť</w:t>
      </w:r>
      <w:r w:rsidRPr="004950C8">
        <w:rPr>
          <w:rFonts w:ascii="Times New Roman" w:hAnsi="Times New Roman" w:cs="Times New Roman"/>
          <w:sz w:val="24"/>
          <w:szCs w:val="24"/>
          <w:lang w:val="sk-SK"/>
        </w:rPr>
        <w:t xml:space="preserve"> až deviata časť sa označuj</w:t>
      </w:r>
      <w:r w:rsidR="00591346" w:rsidRPr="004950C8">
        <w:rPr>
          <w:rFonts w:ascii="Times New Roman" w:hAnsi="Times New Roman" w:cs="Times New Roman"/>
          <w:sz w:val="24"/>
          <w:szCs w:val="24"/>
          <w:lang w:val="sk-SK"/>
        </w:rPr>
        <w:t>e</w:t>
      </w:r>
      <w:r w:rsidRPr="004950C8">
        <w:rPr>
          <w:rFonts w:ascii="Times New Roman" w:hAnsi="Times New Roman" w:cs="Times New Roman"/>
          <w:sz w:val="24"/>
          <w:szCs w:val="24"/>
          <w:lang w:val="sk-SK"/>
        </w:rPr>
        <w:t xml:space="preserve"> ako ôsma</w:t>
      </w:r>
      <w:r w:rsidR="00591346" w:rsidRPr="004950C8">
        <w:rPr>
          <w:rFonts w:ascii="Times New Roman" w:hAnsi="Times New Roman" w:cs="Times New Roman"/>
          <w:sz w:val="24"/>
          <w:szCs w:val="24"/>
          <w:lang w:val="sk-SK"/>
        </w:rPr>
        <w:t xml:space="preserve"> časť</w:t>
      </w:r>
      <w:r w:rsidRPr="004950C8">
        <w:rPr>
          <w:rFonts w:ascii="Times New Roman" w:hAnsi="Times New Roman" w:cs="Times New Roman"/>
          <w:sz w:val="24"/>
          <w:szCs w:val="24"/>
          <w:lang w:val="sk-SK"/>
        </w:rPr>
        <w:t xml:space="preserve"> až desiata časť.</w:t>
      </w:r>
    </w:p>
    <w:p w14:paraId="229684DB" w14:textId="77777777" w:rsidR="009967CC" w:rsidRPr="004950C8" w:rsidRDefault="009967CC" w:rsidP="004950C8">
      <w:pPr>
        <w:spacing w:after="0" w:line="240" w:lineRule="auto"/>
        <w:ind w:left="360"/>
        <w:jc w:val="both"/>
        <w:rPr>
          <w:rFonts w:ascii="Times New Roman" w:hAnsi="Times New Roman" w:cs="Times New Roman"/>
          <w:sz w:val="24"/>
          <w:szCs w:val="24"/>
          <w:lang w:val="sk-SK"/>
        </w:rPr>
      </w:pPr>
    </w:p>
    <w:p w14:paraId="03738986" w14:textId="77777777" w:rsidR="009967CC" w:rsidRPr="004950C8" w:rsidRDefault="009967CC"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Poznámka pod čiarou k odkazu 35aaa znie:</w:t>
      </w:r>
    </w:p>
    <w:p w14:paraId="026F837E" w14:textId="77777777" w:rsidR="009967CC" w:rsidRPr="004950C8" w:rsidRDefault="009967CC"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w:t>
      </w:r>
      <w:r w:rsidRPr="004950C8">
        <w:rPr>
          <w:rFonts w:ascii="Times New Roman" w:hAnsi="Times New Roman" w:cs="Times New Roman"/>
          <w:sz w:val="24"/>
          <w:szCs w:val="24"/>
          <w:vertAlign w:val="superscript"/>
          <w:lang w:val="sk-SK"/>
        </w:rPr>
        <w:t>35aaa</w:t>
      </w:r>
      <w:r w:rsidRPr="004950C8">
        <w:rPr>
          <w:rFonts w:ascii="Times New Roman" w:hAnsi="Times New Roman" w:cs="Times New Roman"/>
          <w:sz w:val="24"/>
          <w:szCs w:val="24"/>
          <w:lang w:val="sk-SK"/>
        </w:rPr>
        <w:t>) § 77a až 77d zákona č. 461/2003 Z. z. v znení zákona č. .../2024 Z. z.“.</w:t>
      </w:r>
    </w:p>
    <w:p w14:paraId="0B1439E4" w14:textId="77777777" w:rsidR="009967CC" w:rsidRPr="004950C8" w:rsidRDefault="009967CC" w:rsidP="004950C8">
      <w:pPr>
        <w:pStyle w:val="Odsekzoznamu"/>
        <w:spacing w:after="0" w:line="240" w:lineRule="auto"/>
        <w:ind w:left="360"/>
        <w:jc w:val="both"/>
        <w:rPr>
          <w:rFonts w:ascii="Times New Roman" w:hAnsi="Times New Roman" w:cs="Times New Roman"/>
          <w:sz w:val="24"/>
          <w:szCs w:val="24"/>
          <w:lang w:val="sk-SK"/>
        </w:rPr>
      </w:pPr>
    </w:p>
    <w:p w14:paraId="21FD8D64" w14:textId="77777777" w:rsidR="009967CC" w:rsidRPr="004950C8" w:rsidRDefault="009967CC" w:rsidP="004950C8">
      <w:pPr>
        <w:pStyle w:val="Odsekzoznamu"/>
        <w:numPr>
          <w:ilvl w:val="0"/>
          <w:numId w:val="45"/>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93 sa dopĺňa odsekom 3, ktorý znie:</w:t>
      </w:r>
    </w:p>
    <w:p w14:paraId="1725EA39" w14:textId="77777777" w:rsidR="009967CC" w:rsidRPr="004950C8" w:rsidRDefault="009967CC" w:rsidP="004950C8">
      <w:pPr>
        <w:spacing w:after="0" w:line="240" w:lineRule="auto"/>
        <w:ind w:left="284" w:firstLine="76"/>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„(3) 13. dôchodok sa uhrádza z prostriedkov rozpočtu ministerstva.“.</w:t>
      </w:r>
    </w:p>
    <w:p w14:paraId="24973A14" w14:textId="77777777" w:rsidR="009967CC" w:rsidRPr="004950C8" w:rsidRDefault="009967CC" w:rsidP="004950C8">
      <w:pPr>
        <w:pStyle w:val="Odsekzoznamu"/>
        <w:spacing w:after="0" w:line="240" w:lineRule="auto"/>
        <w:ind w:left="360"/>
        <w:jc w:val="both"/>
        <w:rPr>
          <w:rFonts w:ascii="Times New Roman" w:hAnsi="Times New Roman" w:cs="Times New Roman"/>
          <w:sz w:val="24"/>
          <w:szCs w:val="24"/>
          <w:lang w:val="sk-SK"/>
        </w:rPr>
      </w:pPr>
    </w:p>
    <w:p w14:paraId="589BD749" w14:textId="77777777" w:rsidR="00915E35" w:rsidRPr="004950C8" w:rsidRDefault="00915E35" w:rsidP="004950C8">
      <w:pPr>
        <w:pStyle w:val="Odsekzoznamu"/>
        <w:numPr>
          <w:ilvl w:val="0"/>
          <w:numId w:val="45"/>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xml:space="preserve">V § 94 ods. 1 </w:t>
      </w:r>
      <w:r w:rsidR="00BA5937" w:rsidRPr="004950C8">
        <w:rPr>
          <w:rFonts w:ascii="Times New Roman" w:hAnsi="Times New Roman" w:cs="Times New Roman"/>
          <w:sz w:val="24"/>
          <w:szCs w:val="24"/>
          <w:lang w:val="sk-SK"/>
        </w:rPr>
        <w:t xml:space="preserve">sa </w:t>
      </w:r>
      <w:r w:rsidRPr="004950C8">
        <w:rPr>
          <w:rFonts w:ascii="Times New Roman" w:hAnsi="Times New Roman" w:cs="Times New Roman"/>
          <w:sz w:val="24"/>
          <w:szCs w:val="24"/>
          <w:lang w:val="sk-SK"/>
        </w:rPr>
        <w:t>písm</w:t>
      </w:r>
      <w:r w:rsidR="00BA5937" w:rsidRPr="004950C8">
        <w:rPr>
          <w:rFonts w:ascii="Times New Roman" w:hAnsi="Times New Roman" w:cs="Times New Roman"/>
          <w:sz w:val="24"/>
          <w:szCs w:val="24"/>
          <w:lang w:val="sk-SK"/>
        </w:rPr>
        <w:t>eno</w:t>
      </w:r>
      <w:r w:rsidRPr="004950C8">
        <w:rPr>
          <w:rFonts w:ascii="Times New Roman" w:hAnsi="Times New Roman" w:cs="Times New Roman"/>
          <w:sz w:val="24"/>
          <w:szCs w:val="24"/>
          <w:lang w:val="sk-SK"/>
        </w:rPr>
        <w:t xml:space="preserve"> b) dopĺňa </w:t>
      </w:r>
      <w:r w:rsidR="00BA5937" w:rsidRPr="004950C8">
        <w:rPr>
          <w:rFonts w:ascii="Times New Roman" w:hAnsi="Times New Roman" w:cs="Times New Roman"/>
          <w:sz w:val="24"/>
          <w:szCs w:val="24"/>
          <w:lang w:val="sk-SK"/>
        </w:rPr>
        <w:t xml:space="preserve">pätnástym </w:t>
      </w:r>
      <w:r w:rsidRPr="004950C8">
        <w:rPr>
          <w:rFonts w:ascii="Times New Roman" w:hAnsi="Times New Roman" w:cs="Times New Roman"/>
          <w:sz w:val="24"/>
          <w:szCs w:val="24"/>
          <w:lang w:val="sk-SK"/>
        </w:rPr>
        <w:t>bod</w:t>
      </w:r>
      <w:r w:rsidR="009E1C85" w:rsidRPr="004950C8">
        <w:rPr>
          <w:rFonts w:ascii="Times New Roman" w:hAnsi="Times New Roman" w:cs="Times New Roman"/>
          <w:sz w:val="24"/>
          <w:szCs w:val="24"/>
          <w:lang w:val="sk-SK"/>
        </w:rPr>
        <w:t>om</w:t>
      </w:r>
      <w:r w:rsidRPr="004950C8">
        <w:rPr>
          <w:rFonts w:ascii="Times New Roman" w:hAnsi="Times New Roman" w:cs="Times New Roman"/>
          <w:sz w:val="24"/>
          <w:szCs w:val="24"/>
          <w:lang w:val="sk-SK"/>
        </w:rPr>
        <w:t>, ktorý znie:</w:t>
      </w:r>
    </w:p>
    <w:p w14:paraId="6D9EEEAF" w14:textId="77777777" w:rsidR="00915E35" w:rsidRPr="004950C8" w:rsidRDefault="00915E35" w:rsidP="004950C8">
      <w:pPr>
        <w:spacing w:after="0" w:line="240" w:lineRule="auto"/>
        <w:ind w:left="284" w:firstLine="76"/>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„15. 13. dôchodok a na úhradu nákladov spojených s jeho výplatou,“</w:t>
      </w:r>
      <w:r w:rsidR="00BA5937" w:rsidRPr="004950C8">
        <w:rPr>
          <w:rFonts w:ascii="Times New Roman" w:hAnsi="Times New Roman" w:cs="Times New Roman"/>
          <w:sz w:val="24"/>
          <w:szCs w:val="24"/>
          <w:lang w:val="sk-SK"/>
        </w:rPr>
        <w:t>.</w:t>
      </w:r>
    </w:p>
    <w:p w14:paraId="0537ABF6" w14:textId="77777777" w:rsidR="009967CC" w:rsidRPr="004950C8" w:rsidRDefault="009967CC" w:rsidP="004950C8">
      <w:pPr>
        <w:spacing w:after="0" w:line="240" w:lineRule="auto"/>
        <w:ind w:left="284" w:firstLine="76"/>
        <w:jc w:val="both"/>
        <w:rPr>
          <w:rFonts w:ascii="Times New Roman" w:hAnsi="Times New Roman" w:cs="Times New Roman"/>
          <w:sz w:val="24"/>
          <w:szCs w:val="24"/>
          <w:lang w:val="sk-SK"/>
        </w:rPr>
      </w:pPr>
    </w:p>
    <w:p w14:paraId="43CC9D8F" w14:textId="77777777" w:rsidR="00C4314A" w:rsidRPr="004950C8" w:rsidRDefault="00C4314A" w:rsidP="004950C8">
      <w:pPr>
        <w:pStyle w:val="Odsekzoznamu"/>
        <w:numPr>
          <w:ilvl w:val="0"/>
          <w:numId w:val="45"/>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 § 94 ods. 4 sa slová „rozpočtových výdavkov štátneho rozpočtu Ministerstva financií Slovenskej republiky“ nahrádzajú slovami „kapitoly štátneho rozpočtu ministerstva“.</w:t>
      </w:r>
    </w:p>
    <w:p w14:paraId="1BC562B3" w14:textId="77777777" w:rsidR="00C4314A" w:rsidRPr="004950C8" w:rsidRDefault="00C4314A" w:rsidP="004950C8">
      <w:pPr>
        <w:pStyle w:val="Odsekzoznamu"/>
        <w:spacing w:after="0" w:line="240" w:lineRule="auto"/>
        <w:ind w:left="360"/>
        <w:jc w:val="both"/>
        <w:rPr>
          <w:rFonts w:ascii="Times New Roman" w:hAnsi="Times New Roman" w:cs="Times New Roman"/>
          <w:sz w:val="24"/>
          <w:szCs w:val="24"/>
          <w:lang w:val="sk-SK"/>
        </w:rPr>
      </w:pPr>
    </w:p>
    <w:p w14:paraId="7E682824" w14:textId="77777777" w:rsidR="009967CC" w:rsidRPr="004950C8" w:rsidRDefault="009967CC" w:rsidP="004950C8">
      <w:pPr>
        <w:pStyle w:val="Odsekzoznamu"/>
        <w:numPr>
          <w:ilvl w:val="0"/>
          <w:numId w:val="45"/>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95 sa dopĺňa písmenom g), ktoré znie:</w:t>
      </w:r>
    </w:p>
    <w:p w14:paraId="7CD8F957" w14:textId="77777777" w:rsidR="009967CC" w:rsidRPr="004950C8" w:rsidRDefault="009967CC" w:rsidP="004950C8">
      <w:pPr>
        <w:spacing w:after="0" w:line="240" w:lineRule="auto"/>
        <w:ind w:left="284" w:firstLine="76"/>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„g) úhradu nákladov na 13. dôchodok</w:t>
      </w:r>
      <w:r w:rsidR="00915E35" w:rsidRPr="004950C8">
        <w:rPr>
          <w:rFonts w:ascii="Times New Roman" w:hAnsi="Times New Roman" w:cs="Times New Roman"/>
          <w:sz w:val="24"/>
          <w:szCs w:val="24"/>
          <w:lang w:val="sk-SK"/>
        </w:rPr>
        <w:t xml:space="preserve"> a úhradu nákladov spojených s jeho výplatou</w:t>
      </w:r>
      <w:r w:rsidRPr="004950C8">
        <w:rPr>
          <w:rFonts w:ascii="Times New Roman" w:hAnsi="Times New Roman" w:cs="Times New Roman"/>
          <w:sz w:val="24"/>
          <w:szCs w:val="24"/>
          <w:lang w:val="sk-SK"/>
        </w:rPr>
        <w:t>.“.</w:t>
      </w:r>
    </w:p>
    <w:p w14:paraId="2AE28002" w14:textId="77777777" w:rsidR="009967CC" w:rsidRPr="004950C8" w:rsidRDefault="009967CC" w:rsidP="004950C8">
      <w:pPr>
        <w:spacing w:after="0" w:line="240" w:lineRule="auto"/>
        <w:ind w:left="284" w:firstLine="76"/>
        <w:jc w:val="both"/>
        <w:rPr>
          <w:rFonts w:ascii="Times New Roman" w:hAnsi="Times New Roman" w:cs="Times New Roman"/>
          <w:sz w:val="24"/>
          <w:szCs w:val="24"/>
          <w:lang w:val="sk-SK"/>
        </w:rPr>
      </w:pPr>
    </w:p>
    <w:p w14:paraId="4E559AE0" w14:textId="77777777" w:rsidR="009967CC" w:rsidRPr="004950C8" w:rsidRDefault="009967CC" w:rsidP="004950C8">
      <w:pPr>
        <w:pStyle w:val="Odsekzoznamu"/>
        <w:numPr>
          <w:ilvl w:val="0"/>
          <w:numId w:val="45"/>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Za § 143ao sa vkladá § 143ap, ktorý vrátane nadpisu znie:</w:t>
      </w:r>
    </w:p>
    <w:p w14:paraId="45236E86" w14:textId="77777777" w:rsidR="00401FAF" w:rsidRPr="004950C8" w:rsidRDefault="00401FAF" w:rsidP="004950C8">
      <w:pPr>
        <w:spacing w:after="0" w:line="240" w:lineRule="auto"/>
        <w:ind w:left="360"/>
        <w:jc w:val="center"/>
        <w:rPr>
          <w:rFonts w:ascii="Times New Roman" w:hAnsi="Times New Roman" w:cs="Times New Roman"/>
          <w:sz w:val="24"/>
          <w:szCs w:val="24"/>
          <w:lang w:val="sk-SK"/>
        </w:rPr>
      </w:pPr>
    </w:p>
    <w:p w14:paraId="7B53DAC6" w14:textId="77777777" w:rsidR="00401FAF" w:rsidRPr="004950C8" w:rsidRDefault="00401FAF" w:rsidP="004950C8">
      <w:pPr>
        <w:spacing w:after="0" w:line="240" w:lineRule="auto"/>
        <w:ind w:left="360"/>
        <w:jc w:val="center"/>
        <w:rPr>
          <w:rFonts w:ascii="Times New Roman" w:hAnsi="Times New Roman" w:cs="Times New Roman"/>
          <w:sz w:val="24"/>
          <w:szCs w:val="24"/>
          <w:lang w:val="sk-SK"/>
        </w:rPr>
      </w:pPr>
    </w:p>
    <w:p w14:paraId="5AFCE4CD" w14:textId="77777777" w:rsidR="009967CC" w:rsidRPr="004950C8" w:rsidRDefault="009967CC" w:rsidP="004950C8">
      <w:pPr>
        <w:spacing w:after="0" w:line="240" w:lineRule="auto"/>
        <w:ind w:left="360"/>
        <w:jc w:val="center"/>
        <w:rPr>
          <w:rFonts w:ascii="Times New Roman" w:hAnsi="Times New Roman" w:cs="Times New Roman"/>
          <w:b/>
          <w:sz w:val="24"/>
          <w:szCs w:val="24"/>
          <w:lang w:val="sk-SK"/>
        </w:rPr>
      </w:pPr>
      <w:r w:rsidRPr="004950C8">
        <w:rPr>
          <w:rFonts w:ascii="Times New Roman" w:hAnsi="Times New Roman" w:cs="Times New Roman"/>
          <w:sz w:val="24"/>
          <w:szCs w:val="24"/>
          <w:lang w:val="sk-SK"/>
        </w:rPr>
        <w:t>„</w:t>
      </w:r>
      <w:r w:rsidRPr="004950C8">
        <w:rPr>
          <w:rFonts w:ascii="Times New Roman" w:hAnsi="Times New Roman" w:cs="Times New Roman"/>
          <w:b/>
          <w:sz w:val="24"/>
          <w:szCs w:val="24"/>
          <w:lang w:val="sk-SK"/>
        </w:rPr>
        <w:t>§ 143ap</w:t>
      </w:r>
    </w:p>
    <w:p w14:paraId="32E26484" w14:textId="77777777" w:rsidR="009967CC" w:rsidRPr="004950C8" w:rsidRDefault="009967CC" w:rsidP="004950C8">
      <w:pPr>
        <w:spacing w:after="0" w:line="240" w:lineRule="auto"/>
        <w:ind w:left="360"/>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Prechodné ustanovenie účinné od 1. júla 2024</w:t>
      </w:r>
    </w:p>
    <w:p w14:paraId="3236DFD7" w14:textId="77777777" w:rsidR="00BA77CB" w:rsidRPr="004950C8" w:rsidRDefault="00BA77CB" w:rsidP="004950C8">
      <w:pPr>
        <w:spacing w:after="0" w:line="240" w:lineRule="auto"/>
        <w:ind w:left="360"/>
        <w:jc w:val="center"/>
        <w:rPr>
          <w:rFonts w:ascii="Times New Roman" w:hAnsi="Times New Roman" w:cs="Times New Roman"/>
          <w:sz w:val="24"/>
          <w:szCs w:val="24"/>
          <w:lang w:val="sk-SK"/>
        </w:rPr>
      </w:pPr>
    </w:p>
    <w:p w14:paraId="7E36044F" w14:textId="77777777" w:rsidR="009967CC" w:rsidRPr="004950C8" w:rsidRDefault="009967CC"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O 13. dôchodku podľa osobitného predpisu účinného do 30. júna 2024 sa rozhoduje podľa tohto osobitného predpisu.“.</w:t>
      </w:r>
    </w:p>
    <w:p w14:paraId="7950364B" w14:textId="77777777" w:rsidR="009B5332" w:rsidRPr="004950C8" w:rsidRDefault="009B5332" w:rsidP="004950C8">
      <w:pPr>
        <w:spacing w:after="0" w:line="240" w:lineRule="auto"/>
        <w:jc w:val="center"/>
        <w:rPr>
          <w:rFonts w:ascii="Times New Roman" w:eastAsia="Times New Roman" w:hAnsi="Times New Roman" w:cs="Times New Roman"/>
          <w:b/>
          <w:bCs/>
          <w:sz w:val="24"/>
          <w:szCs w:val="24"/>
          <w:lang w:val="sk-SK" w:eastAsia="sk-SK"/>
        </w:rPr>
      </w:pPr>
    </w:p>
    <w:p w14:paraId="153FD528" w14:textId="77777777" w:rsidR="004513AD" w:rsidRPr="004950C8" w:rsidRDefault="00C45B4C" w:rsidP="004950C8">
      <w:pPr>
        <w:spacing w:after="0" w:line="240" w:lineRule="auto"/>
        <w:jc w:val="center"/>
        <w:rPr>
          <w:rFonts w:ascii="Times New Roman" w:eastAsia="Times New Roman" w:hAnsi="Times New Roman" w:cs="Times New Roman"/>
          <w:b/>
          <w:bCs/>
          <w:sz w:val="24"/>
          <w:szCs w:val="24"/>
          <w:lang w:val="sk-SK" w:eastAsia="sk-SK"/>
        </w:rPr>
      </w:pPr>
      <w:bookmarkStart w:id="145" w:name="predpis.clanok-4.bod.bod.text2.citat"/>
      <w:bookmarkStart w:id="146" w:name="predpis.clanok-5.oznacenie"/>
      <w:bookmarkStart w:id="147" w:name="predpis.clanok-5"/>
      <w:bookmarkEnd w:id="141"/>
      <w:bookmarkEnd w:id="143"/>
      <w:bookmarkEnd w:id="145"/>
      <w:r w:rsidRPr="004950C8">
        <w:rPr>
          <w:rFonts w:ascii="Times New Roman" w:eastAsia="Times New Roman" w:hAnsi="Times New Roman" w:cs="Times New Roman"/>
          <w:b/>
          <w:bCs/>
          <w:sz w:val="24"/>
          <w:szCs w:val="24"/>
          <w:lang w:val="sk-SK" w:eastAsia="sk-SK"/>
        </w:rPr>
        <w:t>Čl. V</w:t>
      </w:r>
    </w:p>
    <w:p w14:paraId="4CE12763" w14:textId="77777777" w:rsidR="005D1415" w:rsidRPr="004950C8" w:rsidRDefault="005D1415" w:rsidP="004950C8">
      <w:pPr>
        <w:spacing w:after="0" w:line="240" w:lineRule="auto"/>
        <w:jc w:val="center"/>
        <w:rPr>
          <w:rFonts w:ascii="Times New Roman" w:eastAsia="Times New Roman" w:hAnsi="Times New Roman" w:cs="Times New Roman"/>
          <w:b/>
          <w:bCs/>
          <w:sz w:val="24"/>
          <w:szCs w:val="24"/>
          <w:lang w:val="sk-SK" w:eastAsia="sk-SK"/>
        </w:rPr>
      </w:pPr>
    </w:p>
    <w:p w14:paraId="74B0E238" w14:textId="2846BA38" w:rsidR="005D1415" w:rsidRPr="004950C8" w:rsidRDefault="00EF2048" w:rsidP="004950C8">
      <w:pPr>
        <w:spacing w:after="0" w:line="240" w:lineRule="auto"/>
        <w:ind w:firstLine="708"/>
        <w:jc w:val="both"/>
        <w:rPr>
          <w:rFonts w:ascii="Times New Roman" w:hAnsi="Times New Roman" w:cs="Times New Roman"/>
          <w:sz w:val="24"/>
          <w:szCs w:val="24"/>
          <w:lang w:val="sk-SK"/>
        </w:rPr>
      </w:pPr>
      <w:bookmarkStart w:id="148" w:name="predpis.clanok-5.odsek-1.text"/>
      <w:bookmarkStart w:id="149" w:name="predpis.clanok-5.odsek-1"/>
      <w:bookmarkEnd w:id="146"/>
      <w:r w:rsidRPr="004950C8">
        <w:rPr>
          <w:rFonts w:ascii="Times New Roman" w:hAnsi="Times New Roman" w:cs="Times New Roman"/>
          <w:sz w:val="24"/>
          <w:szCs w:val="24"/>
          <w:lang w:val="sk-SK"/>
        </w:rPr>
        <w:t>Zákon č. </w:t>
      </w:r>
      <w:r w:rsidR="00BB1D42">
        <w:fldChar w:fldCharType="begin"/>
      </w:r>
      <w:r w:rsidR="00BB1D42">
        <w:instrText xml:space="preserve"> HYPERLINK "https://www.slov-lex.sk/pravne-predpisy/SK/ZZ/2003/595/" \o "Odkaz na predpis alebo ustanovenie" </w:instrText>
      </w:r>
      <w:r w:rsidR="00BB1D42">
        <w:fldChar w:fldCharType="separate"/>
      </w:r>
      <w:r w:rsidRPr="004950C8">
        <w:rPr>
          <w:rFonts w:ascii="Times New Roman" w:hAnsi="Times New Roman" w:cs="Times New Roman"/>
          <w:sz w:val="24"/>
          <w:szCs w:val="24"/>
          <w:lang w:val="sk-SK"/>
        </w:rPr>
        <w:t>595/2003 Z. z.</w:t>
      </w:r>
      <w:r w:rsidR="00BB1D42">
        <w:rPr>
          <w:rFonts w:ascii="Times New Roman" w:hAnsi="Times New Roman" w:cs="Times New Roman"/>
          <w:sz w:val="24"/>
          <w:szCs w:val="24"/>
          <w:lang w:val="sk-SK"/>
        </w:rPr>
        <w:fldChar w:fldCharType="end"/>
      </w:r>
      <w:r w:rsidRPr="004950C8">
        <w:rPr>
          <w:rFonts w:ascii="Times New Roman" w:hAnsi="Times New Roman" w:cs="Times New Roman"/>
          <w:sz w:val="24"/>
          <w:szCs w:val="24"/>
          <w:lang w:val="sk-SK"/>
        </w:rPr>
        <w:t> o dani z príjmov v znení zákona č. 43/2004 Z. z., zákona č. 177/2004 Z. z., zákona č. 191/2004 Z. z., zákona č. 391/2004 Z. z., zákona č. 538/2004 Z. z., zákona č. 539/2004 Z. z., zákona č. 659/2004 Z. z., zákona č. 68/2005 Z. z., zákona č. 314/2005 Z. z., zákona č. 534/2005 Z. z., zákona č. 660/2005 Z. z., zákona č. 688/2006 Z. z., zákona č. 76/2007 Z. z., zákona č. 209/2007 Z. z., zákona č. 519/2007 Z. z., zákona č. 530/2007 Z. z., zákona č. 561/2007 Z. z., zákona č. 621/2007 Z. z., zákona č. 653/2007 Z. z., zákona č. 168/2008 Z. z., zákona č. 465/2008 Z. z., zákona č. 514/2008 Z. z., zákona č. 563/2008 Z. z., zákona č. 567/2008 Z. z., zákona č. 60/2009 Z. z., zákona č. 184/2009 Z. z., zákona č. 185/2009 Z. z., zákona č. 504/2009 Z. z., zákona č. 563/2009 Z. z., zákona č. 374/2010 Z. z., zákona č. 548/2010 Z. z., zákona č. 129/2011 Z. z., zákona č. 231/2011 Z. z., zákona č. 250/2011 Z. z., zákona č. 331/2011 Z. z., zákona č. 362/2011 Z. z., zákona č. 406/2011 Z. z., zákona č. 547/2011 Z. z., zákona č. 548/2011 Z. z., zákona č. 69/2012 Z. z., zákona č. 189/2012 Z. z., zákona č. 252/2012 Z. z., zákona č. 288/2012 Z. z., zákona č. 395/2012 Z. z., zákona č. 70/2013 Z. z., zákona č. 135/2013 Z. z., zákona č. 318/2013 Z. z., zákona č. 463/2013 Z. z., zákona č. 180/2014 Z. z., zákona č. 183/2014 Z. z., zákona č. 333/2014 Z. z., zákona č. 364/2014 Z. z., zákona č. 371/2014 Z. z., zákona č. 25/2015 Z. z., zákona č. 61/2015 Z. z., zákona č. 62/2015 Z. z., zákona č. 79/2015 Z. z., zákona č. 140/2015 Z. z., zákona č. 176/2015 Z. z., zákona č. 253/2015 Z. z., zákona č. 361/2015 Z. z., zákona č. 375/2015 Z. z., zákona č. 378/2015 Z. z., zákona č. 389/2015 Z. z., zákona č. 437/2015 Z. z., zákona č. 440/2015 Z. z., zákona č. 341/2016 Z. z., zákona č. 264/2017 Z. z., zákona č. 279/2017 Z. z., zákona č. 335/2017 Z. z., zákona č. 344/2017 Z. z., zákona č. 57/2018 Z. z., zákona č. 63/2018 Z. z., zákona č. 112/2018 Z. z., zákona č. 209/2018 Z. z., zákona č. 213/2018 Z. z., zákona č. 317/2018 Z. z., zákona č. 347/2018 Z. z., zákona č. 368/2018 Z. z., zákona č. 385/2018 Z. z., zákona č. 4/2019 Z. z., zákona č. 10/2019 Z. z., zákona č. 54/2019 Z. z., zákona č. 88/2019 Z. z., zákona č. 155/2019 Z. z., zákona č. 221/2019 Z. z., zákona č. 223/2019 Z. z., zákona č. 228/2019 Z. z., zákona č. 233/2019 Z. z., zákona č. 301/2019 Z. z., zákona č. 315/2019 Z. z., zákona č. 316/2019 Z. z., zákona č. 319/2019 Z. z., zákona č. 390/2019 Z. z., zákona č. 393/2019 Z. z., zákona č. 462/2019 Z. z., zákona č. 46/2020 Z. z., zákona č. 198/2020 Z. z., zákona č. 296/2020 Z. z., zákona č. 416/2020 Z. z., zákona č. 420/2020 Z. z., zákona č. 421/2020 Z. z., zákona č. 76/2021 Z. z., zákona č. 215/2021 Z. z., zákona č. 257/2021 Z. z., zákona č. 310/2021 Z. z., zákona č. 408/2021 Z. z., zákona č. 416/2021 Z. z., zákona č. 129/2022 Z. z., zákona č. 222/2022 Z. z., zákona č. 232/2022 Z. z., zákona č. 257/2022 Z. z., zákona č. 433/2022 Z. z., zákona č. 496/2022 Z. z., zákona č. 519/2022 Z. z., zákona č. 59/2023 Z. z., zákona č. 60/2023 Z. z., zákona č. 65/2023 Z. z., zákona č. 123/2023 Z. z., zákona č. 128/2023 Z. z., zákona č. 205/2023 Z. z., zákona č. 278/2023 Z. z., zákona č. 281/2023 Z. z., zákona č. 309/2023 Z. z.</w:t>
      </w:r>
      <w:r w:rsidR="006B7515"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 xml:space="preserve"> zákona č. 315/2023 Z. z.</w:t>
      </w:r>
      <w:r w:rsidR="007743A7" w:rsidRPr="004950C8">
        <w:rPr>
          <w:rFonts w:ascii="Times New Roman" w:hAnsi="Times New Roman" w:cs="Times New Roman"/>
          <w:sz w:val="24"/>
          <w:szCs w:val="24"/>
          <w:lang w:val="sk-SK"/>
        </w:rPr>
        <w:t>,</w:t>
      </w:r>
      <w:r w:rsidR="006B7515" w:rsidRPr="004950C8">
        <w:rPr>
          <w:rFonts w:ascii="Times New Roman" w:hAnsi="Times New Roman" w:cs="Times New Roman"/>
          <w:sz w:val="24"/>
          <w:szCs w:val="24"/>
          <w:lang w:val="sk-SK"/>
        </w:rPr>
        <w:t xml:space="preserve"> zákona č. </w:t>
      </w:r>
      <w:r w:rsidR="007743A7" w:rsidRPr="004950C8">
        <w:rPr>
          <w:rFonts w:ascii="Times New Roman" w:hAnsi="Times New Roman" w:cs="Times New Roman"/>
          <w:sz w:val="24"/>
          <w:szCs w:val="24"/>
          <w:lang w:val="sk-SK"/>
        </w:rPr>
        <w:t>508</w:t>
      </w:r>
      <w:r w:rsidR="006B7515" w:rsidRPr="004950C8">
        <w:rPr>
          <w:rFonts w:ascii="Times New Roman" w:hAnsi="Times New Roman" w:cs="Times New Roman"/>
          <w:sz w:val="24"/>
          <w:szCs w:val="24"/>
          <w:lang w:val="sk-SK"/>
        </w:rPr>
        <w:t>/2023 Z. z.</w:t>
      </w:r>
      <w:r w:rsidR="000E01A2" w:rsidRPr="004950C8">
        <w:rPr>
          <w:rFonts w:ascii="Times New Roman" w:hAnsi="Times New Roman" w:cs="Times New Roman"/>
          <w:sz w:val="24"/>
          <w:szCs w:val="24"/>
          <w:lang w:val="sk-SK"/>
        </w:rPr>
        <w:t>,</w:t>
      </w:r>
      <w:r w:rsidR="007743A7" w:rsidRPr="004950C8">
        <w:rPr>
          <w:rFonts w:ascii="Times New Roman" w:hAnsi="Times New Roman" w:cs="Times New Roman"/>
          <w:sz w:val="24"/>
          <w:szCs w:val="24"/>
          <w:lang w:val="sk-SK"/>
        </w:rPr>
        <w:t xml:space="preserve"> zákona č. 530/2023 Z. z.</w:t>
      </w:r>
      <w:r w:rsidR="00B34123" w:rsidRPr="004950C8">
        <w:rPr>
          <w:rFonts w:ascii="Times New Roman" w:hAnsi="Times New Roman" w:cs="Times New Roman"/>
          <w:sz w:val="24"/>
          <w:szCs w:val="24"/>
          <w:lang w:val="sk-SK"/>
        </w:rPr>
        <w:t xml:space="preserve"> </w:t>
      </w:r>
      <w:r w:rsidR="000E01A2" w:rsidRPr="004950C8">
        <w:rPr>
          <w:rFonts w:ascii="Times New Roman" w:hAnsi="Times New Roman" w:cs="Times New Roman"/>
          <w:sz w:val="24"/>
          <w:szCs w:val="24"/>
          <w:lang w:val="sk-SK"/>
        </w:rPr>
        <w:t xml:space="preserve">a zákona č. 46/2024 Z. z. </w:t>
      </w:r>
      <w:r w:rsidR="00C45B4C" w:rsidRPr="004950C8">
        <w:rPr>
          <w:rFonts w:ascii="Times New Roman" w:hAnsi="Times New Roman" w:cs="Times New Roman"/>
          <w:sz w:val="24"/>
          <w:szCs w:val="24"/>
          <w:lang w:val="sk-SK"/>
        </w:rPr>
        <w:t>sa dopĺňa takto:</w:t>
      </w:r>
      <w:bookmarkEnd w:id="148"/>
    </w:p>
    <w:p w14:paraId="40E375B4" w14:textId="77777777" w:rsidR="002F4E31" w:rsidRPr="004950C8" w:rsidRDefault="002F4E31" w:rsidP="004950C8">
      <w:pPr>
        <w:spacing w:after="0" w:line="240" w:lineRule="auto"/>
        <w:jc w:val="both"/>
        <w:rPr>
          <w:rFonts w:ascii="Times New Roman" w:hAnsi="Times New Roman" w:cs="Times New Roman"/>
          <w:sz w:val="24"/>
          <w:szCs w:val="24"/>
          <w:lang w:val="sk-SK"/>
        </w:rPr>
      </w:pPr>
      <w:bookmarkStart w:id="150" w:name="predpis.clanok-5.bod.oznacenie"/>
      <w:bookmarkStart w:id="151" w:name="predpis.clanok-5.bod"/>
      <w:bookmarkEnd w:id="149"/>
      <w:bookmarkEnd w:id="150"/>
    </w:p>
    <w:p w14:paraId="712761DD" w14:textId="77777777" w:rsidR="00C12860" w:rsidRPr="004950C8" w:rsidRDefault="00C12860" w:rsidP="004950C8">
      <w:p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 § 11 ods. 6 sa za slová „tohto dôchodku“ vkladajú slová „vrátane 13. dôchodku,</w:t>
      </w:r>
      <w:r w:rsidRPr="004950C8">
        <w:rPr>
          <w:rFonts w:ascii="Times New Roman" w:hAnsi="Times New Roman" w:cs="Times New Roman"/>
          <w:sz w:val="24"/>
          <w:szCs w:val="24"/>
          <w:vertAlign w:val="superscript"/>
          <w:lang w:val="sk-SK"/>
        </w:rPr>
        <w:t>64aa</w:t>
      </w:r>
      <w:r w:rsidRPr="004950C8">
        <w:rPr>
          <w:rFonts w:ascii="Times New Roman" w:hAnsi="Times New Roman" w:cs="Times New Roman"/>
          <w:sz w:val="24"/>
          <w:szCs w:val="24"/>
          <w:lang w:val="sk-SK"/>
        </w:rPr>
        <w:t>)“, za</w:t>
      </w:r>
      <w:r w:rsidR="003D69CB"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slová „suma dôchodku“ sa vkladajú slová „vrátane 13. dôchodku“ a za slová „sumou dôchodku“ sa vkladajú slová „vrátane 13. dôchodku“.</w:t>
      </w:r>
    </w:p>
    <w:p w14:paraId="0EE25592" w14:textId="77777777" w:rsidR="00C12860" w:rsidRPr="004950C8" w:rsidRDefault="00C12860" w:rsidP="004950C8">
      <w:pPr>
        <w:spacing w:after="0" w:line="240" w:lineRule="auto"/>
        <w:jc w:val="both"/>
        <w:rPr>
          <w:rFonts w:ascii="Times New Roman" w:hAnsi="Times New Roman" w:cs="Times New Roman"/>
          <w:sz w:val="24"/>
          <w:szCs w:val="24"/>
          <w:lang w:val="sk-SK"/>
        </w:rPr>
      </w:pPr>
    </w:p>
    <w:p w14:paraId="1BF9864D" w14:textId="77777777" w:rsidR="00C12860" w:rsidRPr="004950C8" w:rsidRDefault="00C12860" w:rsidP="004950C8">
      <w:p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Poznámka</w:t>
      </w:r>
      <w:r w:rsidR="003D69CB" w:rsidRPr="004950C8">
        <w:rPr>
          <w:rFonts w:ascii="Times New Roman" w:hAnsi="Times New Roman" w:cs="Times New Roman"/>
          <w:sz w:val="24"/>
          <w:szCs w:val="24"/>
          <w:lang w:val="sk-SK"/>
        </w:rPr>
        <w:t xml:space="preserve"> pod čiarou k odkazu 64aa znie:</w:t>
      </w:r>
    </w:p>
    <w:p w14:paraId="4EA1FDA8" w14:textId="77777777" w:rsidR="005162FC" w:rsidRPr="004950C8" w:rsidRDefault="00C12860" w:rsidP="004950C8">
      <w:p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w:t>
      </w:r>
      <w:r w:rsidRPr="004950C8">
        <w:rPr>
          <w:rFonts w:ascii="Times New Roman" w:hAnsi="Times New Roman" w:cs="Times New Roman"/>
          <w:sz w:val="24"/>
          <w:szCs w:val="24"/>
          <w:vertAlign w:val="superscript"/>
          <w:lang w:val="sk-SK"/>
        </w:rPr>
        <w:t>64aa</w:t>
      </w:r>
      <w:r w:rsidRPr="004950C8">
        <w:rPr>
          <w:rFonts w:ascii="Times New Roman" w:hAnsi="Times New Roman" w:cs="Times New Roman"/>
          <w:sz w:val="24"/>
          <w:szCs w:val="24"/>
          <w:lang w:val="sk-SK"/>
        </w:rPr>
        <w:t xml:space="preserve">) </w:t>
      </w:r>
      <w:r w:rsidR="005162FC" w:rsidRPr="004950C8">
        <w:rPr>
          <w:rFonts w:ascii="Times New Roman" w:hAnsi="Times New Roman" w:cs="Times New Roman"/>
          <w:sz w:val="24"/>
          <w:szCs w:val="24"/>
          <w:lang w:val="sk-SK"/>
        </w:rPr>
        <w:t>§ 78e zákona č. 328/2002 Z. z. v znení zákona č. .../2024 Z. z.</w:t>
      </w:r>
    </w:p>
    <w:p w14:paraId="378CED06" w14:textId="77777777" w:rsidR="00C12860" w:rsidRPr="004950C8" w:rsidRDefault="00C12860" w:rsidP="004950C8">
      <w:p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77a až 77d zákona č. 461/2003 Z. z. v znení zákona č. .../2024 Z. z.“.</w:t>
      </w:r>
    </w:p>
    <w:bookmarkEnd w:id="147"/>
    <w:bookmarkEnd w:id="151"/>
    <w:p w14:paraId="346DD499" w14:textId="77777777" w:rsidR="005D1415" w:rsidRPr="004950C8" w:rsidRDefault="005D1415" w:rsidP="004950C8">
      <w:pPr>
        <w:spacing w:after="0" w:line="240" w:lineRule="auto"/>
        <w:jc w:val="center"/>
        <w:rPr>
          <w:rFonts w:ascii="Times New Roman" w:eastAsia="Times New Roman" w:hAnsi="Times New Roman" w:cs="Times New Roman"/>
          <w:b/>
          <w:bCs/>
          <w:sz w:val="24"/>
          <w:szCs w:val="24"/>
          <w:lang w:val="sk-SK" w:eastAsia="sk-SK"/>
        </w:rPr>
      </w:pPr>
    </w:p>
    <w:p w14:paraId="7481CE1E" w14:textId="77777777" w:rsidR="004513AD" w:rsidRPr="004950C8" w:rsidRDefault="00C45B4C" w:rsidP="004950C8">
      <w:pPr>
        <w:spacing w:after="0" w:line="240" w:lineRule="auto"/>
        <w:jc w:val="center"/>
        <w:rPr>
          <w:rFonts w:ascii="Times New Roman" w:eastAsia="Times New Roman" w:hAnsi="Times New Roman" w:cs="Times New Roman"/>
          <w:b/>
          <w:bCs/>
          <w:sz w:val="24"/>
          <w:szCs w:val="24"/>
          <w:lang w:val="sk-SK" w:eastAsia="sk-SK"/>
        </w:rPr>
      </w:pPr>
      <w:bookmarkStart w:id="152" w:name="predpis.clanok-6.oznacenie"/>
      <w:bookmarkStart w:id="153" w:name="predpis.clanok-6"/>
      <w:r w:rsidRPr="004950C8">
        <w:rPr>
          <w:rFonts w:ascii="Times New Roman" w:eastAsia="Times New Roman" w:hAnsi="Times New Roman" w:cs="Times New Roman"/>
          <w:b/>
          <w:bCs/>
          <w:sz w:val="24"/>
          <w:szCs w:val="24"/>
          <w:lang w:val="sk-SK" w:eastAsia="sk-SK"/>
        </w:rPr>
        <w:t>Čl. VI</w:t>
      </w:r>
    </w:p>
    <w:p w14:paraId="32CD3B40" w14:textId="77777777" w:rsidR="005D1415" w:rsidRPr="004950C8" w:rsidRDefault="005D1415" w:rsidP="004950C8">
      <w:pPr>
        <w:spacing w:after="0" w:line="240" w:lineRule="auto"/>
        <w:jc w:val="center"/>
        <w:rPr>
          <w:rFonts w:ascii="Times New Roman" w:eastAsia="Times New Roman" w:hAnsi="Times New Roman" w:cs="Times New Roman"/>
          <w:b/>
          <w:bCs/>
          <w:sz w:val="24"/>
          <w:szCs w:val="24"/>
          <w:lang w:val="sk-SK" w:eastAsia="sk-SK"/>
        </w:rPr>
      </w:pPr>
    </w:p>
    <w:p w14:paraId="0666E4E3" w14:textId="77777777" w:rsidR="005D1415" w:rsidRPr="004950C8" w:rsidRDefault="00C45B4C" w:rsidP="004950C8">
      <w:pPr>
        <w:spacing w:after="0" w:line="240" w:lineRule="auto"/>
        <w:ind w:firstLine="708"/>
        <w:jc w:val="both"/>
        <w:rPr>
          <w:rFonts w:ascii="Times New Roman" w:hAnsi="Times New Roman" w:cs="Times New Roman"/>
          <w:sz w:val="24"/>
          <w:szCs w:val="24"/>
          <w:lang w:val="sk-SK"/>
        </w:rPr>
      </w:pPr>
      <w:bookmarkStart w:id="154" w:name="predpis.clanok-6.odsek-1.oznacenie"/>
      <w:bookmarkStart w:id="155" w:name="predpis.clanok-6.odsek-1"/>
      <w:bookmarkEnd w:id="152"/>
      <w:bookmarkEnd w:id="154"/>
      <w:r w:rsidRPr="004950C8">
        <w:rPr>
          <w:rFonts w:ascii="Times New Roman" w:hAnsi="Times New Roman" w:cs="Times New Roman"/>
          <w:sz w:val="24"/>
          <w:szCs w:val="24"/>
          <w:lang w:val="sk-SK"/>
        </w:rPr>
        <w:t>Zákon č. 601/2003 Z. z.</w:t>
      </w:r>
      <w:bookmarkStart w:id="156" w:name="predpis.clanok-6.odsek-1.text"/>
      <w:r w:rsidRPr="004950C8">
        <w:rPr>
          <w:rFonts w:ascii="Times New Roman" w:hAnsi="Times New Roman" w:cs="Times New Roman"/>
          <w:sz w:val="24"/>
          <w:szCs w:val="24"/>
          <w:lang w:val="sk-SK"/>
        </w:rPr>
        <w:t xml:space="preserve"> o životnom minime a o zmene a doplnení niektorých zákonov v znení zákona č. 410/2004 Z. z., zákona č. 453/2004 Z. z., zákona č. 305/2005 Z. z., zákona č. 592/2006 Z. z., zákona č. 554/2008 Z. z., zákona č. 184/2014 Z. z., zákona č. 378/2015 Z.</w:t>
      </w:r>
      <w:r w:rsidR="004513AD"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w:t>
      </w:r>
      <w:r w:rsidR="00B34123"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 xml:space="preserve"> zákona č. 226/2019 Z. z.</w:t>
      </w:r>
      <w:r w:rsidR="004513AD" w:rsidRPr="004950C8">
        <w:rPr>
          <w:rFonts w:ascii="Times New Roman" w:hAnsi="Times New Roman" w:cs="Times New Roman"/>
          <w:sz w:val="24"/>
          <w:szCs w:val="24"/>
          <w:lang w:val="sk-SK"/>
        </w:rPr>
        <w:t xml:space="preserve">, zákona č. </w:t>
      </w:r>
      <w:r w:rsidR="00B34123" w:rsidRPr="004950C8">
        <w:rPr>
          <w:rFonts w:ascii="Times New Roman" w:hAnsi="Times New Roman" w:cs="Times New Roman"/>
          <w:sz w:val="24"/>
          <w:szCs w:val="24"/>
          <w:lang w:val="sk-SK"/>
        </w:rPr>
        <w:t>46/2020</w:t>
      </w:r>
      <w:r w:rsidR="004513AD" w:rsidRPr="004950C8">
        <w:rPr>
          <w:rFonts w:ascii="Times New Roman" w:hAnsi="Times New Roman" w:cs="Times New Roman"/>
          <w:sz w:val="24"/>
          <w:szCs w:val="24"/>
          <w:lang w:val="sk-SK"/>
        </w:rPr>
        <w:t xml:space="preserve"> </w:t>
      </w:r>
      <w:r w:rsidR="00B34123" w:rsidRPr="004950C8">
        <w:rPr>
          <w:rFonts w:ascii="Times New Roman" w:hAnsi="Times New Roman" w:cs="Times New Roman"/>
          <w:sz w:val="24"/>
          <w:szCs w:val="24"/>
          <w:lang w:val="sk-SK"/>
        </w:rPr>
        <w:t>Z.</w:t>
      </w:r>
      <w:r w:rsidR="004513AD" w:rsidRPr="004950C8">
        <w:rPr>
          <w:rFonts w:ascii="Times New Roman" w:hAnsi="Times New Roman" w:cs="Times New Roman"/>
          <w:sz w:val="24"/>
          <w:szCs w:val="24"/>
          <w:lang w:val="sk-SK"/>
        </w:rPr>
        <w:t xml:space="preserve"> </w:t>
      </w:r>
      <w:r w:rsidR="00B34123" w:rsidRPr="004950C8">
        <w:rPr>
          <w:rFonts w:ascii="Times New Roman" w:hAnsi="Times New Roman" w:cs="Times New Roman"/>
          <w:sz w:val="24"/>
          <w:szCs w:val="24"/>
          <w:lang w:val="sk-SK"/>
        </w:rPr>
        <w:t>z., zákona č.</w:t>
      </w:r>
      <w:r w:rsidR="004513AD" w:rsidRPr="004950C8">
        <w:rPr>
          <w:rFonts w:ascii="Times New Roman" w:hAnsi="Times New Roman" w:cs="Times New Roman"/>
          <w:sz w:val="24"/>
          <w:szCs w:val="24"/>
          <w:lang w:val="sk-SK"/>
        </w:rPr>
        <w:t xml:space="preserve"> </w:t>
      </w:r>
      <w:r w:rsidR="00B34123" w:rsidRPr="004950C8">
        <w:rPr>
          <w:rFonts w:ascii="Times New Roman" w:hAnsi="Times New Roman" w:cs="Times New Roman"/>
          <w:sz w:val="24"/>
          <w:szCs w:val="24"/>
          <w:lang w:val="sk-SK"/>
        </w:rPr>
        <w:t>275/2020</w:t>
      </w:r>
      <w:r w:rsidR="004513AD" w:rsidRPr="004950C8">
        <w:rPr>
          <w:rFonts w:ascii="Times New Roman" w:hAnsi="Times New Roman" w:cs="Times New Roman"/>
          <w:sz w:val="24"/>
          <w:szCs w:val="24"/>
          <w:lang w:val="sk-SK"/>
        </w:rPr>
        <w:t xml:space="preserve"> </w:t>
      </w:r>
      <w:r w:rsidR="00B34123" w:rsidRPr="004950C8">
        <w:rPr>
          <w:rFonts w:ascii="Times New Roman" w:hAnsi="Times New Roman" w:cs="Times New Roman"/>
          <w:sz w:val="24"/>
          <w:szCs w:val="24"/>
          <w:lang w:val="sk-SK"/>
        </w:rPr>
        <w:t>Z.</w:t>
      </w:r>
      <w:r w:rsidR="004513AD" w:rsidRPr="004950C8">
        <w:rPr>
          <w:rFonts w:ascii="Times New Roman" w:hAnsi="Times New Roman" w:cs="Times New Roman"/>
          <w:sz w:val="24"/>
          <w:szCs w:val="24"/>
          <w:lang w:val="sk-SK"/>
        </w:rPr>
        <w:t xml:space="preserve"> z., </w:t>
      </w:r>
      <w:r w:rsidR="00F549BC" w:rsidRPr="004950C8">
        <w:rPr>
          <w:rFonts w:ascii="Times New Roman" w:hAnsi="Times New Roman" w:cs="Times New Roman"/>
          <w:sz w:val="24"/>
          <w:szCs w:val="24"/>
          <w:lang w:val="sk-SK"/>
        </w:rPr>
        <w:t xml:space="preserve">zákona č. 296/2020 Z. z., </w:t>
      </w:r>
      <w:r w:rsidR="004513AD" w:rsidRPr="004950C8">
        <w:rPr>
          <w:rFonts w:ascii="Times New Roman" w:hAnsi="Times New Roman" w:cs="Times New Roman"/>
          <w:sz w:val="24"/>
          <w:szCs w:val="24"/>
          <w:lang w:val="sk-SK"/>
        </w:rPr>
        <w:t xml:space="preserve">zákona č. </w:t>
      </w:r>
      <w:r w:rsidR="00B34123" w:rsidRPr="004950C8">
        <w:rPr>
          <w:rFonts w:ascii="Times New Roman" w:hAnsi="Times New Roman" w:cs="Times New Roman"/>
          <w:sz w:val="24"/>
          <w:szCs w:val="24"/>
          <w:lang w:val="sk-SK"/>
        </w:rPr>
        <w:t>9/2021</w:t>
      </w:r>
      <w:r w:rsidR="004513AD" w:rsidRPr="004950C8">
        <w:rPr>
          <w:rFonts w:ascii="Times New Roman" w:hAnsi="Times New Roman" w:cs="Times New Roman"/>
          <w:sz w:val="24"/>
          <w:szCs w:val="24"/>
          <w:lang w:val="sk-SK"/>
        </w:rPr>
        <w:t xml:space="preserve"> </w:t>
      </w:r>
      <w:r w:rsidR="00B34123" w:rsidRPr="004950C8">
        <w:rPr>
          <w:rFonts w:ascii="Times New Roman" w:hAnsi="Times New Roman" w:cs="Times New Roman"/>
          <w:sz w:val="24"/>
          <w:szCs w:val="24"/>
          <w:lang w:val="sk-SK"/>
        </w:rPr>
        <w:t>Z.</w:t>
      </w:r>
      <w:r w:rsidR="004513AD" w:rsidRPr="004950C8">
        <w:rPr>
          <w:rFonts w:ascii="Times New Roman" w:hAnsi="Times New Roman" w:cs="Times New Roman"/>
          <w:sz w:val="24"/>
          <w:szCs w:val="24"/>
          <w:lang w:val="sk-SK"/>
        </w:rPr>
        <w:t xml:space="preserve"> </w:t>
      </w:r>
      <w:r w:rsidR="00B34123" w:rsidRPr="004950C8">
        <w:rPr>
          <w:rFonts w:ascii="Times New Roman" w:hAnsi="Times New Roman" w:cs="Times New Roman"/>
          <w:sz w:val="24"/>
          <w:szCs w:val="24"/>
          <w:lang w:val="sk-SK"/>
        </w:rPr>
        <w:t xml:space="preserve">z., </w:t>
      </w:r>
      <w:r w:rsidR="00F549BC" w:rsidRPr="004950C8">
        <w:rPr>
          <w:rFonts w:ascii="Times New Roman" w:hAnsi="Times New Roman" w:cs="Times New Roman"/>
          <w:sz w:val="24"/>
          <w:szCs w:val="24"/>
          <w:lang w:val="sk-SK"/>
        </w:rPr>
        <w:t xml:space="preserve">zákona č. 232/2022 Z. z., </w:t>
      </w:r>
      <w:r w:rsidR="00B34123" w:rsidRPr="004950C8">
        <w:rPr>
          <w:rFonts w:ascii="Times New Roman" w:hAnsi="Times New Roman" w:cs="Times New Roman"/>
          <w:sz w:val="24"/>
          <w:szCs w:val="24"/>
          <w:lang w:val="sk-SK"/>
        </w:rPr>
        <w:t>zákona č.</w:t>
      </w:r>
      <w:r w:rsidR="004513AD" w:rsidRPr="004950C8">
        <w:rPr>
          <w:rFonts w:ascii="Times New Roman" w:hAnsi="Times New Roman" w:cs="Times New Roman"/>
          <w:sz w:val="24"/>
          <w:szCs w:val="24"/>
          <w:lang w:val="sk-SK"/>
        </w:rPr>
        <w:t xml:space="preserve"> </w:t>
      </w:r>
      <w:r w:rsidR="00B34123" w:rsidRPr="004950C8">
        <w:rPr>
          <w:rFonts w:ascii="Times New Roman" w:hAnsi="Times New Roman" w:cs="Times New Roman"/>
          <w:sz w:val="24"/>
          <w:szCs w:val="24"/>
          <w:lang w:val="sk-SK"/>
        </w:rPr>
        <w:t>352/2022</w:t>
      </w:r>
      <w:r w:rsidR="004513AD" w:rsidRPr="004950C8">
        <w:rPr>
          <w:rFonts w:ascii="Times New Roman" w:hAnsi="Times New Roman" w:cs="Times New Roman"/>
          <w:sz w:val="24"/>
          <w:szCs w:val="24"/>
          <w:lang w:val="sk-SK"/>
        </w:rPr>
        <w:t xml:space="preserve"> </w:t>
      </w:r>
      <w:r w:rsidR="00B34123" w:rsidRPr="004950C8">
        <w:rPr>
          <w:rFonts w:ascii="Times New Roman" w:hAnsi="Times New Roman" w:cs="Times New Roman"/>
          <w:sz w:val="24"/>
          <w:szCs w:val="24"/>
          <w:lang w:val="sk-SK"/>
        </w:rPr>
        <w:t>Z.</w:t>
      </w:r>
      <w:r w:rsidR="004513AD" w:rsidRPr="004950C8">
        <w:rPr>
          <w:rFonts w:ascii="Times New Roman" w:hAnsi="Times New Roman" w:cs="Times New Roman"/>
          <w:sz w:val="24"/>
          <w:szCs w:val="24"/>
          <w:lang w:val="sk-SK"/>
        </w:rPr>
        <w:t xml:space="preserve"> z., zákona č.</w:t>
      </w:r>
      <w:r w:rsidR="00213A1F" w:rsidRPr="004950C8">
        <w:rPr>
          <w:rFonts w:ascii="Times New Roman" w:hAnsi="Times New Roman" w:cs="Times New Roman"/>
          <w:sz w:val="24"/>
          <w:szCs w:val="24"/>
          <w:lang w:val="sk-SK"/>
        </w:rPr>
        <w:t> </w:t>
      </w:r>
      <w:r w:rsidR="00B34123" w:rsidRPr="004950C8">
        <w:rPr>
          <w:rFonts w:ascii="Times New Roman" w:hAnsi="Times New Roman" w:cs="Times New Roman"/>
          <w:sz w:val="24"/>
          <w:szCs w:val="24"/>
          <w:lang w:val="sk-SK"/>
        </w:rPr>
        <w:t>397/2022</w:t>
      </w:r>
      <w:r w:rsidR="004513AD" w:rsidRPr="004950C8">
        <w:rPr>
          <w:rFonts w:ascii="Times New Roman" w:hAnsi="Times New Roman" w:cs="Times New Roman"/>
          <w:sz w:val="24"/>
          <w:szCs w:val="24"/>
          <w:lang w:val="sk-SK"/>
        </w:rPr>
        <w:t xml:space="preserve"> </w:t>
      </w:r>
      <w:r w:rsidR="00B34123" w:rsidRPr="004950C8">
        <w:rPr>
          <w:rFonts w:ascii="Times New Roman" w:hAnsi="Times New Roman" w:cs="Times New Roman"/>
          <w:sz w:val="24"/>
          <w:szCs w:val="24"/>
          <w:lang w:val="sk-SK"/>
        </w:rPr>
        <w:t>Z.</w:t>
      </w:r>
      <w:r w:rsidR="004513AD" w:rsidRPr="004950C8">
        <w:rPr>
          <w:rFonts w:ascii="Times New Roman" w:hAnsi="Times New Roman" w:cs="Times New Roman"/>
          <w:sz w:val="24"/>
          <w:szCs w:val="24"/>
          <w:lang w:val="sk-SK"/>
        </w:rPr>
        <w:t xml:space="preserve"> </w:t>
      </w:r>
      <w:r w:rsidR="00B34123" w:rsidRPr="004950C8">
        <w:rPr>
          <w:rFonts w:ascii="Times New Roman" w:hAnsi="Times New Roman" w:cs="Times New Roman"/>
          <w:sz w:val="24"/>
          <w:szCs w:val="24"/>
          <w:lang w:val="sk-SK"/>
        </w:rPr>
        <w:t>z.</w:t>
      </w:r>
      <w:r w:rsidR="00213A1F" w:rsidRPr="004950C8">
        <w:rPr>
          <w:rFonts w:ascii="Times New Roman" w:hAnsi="Times New Roman" w:cs="Times New Roman"/>
          <w:sz w:val="24"/>
          <w:szCs w:val="24"/>
          <w:lang w:val="sk-SK"/>
        </w:rPr>
        <w:t>, nálezu Ústavného súdu Slovenskej republiky č. 509/2022 Z. z.</w:t>
      </w:r>
      <w:r w:rsidR="00961AA4" w:rsidRPr="004950C8">
        <w:rPr>
          <w:rFonts w:ascii="Times New Roman" w:hAnsi="Times New Roman" w:cs="Times New Roman"/>
          <w:sz w:val="24"/>
          <w:szCs w:val="24"/>
          <w:lang w:val="sk-SK"/>
        </w:rPr>
        <w:t>,</w:t>
      </w:r>
      <w:r w:rsidR="00B34123" w:rsidRPr="004950C8">
        <w:rPr>
          <w:rFonts w:ascii="Times New Roman" w:hAnsi="Times New Roman" w:cs="Times New Roman"/>
          <w:sz w:val="24"/>
          <w:szCs w:val="24"/>
          <w:lang w:val="sk-SK"/>
        </w:rPr>
        <w:t xml:space="preserve"> zákona č.</w:t>
      </w:r>
      <w:r w:rsidR="004513AD" w:rsidRPr="004950C8">
        <w:rPr>
          <w:rFonts w:ascii="Times New Roman" w:hAnsi="Times New Roman" w:cs="Times New Roman"/>
          <w:sz w:val="24"/>
          <w:szCs w:val="24"/>
          <w:lang w:val="sk-SK"/>
        </w:rPr>
        <w:t> </w:t>
      </w:r>
      <w:r w:rsidR="00B34123" w:rsidRPr="004950C8">
        <w:rPr>
          <w:rFonts w:ascii="Times New Roman" w:hAnsi="Times New Roman" w:cs="Times New Roman"/>
          <w:sz w:val="24"/>
          <w:szCs w:val="24"/>
          <w:lang w:val="sk-SK"/>
        </w:rPr>
        <w:t>65/2023</w:t>
      </w:r>
      <w:r w:rsidR="004513AD" w:rsidRPr="004950C8">
        <w:rPr>
          <w:rFonts w:ascii="Times New Roman" w:hAnsi="Times New Roman" w:cs="Times New Roman"/>
          <w:sz w:val="24"/>
          <w:szCs w:val="24"/>
          <w:lang w:val="sk-SK"/>
        </w:rPr>
        <w:t xml:space="preserve"> </w:t>
      </w:r>
      <w:r w:rsidR="00B34123" w:rsidRPr="004950C8">
        <w:rPr>
          <w:rFonts w:ascii="Times New Roman" w:hAnsi="Times New Roman" w:cs="Times New Roman"/>
          <w:sz w:val="24"/>
          <w:szCs w:val="24"/>
          <w:lang w:val="sk-SK"/>
        </w:rPr>
        <w:t>Z.</w:t>
      </w:r>
      <w:r w:rsidR="004513AD" w:rsidRPr="004950C8">
        <w:rPr>
          <w:rFonts w:ascii="Times New Roman" w:hAnsi="Times New Roman" w:cs="Times New Roman"/>
          <w:sz w:val="24"/>
          <w:szCs w:val="24"/>
          <w:lang w:val="sk-SK"/>
        </w:rPr>
        <w:t xml:space="preserve"> </w:t>
      </w:r>
      <w:r w:rsidR="00B34123" w:rsidRPr="004950C8">
        <w:rPr>
          <w:rFonts w:ascii="Times New Roman" w:hAnsi="Times New Roman" w:cs="Times New Roman"/>
          <w:sz w:val="24"/>
          <w:szCs w:val="24"/>
          <w:lang w:val="sk-SK"/>
        </w:rPr>
        <w:t>z.</w:t>
      </w:r>
      <w:r w:rsidR="00961AA4" w:rsidRPr="004950C8">
        <w:rPr>
          <w:rFonts w:ascii="Times New Roman" w:hAnsi="Times New Roman" w:cs="Times New Roman"/>
          <w:sz w:val="24"/>
          <w:szCs w:val="24"/>
          <w:lang w:val="sk-SK"/>
        </w:rPr>
        <w:t xml:space="preserve"> a zákona č. </w:t>
      </w:r>
      <w:r w:rsidR="005E2E17" w:rsidRPr="004950C8">
        <w:rPr>
          <w:rFonts w:ascii="Times New Roman" w:hAnsi="Times New Roman" w:cs="Times New Roman"/>
          <w:sz w:val="24"/>
          <w:szCs w:val="24"/>
          <w:lang w:val="sk-SK"/>
        </w:rPr>
        <w:t>526</w:t>
      </w:r>
      <w:r w:rsidR="00961AA4" w:rsidRPr="004950C8">
        <w:rPr>
          <w:rFonts w:ascii="Times New Roman" w:hAnsi="Times New Roman" w:cs="Times New Roman"/>
          <w:sz w:val="24"/>
          <w:szCs w:val="24"/>
          <w:lang w:val="sk-SK"/>
        </w:rPr>
        <w:t>/2023 Z. z.</w:t>
      </w:r>
      <w:r w:rsidRPr="004950C8">
        <w:rPr>
          <w:rFonts w:ascii="Times New Roman" w:hAnsi="Times New Roman" w:cs="Times New Roman"/>
          <w:sz w:val="24"/>
          <w:szCs w:val="24"/>
          <w:lang w:val="sk-SK"/>
        </w:rPr>
        <w:t xml:space="preserve"> sa mení takto:</w:t>
      </w:r>
      <w:bookmarkEnd w:id="156"/>
    </w:p>
    <w:p w14:paraId="34679BC0" w14:textId="77777777" w:rsidR="005D1415" w:rsidRPr="004950C8" w:rsidRDefault="005D1415" w:rsidP="004950C8">
      <w:pPr>
        <w:spacing w:after="0" w:line="240" w:lineRule="auto"/>
        <w:ind w:left="360"/>
        <w:jc w:val="both"/>
        <w:rPr>
          <w:rFonts w:ascii="Times New Roman" w:hAnsi="Times New Roman" w:cs="Times New Roman"/>
          <w:sz w:val="24"/>
          <w:szCs w:val="24"/>
          <w:lang w:val="sk-SK"/>
        </w:rPr>
      </w:pPr>
      <w:bookmarkStart w:id="157" w:name="predpis.clanok-6.bod.text2.citat"/>
      <w:bookmarkStart w:id="158" w:name="predpis.clanok-6.bod"/>
      <w:bookmarkStart w:id="159" w:name="predpis.clanok-6.bod.text2.blokTextu"/>
      <w:bookmarkStart w:id="160" w:name="predpis.clanok-6.bod.text2"/>
      <w:bookmarkEnd w:id="155"/>
      <w:bookmarkEnd w:id="157"/>
    </w:p>
    <w:p w14:paraId="05CEF2F0" w14:textId="77777777" w:rsidR="007C1808" w:rsidRPr="004950C8" w:rsidRDefault="007C1808" w:rsidP="004950C8">
      <w:pPr>
        <w:pStyle w:val="Odsekzoznamu"/>
        <w:numPr>
          <w:ilvl w:val="0"/>
          <w:numId w:val="20"/>
        </w:numPr>
        <w:spacing w:after="0" w:line="240" w:lineRule="auto"/>
        <w:jc w:val="both"/>
        <w:rPr>
          <w:rFonts w:ascii="Times New Roman" w:hAnsi="Times New Roman" w:cs="Times New Roman"/>
          <w:sz w:val="24"/>
          <w:szCs w:val="24"/>
          <w:lang w:val="sk-SK"/>
        </w:rPr>
      </w:pPr>
      <w:bookmarkStart w:id="161" w:name="predpis.clanok-6.bod~1.oznacenie"/>
      <w:bookmarkStart w:id="162" w:name="predpis.clanok-6.bod~1.text"/>
      <w:bookmarkStart w:id="163" w:name="predpis.clanok-6.bod~1"/>
      <w:bookmarkEnd w:id="158"/>
      <w:bookmarkEnd w:id="159"/>
      <w:bookmarkEnd w:id="160"/>
      <w:bookmarkEnd w:id="161"/>
      <w:r w:rsidRPr="004950C8">
        <w:rPr>
          <w:rFonts w:ascii="Times New Roman" w:hAnsi="Times New Roman" w:cs="Times New Roman"/>
          <w:sz w:val="24"/>
          <w:szCs w:val="24"/>
          <w:lang w:val="sk-SK"/>
        </w:rPr>
        <w:t>V § 4 ods. 3 písmeno i) znie:</w:t>
      </w:r>
    </w:p>
    <w:p w14:paraId="6F4AA106" w14:textId="77777777" w:rsidR="007C1808" w:rsidRPr="004950C8" w:rsidRDefault="007C1808"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xml:space="preserve">„i) 13. dôchodok </w:t>
      </w:r>
      <w:r w:rsidR="001D208D" w:rsidRPr="004950C8">
        <w:rPr>
          <w:rFonts w:ascii="Times New Roman" w:hAnsi="Times New Roman" w:cs="Times New Roman"/>
          <w:sz w:val="24"/>
          <w:szCs w:val="24"/>
          <w:lang w:val="sk-SK"/>
        </w:rPr>
        <w:t xml:space="preserve">poskytovaný </w:t>
      </w:r>
      <w:r w:rsidRPr="004950C8">
        <w:rPr>
          <w:rFonts w:ascii="Times New Roman" w:hAnsi="Times New Roman" w:cs="Times New Roman"/>
          <w:sz w:val="24"/>
          <w:szCs w:val="24"/>
          <w:lang w:val="sk-SK"/>
        </w:rPr>
        <w:t>podľa osobitných predpisov,</w:t>
      </w:r>
      <w:r w:rsidRPr="004950C8">
        <w:rPr>
          <w:rFonts w:ascii="Times New Roman" w:hAnsi="Times New Roman" w:cs="Times New Roman"/>
          <w:sz w:val="24"/>
          <w:szCs w:val="24"/>
          <w:vertAlign w:val="superscript"/>
          <w:lang w:val="sk-SK"/>
        </w:rPr>
        <w:t>15</w:t>
      </w:r>
      <w:r w:rsidRPr="004950C8">
        <w:rPr>
          <w:rFonts w:ascii="Times New Roman" w:hAnsi="Times New Roman" w:cs="Times New Roman"/>
          <w:sz w:val="24"/>
          <w:szCs w:val="24"/>
          <w:lang w:val="sk-SK"/>
        </w:rPr>
        <w:t>)“.</w:t>
      </w:r>
    </w:p>
    <w:p w14:paraId="1D105A18" w14:textId="77777777" w:rsidR="007C1808" w:rsidRPr="004950C8" w:rsidRDefault="007C1808" w:rsidP="004950C8">
      <w:pPr>
        <w:spacing w:after="0" w:line="240" w:lineRule="auto"/>
        <w:ind w:left="360"/>
        <w:jc w:val="both"/>
        <w:rPr>
          <w:rFonts w:ascii="Times New Roman" w:hAnsi="Times New Roman" w:cs="Times New Roman"/>
          <w:sz w:val="24"/>
          <w:szCs w:val="24"/>
          <w:lang w:val="sk-SK"/>
        </w:rPr>
      </w:pPr>
    </w:p>
    <w:p w14:paraId="175D0863" w14:textId="77777777" w:rsidR="005D1415" w:rsidRPr="004950C8" w:rsidRDefault="00C45B4C"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Poznámka pod čiarou k odkazu 15 znie:</w:t>
      </w:r>
      <w:bookmarkEnd w:id="162"/>
    </w:p>
    <w:p w14:paraId="6717843F" w14:textId="77777777" w:rsidR="005D1415" w:rsidRPr="004950C8" w:rsidRDefault="00C45B4C" w:rsidP="004950C8">
      <w:pPr>
        <w:spacing w:after="0" w:line="240" w:lineRule="auto"/>
        <w:ind w:left="360"/>
        <w:jc w:val="both"/>
        <w:rPr>
          <w:rFonts w:ascii="Times New Roman" w:hAnsi="Times New Roman" w:cs="Times New Roman"/>
          <w:sz w:val="24"/>
          <w:szCs w:val="24"/>
          <w:lang w:val="sk-SK"/>
        </w:rPr>
      </w:pPr>
      <w:bookmarkStart w:id="164" w:name="predpis.clanok-6.bod~1.text2.citat.pozna"/>
      <w:bookmarkStart w:id="165" w:name="predpis.clanok-6.bod~1.text2.blokTextu"/>
      <w:bookmarkStart w:id="166" w:name="predpis.clanok-6.bod~1.text2"/>
      <w:r w:rsidRPr="004950C8">
        <w:rPr>
          <w:rFonts w:ascii="Times New Roman" w:hAnsi="Times New Roman" w:cs="Times New Roman"/>
          <w:sz w:val="24"/>
          <w:szCs w:val="24"/>
          <w:lang w:val="sk-SK"/>
        </w:rPr>
        <w:t>„</w:t>
      </w:r>
      <w:r w:rsidRPr="004950C8">
        <w:rPr>
          <w:rFonts w:ascii="Times New Roman" w:hAnsi="Times New Roman" w:cs="Times New Roman"/>
          <w:sz w:val="24"/>
          <w:szCs w:val="24"/>
          <w:vertAlign w:val="superscript"/>
          <w:lang w:val="sk-SK"/>
        </w:rPr>
        <w:t>15</w:t>
      </w:r>
      <w:r w:rsidRPr="004950C8">
        <w:rPr>
          <w:rFonts w:ascii="Times New Roman" w:hAnsi="Times New Roman" w:cs="Times New Roman"/>
          <w:sz w:val="24"/>
          <w:szCs w:val="24"/>
          <w:lang w:val="sk-SK"/>
        </w:rPr>
        <w:t xml:space="preserve">) § </w:t>
      </w:r>
      <w:r w:rsidR="0080001C" w:rsidRPr="004950C8">
        <w:rPr>
          <w:rFonts w:ascii="Times New Roman" w:hAnsi="Times New Roman" w:cs="Times New Roman"/>
          <w:sz w:val="24"/>
          <w:szCs w:val="24"/>
          <w:lang w:val="sk-SK"/>
        </w:rPr>
        <w:t xml:space="preserve">78e </w:t>
      </w:r>
      <w:r w:rsidRPr="004950C8">
        <w:rPr>
          <w:rFonts w:ascii="Times New Roman" w:hAnsi="Times New Roman" w:cs="Times New Roman"/>
          <w:sz w:val="24"/>
          <w:szCs w:val="24"/>
          <w:lang w:val="sk-SK"/>
        </w:rPr>
        <w:t>zákona č. 328/2002 Z. z. o sociálnom zabezpečení policajtov a vojakov a</w:t>
      </w:r>
      <w:r w:rsidR="007C1808"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o</w:t>
      </w:r>
      <w:r w:rsidR="007C1808"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 xml:space="preserve">zmene a doplnení niektorých zákonov v znení zákona č. </w:t>
      </w:r>
      <w:r w:rsidR="007C1808" w:rsidRPr="004950C8">
        <w:rPr>
          <w:rFonts w:ascii="Times New Roman" w:hAnsi="Times New Roman" w:cs="Times New Roman"/>
          <w:sz w:val="24"/>
          <w:szCs w:val="24"/>
          <w:lang w:val="sk-SK"/>
        </w:rPr>
        <w:t xml:space="preserve">../2024 </w:t>
      </w:r>
      <w:r w:rsidR="007572F6" w:rsidRPr="004950C8">
        <w:rPr>
          <w:rFonts w:ascii="Times New Roman" w:hAnsi="Times New Roman" w:cs="Times New Roman"/>
          <w:sz w:val="24"/>
          <w:szCs w:val="24"/>
          <w:lang w:val="sk-SK"/>
        </w:rPr>
        <w:t>Z. z.</w:t>
      </w:r>
    </w:p>
    <w:p w14:paraId="0C394D44" w14:textId="77777777" w:rsidR="005D1415" w:rsidRPr="004950C8" w:rsidRDefault="00C45B4C"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77a a</w:t>
      </w:r>
      <w:r w:rsidR="00481AE9" w:rsidRPr="004950C8">
        <w:rPr>
          <w:rFonts w:ascii="Times New Roman" w:hAnsi="Times New Roman" w:cs="Times New Roman"/>
          <w:sz w:val="24"/>
          <w:szCs w:val="24"/>
          <w:lang w:val="sk-SK"/>
        </w:rPr>
        <w:t>ž</w:t>
      </w:r>
      <w:r w:rsidRPr="004950C8">
        <w:rPr>
          <w:rFonts w:ascii="Times New Roman" w:hAnsi="Times New Roman" w:cs="Times New Roman"/>
          <w:sz w:val="24"/>
          <w:szCs w:val="24"/>
          <w:lang w:val="sk-SK"/>
        </w:rPr>
        <w:t xml:space="preserve"> 77</w:t>
      </w:r>
      <w:r w:rsidR="00481AE9" w:rsidRPr="004950C8">
        <w:rPr>
          <w:rFonts w:ascii="Times New Roman" w:hAnsi="Times New Roman" w:cs="Times New Roman"/>
          <w:sz w:val="24"/>
          <w:szCs w:val="24"/>
          <w:lang w:val="sk-SK"/>
        </w:rPr>
        <w:t>d</w:t>
      </w:r>
      <w:r w:rsidRPr="004950C8">
        <w:rPr>
          <w:rFonts w:ascii="Times New Roman" w:hAnsi="Times New Roman" w:cs="Times New Roman"/>
          <w:sz w:val="24"/>
          <w:szCs w:val="24"/>
          <w:lang w:val="sk-SK"/>
        </w:rPr>
        <w:t xml:space="preserve"> zákona č. 461/2003 Z. z. o sociálnom poistení v znení zákona č. </w:t>
      </w:r>
      <w:r w:rsidR="007C1808" w:rsidRPr="004950C8">
        <w:rPr>
          <w:rFonts w:ascii="Times New Roman" w:hAnsi="Times New Roman" w:cs="Times New Roman"/>
          <w:sz w:val="24"/>
          <w:szCs w:val="24"/>
          <w:lang w:val="sk-SK"/>
        </w:rPr>
        <w:t xml:space="preserve">../2024 </w:t>
      </w:r>
      <w:r w:rsidRPr="004950C8">
        <w:rPr>
          <w:rFonts w:ascii="Times New Roman" w:hAnsi="Times New Roman" w:cs="Times New Roman"/>
          <w:sz w:val="24"/>
          <w:szCs w:val="24"/>
          <w:lang w:val="sk-SK"/>
        </w:rPr>
        <w:t>Z.</w:t>
      </w:r>
      <w:r w:rsidR="003D69CB"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w:t>
      </w:r>
    </w:p>
    <w:p w14:paraId="0D55DE28" w14:textId="77777777" w:rsidR="00A66FCA" w:rsidRPr="004950C8" w:rsidRDefault="00A66FCA" w:rsidP="004950C8">
      <w:pPr>
        <w:pStyle w:val="Odsekzoznamu"/>
        <w:spacing w:after="0" w:line="240" w:lineRule="auto"/>
        <w:ind w:left="360"/>
        <w:jc w:val="both"/>
        <w:rPr>
          <w:rFonts w:ascii="Times New Roman" w:hAnsi="Times New Roman" w:cs="Times New Roman"/>
          <w:sz w:val="24"/>
          <w:szCs w:val="24"/>
          <w:lang w:val="sk-SK"/>
        </w:rPr>
      </w:pPr>
    </w:p>
    <w:p w14:paraId="32385DB4" w14:textId="77777777" w:rsidR="00A66FCA" w:rsidRPr="004950C8" w:rsidRDefault="00A66FCA" w:rsidP="004950C8">
      <w:pPr>
        <w:pStyle w:val="Odsekzoznamu"/>
        <w:numPr>
          <w:ilvl w:val="0"/>
          <w:numId w:val="20"/>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 poznámke pod čiarou k odkazu 22 sa vypúšťajú slová „o sociálnom zabezpečení policajtov a vojakov a o zmene a doplnení niektorých zákonov</w:t>
      </w:r>
      <w:r w:rsidR="00241267"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 xml:space="preserve">. </w:t>
      </w:r>
    </w:p>
    <w:p w14:paraId="376F8C92" w14:textId="77777777" w:rsidR="005D1415" w:rsidRPr="004950C8" w:rsidRDefault="005D1415" w:rsidP="004950C8">
      <w:pPr>
        <w:spacing w:after="0" w:line="240" w:lineRule="auto"/>
        <w:jc w:val="center"/>
        <w:rPr>
          <w:rFonts w:ascii="Times New Roman" w:eastAsia="Times New Roman" w:hAnsi="Times New Roman" w:cs="Times New Roman"/>
          <w:b/>
          <w:bCs/>
          <w:sz w:val="24"/>
          <w:szCs w:val="24"/>
          <w:lang w:val="sk-SK" w:eastAsia="sk-SK"/>
        </w:rPr>
      </w:pPr>
      <w:bookmarkStart w:id="167" w:name="predpis.clanok-6.bod~1.text2.citat"/>
      <w:bookmarkEnd w:id="153"/>
      <w:bookmarkEnd w:id="163"/>
      <w:bookmarkEnd w:id="164"/>
      <w:bookmarkEnd w:id="165"/>
      <w:bookmarkEnd w:id="166"/>
      <w:bookmarkEnd w:id="167"/>
    </w:p>
    <w:p w14:paraId="4D709022" w14:textId="77777777" w:rsidR="005D1415" w:rsidRPr="004950C8" w:rsidRDefault="00562125" w:rsidP="004950C8">
      <w:pPr>
        <w:spacing w:after="0" w:line="240" w:lineRule="auto"/>
        <w:jc w:val="center"/>
        <w:rPr>
          <w:rFonts w:ascii="Times New Roman" w:eastAsia="Times New Roman" w:hAnsi="Times New Roman" w:cs="Times New Roman"/>
          <w:b/>
          <w:bCs/>
          <w:sz w:val="24"/>
          <w:szCs w:val="24"/>
          <w:lang w:val="sk-SK" w:eastAsia="sk-SK"/>
        </w:rPr>
      </w:pPr>
      <w:bookmarkStart w:id="168" w:name="predpis.clanok-7.oznacenie"/>
      <w:bookmarkStart w:id="169" w:name="predpis.clanok-7"/>
      <w:r w:rsidRPr="004950C8">
        <w:rPr>
          <w:rFonts w:ascii="Times New Roman" w:eastAsia="Times New Roman" w:hAnsi="Times New Roman" w:cs="Times New Roman"/>
          <w:b/>
          <w:bCs/>
          <w:sz w:val="24"/>
          <w:szCs w:val="24"/>
          <w:lang w:val="sk-SK" w:eastAsia="sk-SK"/>
        </w:rPr>
        <w:t>Čl. VII</w:t>
      </w:r>
    </w:p>
    <w:p w14:paraId="7256530C" w14:textId="77777777" w:rsidR="00562125" w:rsidRPr="004950C8" w:rsidRDefault="00562125" w:rsidP="004950C8">
      <w:pPr>
        <w:spacing w:after="0" w:line="240" w:lineRule="auto"/>
        <w:jc w:val="center"/>
        <w:rPr>
          <w:rFonts w:ascii="Times New Roman" w:eastAsia="Times New Roman" w:hAnsi="Times New Roman" w:cs="Times New Roman"/>
          <w:b/>
          <w:bCs/>
          <w:sz w:val="24"/>
          <w:szCs w:val="24"/>
          <w:lang w:val="sk-SK" w:eastAsia="sk-SK"/>
        </w:rPr>
      </w:pPr>
    </w:p>
    <w:p w14:paraId="74BCE65F" w14:textId="77777777" w:rsidR="005D1415" w:rsidRPr="004950C8" w:rsidRDefault="00C45B4C" w:rsidP="004950C8">
      <w:pPr>
        <w:spacing w:after="0" w:line="240" w:lineRule="auto"/>
        <w:ind w:firstLine="708"/>
        <w:jc w:val="both"/>
        <w:rPr>
          <w:rFonts w:ascii="Times New Roman" w:hAnsi="Times New Roman" w:cs="Times New Roman"/>
          <w:sz w:val="24"/>
          <w:szCs w:val="24"/>
          <w:lang w:val="sk-SK"/>
        </w:rPr>
      </w:pPr>
      <w:bookmarkStart w:id="170" w:name="predpis.clanok-7.odsek-1.oznacenie"/>
      <w:bookmarkStart w:id="171" w:name="predpis.clanok-7.odsek-1"/>
      <w:bookmarkEnd w:id="168"/>
      <w:bookmarkEnd w:id="170"/>
      <w:r w:rsidRPr="004950C8">
        <w:rPr>
          <w:rFonts w:ascii="Times New Roman" w:hAnsi="Times New Roman" w:cs="Times New Roman"/>
          <w:sz w:val="24"/>
          <w:szCs w:val="24"/>
          <w:lang w:val="sk-SK"/>
        </w:rPr>
        <w:t>Zákon č. 43/2004 Z. z.</w:t>
      </w:r>
      <w:bookmarkStart w:id="172" w:name="predpis.clanok-7.odsek-1.text"/>
      <w:r w:rsidRPr="004950C8">
        <w:rPr>
          <w:rFonts w:ascii="Times New Roman" w:hAnsi="Times New Roman" w:cs="Times New Roman"/>
          <w:sz w:val="24"/>
          <w:szCs w:val="24"/>
          <w:lang w:val="sk-SK"/>
        </w:rPr>
        <w:t xml:space="preserve"> o starobnom dôchodkovom sporení a o zmene a doplnení niektorých zákonov v znení zákona č. 186/2004 Z. z., zákona č. 439/2004 Z. z., zákona č.</w:t>
      </w:r>
      <w:r w:rsidR="00562125"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721/2004 Z. z., zákona č. 747/2004 Z. z., zákona č. 310/2006 Z. z., zákona č. 644/2006 Z.</w:t>
      </w:r>
      <w:r w:rsidR="00562125"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 zákona č. 677/2006 Z. z., zákona č. 519/2007 Z. z., zákona č. 555/2007 Z. z., zákona č.</w:t>
      </w:r>
      <w:r w:rsidR="00562125"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659/2007 Z. z., zákona č. 62/2008 Z. z., zákona č. 434/2008 Z. z., zákona č. 449/2008 Z. z., zákona č. 137/2009 Z. z., zákona č. 572/2009 Z. z., zákona č. 105/2010 Z. z., nálezu Ústavného súdu Slovenskej republiky č. 355/2010 Z. z., zákona č. 543/2010 Z. z., zákona č. 334/2011 Z.</w:t>
      </w:r>
      <w:r w:rsidR="00562125"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 zákona č. 546/2011 Z. z., zákona č. 547/2011 Z. z., zákona č. 252/2012 Z. z., zákona č.</w:t>
      </w:r>
      <w:r w:rsidR="00562125"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413/2012 Z. z., zákona č. 132/2013 Z. z., zákona č. 352/2013 Z. z., zákona č. 183/2014 Z.</w:t>
      </w:r>
      <w:r w:rsidR="00562125"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 zákona č. 301/2014 Z. z., zákona č. 25/2015 Z. z., zákona č. 140/2015 Z. z., zákona č. 91/2016 Z. z., zákona č. 125/2016 Z. z., zákona č. 292/2016 Z. z., zákona č. 97/2017 Z. z., zákona č.</w:t>
      </w:r>
      <w:r w:rsidR="00562125"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279/2017 Z. z., zákona č. 109/2018 Z. z., zákona č. 177/2018 Z. z., zákona č. 317/2018 Z.</w:t>
      </w:r>
      <w:r w:rsidR="00562125"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 zákona č. 231/2019 Z. z.</w:t>
      </w:r>
      <w:r w:rsidR="00997053"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 xml:space="preserve"> zákona č. 234/2019 Z. z.</w:t>
      </w:r>
      <w:r w:rsidR="00560D37"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 xml:space="preserve"> </w:t>
      </w:r>
      <w:r w:rsidR="00997053" w:rsidRPr="004950C8">
        <w:rPr>
          <w:rFonts w:ascii="Times New Roman" w:hAnsi="Times New Roman" w:cs="Times New Roman"/>
          <w:sz w:val="24"/>
          <w:szCs w:val="24"/>
          <w:lang w:val="sk-SK"/>
        </w:rPr>
        <w:t>zákona č. 46/2020 Z. z., zákona č. 66/2020 Z. z., zákona č. 68/2020 Z. z., zákona č. 95/2020 Z. z., zákona č. 275/2020 Z. z., zákona č.</w:t>
      </w:r>
      <w:r w:rsidR="00562125" w:rsidRPr="004950C8">
        <w:rPr>
          <w:rFonts w:ascii="Times New Roman" w:hAnsi="Times New Roman" w:cs="Times New Roman"/>
          <w:sz w:val="24"/>
          <w:szCs w:val="24"/>
          <w:lang w:val="sk-SK"/>
        </w:rPr>
        <w:t> </w:t>
      </w:r>
      <w:r w:rsidR="00997053" w:rsidRPr="004950C8">
        <w:rPr>
          <w:rFonts w:ascii="Times New Roman" w:hAnsi="Times New Roman" w:cs="Times New Roman"/>
          <w:sz w:val="24"/>
          <w:szCs w:val="24"/>
          <w:lang w:val="sk-SK"/>
        </w:rPr>
        <w:t>296/2020 Z. z., zákona č. 310/2021 Z. z., zákona č. 101/2022 Z. z., zákona č. 125/2022 Z.</w:t>
      </w:r>
      <w:r w:rsidR="00562125" w:rsidRPr="004950C8">
        <w:rPr>
          <w:rFonts w:ascii="Times New Roman" w:hAnsi="Times New Roman" w:cs="Times New Roman"/>
          <w:sz w:val="24"/>
          <w:szCs w:val="24"/>
          <w:lang w:val="sk-SK"/>
        </w:rPr>
        <w:t> </w:t>
      </w:r>
      <w:r w:rsidR="00997053" w:rsidRPr="004950C8">
        <w:rPr>
          <w:rFonts w:ascii="Times New Roman" w:hAnsi="Times New Roman" w:cs="Times New Roman"/>
          <w:sz w:val="24"/>
          <w:szCs w:val="24"/>
          <w:lang w:val="sk-SK"/>
        </w:rPr>
        <w:t>z., zákona č. 352/2022 Z. z.</w:t>
      </w:r>
      <w:r w:rsidR="00823511" w:rsidRPr="004950C8">
        <w:rPr>
          <w:rFonts w:ascii="Times New Roman" w:hAnsi="Times New Roman" w:cs="Times New Roman"/>
          <w:sz w:val="24"/>
          <w:szCs w:val="24"/>
          <w:lang w:val="sk-SK"/>
        </w:rPr>
        <w:t>,</w:t>
      </w:r>
      <w:r w:rsidR="00997053" w:rsidRPr="004950C8">
        <w:rPr>
          <w:rFonts w:ascii="Times New Roman" w:hAnsi="Times New Roman" w:cs="Times New Roman"/>
          <w:sz w:val="24"/>
          <w:szCs w:val="24"/>
          <w:lang w:val="sk-SK"/>
        </w:rPr>
        <w:t xml:space="preserve"> zákona č. 399/2022 Z. z.</w:t>
      </w:r>
      <w:r w:rsidR="00823511" w:rsidRPr="004950C8">
        <w:rPr>
          <w:rFonts w:ascii="Times New Roman" w:hAnsi="Times New Roman" w:cs="Times New Roman"/>
          <w:sz w:val="24"/>
          <w:szCs w:val="24"/>
          <w:lang w:val="sk-SK"/>
        </w:rPr>
        <w:t>, zákona č. 210/2023 Z. z., zákona č. 274/2023 Z. z.</w:t>
      </w:r>
      <w:r w:rsidR="00F9621D" w:rsidRPr="004950C8">
        <w:rPr>
          <w:rFonts w:ascii="Times New Roman" w:hAnsi="Times New Roman" w:cs="Times New Roman"/>
          <w:sz w:val="24"/>
          <w:szCs w:val="24"/>
          <w:lang w:val="sk-SK"/>
        </w:rPr>
        <w:t>,</w:t>
      </w:r>
      <w:r w:rsidR="00823511" w:rsidRPr="004950C8">
        <w:rPr>
          <w:rFonts w:ascii="Times New Roman" w:hAnsi="Times New Roman" w:cs="Times New Roman"/>
          <w:sz w:val="24"/>
          <w:szCs w:val="24"/>
          <w:lang w:val="sk-SK"/>
        </w:rPr>
        <w:t xml:space="preserve"> zákona č. 309/2023 Z. z. </w:t>
      </w:r>
      <w:r w:rsidR="00F9621D" w:rsidRPr="004950C8">
        <w:rPr>
          <w:rFonts w:ascii="Times New Roman" w:hAnsi="Times New Roman" w:cs="Times New Roman"/>
          <w:sz w:val="24"/>
          <w:szCs w:val="24"/>
          <w:lang w:val="sk-SK"/>
        </w:rPr>
        <w:t xml:space="preserve">a zákona č. </w:t>
      </w:r>
      <w:r w:rsidR="00FF6576" w:rsidRPr="004950C8">
        <w:rPr>
          <w:rFonts w:ascii="Times New Roman" w:hAnsi="Times New Roman" w:cs="Times New Roman"/>
          <w:sz w:val="24"/>
          <w:szCs w:val="24"/>
          <w:lang w:val="sk-SK"/>
        </w:rPr>
        <w:t>530</w:t>
      </w:r>
      <w:r w:rsidR="00F9621D" w:rsidRPr="004950C8">
        <w:rPr>
          <w:rFonts w:ascii="Times New Roman" w:hAnsi="Times New Roman" w:cs="Times New Roman"/>
          <w:sz w:val="24"/>
          <w:szCs w:val="24"/>
          <w:lang w:val="sk-SK"/>
        </w:rPr>
        <w:t xml:space="preserve">/2023 Z. z. </w:t>
      </w:r>
      <w:r w:rsidRPr="004950C8">
        <w:rPr>
          <w:rFonts w:ascii="Times New Roman" w:hAnsi="Times New Roman" w:cs="Times New Roman"/>
          <w:sz w:val="24"/>
          <w:szCs w:val="24"/>
          <w:lang w:val="sk-SK"/>
        </w:rPr>
        <w:t>sa dopĺňa takto:</w:t>
      </w:r>
      <w:bookmarkEnd w:id="172"/>
    </w:p>
    <w:p w14:paraId="0DDEC3D3" w14:textId="77777777" w:rsidR="00562125" w:rsidRPr="004950C8" w:rsidRDefault="00562125" w:rsidP="004950C8">
      <w:pPr>
        <w:spacing w:after="0" w:line="240" w:lineRule="auto"/>
        <w:jc w:val="both"/>
        <w:rPr>
          <w:rFonts w:ascii="Times New Roman" w:hAnsi="Times New Roman" w:cs="Times New Roman"/>
          <w:sz w:val="24"/>
          <w:szCs w:val="24"/>
          <w:lang w:val="sk-SK"/>
        </w:rPr>
      </w:pPr>
      <w:bookmarkStart w:id="173" w:name="predpis.clanok-7.bod.oznacenie"/>
      <w:bookmarkStart w:id="174" w:name="predpis.clanok-7.bod"/>
      <w:bookmarkEnd w:id="171"/>
      <w:bookmarkEnd w:id="173"/>
    </w:p>
    <w:p w14:paraId="360B2C20" w14:textId="77777777" w:rsidR="005D1415" w:rsidRPr="004950C8" w:rsidRDefault="00C45B4C" w:rsidP="004950C8">
      <w:pPr>
        <w:pStyle w:val="Odsekzoznamu"/>
        <w:numPr>
          <w:ilvl w:val="0"/>
          <w:numId w:val="21"/>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 § 33 ods. 2</w:t>
      </w:r>
      <w:r w:rsidR="008F0E06" w:rsidRPr="004950C8">
        <w:rPr>
          <w:rFonts w:ascii="Times New Roman" w:hAnsi="Times New Roman" w:cs="Times New Roman"/>
          <w:sz w:val="24"/>
          <w:szCs w:val="24"/>
          <w:lang w:val="sk-SK"/>
        </w:rPr>
        <w:t xml:space="preserve"> druhej vete</w:t>
      </w:r>
      <w:r w:rsidRPr="004950C8">
        <w:rPr>
          <w:rFonts w:ascii="Times New Roman" w:hAnsi="Times New Roman" w:cs="Times New Roman"/>
          <w:sz w:val="24"/>
          <w:szCs w:val="24"/>
          <w:lang w:val="sk-SK"/>
        </w:rPr>
        <w:t xml:space="preserve"> a § 33a ods. 2 </w:t>
      </w:r>
      <w:r w:rsidR="008F0E06" w:rsidRPr="004950C8">
        <w:rPr>
          <w:rFonts w:ascii="Times New Roman" w:hAnsi="Times New Roman" w:cs="Times New Roman"/>
          <w:sz w:val="24"/>
          <w:szCs w:val="24"/>
          <w:lang w:val="sk-SK"/>
        </w:rPr>
        <w:t xml:space="preserve">druhej vete </w:t>
      </w:r>
      <w:r w:rsidRPr="004950C8">
        <w:rPr>
          <w:rFonts w:ascii="Times New Roman" w:hAnsi="Times New Roman" w:cs="Times New Roman"/>
          <w:sz w:val="24"/>
          <w:szCs w:val="24"/>
          <w:lang w:val="sk-SK"/>
        </w:rPr>
        <w:t>sa na konci pripája</w:t>
      </w:r>
      <w:r w:rsidR="004B74B8" w:rsidRPr="004950C8">
        <w:rPr>
          <w:rFonts w:ascii="Times New Roman" w:hAnsi="Times New Roman" w:cs="Times New Roman"/>
          <w:sz w:val="24"/>
          <w:szCs w:val="24"/>
          <w:lang w:val="sk-SK"/>
        </w:rPr>
        <w:t>jú</w:t>
      </w:r>
      <w:r w:rsidRPr="004950C8">
        <w:rPr>
          <w:rFonts w:ascii="Times New Roman" w:hAnsi="Times New Roman" w:cs="Times New Roman"/>
          <w:sz w:val="24"/>
          <w:szCs w:val="24"/>
          <w:lang w:val="sk-SK"/>
        </w:rPr>
        <w:t xml:space="preserve"> </w:t>
      </w:r>
      <w:r w:rsidR="004B74B8" w:rsidRPr="004950C8">
        <w:rPr>
          <w:rFonts w:ascii="Times New Roman" w:hAnsi="Times New Roman" w:cs="Times New Roman"/>
          <w:sz w:val="24"/>
          <w:szCs w:val="24"/>
          <w:lang w:val="sk-SK"/>
        </w:rPr>
        <w:t>tieto slová</w:t>
      </w:r>
      <w:r w:rsidRPr="004950C8">
        <w:rPr>
          <w:rFonts w:ascii="Times New Roman" w:hAnsi="Times New Roman" w:cs="Times New Roman"/>
          <w:sz w:val="24"/>
          <w:szCs w:val="24"/>
          <w:lang w:val="sk-SK"/>
        </w:rPr>
        <w:t>: „</w:t>
      </w:r>
      <w:r w:rsidR="008F0E06" w:rsidRPr="004950C8">
        <w:rPr>
          <w:rFonts w:ascii="Times New Roman" w:hAnsi="Times New Roman" w:cs="Times New Roman"/>
          <w:sz w:val="24"/>
          <w:szCs w:val="24"/>
          <w:lang w:val="sk-SK"/>
        </w:rPr>
        <w:t>a </w:t>
      </w:r>
      <w:r w:rsidRPr="004950C8">
        <w:rPr>
          <w:rFonts w:ascii="Times New Roman" w:hAnsi="Times New Roman" w:cs="Times New Roman"/>
          <w:sz w:val="24"/>
          <w:szCs w:val="24"/>
          <w:lang w:val="sk-SK"/>
        </w:rPr>
        <w:t>13.</w:t>
      </w:r>
      <w:r w:rsidR="008F0E06"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dôchodok</w:t>
      </w:r>
      <w:r w:rsidR="008F0E06" w:rsidRPr="004950C8">
        <w:rPr>
          <w:rFonts w:ascii="Times New Roman" w:hAnsi="Times New Roman" w:cs="Times New Roman"/>
          <w:sz w:val="24"/>
          <w:szCs w:val="24"/>
          <w:lang w:val="sk-SK"/>
        </w:rPr>
        <w:t xml:space="preserve"> </w:t>
      </w:r>
      <w:r w:rsidR="001D208D" w:rsidRPr="004950C8">
        <w:rPr>
          <w:rFonts w:ascii="Times New Roman" w:hAnsi="Times New Roman" w:cs="Times New Roman"/>
          <w:sz w:val="24"/>
          <w:szCs w:val="24"/>
          <w:lang w:val="sk-SK"/>
        </w:rPr>
        <w:t xml:space="preserve">poskytovaný </w:t>
      </w:r>
      <w:r w:rsidR="008F0E06" w:rsidRPr="004950C8">
        <w:rPr>
          <w:rFonts w:ascii="Times New Roman" w:hAnsi="Times New Roman" w:cs="Times New Roman"/>
          <w:sz w:val="24"/>
          <w:szCs w:val="24"/>
          <w:lang w:val="sk-SK"/>
        </w:rPr>
        <w:t>podľa osobitných predpisov</w:t>
      </w:r>
      <w:r w:rsidRPr="004950C8">
        <w:rPr>
          <w:rFonts w:ascii="Times New Roman" w:hAnsi="Times New Roman" w:cs="Times New Roman"/>
          <w:sz w:val="24"/>
          <w:szCs w:val="24"/>
          <w:vertAlign w:val="superscript"/>
          <w:lang w:val="sk-SK"/>
        </w:rPr>
        <w:t>38</w:t>
      </w:r>
      <w:r w:rsidR="008F0E06" w:rsidRPr="004950C8">
        <w:rPr>
          <w:rFonts w:ascii="Times New Roman" w:hAnsi="Times New Roman" w:cs="Times New Roman"/>
          <w:sz w:val="24"/>
          <w:szCs w:val="24"/>
          <w:vertAlign w:val="superscript"/>
          <w:lang w:val="sk-SK"/>
        </w:rPr>
        <w:t>f</w:t>
      </w:r>
      <w:bookmarkStart w:id="175" w:name="predpis.clanok-7.bod.text"/>
      <w:r w:rsidRPr="004950C8">
        <w:rPr>
          <w:rFonts w:ascii="Times New Roman" w:hAnsi="Times New Roman" w:cs="Times New Roman"/>
          <w:sz w:val="24"/>
          <w:szCs w:val="24"/>
          <w:lang w:val="sk-SK"/>
        </w:rPr>
        <w:t>)“.</w:t>
      </w:r>
      <w:bookmarkEnd w:id="175"/>
    </w:p>
    <w:p w14:paraId="65A8A37C" w14:textId="77777777" w:rsidR="00562125" w:rsidRPr="004950C8" w:rsidRDefault="00562125" w:rsidP="004950C8">
      <w:pPr>
        <w:spacing w:after="0" w:line="240" w:lineRule="auto"/>
        <w:ind w:left="360"/>
        <w:jc w:val="both"/>
        <w:rPr>
          <w:rFonts w:ascii="Times New Roman" w:hAnsi="Times New Roman" w:cs="Times New Roman"/>
          <w:sz w:val="24"/>
          <w:szCs w:val="24"/>
          <w:lang w:val="sk-SK"/>
        </w:rPr>
      </w:pPr>
      <w:bookmarkStart w:id="176" w:name="predpis.clanok-7.bod~1.oznacenie"/>
      <w:bookmarkStart w:id="177" w:name="predpis.clanok-7.bod~1.text"/>
      <w:bookmarkStart w:id="178" w:name="predpis.clanok-7.bod~1"/>
      <w:bookmarkEnd w:id="174"/>
      <w:bookmarkEnd w:id="176"/>
    </w:p>
    <w:p w14:paraId="1194C06A" w14:textId="77777777" w:rsidR="005D1415" w:rsidRPr="004950C8" w:rsidRDefault="00C45B4C"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Poznámka pod čiarou k odkazu 38</w:t>
      </w:r>
      <w:r w:rsidR="008F0E06" w:rsidRPr="004950C8">
        <w:rPr>
          <w:rFonts w:ascii="Times New Roman" w:hAnsi="Times New Roman" w:cs="Times New Roman"/>
          <w:sz w:val="24"/>
          <w:szCs w:val="24"/>
          <w:lang w:val="sk-SK"/>
        </w:rPr>
        <w:t>f</w:t>
      </w:r>
      <w:r w:rsidRPr="004950C8">
        <w:rPr>
          <w:rFonts w:ascii="Times New Roman" w:hAnsi="Times New Roman" w:cs="Times New Roman"/>
          <w:sz w:val="24"/>
          <w:szCs w:val="24"/>
          <w:lang w:val="sk-SK"/>
        </w:rPr>
        <w:t xml:space="preserve"> znie:</w:t>
      </w:r>
      <w:bookmarkEnd w:id="177"/>
    </w:p>
    <w:p w14:paraId="12A6595C" w14:textId="77777777" w:rsidR="005D1415" w:rsidRPr="004950C8" w:rsidRDefault="00C45B4C" w:rsidP="004950C8">
      <w:pPr>
        <w:spacing w:after="0" w:line="240" w:lineRule="auto"/>
        <w:ind w:left="360"/>
        <w:jc w:val="both"/>
        <w:rPr>
          <w:rFonts w:ascii="Times New Roman" w:hAnsi="Times New Roman" w:cs="Times New Roman"/>
          <w:sz w:val="24"/>
          <w:szCs w:val="24"/>
          <w:lang w:val="sk-SK"/>
        </w:rPr>
      </w:pPr>
      <w:bookmarkStart w:id="179" w:name="predpis.clanok-7.bod~1.text2.citat.pozna"/>
      <w:bookmarkStart w:id="180" w:name="predpis.clanok-7.bod~1.text2.blokTextu"/>
      <w:bookmarkStart w:id="181" w:name="predpis.clanok-7.bod~1.text2"/>
      <w:r w:rsidRPr="004950C8">
        <w:rPr>
          <w:rFonts w:ascii="Times New Roman" w:hAnsi="Times New Roman" w:cs="Times New Roman"/>
          <w:sz w:val="24"/>
          <w:szCs w:val="24"/>
          <w:lang w:val="sk-SK"/>
        </w:rPr>
        <w:t>„</w:t>
      </w:r>
      <w:r w:rsidRPr="004950C8">
        <w:rPr>
          <w:rFonts w:ascii="Times New Roman" w:hAnsi="Times New Roman" w:cs="Times New Roman"/>
          <w:sz w:val="24"/>
          <w:szCs w:val="24"/>
          <w:vertAlign w:val="superscript"/>
          <w:lang w:val="sk-SK"/>
        </w:rPr>
        <w:t>38</w:t>
      </w:r>
      <w:r w:rsidR="008F0E06" w:rsidRPr="004950C8">
        <w:rPr>
          <w:rFonts w:ascii="Times New Roman" w:hAnsi="Times New Roman" w:cs="Times New Roman"/>
          <w:sz w:val="24"/>
          <w:szCs w:val="24"/>
          <w:vertAlign w:val="superscript"/>
          <w:lang w:val="sk-SK"/>
        </w:rPr>
        <w:t>f</w:t>
      </w:r>
      <w:r w:rsidRPr="004950C8">
        <w:rPr>
          <w:rFonts w:ascii="Times New Roman" w:hAnsi="Times New Roman" w:cs="Times New Roman"/>
          <w:sz w:val="24"/>
          <w:szCs w:val="24"/>
          <w:lang w:val="sk-SK"/>
        </w:rPr>
        <w:t xml:space="preserve">) § </w:t>
      </w:r>
      <w:r w:rsidR="0080001C" w:rsidRPr="004950C8">
        <w:rPr>
          <w:rFonts w:ascii="Times New Roman" w:hAnsi="Times New Roman" w:cs="Times New Roman"/>
          <w:sz w:val="24"/>
          <w:szCs w:val="24"/>
          <w:lang w:val="sk-SK"/>
        </w:rPr>
        <w:t xml:space="preserve">78e </w:t>
      </w:r>
      <w:r w:rsidRPr="004950C8">
        <w:rPr>
          <w:rFonts w:ascii="Times New Roman" w:hAnsi="Times New Roman" w:cs="Times New Roman"/>
          <w:sz w:val="24"/>
          <w:szCs w:val="24"/>
          <w:lang w:val="sk-SK"/>
        </w:rPr>
        <w:t xml:space="preserve">zákona č. 328/2002 Z. z. v znení zákona č. </w:t>
      </w:r>
      <w:r w:rsidR="00E30F8E" w:rsidRPr="004950C8">
        <w:rPr>
          <w:rFonts w:ascii="Times New Roman" w:hAnsi="Times New Roman" w:cs="Times New Roman"/>
          <w:sz w:val="24"/>
          <w:szCs w:val="24"/>
          <w:lang w:val="sk-SK"/>
        </w:rPr>
        <w:t xml:space="preserve">../2024 </w:t>
      </w:r>
      <w:r w:rsidRPr="004950C8">
        <w:rPr>
          <w:rFonts w:ascii="Times New Roman" w:hAnsi="Times New Roman" w:cs="Times New Roman"/>
          <w:sz w:val="24"/>
          <w:szCs w:val="24"/>
          <w:lang w:val="sk-SK"/>
        </w:rPr>
        <w:t>Z. z.</w:t>
      </w:r>
    </w:p>
    <w:p w14:paraId="12BED067" w14:textId="77777777" w:rsidR="005D1415" w:rsidRPr="004950C8" w:rsidRDefault="00C45B4C"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77a a</w:t>
      </w:r>
      <w:r w:rsidR="00853653" w:rsidRPr="004950C8">
        <w:rPr>
          <w:rFonts w:ascii="Times New Roman" w:hAnsi="Times New Roman" w:cs="Times New Roman"/>
          <w:sz w:val="24"/>
          <w:szCs w:val="24"/>
          <w:lang w:val="sk-SK"/>
        </w:rPr>
        <w:t>ž</w:t>
      </w:r>
      <w:r w:rsidRPr="004950C8">
        <w:rPr>
          <w:rFonts w:ascii="Times New Roman" w:hAnsi="Times New Roman" w:cs="Times New Roman"/>
          <w:sz w:val="24"/>
          <w:szCs w:val="24"/>
          <w:lang w:val="sk-SK"/>
        </w:rPr>
        <w:t xml:space="preserve"> 77</w:t>
      </w:r>
      <w:r w:rsidR="00853653" w:rsidRPr="004950C8">
        <w:rPr>
          <w:rFonts w:ascii="Times New Roman" w:hAnsi="Times New Roman" w:cs="Times New Roman"/>
          <w:sz w:val="24"/>
          <w:szCs w:val="24"/>
          <w:lang w:val="sk-SK"/>
        </w:rPr>
        <w:t>d</w:t>
      </w:r>
      <w:r w:rsidRPr="004950C8">
        <w:rPr>
          <w:rFonts w:ascii="Times New Roman" w:hAnsi="Times New Roman" w:cs="Times New Roman"/>
          <w:sz w:val="24"/>
          <w:szCs w:val="24"/>
          <w:lang w:val="sk-SK"/>
        </w:rPr>
        <w:t xml:space="preserve"> zákona č. 461/2003 Z. z. v znení zákona č. </w:t>
      </w:r>
      <w:r w:rsidR="00E30F8E" w:rsidRPr="004950C8">
        <w:rPr>
          <w:rFonts w:ascii="Times New Roman" w:hAnsi="Times New Roman" w:cs="Times New Roman"/>
          <w:sz w:val="24"/>
          <w:szCs w:val="24"/>
          <w:lang w:val="sk-SK"/>
        </w:rPr>
        <w:t xml:space="preserve">.../2024 </w:t>
      </w:r>
      <w:r w:rsidRPr="004950C8">
        <w:rPr>
          <w:rFonts w:ascii="Times New Roman" w:hAnsi="Times New Roman" w:cs="Times New Roman"/>
          <w:sz w:val="24"/>
          <w:szCs w:val="24"/>
          <w:lang w:val="sk-SK"/>
        </w:rPr>
        <w:t>Z. z.“.</w:t>
      </w:r>
    </w:p>
    <w:p w14:paraId="3D4DB8D0" w14:textId="77777777" w:rsidR="00670AF8" w:rsidRPr="004950C8" w:rsidRDefault="00670AF8" w:rsidP="004950C8">
      <w:pPr>
        <w:spacing w:after="0" w:line="240" w:lineRule="auto"/>
        <w:ind w:left="360"/>
        <w:jc w:val="both"/>
        <w:rPr>
          <w:rFonts w:ascii="Times New Roman" w:hAnsi="Times New Roman" w:cs="Times New Roman"/>
          <w:sz w:val="24"/>
          <w:szCs w:val="24"/>
          <w:lang w:val="sk-SK"/>
        </w:rPr>
      </w:pPr>
    </w:p>
    <w:p w14:paraId="69B7E2A5" w14:textId="77777777" w:rsidR="00670AF8" w:rsidRPr="004950C8" w:rsidRDefault="00670AF8" w:rsidP="004950C8">
      <w:pPr>
        <w:pStyle w:val="Odsekzoznamu"/>
        <w:numPr>
          <w:ilvl w:val="0"/>
          <w:numId w:val="21"/>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 § 33b ods. 1 druhej vete</w:t>
      </w:r>
      <w:r w:rsidR="000279FF" w:rsidRPr="004950C8">
        <w:rPr>
          <w:rFonts w:ascii="Times New Roman" w:hAnsi="Times New Roman" w:cs="Times New Roman"/>
          <w:sz w:val="24"/>
          <w:szCs w:val="24"/>
          <w:lang w:val="sk-SK"/>
        </w:rPr>
        <w:t xml:space="preserve"> sa za slovo „dôchodku“ vkladajú slová „a rodičovský dôchodok</w:t>
      </w:r>
      <w:r w:rsidR="005F558A" w:rsidRPr="004950C8">
        <w:rPr>
          <w:rFonts w:ascii="Times New Roman" w:hAnsi="Times New Roman" w:cs="Times New Roman"/>
          <w:sz w:val="24"/>
          <w:szCs w:val="24"/>
          <w:lang w:val="sk-SK"/>
        </w:rPr>
        <w:t>“ a</w:t>
      </w:r>
      <w:r w:rsidR="000279FF"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na konci</w:t>
      </w:r>
      <w:r w:rsidR="00542667" w:rsidRPr="004950C8">
        <w:rPr>
          <w:rFonts w:ascii="Times New Roman" w:hAnsi="Times New Roman" w:cs="Times New Roman"/>
          <w:sz w:val="24"/>
          <w:szCs w:val="24"/>
          <w:lang w:val="sk-SK"/>
        </w:rPr>
        <w:t xml:space="preserve"> </w:t>
      </w:r>
      <w:r w:rsidR="005F558A" w:rsidRPr="004950C8">
        <w:rPr>
          <w:rFonts w:ascii="Times New Roman" w:hAnsi="Times New Roman" w:cs="Times New Roman"/>
          <w:sz w:val="24"/>
          <w:szCs w:val="24"/>
          <w:lang w:val="sk-SK"/>
        </w:rPr>
        <w:t>sa</w:t>
      </w:r>
      <w:r w:rsidRPr="004950C8">
        <w:rPr>
          <w:rFonts w:ascii="Times New Roman" w:hAnsi="Times New Roman" w:cs="Times New Roman"/>
          <w:sz w:val="24"/>
          <w:szCs w:val="24"/>
          <w:lang w:val="sk-SK"/>
        </w:rPr>
        <w:t xml:space="preserve"> pripájajú tieto slová: „a 13. dôchodok </w:t>
      </w:r>
      <w:r w:rsidR="001D208D" w:rsidRPr="004950C8">
        <w:rPr>
          <w:rFonts w:ascii="Times New Roman" w:hAnsi="Times New Roman" w:cs="Times New Roman"/>
          <w:sz w:val="24"/>
          <w:szCs w:val="24"/>
          <w:lang w:val="sk-SK"/>
        </w:rPr>
        <w:t xml:space="preserve">poskytovaný </w:t>
      </w:r>
      <w:r w:rsidRPr="004950C8">
        <w:rPr>
          <w:rFonts w:ascii="Times New Roman" w:hAnsi="Times New Roman" w:cs="Times New Roman"/>
          <w:sz w:val="24"/>
          <w:szCs w:val="24"/>
          <w:lang w:val="sk-SK"/>
        </w:rPr>
        <w:t>podľa osobitných predpisov</w:t>
      </w:r>
      <w:r w:rsidRPr="004950C8">
        <w:rPr>
          <w:rFonts w:ascii="Times New Roman" w:hAnsi="Times New Roman" w:cs="Times New Roman"/>
          <w:sz w:val="24"/>
          <w:szCs w:val="24"/>
          <w:vertAlign w:val="superscript"/>
          <w:lang w:val="sk-SK"/>
        </w:rPr>
        <w:t>38ea</w:t>
      </w:r>
      <w:r w:rsidRPr="004950C8">
        <w:rPr>
          <w:rFonts w:ascii="Times New Roman" w:hAnsi="Times New Roman" w:cs="Times New Roman"/>
          <w:sz w:val="24"/>
          <w:szCs w:val="24"/>
          <w:lang w:val="sk-SK"/>
        </w:rPr>
        <w:t>)“.</w:t>
      </w:r>
    </w:p>
    <w:p w14:paraId="4E7EC109" w14:textId="77777777" w:rsidR="00670AF8" w:rsidRPr="004950C8" w:rsidRDefault="00670AF8" w:rsidP="004950C8">
      <w:pPr>
        <w:spacing w:after="0" w:line="240" w:lineRule="auto"/>
        <w:ind w:left="360"/>
        <w:jc w:val="both"/>
        <w:rPr>
          <w:rFonts w:ascii="Times New Roman" w:hAnsi="Times New Roman" w:cs="Times New Roman"/>
          <w:sz w:val="24"/>
          <w:szCs w:val="24"/>
          <w:lang w:val="sk-SK"/>
        </w:rPr>
      </w:pPr>
    </w:p>
    <w:p w14:paraId="6FC06217" w14:textId="77777777" w:rsidR="00670AF8" w:rsidRPr="004950C8" w:rsidRDefault="00670AF8"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Poznámka pod čiarou k odkazu 38ea znie:</w:t>
      </w:r>
    </w:p>
    <w:p w14:paraId="427FF4CE" w14:textId="77777777" w:rsidR="00670AF8" w:rsidRPr="004950C8" w:rsidRDefault="00670AF8"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w:t>
      </w:r>
      <w:r w:rsidRPr="004950C8">
        <w:rPr>
          <w:rFonts w:ascii="Times New Roman" w:hAnsi="Times New Roman" w:cs="Times New Roman"/>
          <w:sz w:val="24"/>
          <w:szCs w:val="24"/>
          <w:vertAlign w:val="superscript"/>
          <w:lang w:val="sk-SK"/>
        </w:rPr>
        <w:t>38ea</w:t>
      </w:r>
      <w:r w:rsidRPr="004950C8">
        <w:rPr>
          <w:rFonts w:ascii="Times New Roman" w:hAnsi="Times New Roman" w:cs="Times New Roman"/>
          <w:sz w:val="24"/>
          <w:szCs w:val="24"/>
          <w:lang w:val="sk-SK"/>
        </w:rPr>
        <w:t xml:space="preserve">) § </w:t>
      </w:r>
      <w:r w:rsidR="0080001C" w:rsidRPr="004950C8">
        <w:rPr>
          <w:rFonts w:ascii="Times New Roman" w:hAnsi="Times New Roman" w:cs="Times New Roman"/>
          <w:sz w:val="24"/>
          <w:szCs w:val="24"/>
          <w:lang w:val="sk-SK"/>
        </w:rPr>
        <w:t xml:space="preserve">78e </w:t>
      </w:r>
      <w:r w:rsidRPr="004950C8">
        <w:rPr>
          <w:rFonts w:ascii="Times New Roman" w:hAnsi="Times New Roman" w:cs="Times New Roman"/>
          <w:sz w:val="24"/>
          <w:szCs w:val="24"/>
          <w:lang w:val="sk-SK"/>
        </w:rPr>
        <w:t>zákona č. 328/2002 Z. z. v znení zákona č. ../2024 Z. z.</w:t>
      </w:r>
    </w:p>
    <w:p w14:paraId="41DF64C4" w14:textId="77777777" w:rsidR="00670AF8" w:rsidRPr="004950C8" w:rsidRDefault="00670AF8"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77a a</w:t>
      </w:r>
      <w:r w:rsidR="000F0CF7" w:rsidRPr="004950C8">
        <w:rPr>
          <w:rFonts w:ascii="Times New Roman" w:hAnsi="Times New Roman" w:cs="Times New Roman"/>
          <w:sz w:val="24"/>
          <w:szCs w:val="24"/>
          <w:lang w:val="sk-SK"/>
        </w:rPr>
        <w:t>ž</w:t>
      </w:r>
      <w:r w:rsidRPr="004950C8">
        <w:rPr>
          <w:rFonts w:ascii="Times New Roman" w:hAnsi="Times New Roman" w:cs="Times New Roman"/>
          <w:sz w:val="24"/>
          <w:szCs w:val="24"/>
          <w:lang w:val="sk-SK"/>
        </w:rPr>
        <w:t xml:space="preserve"> 77</w:t>
      </w:r>
      <w:r w:rsidR="000F0CF7" w:rsidRPr="004950C8">
        <w:rPr>
          <w:rFonts w:ascii="Times New Roman" w:hAnsi="Times New Roman" w:cs="Times New Roman"/>
          <w:sz w:val="24"/>
          <w:szCs w:val="24"/>
          <w:lang w:val="sk-SK"/>
        </w:rPr>
        <w:t>d</w:t>
      </w:r>
      <w:r w:rsidRPr="004950C8">
        <w:rPr>
          <w:rFonts w:ascii="Times New Roman" w:hAnsi="Times New Roman" w:cs="Times New Roman"/>
          <w:sz w:val="24"/>
          <w:szCs w:val="24"/>
          <w:lang w:val="sk-SK"/>
        </w:rPr>
        <w:t xml:space="preserve"> zákona č. 461/2003 Z. z. v znení zákona č. .../2024 Z. z.“.</w:t>
      </w:r>
    </w:p>
    <w:p w14:paraId="32299C8E" w14:textId="77777777" w:rsidR="005D1415" w:rsidRPr="004950C8" w:rsidRDefault="005D1415" w:rsidP="004950C8">
      <w:pPr>
        <w:spacing w:after="0" w:line="240" w:lineRule="auto"/>
        <w:jc w:val="center"/>
        <w:rPr>
          <w:rFonts w:ascii="Times New Roman" w:hAnsi="Times New Roman" w:cs="Times New Roman"/>
          <w:b/>
          <w:sz w:val="24"/>
          <w:szCs w:val="24"/>
          <w:lang w:val="sk-SK"/>
        </w:rPr>
      </w:pPr>
      <w:bookmarkStart w:id="182" w:name="predpis.clanok-7.bod~1.text2.citat"/>
      <w:bookmarkEnd w:id="179"/>
      <w:bookmarkEnd w:id="182"/>
    </w:p>
    <w:p w14:paraId="0167B5E7" w14:textId="77777777" w:rsidR="0092214A" w:rsidRPr="004950C8" w:rsidRDefault="0092214A" w:rsidP="004950C8">
      <w:pPr>
        <w:spacing w:after="0" w:line="240" w:lineRule="auto"/>
        <w:jc w:val="center"/>
        <w:rPr>
          <w:rFonts w:ascii="Times New Roman" w:hAnsi="Times New Roman" w:cs="Times New Roman"/>
          <w:b/>
          <w:sz w:val="24"/>
          <w:szCs w:val="24"/>
          <w:lang w:val="sk-SK"/>
        </w:rPr>
      </w:pPr>
      <w:bookmarkStart w:id="183" w:name="predpis.clanok-8.oznacenie"/>
      <w:bookmarkStart w:id="184" w:name="predpis.clanok-8"/>
      <w:bookmarkEnd w:id="169"/>
      <w:bookmarkEnd w:id="178"/>
      <w:bookmarkEnd w:id="180"/>
      <w:bookmarkEnd w:id="181"/>
      <w:r w:rsidRPr="004950C8">
        <w:rPr>
          <w:rFonts w:ascii="Times New Roman" w:hAnsi="Times New Roman" w:cs="Times New Roman"/>
          <w:b/>
          <w:sz w:val="24"/>
          <w:szCs w:val="24"/>
          <w:lang w:val="sk-SK"/>
        </w:rPr>
        <w:t>Čl. VIII</w:t>
      </w:r>
    </w:p>
    <w:p w14:paraId="02BA08E2" w14:textId="77777777" w:rsidR="0092214A" w:rsidRPr="004950C8" w:rsidRDefault="0092214A" w:rsidP="004950C8">
      <w:pPr>
        <w:spacing w:after="0" w:line="240" w:lineRule="auto"/>
        <w:jc w:val="center"/>
        <w:rPr>
          <w:rFonts w:ascii="Times New Roman" w:hAnsi="Times New Roman" w:cs="Times New Roman"/>
          <w:sz w:val="24"/>
          <w:szCs w:val="24"/>
          <w:lang w:val="sk-SK"/>
        </w:rPr>
      </w:pPr>
    </w:p>
    <w:p w14:paraId="35F36ECA" w14:textId="77777777" w:rsidR="0092214A" w:rsidRPr="004950C8" w:rsidRDefault="0092214A" w:rsidP="004950C8">
      <w:pPr>
        <w:spacing w:after="0" w:line="240" w:lineRule="auto"/>
        <w:ind w:firstLine="708"/>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Zákon č. 580/2004 Z. z. o zdravotnom poistení a o zmene a doplnení zákona č. 95/2002 Z. z. o poisťovníctve a o zmene a doplnení niektorých zákonov v znení zákona č. 718/2004 Z.</w:t>
      </w:r>
      <w:r w:rsidR="00AD0A64"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 zákona č. 305/2005 Z. z., zákona č. 352/2005 Z. z., zákona č. 660/2005 Z. z., zákona č.</w:t>
      </w:r>
      <w:r w:rsidR="00AD0A64"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282/2006 Z. z., zákona č. 522/2006 Z. z., zákona č. 673/2006 Z. z., zákona č. 358/2007 Z.</w:t>
      </w:r>
      <w:r w:rsidR="00AD0A64"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 zákona č. 518/2007 Z. z., zákona č. 530/2007 Z. z., zákona č. 594/2007 Z. z., zákona č.</w:t>
      </w:r>
      <w:r w:rsidR="00AD0A64"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461/2008 Z. z., zákona č. 581/2008 Z. z., zákona č. 108/2009 Z. z., zákona č. 192/2009 Z.</w:t>
      </w:r>
      <w:r w:rsidR="00AD0A64"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 zákona č. 533/2009 Z. z., zákona č. 121/2010 Z. z., zákona č. 136/2010 Z. z., zákona č.</w:t>
      </w:r>
      <w:r w:rsidR="00AD0A64"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151/2010 Z. z., zákona č. 499/2010 Z. z., zákona č. 133/2011 Z. z., zákona č. 250/2011 Z.</w:t>
      </w:r>
      <w:r w:rsidR="00AD0A64"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 zákona č. 185/2012 Z. z., zákona č. 252/2012 Z. z., zákona č. 395/2012 Z. z., zákona č.</w:t>
      </w:r>
      <w:r w:rsidR="00AD0A64"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421/2012 Z. z., zákona č. 41/2013 Z. z., zákona č. 153/2013 Z. z., zákona č. 220/2013 Z. z., zákona č. 338/2013 Z. z., zákona č. 463/2013 Z. z., zákona č. 185/2014 Z. z., zákona č.</w:t>
      </w:r>
      <w:r w:rsidR="00AD0A64"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364/2014 Z. z., zákona č. 77/2015 Z. z., zákona č. 148/2015 Z. z., zákona č. 253/2015 Z. z., zákona č. 265/2015 Z. z., zákona č. 336/2015 Z. z., zákona č. 378/2015 Z. z., zákona č.</w:t>
      </w:r>
      <w:r w:rsidR="00AD0A64"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428/2015 Z. z., zákona č. 429/2015 Z. z., zákona č. 125/2016 Z. z., zákona č. 167/2016 Z.</w:t>
      </w:r>
      <w:r w:rsidR="00AD0A64"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 zákona č. 286/2016 Z. z. zákona č. 341/2016 Z. z., zákona č. 356/2016 Z. z., zákona č. 41/2017 Z. z., zákona č. 238/2017 Z. z., zákona č. 256/2017 Z. z., zákona č. 351/2017 Z. z. zákona č.</w:t>
      </w:r>
      <w:r w:rsidR="00AD0A64"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63/2018 Z. z., zákona č. 156/2018 Z. z., zákona č. 351/2018 Z. z., zákona č. 366/2018 Z. z., zákona č. 376/2018 Z. z., zákona č. 83/2019 Z. z., zákona č. 139/2019 Z. z., zákona č. 221/2019 Z. z., zákona č. 231/2019 Z. z., zákona č. 310/2019 Z. z., zákona č. 321/2019 Z. z., zákona č.</w:t>
      </w:r>
      <w:r w:rsidR="00AD0A64"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343/2019 Z. z., zákona č. 467/2019 Z. z., zákona č. 68/2020 Z. z., zákona č. 125/2020 Z. z., zákona č. 264/2020 Z. z., zákona č. 393/2020 Z. z., zákona č. 9/2021 Z. z., zákona č. 81/2021 Z. z., zákona č. 133/2021 Z. z., zákona č. 150/2021 Z. z., zákona č. 215/2021 Z. z., zákona č.</w:t>
      </w:r>
      <w:r w:rsidR="00AD0A64"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252/2021 Z. z., zákona č. 310/2021 Z. z., zákona č. 540/2021 Z. z., zákona č. 92/2022 Z. z., zákona č. 101/2022 Z. z., zákona č. 267/2022 Z. z., zákona č. 392/2022 Z. z., zákona č.</w:t>
      </w:r>
      <w:r w:rsidR="00AD0A64"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518/2022 Z. z.</w:t>
      </w:r>
      <w:r w:rsidR="00AF1BE7"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 xml:space="preserve"> zákona č. 315/2023 Z. z. </w:t>
      </w:r>
      <w:r w:rsidR="00AF1BE7" w:rsidRPr="004950C8">
        <w:rPr>
          <w:rFonts w:ascii="Times New Roman" w:hAnsi="Times New Roman" w:cs="Times New Roman"/>
          <w:sz w:val="24"/>
          <w:szCs w:val="24"/>
          <w:lang w:val="sk-SK"/>
        </w:rPr>
        <w:t xml:space="preserve">a zákona č. 530/2023 Z. z. </w:t>
      </w:r>
      <w:r w:rsidRPr="004950C8">
        <w:rPr>
          <w:rFonts w:ascii="Times New Roman" w:hAnsi="Times New Roman" w:cs="Times New Roman"/>
          <w:sz w:val="24"/>
          <w:szCs w:val="24"/>
          <w:lang w:val="sk-SK"/>
        </w:rPr>
        <w:t xml:space="preserve">sa mení takto: </w:t>
      </w:r>
    </w:p>
    <w:p w14:paraId="56EE128F" w14:textId="77777777" w:rsidR="0092214A" w:rsidRPr="004950C8" w:rsidRDefault="0092214A" w:rsidP="004950C8">
      <w:pPr>
        <w:spacing w:after="0" w:line="240" w:lineRule="auto"/>
        <w:jc w:val="center"/>
        <w:rPr>
          <w:rFonts w:ascii="Times New Roman" w:hAnsi="Times New Roman" w:cs="Times New Roman"/>
          <w:sz w:val="24"/>
          <w:szCs w:val="24"/>
          <w:lang w:val="sk-SK"/>
        </w:rPr>
      </w:pPr>
    </w:p>
    <w:p w14:paraId="064ADB02" w14:textId="77777777" w:rsidR="0092214A" w:rsidRPr="004950C8" w:rsidRDefault="0092214A" w:rsidP="004950C8">
      <w:p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 § 11 ods. 7 písmeno b) znie:</w:t>
      </w:r>
    </w:p>
    <w:p w14:paraId="00C09427" w14:textId="77777777" w:rsidR="0092214A" w:rsidRPr="004950C8" w:rsidRDefault="0092214A" w:rsidP="004950C8">
      <w:p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„b) fyzickú osobu, ktorá poberá</w:t>
      </w:r>
    </w:p>
    <w:p w14:paraId="77004706" w14:textId="77777777" w:rsidR="0092214A" w:rsidRPr="004950C8" w:rsidRDefault="0092214A" w:rsidP="004950C8">
      <w:pPr>
        <w:pStyle w:val="Odsekzoznamu"/>
        <w:numPr>
          <w:ilvl w:val="0"/>
          <w:numId w:val="48"/>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dôchodok podľa osobitného predpisu,</w:t>
      </w:r>
      <w:r w:rsidRPr="004950C8">
        <w:rPr>
          <w:rFonts w:ascii="Times New Roman" w:hAnsi="Times New Roman" w:cs="Times New Roman"/>
          <w:sz w:val="24"/>
          <w:szCs w:val="24"/>
          <w:vertAlign w:val="superscript"/>
          <w:lang w:val="sk-SK"/>
        </w:rPr>
        <w:t>31</w:t>
      </w:r>
      <w:r w:rsidRPr="004950C8">
        <w:rPr>
          <w:rFonts w:ascii="Times New Roman" w:hAnsi="Times New Roman" w:cs="Times New Roman"/>
          <w:sz w:val="24"/>
          <w:szCs w:val="24"/>
          <w:lang w:val="sk-SK"/>
        </w:rPr>
        <w:t>) okrem poberateľa vdovského dôchodku, vdoveckého dôchodku, sirotského dôchodku a poberateľa 13. dôchodku poskytovaného podľa osobitného predpisu,</w:t>
      </w:r>
      <w:r w:rsidRPr="004950C8">
        <w:rPr>
          <w:rFonts w:ascii="Times New Roman" w:hAnsi="Times New Roman" w:cs="Times New Roman"/>
          <w:sz w:val="24"/>
          <w:szCs w:val="24"/>
          <w:vertAlign w:val="superscript"/>
          <w:lang w:val="sk-SK"/>
        </w:rPr>
        <w:t>31a</w:t>
      </w:r>
      <w:r w:rsidRPr="004950C8">
        <w:rPr>
          <w:rFonts w:ascii="Times New Roman" w:hAnsi="Times New Roman" w:cs="Times New Roman"/>
          <w:sz w:val="24"/>
          <w:szCs w:val="24"/>
          <w:lang w:val="sk-SK"/>
        </w:rPr>
        <w:t>)</w:t>
      </w:r>
    </w:p>
    <w:p w14:paraId="60B1AD7C" w14:textId="77777777" w:rsidR="0092214A" w:rsidRPr="004950C8" w:rsidRDefault="0092214A" w:rsidP="004950C8">
      <w:pPr>
        <w:pStyle w:val="Odsekzoznamu"/>
        <w:numPr>
          <w:ilvl w:val="0"/>
          <w:numId w:val="48"/>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dôchodok z výsluhového zabezpečenia policajtov a vojakov podľa osobitného predpisu,</w:t>
      </w:r>
      <w:r w:rsidRPr="004950C8">
        <w:rPr>
          <w:rFonts w:ascii="Times New Roman" w:hAnsi="Times New Roman" w:cs="Times New Roman"/>
          <w:sz w:val="24"/>
          <w:szCs w:val="24"/>
          <w:vertAlign w:val="superscript"/>
          <w:lang w:val="sk-SK"/>
        </w:rPr>
        <w:t>32</w:t>
      </w:r>
      <w:r w:rsidRPr="004950C8">
        <w:rPr>
          <w:rFonts w:ascii="Times New Roman" w:hAnsi="Times New Roman" w:cs="Times New Roman"/>
          <w:sz w:val="24"/>
          <w:szCs w:val="24"/>
          <w:lang w:val="sk-SK"/>
        </w:rPr>
        <w:t>)</w:t>
      </w:r>
    </w:p>
    <w:p w14:paraId="1B59609D" w14:textId="77777777" w:rsidR="00BD47AE" w:rsidRPr="004950C8" w:rsidRDefault="0092214A" w:rsidP="004950C8">
      <w:pPr>
        <w:pStyle w:val="Odsekzoznamu"/>
        <w:numPr>
          <w:ilvl w:val="0"/>
          <w:numId w:val="48"/>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dôchodok z cudziny, alebo</w:t>
      </w:r>
    </w:p>
    <w:p w14:paraId="4EDC3675" w14:textId="77777777" w:rsidR="0092214A" w:rsidRPr="004950C8" w:rsidRDefault="0092214A" w:rsidP="004950C8">
      <w:pPr>
        <w:pStyle w:val="Odsekzoznamu"/>
        <w:numPr>
          <w:ilvl w:val="0"/>
          <w:numId w:val="48"/>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dôchodok z iného členského štátu a nie je zdravotne poistená v tomto členskom štáte,“.</w:t>
      </w:r>
    </w:p>
    <w:p w14:paraId="71221505" w14:textId="77777777" w:rsidR="0092214A" w:rsidRPr="004950C8" w:rsidRDefault="0092214A" w:rsidP="004950C8">
      <w:pPr>
        <w:spacing w:after="0" w:line="240" w:lineRule="auto"/>
        <w:jc w:val="both"/>
        <w:rPr>
          <w:rFonts w:ascii="Times New Roman" w:hAnsi="Times New Roman" w:cs="Times New Roman"/>
          <w:sz w:val="24"/>
          <w:szCs w:val="24"/>
          <w:lang w:val="sk-SK"/>
        </w:rPr>
      </w:pPr>
    </w:p>
    <w:p w14:paraId="438D5DF2" w14:textId="77777777" w:rsidR="0092214A" w:rsidRPr="004950C8" w:rsidRDefault="0092214A" w:rsidP="004950C8">
      <w:p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Poznámka pod čiarou k odkazu 31a znie:</w:t>
      </w:r>
    </w:p>
    <w:p w14:paraId="2159F3F1" w14:textId="77777777" w:rsidR="0092214A" w:rsidRPr="004950C8" w:rsidRDefault="0092214A" w:rsidP="004950C8">
      <w:p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w:t>
      </w:r>
      <w:r w:rsidRPr="004950C8">
        <w:rPr>
          <w:rFonts w:ascii="Times New Roman" w:hAnsi="Times New Roman" w:cs="Times New Roman"/>
          <w:sz w:val="24"/>
          <w:szCs w:val="24"/>
          <w:vertAlign w:val="superscript"/>
          <w:lang w:val="sk-SK"/>
        </w:rPr>
        <w:t>31a</w:t>
      </w:r>
      <w:r w:rsidRPr="004950C8">
        <w:rPr>
          <w:rFonts w:ascii="Times New Roman" w:hAnsi="Times New Roman" w:cs="Times New Roman"/>
          <w:sz w:val="24"/>
          <w:szCs w:val="24"/>
          <w:lang w:val="sk-SK"/>
        </w:rPr>
        <w:t>) § 77a až 77d zákona č. 461/2003 Z. z. v z</w:t>
      </w:r>
      <w:r w:rsidR="003D69CB" w:rsidRPr="004950C8">
        <w:rPr>
          <w:rFonts w:ascii="Times New Roman" w:hAnsi="Times New Roman" w:cs="Times New Roman"/>
          <w:sz w:val="24"/>
          <w:szCs w:val="24"/>
          <w:lang w:val="sk-SK"/>
        </w:rPr>
        <w:t>není zákona č. .../2024 Z. z.“.</w:t>
      </w:r>
    </w:p>
    <w:p w14:paraId="12F03507" w14:textId="77777777" w:rsidR="005D1415" w:rsidRPr="004950C8" w:rsidRDefault="00C45B4C" w:rsidP="004950C8">
      <w:pPr>
        <w:spacing w:after="0" w:line="240" w:lineRule="auto"/>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 xml:space="preserve">Čl. </w:t>
      </w:r>
      <w:r w:rsidR="0092214A" w:rsidRPr="004950C8">
        <w:rPr>
          <w:rFonts w:ascii="Times New Roman" w:hAnsi="Times New Roman" w:cs="Times New Roman"/>
          <w:b/>
          <w:sz w:val="24"/>
          <w:szCs w:val="24"/>
          <w:lang w:val="sk-SK"/>
        </w:rPr>
        <w:t>IX</w:t>
      </w:r>
    </w:p>
    <w:p w14:paraId="242F042B" w14:textId="77777777" w:rsidR="00562125" w:rsidRPr="004950C8" w:rsidRDefault="00562125" w:rsidP="004950C8">
      <w:pPr>
        <w:spacing w:after="0" w:line="240" w:lineRule="auto"/>
        <w:jc w:val="center"/>
        <w:rPr>
          <w:rFonts w:ascii="Times New Roman" w:hAnsi="Times New Roman" w:cs="Times New Roman"/>
          <w:b/>
          <w:sz w:val="24"/>
          <w:szCs w:val="24"/>
          <w:lang w:val="sk-SK"/>
        </w:rPr>
      </w:pPr>
    </w:p>
    <w:p w14:paraId="3ABFA90F" w14:textId="77777777" w:rsidR="005D1415" w:rsidRPr="004950C8" w:rsidRDefault="00C45B4C" w:rsidP="004950C8">
      <w:pPr>
        <w:spacing w:after="0" w:line="240" w:lineRule="auto"/>
        <w:ind w:firstLine="708"/>
        <w:jc w:val="both"/>
        <w:rPr>
          <w:rFonts w:ascii="Times New Roman" w:hAnsi="Times New Roman" w:cs="Times New Roman"/>
          <w:sz w:val="24"/>
          <w:szCs w:val="24"/>
          <w:lang w:val="sk-SK"/>
        </w:rPr>
      </w:pPr>
      <w:bookmarkStart w:id="185" w:name="predpis.clanok-8.odsek-1.oznacenie"/>
      <w:bookmarkStart w:id="186" w:name="predpis.clanok-8.odsek-1"/>
      <w:bookmarkEnd w:id="183"/>
      <w:bookmarkEnd w:id="185"/>
      <w:r w:rsidRPr="004950C8">
        <w:rPr>
          <w:rFonts w:ascii="Times New Roman" w:hAnsi="Times New Roman" w:cs="Times New Roman"/>
          <w:sz w:val="24"/>
          <w:szCs w:val="24"/>
          <w:lang w:val="sk-SK"/>
        </w:rPr>
        <w:t>Zákon č. 447/2008 Z. z.</w:t>
      </w:r>
      <w:bookmarkStart w:id="187" w:name="predpis.clanok-8.odsek-1.text"/>
      <w:r w:rsidRPr="004950C8">
        <w:rPr>
          <w:rFonts w:ascii="Times New Roman" w:hAnsi="Times New Roman" w:cs="Times New Roman"/>
          <w:sz w:val="24"/>
          <w:szCs w:val="24"/>
          <w:lang w:val="sk-SK"/>
        </w:rPr>
        <w:t xml:space="preserve"> o peňažných príspevkoch na kompenzáciu ťažkého zdravotného postihnutia a o zmene a doplnení niektorých zákonov v znení zákona č. 551/2010 Z. z., zákona č. 180/2011 Z. z., zákona č. 468/2011 Z. z., zákona č. 136/2013 Z. z., zákona č.</w:t>
      </w:r>
      <w:r w:rsidR="00562125"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219/2014 Z. z., zákona č. 263/2014 Z. z., zákona č. 375/2014 Z. z., zákona č. 353/2015 Z.</w:t>
      </w:r>
      <w:r w:rsidR="00562125"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 zákona č. 378/2015 Z. z., zákona č. 125/2016 Z. z., zákona č. 355/2016 Z. z., zákona č.</w:t>
      </w:r>
      <w:r w:rsidR="00562125"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191/2018 Z. z., zákona č. 83/2019 Z. z., zákona č. 223/2019 Z. z., zákona č. 391/2019 Z. z.</w:t>
      </w:r>
      <w:r w:rsidR="00997053"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 xml:space="preserve"> zákona č. 393/2019 Z. z.</w:t>
      </w:r>
      <w:r w:rsidR="00147F84"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 xml:space="preserve"> </w:t>
      </w:r>
      <w:r w:rsidR="00997053" w:rsidRPr="004950C8">
        <w:rPr>
          <w:rFonts w:ascii="Times New Roman" w:hAnsi="Times New Roman" w:cs="Times New Roman"/>
          <w:sz w:val="24"/>
          <w:szCs w:val="24"/>
          <w:lang w:val="sk-SK"/>
        </w:rPr>
        <w:t>zákona č. 46/2020 Z. z., zákona č. 63/2020 Z. z., nálezu Ústavného súdu Slovenskej republiky č. 124/2020 Z. z., zákona č. 275/2020 Z. z., zákona č. 296/2020 Z.</w:t>
      </w:r>
      <w:r w:rsidR="00562125" w:rsidRPr="004950C8">
        <w:rPr>
          <w:rFonts w:ascii="Times New Roman" w:hAnsi="Times New Roman" w:cs="Times New Roman"/>
          <w:sz w:val="24"/>
          <w:szCs w:val="24"/>
          <w:lang w:val="sk-SK"/>
        </w:rPr>
        <w:t> </w:t>
      </w:r>
      <w:r w:rsidR="00997053" w:rsidRPr="004950C8">
        <w:rPr>
          <w:rFonts w:ascii="Times New Roman" w:hAnsi="Times New Roman" w:cs="Times New Roman"/>
          <w:sz w:val="24"/>
          <w:szCs w:val="24"/>
          <w:lang w:val="sk-SK"/>
        </w:rPr>
        <w:t>z., zákona č. 9/2021 Z. z., zákona č. 310/2021 Z. z., zákona č. 374/2021 Z. z., zákona č.</w:t>
      </w:r>
      <w:r w:rsidR="00562125" w:rsidRPr="004950C8">
        <w:rPr>
          <w:rFonts w:ascii="Times New Roman" w:hAnsi="Times New Roman" w:cs="Times New Roman"/>
          <w:sz w:val="24"/>
          <w:szCs w:val="24"/>
          <w:lang w:val="sk-SK"/>
        </w:rPr>
        <w:t> </w:t>
      </w:r>
      <w:r w:rsidR="00997053" w:rsidRPr="004950C8">
        <w:rPr>
          <w:rFonts w:ascii="Times New Roman" w:hAnsi="Times New Roman" w:cs="Times New Roman"/>
          <w:sz w:val="24"/>
          <w:szCs w:val="24"/>
          <w:lang w:val="sk-SK"/>
        </w:rPr>
        <w:t>485/2021 Z. z., zákona č. 92/2022 Z. z., zákona č. 199/2022 Z. z., zákona č. 232/2022 Z. z., zákona č. 345/2022 Z. z., zákona č. 352/2022 Z. z., zákona č. 376/2022 Z. z., zákona č.</w:t>
      </w:r>
      <w:r w:rsidR="00562125" w:rsidRPr="004950C8">
        <w:rPr>
          <w:rFonts w:ascii="Times New Roman" w:hAnsi="Times New Roman" w:cs="Times New Roman"/>
          <w:sz w:val="24"/>
          <w:szCs w:val="24"/>
          <w:lang w:val="sk-SK"/>
        </w:rPr>
        <w:t> </w:t>
      </w:r>
      <w:r w:rsidR="00997053" w:rsidRPr="004950C8">
        <w:rPr>
          <w:rFonts w:ascii="Times New Roman" w:hAnsi="Times New Roman" w:cs="Times New Roman"/>
          <w:sz w:val="24"/>
          <w:szCs w:val="24"/>
          <w:lang w:val="sk-SK"/>
        </w:rPr>
        <w:t>400/2022 Z. z., zákona č. 401/2022 Z. z.</w:t>
      </w:r>
      <w:r w:rsidR="002B6107" w:rsidRPr="004950C8">
        <w:rPr>
          <w:rFonts w:ascii="Times New Roman" w:hAnsi="Times New Roman" w:cs="Times New Roman"/>
          <w:sz w:val="24"/>
          <w:szCs w:val="24"/>
          <w:lang w:val="sk-SK"/>
        </w:rPr>
        <w:t>,</w:t>
      </w:r>
      <w:r w:rsidR="00997053" w:rsidRPr="004950C8">
        <w:rPr>
          <w:rFonts w:ascii="Times New Roman" w:hAnsi="Times New Roman" w:cs="Times New Roman"/>
          <w:sz w:val="24"/>
          <w:szCs w:val="24"/>
          <w:lang w:val="sk-SK"/>
        </w:rPr>
        <w:t xml:space="preserve"> zákona č. 96/2023 Z. z.</w:t>
      </w:r>
      <w:r w:rsidR="002B6107" w:rsidRPr="004950C8">
        <w:rPr>
          <w:rFonts w:ascii="Times New Roman" w:hAnsi="Times New Roman" w:cs="Times New Roman"/>
          <w:sz w:val="24"/>
          <w:szCs w:val="24"/>
          <w:lang w:val="sk-SK"/>
        </w:rPr>
        <w:t>, zákona č. 263/2023 Z. z.</w:t>
      </w:r>
      <w:r w:rsidR="00572DA4" w:rsidRPr="004950C8">
        <w:rPr>
          <w:rFonts w:ascii="Times New Roman" w:hAnsi="Times New Roman" w:cs="Times New Roman"/>
          <w:sz w:val="24"/>
          <w:szCs w:val="24"/>
          <w:lang w:val="sk-SK"/>
        </w:rPr>
        <w:t>,</w:t>
      </w:r>
      <w:r w:rsidR="002B6107" w:rsidRPr="004950C8">
        <w:rPr>
          <w:rFonts w:ascii="Times New Roman" w:hAnsi="Times New Roman" w:cs="Times New Roman"/>
          <w:sz w:val="24"/>
          <w:szCs w:val="24"/>
          <w:lang w:val="sk-SK"/>
        </w:rPr>
        <w:t xml:space="preserve"> zákona č. 273/2023 Z. z.</w:t>
      </w:r>
      <w:r w:rsidR="00EB4A2A" w:rsidRPr="004950C8">
        <w:rPr>
          <w:rFonts w:ascii="Times New Roman" w:hAnsi="Times New Roman" w:cs="Times New Roman"/>
          <w:sz w:val="24"/>
          <w:szCs w:val="24"/>
          <w:lang w:val="sk-SK"/>
        </w:rPr>
        <w:t>,</w:t>
      </w:r>
      <w:r w:rsidR="002B6107" w:rsidRPr="004950C8">
        <w:rPr>
          <w:rFonts w:ascii="Times New Roman" w:hAnsi="Times New Roman" w:cs="Times New Roman"/>
          <w:sz w:val="24"/>
          <w:szCs w:val="24"/>
          <w:lang w:val="sk-SK"/>
        </w:rPr>
        <w:t> zákona č. 295/2023 Z. z.</w:t>
      </w:r>
      <w:r w:rsidR="00997053" w:rsidRPr="004950C8">
        <w:rPr>
          <w:rFonts w:ascii="Times New Roman" w:hAnsi="Times New Roman" w:cs="Times New Roman"/>
          <w:sz w:val="24"/>
          <w:szCs w:val="24"/>
          <w:lang w:val="sk-SK"/>
        </w:rPr>
        <w:t xml:space="preserve"> </w:t>
      </w:r>
      <w:r w:rsidR="00EB4A2A" w:rsidRPr="004950C8">
        <w:rPr>
          <w:rFonts w:ascii="Times New Roman" w:hAnsi="Times New Roman" w:cs="Times New Roman"/>
          <w:sz w:val="24"/>
          <w:szCs w:val="24"/>
          <w:lang w:val="sk-SK"/>
        </w:rPr>
        <w:t xml:space="preserve">a zákona č. </w:t>
      </w:r>
      <w:r w:rsidR="00B07BC0" w:rsidRPr="004950C8">
        <w:rPr>
          <w:rFonts w:ascii="Times New Roman" w:hAnsi="Times New Roman" w:cs="Times New Roman"/>
          <w:sz w:val="24"/>
          <w:szCs w:val="24"/>
          <w:lang w:val="sk-SK"/>
        </w:rPr>
        <w:t>526</w:t>
      </w:r>
      <w:r w:rsidR="00EB4A2A" w:rsidRPr="004950C8">
        <w:rPr>
          <w:rFonts w:ascii="Times New Roman" w:hAnsi="Times New Roman" w:cs="Times New Roman"/>
          <w:sz w:val="24"/>
          <w:szCs w:val="24"/>
          <w:lang w:val="sk-SK"/>
        </w:rPr>
        <w:t xml:space="preserve">/2023 Z. z. </w:t>
      </w:r>
      <w:r w:rsidRPr="004950C8">
        <w:rPr>
          <w:rFonts w:ascii="Times New Roman" w:hAnsi="Times New Roman" w:cs="Times New Roman"/>
          <w:sz w:val="24"/>
          <w:szCs w:val="24"/>
          <w:lang w:val="sk-SK"/>
        </w:rPr>
        <w:t>sa mení takto:</w:t>
      </w:r>
      <w:bookmarkEnd w:id="187"/>
    </w:p>
    <w:p w14:paraId="65C56A35" w14:textId="77777777" w:rsidR="005D1415" w:rsidRPr="004950C8" w:rsidRDefault="005D1415" w:rsidP="004950C8">
      <w:pPr>
        <w:spacing w:after="0" w:line="240" w:lineRule="auto"/>
        <w:ind w:left="360"/>
        <w:jc w:val="both"/>
        <w:rPr>
          <w:rFonts w:ascii="Times New Roman" w:hAnsi="Times New Roman" w:cs="Times New Roman"/>
          <w:sz w:val="24"/>
          <w:szCs w:val="24"/>
          <w:lang w:val="sk-SK"/>
        </w:rPr>
      </w:pPr>
      <w:bookmarkStart w:id="188" w:name="predpis.clanok-8.bod-1.text2.citat"/>
      <w:bookmarkStart w:id="189" w:name="predpis.clanok-8.bod-1.text2.blokTextu"/>
      <w:bookmarkStart w:id="190" w:name="predpis.clanok-8.bod-1.text2"/>
      <w:bookmarkStart w:id="191" w:name="predpis.clanok-8.bod-1"/>
      <w:bookmarkEnd w:id="186"/>
      <w:bookmarkEnd w:id="188"/>
    </w:p>
    <w:p w14:paraId="61885136" w14:textId="77777777" w:rsidR="002B6107" w:rsidRPr="004950C8" w:rsidRDefault="002B6107" w:rsidP="004950C8">
      <w:pPr>
        <w:pStyle w:val="Odsekzoznamu"/>
        <w:numPr>
          <w:ilvl w:val="0"/>
          <w:numId w:val="24"/>
        </w:numPr>
        <w:spacing w:after="0" w:line="240" w:lineRule="auto"/>
        <w:jc w:val="both"/>
        <w:rPr>
          <w:rFonts w:ascii="Times New Roman" w:hAnsi="Times New Roman" w:cs="Times New Roman"/>
          <w:sz w:val="24"/>
          <w:szCs w:val="24"/>
          <w:lang w:val="sk-SK"/>
        </w:rPr>
      </w:pPr>
      <w:bookmarkStart w:id="192" w:name="predpis.clanok-8.bod-1.bod.oznacenie"/>
      <w:bookmarkStart w:id="193" w:name="predpis.clanok-8.bod-1.bod.text"/>
      <w:bookmarkStart w:id="194" w:name="predpis.clanok-8.bod-1.bod"/>
      <w:bookmarkEnd w:id="189"/>
      <w:bookmarkEnd w:id="190"/>
      <w:bookmarkEnd w:id="192"/>
      <w:r w:rsidRPr="004950C8">
        <w:rPr>
          <w:rFonts w:ascii="Times New Roman" w:hAnsi="Times New Roman" w:cs="Times New Roman"/>
          <w:sz w:val="24"/>
          <w:szCs w:val="24"/>
          <w:lang w:val="sk-SK"/>
        </w:rPr>
        <w:t>V § 18 ods. 3 písmeno n) znie:</w:t>
      </w:r>
    </w:p>
    <w:p w14:paraId="45A07C47" w14:textId="77777777" w:rsidR="002B6107" w:rsidRPr="004950C8" w:rsidRDefault="002B6107"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xml:space="preserve">„n) 13. dôchodok </w:t>
      </w:r>
      <w:r w:rsidR="001D208D" w:rsidRPr="004950C8">
        <w:rPr>
          <w:rFonts w:ascii="Times New Roman" w:hAnsi="Times New Roman" w:cs="Times New Roman"/>
          <w:sz w:val="24"/>
          <w:szCs w:val="24"/>
          <w:lang w:val="sk-SK"/>
        </w:rPr>
        <w:t xml:space="preserve">poskytovaný </w:t>
      </w:r>
      <w:r w:rsidRPr="004950C8">
        <w:rPr>
          <w:rFonts w:ascii="Times New Roman" w:hAnsi="Times New Roman" w:cs="Times New Roman"/>
          <w:sz w:val="24"/>
          <w:szCs w:val="24"/>
          <w:lang w:val="sk-SK"/>
        </w:rPr>
        <w:t>podľa osobitných predpisov,</w:t>
      </w:r>
      <w:r w:rsidRPr="004950C8">
        <w:rPr>
          <w:rFonts w:ascii="Times New Roman" w:hAnsi="Times New Roman" w:cs="Times New Roman"/>
          <w:sz w:val="24"/>
          <w:szCs w:val="24"/>
          <w:vertAlign w:val="superscript"/>
          <w:lang w:val="sk-SK"/>
        </w:rPr>
        <w:t>28</w:t>
      </w:r>
      <w:r w:rsidRPr="004950C8">
        <w:rPr>
          <w:rFonts w:ascii="Times New Roman" w:hAnsi="Times New Roman" w:cs="Times New Roman"/>
          <w:sz w:val="24"/>
          <w:szCs w:val="24"/>
          <w:lang w:val="sk-SK"/>
        </w:rPr>
        <w:t>)“.</w:t>
      </w:r>
    </w:p>
    <w:p w14:paraId="38CC8CB4" w14:textId="77777777" w:rsidR="002B6107" w:rsidRPr="004950C8" w:rsidRDefault="002B6107" w:rsidP="004950C8">
      <w:pPr>
        <w:spacing w:after="0" w:line="240" w:lineRule="auto"/>
        <w:ind w:left="360"/>
        <w:jc w:val="both"/>
        <w:rPr>
          <w:rFonts w:ascii="Times New Roman" w:hAnsi="Times New Roman" w:cs="Times New Roman"/>
          <w:sz w:val="24"/>
          <w:szCs w:val="24"/>
          <w:lang w:val="sk-SK"/>
        </w:rPr>
      </w:pPr>
    </w:p>
    <w:p w14:paraId="1A3EB839" w14:textId="77777777" w:rsidR="005D1415" w:rsidRPr="004950C8" w:rsidRDefault="00C45B4C"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Poznámka pod čiarou k odkazu 28 znie:</w:t>
      </w:r>
      <w:bookmarkEnd w:id="193"/>
    </w:p>
    <w:p w14:paraId="732E2C95" w14:textId="77777777" w:rsidR="005D1415" w:rsidRPr="004950C8" w:rsidRDefault="00C45B4C" w:rsidP="004950C8">
      <w:pPr>
        <w:spacing w:after="0" w:line="240" w:lineRule="auto"/>
        <w:ind w:left="360"/>
        <w:jc w:val="both"/>
        <w:rPr>
          <w:rFonts w:ascii="Times New Roman" w:hAnsi="Times New Roman" w:cs="Times New Roman"/>
          <w:sz w:val="24"/>
          <w:szCs w:val="24"/>
          <w:lang w:val="sk-SK"/>
        </w:rPr>
      </w:pPr>
      <w:bookmarkStart w:id="195" w:name="predpis.clanok-8.bod-1.bod.text2.citat.p"/>
      <w:bookmarkStart w:id="196" w:name="predpis.clanok-8.bod-1.bod.text2.blokTex"/>
      <w:bookmarkStart w:id="197" w:name="predpis.clanok-8.bod-1.bod.text2"/>
      <w:r w:rsidRPr="004950C8">
        <w:rPr>
          <w:rFonts w:ascii="Times New Roman" w:hAnsi="Times New Roman" w:cs="Times New Roman"/>
          <w:sz w:val="24"/>
          <w:szCs w:val="24"/>
          <w:lang w:val="sk-SK"/>
        </w:rPr>
        <w:t>„</w:t>
      </w:r>
      <w:r w:rsidRPr="004950C8">
        <w:rPr>
          <w:rFonts w:ascii="Times New Roman" w:hAnsi="Times New Roman" w:cs="Times New Roman"/>
          <w:sz w:val="24"/>
          <w:szCs w:val="24"/>
          <w:vertAlign w:val="superscript"/>
          <w:lang w:val="sk-SK"/>
        </w:rPr>
        <w:t>28</w:t>
      </w:r>
      <w:r w:rsidRPr="004950C8">
        <w:rPr>
          <w:rFonts w:ascii="Times New Roman" w:hAnsi="Times New Roman" w:cs="Times New Roman"/>
          <w:sz w:val="24"/>
          <w:szCs w:val="24"/>
          <w:lang w:val="sk-SK"/>
        </w:rPr>
        <w:t xml:space="preserve">) § </w:t>
      </w:r>
      <w:r w:rsidR="0080001C" w:rsidRPr="004950C8">
        <w:rPr>
          <w:rFonts w:ascii="Times New Roman" w:hAnsi="Times New Roman" w:cs="Times New Roman"/>
          <w:sz w:val="24"/>
          <w:szCs w:val="24"/>
          <w:lang w:val="sk-SK"/>
        </w:rPr>
        <w:t xml:space="preserve">78e </w:t>
      </w:r>
      <w:r w:rsidRPr="004950C8">
        <w:rPr>
          <w:rFonts w:ascii="Times New Roman" w:hAnsi="Times New Roman" w:cs="Times New Roman"/>
          <w:sz w:val="24"/>
          <w:szCs w:val="24"/>
          <w:lang w:val="sk-SK"/>
        </w:rPr>
        <w:t>zákona č. 328/2002 Z. z. o sociálnom zabezpečení policajtov a vojakov a</w:t>
      </w:r>
      <w:r w:rsidR="00DD79E5"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o</w:t>
      </w:r>
      <w:r w:rsidR="00DD79E5"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 xml:space="preserve">zmene a doplnení niektorých zákonov v znení zákona č. </w:t>
      </w:r>
      <w:r w:rsidR="00AA795B" w:rsidRPr="004950C8">
        <w:rPr>
          <w:rFonts w:ascii="Times New Roman" w:hAnsi="Times New Roman" w:cs="Times New Roman"/>
          <w:sz w:val="24"/>
          <w:szCs w:val="24"/>
          <w:lang w:val="sk-SK"/>
        </w:rPr>
        <w:t xml:space="preserve">.../2024 </w:t>
      </w:r>
      <w:r w:rsidR="00562125" w:rsidRPr="004950C8">
        <w:rPr>
          <w:rFonts w:ascii="Times New Roman" w:hAnsi="Times New Roman" w:cs="Times New Roman"/>
          <w:sz w:val="24"/>
          <w:szCs w:val="24"/>
          <w:lang w:val="sk-SK"/>
        </w:rPr>
        <w:t>Z. z.</w:t>
      </w:r>
    </w:p>
    <w:p w14:paraId="4D715414" w14:textId="77777777" w:rsidR="005D1415" w:rsidRPr="004950C8" w:rsidRDefault="00C45B4C" w:rsidP="004950C8">
      <w:pPr>
        <w:spacing w:after="0" w:line="240" w:lineRule="auto"/>
        <w:ind w:left="360"/>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77a a</w:t>
      </w:r>
      <w:r w:rsidR="000F0CF7" w:rsidRPr="004950C8">
        <w:rPr>
          <w:rFonts w:ascii="Times New Roman" w:hAnsi="Times New Roman" w:cs="Times New Roman"/>
          <w:sz w:val="24"/>
          <w:szCs w:val="24"/>
          <w:lang w:val="sk-SK"/>
        </w:rPr>
        <w:t>ž</w:t>
      </w:r>
      <w:r w:rsidRPr="004950C8">
        <w:rPr>
          <w:rFonts w:ascii="Times New Roman" w:hAnsi="Times New Roman" w:cs="Times New Roman"/>
          <w:sz w:val="24"/>
          <w:szCs w:val="24"/>
          <w:lang w:val="sk-SK"/>
        </w:rPr>
        <w:t xml:space="preserve"> 77</w:t>
      </w:r>
      <w:r w:rsidR="000F0CF7" w:rsidRPr="004950C8">
        <w:rPr>
          <w:rFonts w:ascii="Times New Roman" w:hAnsi="Times New Roman" w:cs="Times New Roman"/>
          <w:sz w:val="24"/>
          <w:szCs w:val="24"/>
          <w:lang w:val="sk-SK"/>
        </w:rPr>
        <w:t>d</w:t>
      </w:r>
      <w:r w:rsidRPr="004950C8">
        <w:rPr>
          <w:rFonts w:ascii="Times New Roman" w:hAnsi="Times New Roman" w:cs="Times New Roman"/>
          <w:sz w:val="24"/>
          <w:szCs w:val="24"/>
          <w:lang w:val="sk-SK"/>
        </w:rPr>
        <w:t xml:space="preserve"> zákona č. 461/2003 Z. z. </w:t>
      </w:r>
      <w:r w:rsidR="00BF301A" w:rsidRPr="004950C8">
        <w:rPr>
          <w:rFonts w:ascii="Times New Roman" w:hAnsi="Times New Roman" w:cs="Times New Roman"/>
          <w:sz w:val="24"/>
          <w:szCs w:val="24"/>
          <w:lang w:val="sk-SK"/>
        </w:rPr>
        <w:t xml:space="preserve">o sociálnom poistení </w:t>
      </w:r>
      <w:r w:rsidRPr="004950C8">
        <w:rPr>
          <w:rFonts w:ascii="Times New Roman" w:hAnsi="Times New Roman" w:cs="Times New Roman"/>
          <w:sz w:val="24"/>
          <w:szCs w:val="24"/>
          <w:lang w:val="sk-SK"/>
        </w:rPr>
        <w:t xml:space="preserve">v znení zákona č. </w:t>
      </w:r>
      <w:r w:rsidR="00AA795B" w:rsidRPr="004950C8">
        <w:rPr>
          <w:rFonts w:ascii="Times New Roman" w:hAnsi="Times New Roman" w:cs="Times New Roman"/>
          <w:sz w:val="24"/>
          <w:szCs w:val="24"/>
          <w:lang w:val="sk-SK"/>
        </w:rPr>
        <w:t xml:space="preserve">../2024 </w:t>
      </w:r>
      <w:r w:rsidRPr="004950C8">
        <w:rPr>
          <w:rFonts w:ascii="Times New Roman" w:hAnsi="Times New Roman" w:cs="Times New Roman"/>
          <w:sz w:val="24"/>
          <w:szCs w:val="24"/>
          <w:lang w:val="sk-SK"/>
        </w:rPr>
        <w:t>Z.</w:t>
      </w:r>
      <w:r w:rsidR="00791B39"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w:t>
      </w:r>
    </w:p>
    <w:p w14:paraId="0FB3582A" w14:textId="77777777" w:rsidR="00AA795B" w:rsidRPr="004950C8" w:rsidRDefault="00AA795B" w:rsidP="004950C8">
      <w:pPr>
        <w:spacing w:after="0" w:line="240" w:lineRule="auto"/>
        <w:ind w:left="360"/>
        <w:jc w:val="both"/>
        <w:rPr>
          <w:rFonts w:ascii="Times New Roman" w:hAnsi="Times New Roman" w:cs="Times New Roman"/>
          <w:sz w:val="24"/>
          <w:szCs w:val="24"/>
          <w:lang w:val="sk-SK"/>
        </w:rPr>
      </w:pPr>
    </w:p>
    <w:p w14:paraId="6E49EF03" w14:textId="77777777" w:rsidR="00AA795B" w:rsidRPr="004950C8" w:rsidRDefault="00AA795B" w:rsidP="004950C8">
      <w:pPr>
        <w:pStyle w:val="Odsekzoznamu"/>
        <w:numPr>
          <w:ilvl w:val="0"/>
          <w:numId w:val="24"/>
        </w:numPr>
        <w:spacing w:after="0" w:line="240" w:lineRule="auto"/>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V poznámke pod čiarou k odkazu 49 sa vypúšťajú slová „o sociálnom zabezpečení policajtov a vojakov a o zmene a doplnení niektorých zákonov</w:t>
      </w:r>
      <w:r w:rsidR="00560D37"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w:t>
      </w:r>
    </w:p>
    <w:p w14:paraId="2563494B" w14:textId="77777777" w:rsidR="00010BF6" w:rsidRPr="004950C8" w:rsidRDefault="00010BF6" w:rsidP="004950C8">
      <w:pPr>
        <w:spacing w:after="0" w:line="240" w:lineRule="auto"/>
        <w:jc w:val="center"/>
        <w:rPr>
          <w:rFonts w:ascii="Times New Roman" w:hAnsi="Times New Roman" w:cs="Times New Roman"/>
          <w:b/>
          <w:sz w:val="24"/>
          <w:szCs w:val="24"/>
          <w:lang w:val="sk-SK"/>
        </w:rPr>
      </w:pPr>
      <w:bookmarkStart w:id="198" w:name="predpis.clanok-8.bod-1.bod.text2.citat"/>
      <w:bookmarkStart w:id="199" w:name="predpis.clanok-8.bod-3.text2.citat"/>
      <w:bookmarkStart w:id="200" w:name="predpis.clanok-9.oznacenie"/>
      <w:bookmarkStart w:id="201" w:name="predpis.clanok-9"/>
      <w:bookmarkEnd w:id="184"/>
      <w:bookmarkEnd w:id="191"/>
      <w:bookmarkEnd w:id="194"/>
      <w:bookmarkEnd w:id="195"/>
      <w:bookmarkEnd w:id="196"/>
      <w:bookmarkEnd w:id="197"/>
      <w:bookmarkEnd w:id="198"/>
      <w:bookmarkEnd w:id="199"/>
    </w:p>
    <w:p w14:paraId="6CFF77D1" w14:textId="77777777" w:rsidR="00010BF6" w:rsidRPr="004950C8" w:rsidRDefault="00010BF6" w:rsidP="004950C8">
      <w:pPr>
        <w:spacing w:after="0" w:line="240" w:lineRule="auto"/>
        <w:jc w:val="center"/>
        <w:rPr>
          <w:rFonts w:ascii="Times New Roman" w:hAnsi="Times New Roman" w:cs="Times New Roman"/>
          <w:b/>
          <w:sz w:val="24"/>
          <w:szCs w:val="24"/>
          <w:lang w:val="sk-SK"/>
        </w:rPr>
      </w:pPr>
    </w:p>
    <w:p w14:paraId="1FA48843" w14:textId="77777777" w:rsidR="005D1415" w:rsidRPr="004950C8" w:rsidRDefault="00C45B4C" w:rsidP="004950C8">
      <w:pPr>
        <w:spacing w:after="0" w:line="240" w:lineRule="auto"/>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Čl. X</w:t>
      </w:r>
    </w:p>
    <w:p w14:paraId="060C2538" w14:textId="77777777" w:rsidR="00562125" w:rsidRPr="004950C8" w:rsidRDefault="00562125" w:rsidP="004950C8">
      <w:pPr>
        <w:spacing w:after="0" w:line="240" w:lineRule="auto"/>
        <w:jc w:val="center"/>
        <w:rPr>
          <w:rFonts w:ascii="Times New Roman" w:hAnsi="Times New Roman" w:cs="Times New Roman"/>
          <w:b/>
          <w:sz w:val="24"/>
          <w:szCs w:val="24"/>
          <w:lang w:val="sk-SK"/>
        </w:rPr>
      </w:pPr>
    </w:p>
    <w:p w14:paraId="1AFC95A3" w14:textId="77777777" w:rsidR="00562125" w:rsidRPr="004950C8" w:rsidRDefault="00C74FAC" w:rsidP="004950C8">
      <w:pPr>
        <w:spacing w:after="0" w:line="240" w:lineRule="auto"/>
        <w:ind w:firstLine="708"/>
        <w:jc w:val="both"/>
        <w:rPr>
          <w:rFonts w:ascii="Times New Roman" w:hAnsi="Times New Roman" w:cs="Times New Roman"/>
          <w:sz w:val="24"/>
          <w:szCs w:val="24"/>
          <w:lang w:val="sk-SK"/>
        </w:rPr>
      </w:pPr>
      <w:bookmarkStart w:id="202" w:name="predpis.clanok-9.odsek-1.oznacenie"/>
      <w:bookmarkStart w:id="203" w:name="predpis.clanok-9.bod-1.oznacenie"/>
      <w:bookmarkStart w:id="204" w:name="predpis.clanok-9.bod-1"/>
      <w:bookmarkEnd w:id="200"/>
      <w:bookmarkEnd w:id="202"/>
      <w:r w:rsidRPr="004950C8">
        <w:rPr>
          <w:rFonts w:ascii="Times New Roman" w:hAnsi="Times New Roman" w:cs="Times New Roman"/>
          <w:sz w:val="24"/>
          <w:szCs w:val="24"/>
          <w:lang w:val="sk-SK"/>
        </w:rPr>
        <w:t>Zákon č. 563/2009 Z. z. o správe daní (daňový poriadok) a o zmene a doplnení niektorých zákonov v znení zákona č. 331/2011 Z. z., zákona č. 332/2011 Z. z., zákona č. 384/2011 Z. z., zákona č. 546/2011 Z. z., zákona č. 69/2012 Z. z., zákona č. 91/2012 Z. z., zákona č. 235/2012 Z. z., zákona č. 246/2012 Z. z., zákona č. 440/2012 Z. z., zákona č. 218/2013 Z. z., zákona č. 435/2013 Z. z., zákona č. 213/2014 Z. z., zákona č. 218/2014 Z. z., zákona č. 333/2014 Z. z., zákona č. 361/2014 Z. z., zákona č. 130/2015 Z. z., zákona č. 176/2015 Z. z., zákona č. 252/2015 Z. z., zákona č. 269/2015 Z. z., zákona č. 393/2015 Z. z., zákona č. 447/2015 Z. z., zákona č. 125/2016 Z. z., zákona č. 298/2016 Z. z., zákona č. 339/2016 Z. z., zákona č. 267/2017 Z. z., zákona č. 344/2017 Z. z., zákona č. 177/2018 Z. z., zákona č. 213/2018 Z. z., zákona č. 368/2018 Z. z., zákona č. 35/2019 Z. z., zákona č. 221/2019 Z. z., zákona č. 369/2019 Z. z., zákona č. 390/2019 Z. z., zákona č. 46/2020 Z. z., zákona č. 198/2020 Z. z., zákona č. 296/2020 Z. z., zákona č. 312/2020 Z. z., zákona č. 390/2020 Z. z., zákona č. 416/2020 Z. z., zákona č. 421/2020 Z. z., zákona č. 45/2021 Z. z., zákona č. 395/2021</w:t>
      </w:r>
      <w:r w:rsidR="003A67A7" w:rsidRPr="004950C8">
        <w:rPr>
          <w:rFonts w:ascii="Times New Roman" w:hAnsi="Times New Roman" w:cs="Times New Roman"/>
          <w:sz w:val="24"/>
          <w:szCs w:val="24"/>
          <w:lang w:val="sk-SK"/>
        </w:rPr>
        <w:t xml:space="preserve"> Z. z.</w:t>
      </w:r>
      <w:r w:rsidRPr="004950C8">
        <w:rPr>
          <w:rFonts w:ascii="Times New Roman" w:hAnsi="Times New Roman" w:cs="Times New Roman"/>
          <w:sz w:val="24"/>
          <w:szCs w:val="24"/>
          <w:lang w:val="sk-SK"/>
        </w:rPr>
        <w:t>, zákona č. 408/2021 Z. z., zákona č. 39/2022 Z. z., zákona č. 250/2022 Z. z., zákona č.</w:t>
      </w:r>
      <w:r w:rsidR="003A67A7"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325/2022 Z. z., zákona č. 433/2022 Z. z., zákona č. 496/2022 Z. z., zákona č. 519/2022 Z.</w:t>
      </w:r>
      <w:r w:rsidR="00105EC7"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w:t>
      </w:r>
      <w:r w:rsidR="00211595" w:rsidRPr="004950C8">
        <w:rPr>
          <w:rFonts w:ascii="Times New Roman" w:hAnsi="Times New Roman" w:cs="Times New Roman"/>
          <w:sz w:val="24"/>
          <w:szCs w:val="24"/>
          <w:lang w:val="sk-SK"/>
        </w:rPr>
        <w:t>,</w:t>
      </w:r>
      <w:r w:rsidRPr="004950C8">
        <w:rPr>
          <w:rFonts w:ascii="Times New Roman" w:hAnsi="Times New Roman" w:cs="Times New Roman"/>
          <w:sz w:val="24"/>
          <w:szCs w:val="24"/>
          <w:lang w:val="sk-SK"/>
        </w:rPr>
        <w:t xml:space="preserve"> zákona </w:t>
      </w:r>
      <w:r w:rsidR="00C340A5" w:rsidRPr="004950C8">
        <w:rPr>
          <w:rFonts w:ascii="Times New Roman" w:hAnsi="Times New Roman" w:cs="Times New Roman"/>
          <w:sz w:val="24"/>
          <w:szCs w:val="24"/>
          <w:lang w:val="sk-SK"/>
        </w:rPr>
        <w:t xml:space="preserve">č. </w:t>
      </w:r>
      <w:r w:rsidRPr="004950C8">
        <w:rPr>
          <w:rFonts w:ascii="Times New Roman" w:hAnsi="Times New Roman" w:cs="Times New Roman"/>
          <w:sz w:val="24"/>
          <w:szCs w:val="24"/>
          <w:lang w:val="sk-SK"/>
        </w:rPr>
        <w:t>59/2023 Z. z.</w:t>
      </w:r>
      <w:r w:rsidR="00211595" w:rsidRPr="004950C8">
        <w:rPr>
          <w:rFonts w:ascii="Times New Roman" w:hAnsi="Times New Roman" w:cs="Times New Roman"/>
          <w:sz w:val="24"/>
          <w:szCs w:val="24"/>
          <w:lang w:val="sk-SK"/>
        </w:rPr>
        <w:t>, zákona č. 507/2023 Z. z. a zákona č. 508/2023 Z. z.</w:t>
      </w:r>
      <w:r w:rsidRPr="004950C8">
        <w:rPr>
          <w:rFonts w:ascii="Times New Roman" w:hAnsi="Times New Roman" w:cs="Times New Roman"/>
          <w:sz w:val="24"/>
          <w:szCs w:val="24"/>
          <w:lang w:val="sk-SK"/>
        </w:rPr>
        <w:t xml:space="preserve"> sa dopĺňa takto:</w:t>
      </w:r>
    </w:p>
    <w:p w14:paraId="67053BD8" w14:textId="77777777" w:rsidR="00C74FAC" w:rsidRPr="004950C8" w:rsidRDefault="00C74FAC" w:rsidP="004950C8">
      <w:pPr>
        <w:pStyle w:val="Odsekzoznamu"/>
        <w:spacing w:after="0" w:line="240" w:lineRule="auto"/>
        <w:ind w:left="360"/>
        <w:rPr>
          <w:rFonts w:ascii="Times New Roman" w:hAnsi="Times New Roman" w:cs="Times New Roman"/>
          <w:sz w:val="24"/>
          <w:szCs w:val="24"/>
          <w:lang w:val="sk-SK"/>
        </w:rPr>
      </w:pPr>
    </w:p>
    <w:p w14:paraId="4ED5BF0F" w14:textId="77777777" w:rsidR="005D1415" w:rsidRPr="004950C8" w:rsidRDefault="00C45B4C" w:rsidP="004950C8">
      <w:pPr>
        <w:pStyle w:val="Odsekzoznamu"/>
        <w:numPr>
          <w:ilvl w:val="0"/>
          <w:numId w:val="18"/>
        </w:numPr>
        <w:spacing w:after="0" w:line="240" w:lineRule="auto"/>
        <w:rPr>
          <w:rFonts w:ascii="Times New Roman" w:hAnsi="Times New Roman" w:cs="Times New Roman"/>
          <w:sz w:val="24"/>
          <w:szCs w:val="24"/>
          <w:lang w:val="sk-SK"/>
        </w:rPr>
      </w:pPr>
      <w:bookmarkStart w:id="205" w:name="predpis.clanok-9.bod-1.text"/>
      <w:bookmarkEnd w:id="203"/>
      <w:r w:rsidRPr="004950C8">
        <w:rPr>
          <w:rFonts w:ascii="Times New Roman" w:hAnsi="Times New Roman" w:cs="Times New Roman"/>
          <w:sz w:val="24"/>
          <w:szCs w:val="24"/>
          <w:lang w:val="sk-SK"/>
        </w:rPr>
        <w:t>V § 99 sa odsek 4 dopĺňa písmenom h), ktoré znie:</w:t>
      </w:r>
      <w:bookmarkEnd w:id="205"/>
    </w:p>
    <w:p w14:paraId="790F8A5F" w14:textId="77777777" w:rsidR="005D1415" w:rsidRPr="004950C8" w:rsidRDefault="00C45B4C" w:rsidP="004950C8">
      <w:pPr>
        <w:spacing w:after="0" w:line="240" w:lineRule="auto"/>
        <w:ind w:left="345"/>
        <w:jc w:val="both"/>
        <w:rPr>
          <w:rFonts w:ascii="Times New Roman" w:hAnsi="Times New Roman" w:cs="Times New Roman"/>
          <w:sz w:val="24"/>
          <w:szCs w:val="24"/>
          <w:lang w:val="sk-SK"/>
        </w:rPr>
      </w:pPr>
      <w:bookmarkStart w:id="206" w:name="predpis.clanok-9.bod-1.text2.citat.pisme"/>
      <w:bookmarkStart w:id="207" w:name="predpis.clanok-9.bod-1.text2.blokTextu"/>
      <w:bookmarkStart w:id="208" w:name="predpis.clanok-9.bod-1.text2"/>
      <w:r w:rsidRPr="004950C8">
        <w:rPr>
          <w:rFonts w:ascii="Times New Roman" w:hAnsi="Times New Roman" w:cs="Times New Roman"/>
          <w:sz w:val="24"/>
          <w:szCs w:val="24"/>
          <w:lang w:val="sk-SK"/>
        </w:rPr>
        <w:t>„h) 13. dôchodok poskytovaný podľa osobitných predpisov.</w:t>
      </w:r>
      <w:r w:rsidRPr="004950C8">
        <w:rPr>
          <w:rFonts w:ascii="Times New Roman" w:hAnsi="Times New Roman" w:cs="Times New Roman"/>
          <w:sz w:val="24"/>
          <w:szCs w:val="24"/>
          <w:vertAlign w:val="superscript"/>
          <w:lang w:val="sk-SK"/>
        </w:rPr>
        <w:t>64</w:t>
      </w:r>
      <w:r w:rsidRPr="004950C8">
        <w:rPr>
          <w:rFonts w:ascii="Times New Roman" w:hAnsi="Times New Roman" w:cs="Times New Roman"/>
          <w:sz w:val="24"/>
          <w:szCs w:val="24"/>
          <w:lang w:val="sk-SK"/>
        </w:rPr>
        <w:t>)“.</w:t>
      </w:r>
    </w:p>
    <w:p w14:paraId="643C5C3D" w14:textId="77777777" w:rsidR="005D1415" w:rsidRPr="004950C8" w:rsidRDefault="005D1415" w:rsidP="004950C8">
      <w:pPr>
        <w:spacing w:after="0" w:line="240" w:lineRule="auto"/>
        <w:ind w:left="345"/>
        <w:jc w:val="both"/>
        <w:rPr>
          <w:rFonts w:ascii="Times New Roman" w:hAnsi="Times New Roman" w:cs="Times New Roman"/>
          <w:sz w:val="24"/>
          <w:szCs w:val="24"/>
          <w:lang w:val="sk-SK"/>
        </w:rPr>
      </w:pPr>
      <w:bookmarkStart w:id="209" w:name="predpis.clanok-9.bod-1.text2.citat"/>
      <w:bookmarkEnd w:id="206"/>
      <w:bookmarkEnd w:id="209"/>
    </w:p>
    <w:p w14:paraId="7AAB8891" w14:textId="77777777" w:rsidR="005D1415" w:rsidRPr="004950C8" w:rsidRDefault="00C45B4C" w:rsidP="004950C8">
      <w:pPr>
        <w:spacing w:after="0" w:line="240" w:lineRule="auto"/>
        <w:ind w:left="345"/>
        <w:jc w:val="both"/>
        <w:rPr>
          <w:rFonts w:ascii="Times New Roman" w:hAnsi="Times New Roman" w:cs="Times New Roman"/>
          <w:sz w:val="24"/>
          <w:szCs w:val="24"/>
          <w:lang w:val="sk-SK"/>
        </w:rPr>
      </w:pPr>
      <w:bookmarkStart w:id="210" w:name="predpis.clanok-9.bod-1.bod.oznacenie"/>
      <w:bookmarkStart w:id="211" w:name="predpis.clanok-9.bod-1.bod.text"/>
      <w:bookmarkStart w:id="212" w:name="predpis.clanok-9.bod-1.bod"/>
      <w:bookmarkEnd w:id="207"/>
      <w:bookmarkEnd w:id="208"/>
      <w:bookmarkEnd w:id="210"/>
      <w:r w:rsidRPr="004950C8">
        <w:rPr>
          <w:rFonts w:ascii="Times New Roman" w:hAnsi="Times New Roman" w:cs="Times New Roman"/>
          <w:sz w:val="24"/>
          <w:szCs w:val="24"/>
          <w:lang w:val="sk-SK"/>
        </w:rPr>
        <w:t>Poznámka pod čiarou k odkazu 64 znie:</w:t>
      </w:r>
      <w:bookmarkEnd w:id="211"/>
    </w:p>
    <w:p w14:paraId="21A31EE9" w14:textId="77777777" w:rsidR="005D1415" w:rsidRPr="004950C8" w:rsidRDefault="00C45B4C" w:rsidP="004950C8">
      <w:pPr>
        <w:spacing w:after="0" w:line="240" w:lineRule="auto"/>
        <w:ind w:left="345"/>
        <w:jc w:val="both"/>
        <w:rPr>
          <w:rFonts w:ascii="Times New Roman" w:hAnsi="Times New Roman" w:cs="Times New Roman"/>
          <w:sz w:val="24"/>
          <w:szCs w:val="24"/>
          <w:lang w:val="sk-SK"/>
        </w:rPr>
      </w:pPr>
      <w:bookmarkStart w:id="213" w:name="predpis.clanok-9.bod-1.bod.text2.citat.p"/>
      <w:bookmarkStart w:id="214" w:name="predpis.clanok-9.bod-1.bod.text2.blokTex"/>
      <w:bookmarkStart w:id="215" w:name="predpis.clanok-9.bod-1.bod.text2"/>
      <w:r w:rsidRPr="004950C8">
        <w:rPr>
          <w:rFonts w:ascii="Times New Roman" w:hAnsi="Times New Roman" w:cs="Times New Roman"/>
          <w:sz w:val="24"/>
          <w:szCs w:val="24"/>
          <w:lang w:val="sk-SK"/>
        </w:rPr>
        <w:t>„</w:t>
      </w:r>
      <w:r w:rsidRPr="004950C8">
        <w:rPr>
          <w:rFonts w:ascii="Times New Roman" w:hAnsi="Times New Roman" w:cs="Times New Roman"/>
          <w:sz w:val="24"/>
          <w:szCs w:val="24"/>
          <w:vertAlign w:val="superscript"/>
          <w:lang w:val="sk-SK"/>
        </w:rPr>
        <w:t>64</w:t>
      </w:r>
      <w:r w:rsidRPr="004950C8">
        <w:rPr>
          <w:rFonts w:ascii="Times New Roman" w:hAnsi="Times New Roman" w:cs="Times New Roman"/>
          <w:sz w:val="24"/>
          <w:szCs w:val="24"/>
          <w:lang w:val="sk-SK"/>
        </w:rPr>
        <w:t xml:space="preserve">) § </w:t>
      </w:r>
      <w:r w:rsidR="0080001C" w:rsidRPr="004950C8">
        <w:rPr>
          <w:rFonts w:ascii="Times New Roman" w:hAnsi="Times New Roman" w:cs="Times New Roman"/>
          <w:sz w:val="24"/>
          <w:szCs w:val="24"/>
          <w:lang w:val="sk-SK"/>
        </w:rPr>
        <w:t xml:space="preserve">78e </w:t>
      </w:r>
      <w:r w:rsidRPr="004950C8">
        <w:rPr>
          <w:rFonts w:ascii="Times New Roman" w:hAnsi="Times New Roman" w:cs="Times New Roman"/>
          <w:sz w:val="24"/>
          <w:szCs w:val="24"/>
          <w:lang w:val="sk-SK"/>
        </w:rPr>
        <w:t>zákona č. 328/2002 Z. z. o sociálnom zabezpečení policajtov a vojakov a</w:t>
      </w:r>
      <w:r w:rsidR="00562125"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o</w:t>
      </w:r>
      <w:r w:rsidR="00562125"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 xml:space="preserve">zmene a doplnení niektorých zákonov v znení zákona č. </w:t>
      </w:r>
      <w:r w:rsidR="00DB1743" w:rsidRPr="004950C8">
        <w:rPr>
          <w:rFonts w:ascii="Times New Roman" w:hAnsi="Times New Roman" w:cs="Times New Roman"/>
          <w:sz w:val="24"/>
          <w:szCs w:val="24"/>
          <w:lang w:val="sk-SK"/>
        </w:rPr>
        <w:t xml:space="preserve">.../2024 </w:t>
      </w:r>
      <w:r w:rsidRPr="004950C8">
        <w:rPr>
          <w:rFonts w:ascii="Times New Roman" w:hAnsi="Times New Roman" w:cs="Times New Roman"/>
          <w:sz w:val="24"/>
          <w:szCs w:val="24"/>
          <w:lang w:val="sk-SK"/>
        </w:rPr>
        <w:t>Z. z.</w:t>
      </w:r>
    </w:p>
    <w:p w14:paraId="09E58A6B" w14:textId="77777777" w:rsidR="005D1415" w:rsidRPr="004950C8" w:rsidRDefault="00C45B4C" w:rsidP="004950C8">
      <w:pPr>
        <w:spacing w:after="0" w:line="240" w:lineRule="auto"/>
        <w:ind w:left="345"/>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 77a a</w:t>
      </w:r>
      <w:r w:rsidR="0084751B" w:rsidRPr="004950C8">
        <w:rPr>
          <w:rFonts w:ascii="Times New Roman" w:hAnsi="Times New Roman" w:cs="Times New Roman"/>
          <w:sz w:val="24"/>
          <w:szCs w:val="24"/>
          <w:lang w:val="sk-SK"/>
        </w:rPr>
        <w:t>ž</w:t>
      </w:r>
      <w:r w:rsidRPr="004950C8">
        <w:rPr>
          <w:rFonts w:ascii="Times New Roman" w:hAnsi="Times New Roman" w:cs="Times New Roman"/>
          <w:sz w:val="24"/>
          <w:szCs w:val="24"/>
          <w:lang w:val="sk-SK"/>
        </w:rPr>
        <w:t xml:space="preserve"> 77</w:t>
      </w:r>
      <w:r w:rsidR="0084751B" w:rsidRPr="004950C8">
        <w:rPr>
          <w:rFonts w:ascii="Times New Roman" w:hAnsi="Times New Roman" w:cs="Times New Roman"/>
          <w:sz w:val="24"/>
          <w:szCs w:val="24"/>
          <w:lang w:val="sk-SK"/>
        </w:rPr>
        <w:t>d</w:t>
      </w:r>
      <w:r w:rsidRPr="004950C8">
        <w:rPr>
          <w:rFonts w:ascii="Times New Roman" w:hAnsi="Times New Roman" w:cs="Times New Roman"/>
          <w:sz w:val="24"/>
          <w:szCs w:val="24"/>
          <w:lang w:val="sk-SK"/>
        </w:rPr>
        <w:t xml:space="preserve"> zákona č. 461/2003 Z. z. o sociál</w:t>
      </w:r>
      <w:r w:rsidR="00771C52" w:rsidRPr="004950C8">
        <w:rPr>
          <w:rFonts w:ascii="Times New Roman" w:hAnsi="Times New Roman" w:cs="Times New Roman"/>
          <w:sz w:val="24"/>
          <w:szCs w:val="24"/>
          <w:lang w:val="sk-SK"/>
        </w:rPr>
        <w:t xml:space="preserve">nom poistení v znení zákona č. </w:t>
      </w:r>
      <w:r w:rsidR="00DB1743" w:rsidRPr="004950C8">
        <w:rPr>
          <w:rFonts w:ascii="Times New Roman" w:hAnsi="Times New Roman" w:cs="Times New Roman"/>
          <w:sz w:val="24"/>
          <w:szCs w:val="24"/>
          <w:lang w:val="sk-SK"/>
        </w:rPr>
        <w:t xml:space="preserve">.../2024 </w:t>
      </w:r>
      <w:r w:rsidRPr="004950C8">
        <w:rPr>
          <w:rFonts w:ascii="Times New Roman" w:hAnsi="Times New Roman" w:cs="Times New Roman"/>
          <w:sz w:val="24"/>
          <w:szCs w:val="24"/>
          <w:lang w:val="sk-SK"/>
        </w:rPr>
        <w:t>Z.</w:t>
      </w:r>
      <w:r w:rsidR="00AD7262" w:rsidRPr="004950C8">
        <w:rPr>
          <w:rFonts w:ascii="Times New Roman" w:hAnsi="Times New Roman" w:cs="Times New Roman"/>
          <w:sz w:val="24"/>
          <w:szCs w:val="24"/>
          <w:lang w:val="sk-SK"/>
        </w:rPr>
        <w:t> </w:t>
      </w:r>
      <w:r w:rsidRPr="004950C8">
        <w:rPr>
          <w:rFonts w:ascii="Times New Roman" w:hAnsi="Times New Roman" w:cs="Times New Roman"/>
          <w:sz w:val="24"/>
          <w:szCs w:val="24"/>
          <w:lang w:val="sk-SK"/>
        </w:rPr>
        <w:t>z.“.</w:t>
      </w:r>
    </w:p>
    <w:p w14:paraId="45FBE012" w14:textId="77777777" w:rsidR="005D1415" w:rsidRPr="004950C8" w:rsidRDefault="005D1415" w:rsidP="004950C8">
      <w:pPr>
        <w:spacing w:after="0" w:line="240" w:lineRule="auto"/>
        <w:ind w:left="345"/>
        <w:rPr>
          <w:rFonts w:ascii="Times New Roman" w:hAnsi="Times New Roman" w:cs="Times New Roman"/>
          <w:sz w:val="24"/>
          <w:szCs w:val="24"/>
          <w:lang w:val="sk-SK"/>
        </w:rPr>
      </w:pPr>
      <w:bookmarkStart w:id="216" w:name="predpis.clanok-9.bod-1.bod.text2.citat"/>
      <w:bookmarkEnd w:id="213"/>
      <w:bookmarkEnd w:id="216"/>
    </w:p>
    <w:p w14:paraId="6ACFEB07" w14:textId="77777777" w:rsidR="005D1415" w:rsidRPr="004950C8" w:rsidRDefault="00C45B4C" w:rsidP="004950C8">
      <w:pPr>
        <w:pStyle w:val="Odsekzoznamu"/>
        <w:numPr>
          <w:ilvl w:val="0"/>
          <w:numId w:val="18"/>
        </w:numPr>
        <w:spacing w:after="0" w:line="240" w:lineRule="auto"/>
        <w:jc w:val="both"/>
        <w:rPr>
          <w:rFonts w:ascii="Times New Roman" w:hAnsi="Times New Roman" w:cs="Times New Roman"/>
          <w:sz w:val="24"/>
          <w:szCs w:val="24"/>
          <w:lang w:val="sk-SK"/>
        </w:rPr>
      </w:pPr>
      <w:bookmarkStart w:id="217" w:name="predpis.clanok-9.bod-2"/>
      <w:bookmarkEnd w:id="204"/>
      <w:bookmarkEnd w:id="212"/>
      <w:bookmarkEnd w:id="214"/>
      <w:bookmarkEnd w:id="215"/>
      <w:r w:rsidRPr="004950C8">
        <w:rPr>
          <w:rFonts w:ascii="Times New Roman" w:hAnsi="Times New Roman" w:cs="Times New Roman"/>
          <w:sz w:val="24"/>
          <w:szCs w:val="24"/>
          <w:lang w:val="sk-SK"/>
        </w:rPr>
        <w:t>V § 106 ods. 4, § 109 ods. 1 druhej vete a § 110 ods. 11 sa za slovo „nepodlieha“ vkladajú slová „13. dôchodok poskytovaný podľa osobitných predpisov,</w:t>
      </w:r>
      <w:r w:rsidRPr="004950C8">
        <w:rPr>
          <w:rFonts w:ascii="Times New Roman" w:hAnsi="Times New Roman" w:cs="Times New Roman"/>
          <w:sz w:val="24"/>
          <w:szCs w:val="24"/>
          <w:vertAlign w:val="superscript"/>
          <w:lang w:val="sk-SK"/>
        </w:rPr>
        <w:t>64</w:t>
      </w:r>
      <w:bookmarkStart w:id="218" w:name="predpis.clanok-9.bod-2.text"/>
      <w:r w:rsidRPr="004950C8">
        <w:rPr>
          <w:rFonts w:ascii="Times New Roman" w:hAnsi="Times New Roman" w:cs="Times New Roman"/>
          <w:sz w:val="24"/>
          <w:szCs w:val="24"/>
          <w:lang w:val="sk-SK"/>
        </w:rPr>
        <w:t>)“.</w:t>
      </w:r>
      <w:bookmarkEnd w:id="218"/>
    </w:p>
    <w:p w14:paraId="4578593D" w14:textId="77777777" w:rsidR="00CD4493" w:rsidRPr="004950C8" w:rsidRDefault="00CD4493" w:rsidP="004950C8">
      <w:pPr>
        <w:spacing w:after="0" w:line="240" w:lineRule="auto"/>
        <w:jc w:val="center"/>
        <w:rPr>
          <w:rFonts w:ascii="Times New Roman" w:hAnsi="Times New Roman" w:cs="Times New Roman"/>
          <w:b/>
          <w:color w:val="000000"/>
          <w:sz w:val="24"/>
          <w:szCs w:val="24"/>
          <w:lang w:val="sk-SK"/>
        </w:rPr>
      </w:pPr>
      <w:bookmarkStart w:id="219" w:name="predpis.clanok-10.oznacenie"/>
      <w:bookmarkStart w:id="220" w:name="predpis.clanok-10"/>
      <w:bookmarkEnd w:id="201"/>
      <w:bookmarkEnd w:id="217"/>
    </w:p>
    <w:p w14:paraId="35045001" w14:textId="77777777" w:rsidR="001F505B" w:rsidRPr="004950C8" w:rsidRDefault="001F505B" w:rsidP="004950C8">
      <w:pPr>
        <w:spacing w:after="0" w:line="240" w:lineRule="auto"/>
        <w:jc w:val="center"/>
        <w:rPr>
          <w:rFonts w:ascii="Times New Roman" w:hAnsi="Times New Roman" w:cs="Times New Roman"/>
          <w:b/>
          <w:color w:val="000000"/>
          <w:sz w:val="24"/>
          <w:szCs w:val="24"/>
          <w:lang w:val="sk-SK"/>
        </w:rPr>
      </w:pPr>
      <w:r w:rsidRPr="004950C8">
        <w:rPr>
          <w:rFonts w:ascii="Times New Roman" w:hAnsi="Times New Roman" w:cs="Times New Roman"/>
          <w:b/>
          <w:color w:val="000000"/>
          <w:sz w:val="24"/>
          <w:szCs w:val="24"/>
          <w:lang w:val="sk-SK"/>
        </w:rPr>
        <w:t>Čl. X</w:t>
      </w:r>
      <w:r w:rsidR="00506ABA" w:rsidRPr="004950C8">
        <w:rPr>
          <w:rFonts w:ascii="Times New Roman" w:hAnsi="Times New Roman" w:cs="Times New Roman"/>
          <w:b/>
          <w:color w:val="000000"/>
          <w:sz w:val="24"/>
          <w:szCs w:val="24"/>
          <w:lang w:val="sk-SK"/>
        </w:rPr>
        <w:t>I</w:t>
      </w:r>
    </w:p>
    <w:p w14:paraId="017DFDD9" w14:textId="77777777" w:rsidR="001F505B" w:rsidRPr="004950C8" w:rsidRDefault="001F505B" w:rsidP="004950C8">
      <w:pPr>
        <w:spacing w:after="0" w:line="240" w:lineRule="auto"/>
        <w:jc w:val="center"/>
        <w:rPr>
          <w:rFonts w:ascii="Times New Roman" w:hAnsi="Times New Roman" w:cs="Times New Roman"/>
          <w:b/>
          <w:color w:val="000000"/>
          <w:sz w:val="24"/>
          <w:szCs w:val="24"/>
          <w:lang w:val="sk-SK"/>
        </w:rPr>
      </w:pPr>
    </w:p>
    <w:p w14:paraId="59802C3F" w14:textId="77777777" w:rsidR="001F505B" w:rsidRPr="004950C8" w:rsidRDefault="001F505B" w:rsidP="004950C8">
      <w:pPr>
        <w:spacing w:after="0" w:line="240" w:lineRule="auto"/>
        <w:ind w:firstLine="708"/>
        <w:jc w:val="both"/>
        <w:rPr>
          <w:rFonts w:ascii="Times New Roman" w:hAnsi="Times New Roman" w:cs="Times New Roman"/>
          <w:color w:val="000000"/>
          <w:sz w:val="24"/>
          <w:szCs w:val="24"/>
          <w:lang w:val="sk-SK"/>
        </w:rPr>
      </w:pPr>
      <w:r w:rsidRPr="004950C8">
        <w:rPr>
          <w:rFonts w:ascii="Times New Roman" w:hAnsi="Times New Roman" w:cs="Times New Roman"/>
          <w:color w:val="000000"/>
          <w:sz w:val="24"/>
          <w:szCs w:val="24"/>
          <w:lang w:val="sk-SK"/>
        </w:rPr>
        <w:t xml:space="preserve">Zákon č. 399/2022 Z. z., ktorým sa mení a dopĺňa zákon č. 43/2004 Z. z. o starobnom dôchodkovom sporení a o </w:t>
      </w:r>
      <w:r w:rsidRPr="004950C8">
        <w:rPr>
          <w:rFonts w:ascii="Times New Roman" w:hAnsi="Times New Roman" w:cs="Times New Roman"/>
          <w:sz w:val="24"/>
          <w:szCs w:val="24"/>
          <w:lang w:val="sk-SK"/>
        </w:rPr>
        <w:t>zmene</w:t>
      </w:r>
      <w:r w:rsidRPr="004950C8">
        <w:rPr>
          <w:rFonts w:ascii="Times New Roman" w:hAnsi="Times New Roman" w:cs="Times New Roman"/>
          <w:color w:val="000000"/>
          <w:sz w:val="24"/>
          <w:szCs w:val="24"/>
          <w:lang w:val="sk-SK"/>
        </w:rPr>
        <w:t xml:space="preserve"> a doplnení niektorých zákonov v znení neskorších predpisov a ktorým sa menia a dopĺňajú niektoré zákony v znení zákona č. 210/2023 Z. z. sa mení takto:</w:t>
      </w:r>
    </w:p>
    <w:p w14:paraId="252E527E" w14:textId="77777777" w:rsidR="001F505B" w:rsidRPr="004950C8" w:rsidRDefault="001F505B" w:rsidP="004950C8">
      <w:pPr>
        <w:pStyle w:val="Odsekzoznamu"/>
        <w:spacing w:after="0" w:line="240" w:lineRule="auto"/>
        <w:ind w:left="360"/>
        <w:jc w:val="both"/>
        <w:rPr>
          <w:rFonts w:ascii="Times New Roman" w:eastAsia="Times New Roman" w:hAnsi="Times New Roman" w:cs="Times New Roman"/>
          <w:color w:val="494949"/>
          <w:sz w:val="24"/>
          <w:szCs w:val="24"/>
          <w:lang w:val="sk-SK" w:eastAsia="sk-SK"/>
        </w:rPr>
      </w:pPr>
    </w:p>
    <w:p w14:paraId="7D1F7666" w14:textId="77777777" w:rsidR="001F505B" w:rsidRPr="004950C8" w:rsidRDefault="001F505B" w:rsidP="004950C8">
      <w:pPr>
        <w:pStyle w:val="Odsekzoznamu"/>
        <w:numPr>
          <w:ilvl w:val="0"/>
          <w:numId w:val="33"/>
        </w:numPr>
        <w:spacing w:after="0" w:line="240" w:lineRule="auto"/>
        <w:ind w:left="360"/>
        <w:jc w:val="both"/>
        <w:rPr>
          <w:rFonts w:ascii="Times New Roman" w:hAnsi="Times New Roman" w:cs="Times New Roman"/>
          <w:color w:val="000000"/>
          <w:sz w:val="24"/>
          <w:szCs w:val="24"/>
          <w:lang w:val="sk-SK"/>
        </w:rPr>
      </w:pPr>
      <w:r w:rsidRPr="004950C8">
        <w:rPr>
          <w:rFonts w:ascii="Times New Roman" w:hAnsi="Times New Roman" w:cs="Times New Roman"/>
          <w:color w:val="000000"/>
          <w:sz w:val="24"/>
          <w:szCs w:val="24"/>
          <w:lang w:val="sk-SK"/>
        </w:rPr>
        <w:t>V čl. I bode 125 § 123bj celom texte vrátane nadpisu sa slovo „2025“ nahrádza slovom „2026“ a slovo „2024“ sa nahrádza slovom „2025“.</w:t>
      </w:r>
    </w:p>
    <w:p w14:paraId="3B0E23F6" w14:textId="77777777" w:rsidR="001F505B" w:rsidRPr="004950C8" w:rsidRDefault="001F505B" w:rsidP="004950C8">
      <w:pPr>
        <w:pStyle w:val="Odsekzoznamu"/>
        <w:spacing w:after="0" w:line="240" w:lineRule="auto"/>
        <w:ind w:left="360"/>
        <w:jc w:val="both"/>
        <w:rPr>
          <w:rFonts w:ascii="Times New Roman" w:eastAsia="Times New Roman" w:hAnsi="Times New Roman" w:cs="Times New Roman"/>
          <w:color w:val="494949"/>
          <w:sz w:val="24"/>
          <w:szCs w:val="24"/>
          <w:lang w:val="sk-SK" w:eastAsia="sk-SK"/>
        </w:rPr>
      </w:pPr>
    </w:p>
    <w:p w14:paraId="2886666A" w14:textId="77777777" w:rsidR="00A11896" w:rsidRPr="004950C8" w:rsidRDefault="00A11896" w:rsidP="004950C8">
      <w:pPr>
        <w:pStyle w:val="Odsekzoznamu"/>
        <w:numPr>
          <w:ilvl w:val="0"/>
          <w:numId w:val="33"/>
        </w:numPr>
        <w:spacing w:after="0" w:line="240" w:lineRule="auto"/>
        <w:ind w:left="360"/>
        <w:jc w:val="both"/>
        <w:rPr>
          <w:rFonts w:ascii="Times New Roman" w:hAnsi="Times New Roman" w:cs="Times New Roman"/>
          <w:color w:val="000000"/>
          <w:sz w:val="24"/>
          <w:szCs w:val="24"/>
          <w:lang w:val="sk-SK"/>
        </w:rPr>
      </w:pPr>
      <w:r w:rsidRPr="004950C8">
        <w:rPr>
          <w:rFonts w:ascii="Times New Roman" w:hAnsi="Times New Roman" w:cs="Times New Roman"/>
          <w:color w:val="000000"/>
          <w:sz w:val="24"/>
          <w:szCs w:val="24"/>
          <w:lang w:val="sk-SK"/>
        </w:rPr>
        <w:t>V čl. II sa vypúšťa bod 5.</w:t>
      </w:r>
    </w:p>
    <w:p w14:paraId="4713C660" w14:textId="77777777" w:rsidR="00A11896" w:rsidRPr="004950C8" w:rsidRDefault="00A11896" w:rsidP="004950C8">
      <w:pPr>
        <w:pStyle w:val="Odsekzoznamu"/>
        <w:spacing w:after="0" w:line="240" w:lineRule="auto"/>
        <w:ind w:left="360"/>
        <w:jc w:val="both"/>
        <w:rPr>
          <w:rFonts w:ascii="Times New Roman" w:eastAsia="Times New Roman" w:hAnsi="Times New Roman" w:cs="Times New Roman"/>
          <w:color w:val="494949"/>
          <w:sz w:val="24"/>
          <w:szCs w:val="24"/>
          <w:lang w:val="sk-SK" w:eastAsia="sk-SK"/>
        </w:rPr>
      </w:pPr>
    </w:p>
    <w:p w14:paraId="5CAE30DB" w14:textId="77777777" w:rsidR="001F505B" w:rsidRPr="004950C8" w:rsidRDefault="001F505B" w:rsidP="004950C8">
      <w:pPr>
        <w:pStyle w:val="Odsekzoznamu"/>
        <w:numPr>
          <w:ilvl w:val="0"/>
          <w:numId w:val="33"/>
        </w:numPr>
        <w:spacing w:after="0" w:line="240" w:lineRule="auto"/>
        <w:ind w:left="360"/>
        <w:jc w:val="both"/>
        <w:rPr>
          <w:rFonts w:ascii="Times New Roman" w:hAnsi="Times New Roman" w:cs="Times New Roman"/>
          <w:color w:val="000000"/>
          <w:sz w:val="24"/>
          <w:szCs w:val="24"/>
          <w:lang w:val="sk-SK"/>
        </w:rPr>
      </w:pPr>
      <w:r w:rsidRPr="004950C8">
        <w:rPr>
          <w:rFonts w:ascii="Times New Roman" w:hAnsi="Times New Roman" w:cs="Times New Roman"/>
          <w:color w:val="000000"/>
          <w:sz w:val="24"/>
          <w:szCs w:val="24"/>
          <w:lang w:val="sk-SK"/>
        </w:rPr>
        <w:t>V čl. II bode 10 § 293ga celom texte vrátane nadpisu sa slovo „2025“ nahrádza slovom „2026“ a slovo „2024“ sa nahrádza slovom „2025“.</w:t>
      </w:r>
    </w:p>
    <w:p w14:paraId="2195358D" w14:textId="77777777" w:rsidR="001F505B" w:rsidRPr="004950C8" w:rsidRDefault="001F505B" w:rsidP="004950C8">
      <w:pPr>
        <w:pStyle w:val="Odsekzoznamu"/>
        <w:spacing w:after="0" w:line="240" w:lineRule="auto"/>
        <w:ind w:left="360"/>
        <w:jc w:val="both"/>
        <w:rPr>
          <w:rFonts w:ascii="Times New Roman" w:hAnsi="Times New Roman" w:cs="Times New Roman"/>
          <w:color w:val="000000"/>
          <w:sz w:val="24"/>
          <w:szCs w:val="24"/>
          <w:lang w:val="sk-SK"/>
        </w:rPr>
      </w:pPr>
    </w:p>
    <w:p w14:paraId="74341C97" w14:textId="77777777" w:rsidR="0092319B" w:rsidRPr="004950C8" w:rsidRDefault="0092319B" w:rsidP="004950C8">
      <w:pPr>
        <w:pStyle w:val="Odsekzoznamu"/>
        <w:numPr>
          <w:ilvl w:val="0"/>
          <w:numId w:val="33"/>
        </w:numPr>
        <w:spacing w:after="0" w:line="240" w:lineRule="auto"/>
        <w:ind w:left="360"/>
        <w:jc w:val="both"/>
        <w:rPr>
          <w:rFonts w:ascii="Times New Roman" w:hAnsi="Times New Roman" w:cs="Times New Roman"/>
          <w:color w:val="000000"/>
          <w:sz w:val="24"/>
          <w:szCs w:val="24"/>
          <w:lang w:val="sk-SK"/>
        </w:rPr>
      </w:pPr>
      <w:r w:rsidRPr="004950C8">
        <w:rPr>
          <w:rFonts w:ascii="Times New Roman" w:hAnsi="Times New Roman" w:cs="Times New Roman"/>
          <w:color w:val="000000"/>
          <w:sz w:val="24"/>
          <w:szCs w:val="24"/>
          <w:lang w:val="sk-SK"/>
        </w:rPr>
        <w:t>Článok III sa vypúšťa.</w:t>
      </w:r>
    </w:p>
    <w:p w14:paraId="0E39B9CE" w14:textId="77777777" w:rsidR="0092319B" w:rsidRPr="004950C8" w:rsidRDefault="0092319B" w:rsidP="004950C8">
      <w:pPr>
        <w:pStyle w:val="Odsekzoznamu"/>
        <w:spacing w:after="0" w:line="240" w:lineRule="auto"/>
        <w:ind w:left="360"/>
        <w:jc w:val="both"/>
        <w:rPr>
          <w:rFonts w:ascii="Times New Roman" w:hAnsi="Times New Roman" w:cs="Times New Roman"/>
          <w:color w:val="000000"/>
          <w:sz w:val="24"/>
          <w:szCs w:val="24"/>
          <w:lang w:val="sk-SK"/>
        </w:rPr>
      </w:pPr>
    </w:p>
    <w:p w14:paraId="5799CB82" w14:textId="77777777" w:rsidR="001F505B" w:rsidRPr="004950C8" w:rsidRDefault="001F505B" w:rsidP="004950C8">
      <w:pPr>
        <w:pStyle w:val="Odsekzoznamu"/>
        <w:numPr>
          <w:ilvl w:val="0"/>
          <w:numId w:val="33"/>
        </w:numPr>
        <w:spacing w:after="0" w:line="240" w:lineRule="auto"/>
        <w:ind w:left="360"/>
        <w:rPr>
          <w:rFonts w:ascii="Times New Roman" w:hAnsi="Times New Roman" w:cs="Times New Roman"/>
          <w:color w:val="000000"/>
          <w:sz w:val="24"/>
          <w:szCs w:val="24"/>
          <w:lang w:val="sk-SK"/>
        </w:rPr>
      </w:pPr>
      <w:r w:rsidRPr="004950C8">
        <w:rPr>
          <w:rFonts w:ascii="Times New Roman" w:hAnsi="Times New Roman" w:cs="Times New Roman"/>
          <w:color w:val="000000"/>
          <w:sz w:val="24"/>
          <w:szCs w:val="24"/>
          <w:lang w:val="sk-SK"/>
        </w:rPr>
        <w:t xml:space="preserve">V čl. IV sa </w:t>
      </w:r>
      <w:r w:rsidR="00606E9B" w:rsidRPr="004950C8">
        <w:rPr>
          <w:rFonts w:ascii="Times New Roman" w:hAnsi="Times New Roman" w:cs="Times New Roman"/>
          <w:color w:val="000000"/>
          <w:sz w:val="24"/>
          <w:szCs w:val="24"/>
          <w:lang w:val="sk-SK"/>
        </w:rPr>
        <w:t>slová „čl. II bodov 2 až 5 a bodu 10 a čl. III</w:t>
      </w:r>
      <w:r w:rsidR="00922330" w:rsidRPr="004950C8">
        <w:rPr>
          <w:rFonts w:ascii="Times New Roman" w:hAnsi="Times New Roman" w:cs="Times New Roman"/>
          <w:color w:val="000000"/>
          <w:sz w:val="24"/>
          <w:szCs w:val="24"/>
          <w:lang w:val="sk-SK"/>
        </w:rPr>
        <w:t>“</w:t>
      </w:r>
      <w:r w:rsidR="00606E9B" w:rsidRPr="004950C8">
        <w:rPr>
          <w:rFonts w:ascii="Times New Roman" w:hAnsi="Times New Roman" w:cs="Times New Roman"/>
          <w:color w:val="000000"/>
          <w:sz w:val="24"/>
          <w:szCs w:val="24"/>
          <w:lang w:val="sk-SK"/>
        </w:rPr>
        <w:t xml:space="preserve"> nahrádzajú slovami „čl. II bodov 2 až 4 a bodu 10“ a </w:t>
      </w:r>
      <w:r w:rsidRPr="004950C8">
        <w:rPr>
          <w:rFonts w:ascii="Times New Roman" w:hAnsi="Times New Roman" w:cs="Times New Roman"/>
          <w:color w:val="000000"/>
          <w:sz w:val="24"/>
          <w:szCs w:val="24"/>
          <w:lang w:val="sk-SK"/>
        </w:rPr>
        <w:t xml:space="preserve">slová „1. januára 2025“ </w:t>
      </w:r>
      <w:r w:rsidR="00606E9B" w:rsidRPr="004950C8">
        <w:rPr>
          <w:rFonts w:ascii="Times New Roman" w:hAnsi="Times New Roman" w:cs="Times New Roman"/>
          <w:color w:val="000000"/>
          <w:sz w:val="24"/>
          <w:szCs w:val="24"/>
          <w:lang w:val="sk-SK"/>
        </w:rPr>
        <w:t xml:space="preserve">sa </w:t>
      </w:r>
      <w:r w:rsidRPr="004950C8">
        <w:rPr>
          <w:rFonts w:ascii="Times New Roman" w:hAnsi="Times New Roman" w:cs="Times New Roman"/>
          <w:color w:val="000000"/>
          <w:sz w:val="24"/>
          <w:szCs w:val="24"/>
          <w:lang w:val="sk-SK"/>
        </w:rPr>
        <w:t xml:space="preserve">nahrádzajú slovami „1. januára 2026“.   </w:t>
      </w:r>
    </w:p>
    <w:p w14:paraId="4221127E" w14:textId="77777777" w:rsidR="00010BF6" w:rsidRPr="004950C8" w:rsidRDefault="00010BF6" w:rsidP="004950C8">
      <w:pPr>
        <w:spacing w:after="0" w:line="240" w:lineRule="auto"/>
        <w:jc w:val="center"/>
        <w:rPr>
          <w:rFonts w:ascii="Times New Roman" w:hAnsi="Times New Roman" w:cs="Times New Roman"/>
          <w:b/>
          <w:color w:val="000000"/>
          <w:sz w:val="24"/>
          <w:szCs w:val="24"/>
          <w:lang w:val="sk-SK"/>
        </w:rPr>
      </w:pPr>
    </w:p>
    <w:p w14:paraId="09CF4491" w14:textId="77777777" w:rsidR="001F505B" w:rsidRPr="004950C8" w:rsidRDefault="001F505B" w:rsidP="004950C8">
      <w:pPr>
        <w:spacing w:after="0" w:line="240" w:lineRule="auto"/>
        <w:jc w:val="center"/>
        <w:rPr>
          <w:rFonts w:ascii="Times New Roman" w:hAnsi="Times New Roman" w:cs="Times New Roman"/>
          <w:b/>
          <w:color w:val="000000"/>
          <w:sz w:val="24"/>
          <w:szCs w:val="24"/>
          <w:lang w:val="sk-SK"/>
        </w:rPr>
      </w:pPr>
      <w:r w:rsidRPr="004950C8">
        <w:rPr>
          <w:rFonts w:ascii="Times New Roman" w:hAnsi="Times New Roman" w:cs="Times New Roman"/>
          <w:b/>
          <w:color w:val="000000"/>
          <w:sz w:val="24"/>
          <w:szCs w:val="24"/>
          <w:lang w:val="sk-SK"/>
        </w:rPr>
        <w:t>Čl. XI</w:t>
      </w:r>
      <w:r w:rsidR="00506ABA" w:rsidRPr="004950C8">
        <w:rPr>
          <w:rFonts w:ascii="Times New Roman" w:hAnsi="Times New Roman" w:cs="Times New Roman"/>
          <w:b/>
          <w:color w:val="000000"/>
          <w:sz w:val="24"/>
          <w:szCs w:val="24"/>
          <w:lang w:val="sk-SK"/>
        </w:rPr>
        <w:t>I</w:t>
      </w:r>
    </w:p>
    <w:p w14:paraId="6F862B84" w14:textId="77777777" w:rsidR="001F505B" w:rsidRPr="004950C8" w:rsidRDefault="001F505B" w:rsidP="004950C8">
      <w:pPr>
        <w:spacing w:after="0" w:line="240" w:lineRule="auto"/>
        <w:jc w:val="center"/>
        <w:rPr>
          <w:rFonts w:ascii="Times New Roman" w:hAnsi="Times New Roman" w:cs="Times New Roman"/>
          <w:b/>
          <w:color w:val="000000"/>
          <w:sz w:val="24"/>
          <w:szCs w:val="24"/>
          <w:lang w:val="sk-SK"/>
        </w:rPr>
      </w:pPr>
    </w:p>
    <w:p w14:paraId="094053AE" w14:textId="77777777" w:rsidR="001F505B" w:rsidRPr="004950C8" w:rsidRDefault="001F505B" w:rsidP="004950C8">
      <w:pPr>
        <w:spacing w:after="0" w:line="240" w:lineRule="auto"/>
        <w:ind w:firstLine="708"/>
        <w:jc w:val="both"/>
        <w:rPr>
          <w:rFonts w:ascii="Times New Roman" w:hAnsi="Times New Roman" w:cs="Times New Roman"/>
          <w:color w:val="000000"/>
          <w:sz w:val="24"/>
          <w:szCs w:val="24"/>
          <w:lang w:val="sk-SK"/>
        </w:rPr>
      </w:pPr>
      <w:r w:rsidRPr="004950C8">
        <w:rPr>
          <w:rFonts w:ascii="Times New Roman" w:hAnsi="Times New Roman" w:cs="Times New Roman"/>
          <w:color w:val="000000"/>
          <w:sz w:val="24"/>
          <w:szCs w:val="24"/>
          <w:lang w:val="sk-SK"/>
        </w:rPr>
        <w:t>Zákon č. 210/2023 Z. z., ktorým sa mení a dopĺňa zákon č. 461/2003 Z. z. o sociálnom poistení v znení neskorších predpisov a ktorým sa menia a dopĺňajú niektoré zákony sa mení takto:</w:t>
      </w:r>
    </w:p>
    <w:p w14:paraId="03D6DCE8" w14:textId="77777777" w:rsidR="001F505B" w:rsidRPr="004950C8" w:rsidRDefault="001F505B" w:rsidP="004950C8">
      <w:pPr>
        <w:pStyle w:val="Odsekzoznamu"/>
        <w:spacing w:after="0" w:line="240" w:lineRule="auto"/>
        <w:ind w:left="360"/>
        <w:jc w:val="both"/>
        <w:rPr>
          <w:rFonts w:ascii="Times New Roman" w:hAnsi="Times New Roman" w:cs="Times New Roman"/>
          <w:color w:val="000000"/>
          <w:sz w:val="24"/>
          <w:szCs w:val="24"/>
          <w:lang w:val="sk-SK"/>
        </w:rPr>
      </w:pPr>
    </w:p>
    <w:p w14:paraId="64E56794" w14:textId="77777777" w:rsidR="00B93506" w:rsidRPr="004950C8" w:rsidRDefault="00B93506" w:rsidP="004950C8">
      <w:pPr>
        <w:pStyle w:val="Odsekzoznamu"/>
        <w:numPr>
          <w:ilvl w:val="0"/>
          <w:numId w:val="39"/>
        </w:numPr>
        <w:spacing w:after="0" w:line="240" w:lineRule="auto"/>
        <w:jc w:val="both"/>
        <w:rPr>
          <w:rFonts w:ascii="Times New Roman" w:hAnsi="Times New Roman" w:cs="Times New Roman"/>
          <w:color w:val="000000"/>
          <w:sz w:val="24"/>
          <w:szCs w:val="24"/>
          <w:lang w:val="sk-SK"/>
        </w:rPr>
      </w:pPr>
      <w:r w:rsidRPr="004950C8">
        <w:rPr>
          <w:rFonts w:ascii="Times New Roman" w:hAnsi="Times New Roman" w:cs="Times New Roman"/>
          <w:color w:val="000000"/>
          <w:sz w:val="24"/>
          <w:szCs w:val="24"/>
          <w:lang w:val="sk-SK"/>
        </w:rPr>
        <w:t>V čl. I sa vypúšťa bod 16.</w:t>
      </w:r>
    </w:p>
    <w:p w14:paraId="4FC3748D" w14:textId="77777777" w:rsidR="00B93506" w:rsidRPr="004950C8" w:rsidRDefault="00B93506" w:rsidP="004950C8">
      <w:pPr>
        <w:pStyle w:val="Odsekzoznamu"/>
        <w:spacing w:after="0" w:line="240" w:lineRule="auto"/>
        <w:ind w:left="360"/>
        <w:jc w:val="both"/>
        <w:rPr>
          <w:rFonts w:ascii="Times New Roman" w:hAnsi="Times New Roman" w:cs="Times New Roman"/>
          <w:color w:val="000000"/>
          <w:sz w:val="24"/>
          <w:szCs w:val="24"/>
          <w:lang w:val="sk-SK"/>
        </w:rPr>
      </w:pPr>
    </w:p>
    <w:p w14:paraId="185B329F" w14:textId="77777777" w:rsidR="001F505B" w:rsidRPr="004950C8" w:rsidRDefault="001F505B" w:rsidP="004950C8">
      <w:pPr>
        <w:pStyle w:val="Odsekzoznamu"/>
        <w:numPr>
          <w:ilvl w:val="0"/>
          <w:numId w:val="39"/>
        </w:numPr>
        <w:spacing w:after="0" w:line="240" w:lineRule="auto"/>
        <w:jc w:val="both"/>
        <w:rPr>
          <w:rFonts w:ascii="Times New Roman" w:hAnsi="Times New Roman" w:cs="Times New Roman"/>
          <w:color w:val="000000"/>
          <w:sz w:val="24"/>
          <w:szCs w:val="24"/>
          <w:lang w:val="sk-SK"/>
        </w:rPr>
      </w:pPr>
      <w:r w:rsidRPr="004950C8">
        <w:rPr>
          <w:rFonts w:ascii="Times New Roman" w:hAnsi="Times New Roman" w:cs="Times New Roman"/>
          <w:color w:val="000000"/>
          <w:sz w:val="24"/>
          <w:szCs w:val="24"/>
          <w:lang w:val="sk-SK"/>
        </w:rPr>
        <w:t>V čl. VII sa</w:t>
      </w:r>
      <w:r w:rsidR="00B93506" w:rsidRPr="004950C8">
        <w:rPr>
          <w:rFonts w:ascii="Times New Roman" w:hAnsi="Times New Roman" w:cs="Times New Roman"/>
          <w:color w:val="000000"/>
          <w:sz w:val="24"/>
          <w:szCs w:val="24"/>
          <w:lang w:val="sk-SK"/>
        </w:rPr>
        <w:t xml:space="preserve"> za slovami „1. júla 2024“ vypúšťa čiarka a slová „a čl. I bodu 16, ktorý nadobúda účinnosť 1. januára 2025“.</w:t>
      </w:r>
    </w:p>
    <w:p w14:paraId="7DB1B8BA" w14:textId="77777777" w:rsidR="00BA6AA2" w:rsidRPr="004950C8" w:rsidRDefault="00BA6AA2" w:rsidP="004950C8">
      <w:pPr>
        <w:spacing w:after="0" w:line="240" w:lineRule="auto"/>
        <w:jc w:val="center"/>
        <w:rPr>
          <w:rFonts w:ascii="Times New Roman" w:hAnsi="Times New Roman" w:cs="Times New Roman"/>
          <w:b/>
          <w:sz w:val="24"/>
          <w:szCs w:val="24"/>
          <w:lang w:val="sk-SK"/>
        </w:rPr>
      </w:pPr>
    </w:p>
    <w:p w14:paraId="2608B5E7" w14:textId="77777777" w:rsidR="00401FAF" w:rsidRPr="004950C8" w:rsidRDefault="00401FAF" w:rsidP="004950C8">
      <w:pPr>
        <w:rPr>
          <w:rFonts w:ascii="Times New Roman" w:hAnsi="Times New Roman" w:cs="Times New Roman"/>
          <w:b/>
          <w:sz w:val="24"/>
          <w:szCs w:val="24"/>
          <w:lang w:val="sk-SK"/>
        </w:rPr>
      </w:pPr>
      <w:r w:rsidRPr="004950C8">
        <w:rPr>
          <w:rFonts w:ascii="Times New Roman" w:hAnsi="Times New Roman" w:cs="Times New Roman"/>
          <w:b/>
          <w:sz w:val="24"/>
          <w:szCs w:val="24"/>
          <w:lang w:val="sk-SK"/>
        </w:rPr>
        <w:br w:type="page"/>
      </w:r>
    </w:p>
    <w:p w14:paraId="37371BFC" w14:textId="77777777" w:rsidR="005D1415" w:rsidRPr="004950C8" w:rsidRDefault="00562125" w:rsidP="004950C8">
      <w:pPr>
        <w:spacing w:after="0" w:line="240" w:lineRule="auto"/>
        <w:jc w:val="center"/>
        <w:rPr>
          <w:rFonts w:ascii="Times New Roman" w:hAnsi="Times New Roman" w:cs="Times New Roman"/>
          <w:b/>
          <w:sz w:val="24"/>
          <w:szCs w:val="24"/>
          <w:lang w:val="sk-SK"/>
        </w:rPr>
      </w:pPr>
      <w:r w:rsidRPr="004950C8">
        <w:rPr>
          <w:rFonts w:ascii="Times New Roman" w:hAnsi="Times New Roman" w:cs="Times New Roman"/>
          <w:b/>
          <w:sz w:val="24"/>
          <w:szCs w:val="24"/>
          <w:lang w:val="sk-SK"/>
        </w:rPr>
        <w:t>Čl. X</w:t>
      </w:r>
      <w:r w:rsidR="001F505B" w:rsidRPr="004950C8">
        <w:rPr>
          <w:rFonts w:ascii="Times New Roman" w:hAnsi="Times New Roman" w:cs="Times New Roman"/>
          <w:b/>
          <w:sz w:val="24"/>
          <w:szCs w:val="24"/>
          <w:lang w:val="sk-SK"/>
        </w:rPr>
        <w:t>II</w:t>
      </w:r>
      <w:r w:rsidR="00506ABA" w:rsidRPr="004950C8">
        <w:rPr>
          <w:rFonts w:ascii="Times New Roman" w:hAnsi="Times New Roman" w:cs="Times New Roman"/>
          <w:b/>
          <w:sz w:val="24"/>
          <w:szCs w:val="24"/>
          <w:lang w:val="sk-SK"/>
        </w:rPr>
        <w:t>I</w:t>
      </w:r>
    </w:p>
    <w:p w14:paraId="58396DCF" w14:textId="77777777" w:rsidR="00562125" w:rsidRPr="004950C8" w:rsidRDefault="00562125" w:rsidP="004950C8">
      <w:pPr>
        <w:spacing w:after="0" w:line="240" w:lineRule="auto"/>
        <w:jc w:val="center"/>
        <w:rPr>
          <w:rFonts w:ascii="Times New Roman" w:hAnsi="Times New Roman" w:cs="Times New Roman"/>
          <w:b/>
          <w:sz w:val="24"/>
          <w:szCs w:val="24"/>
          <w:lang w:val="sk-SK"/>
        </w:rPr>
      </w:pPr>
      <w:bookmarkStart w:id="221" w:name="predpis.clanok-10.odsek-1.oznacenie"/>
      <w:bookmarkStart w:id="222" w:name="predpis.clanok-10.odsek-1"/>
      <w:bookmarkStart w:id="223" w:name="predpis.clanok-10.odsek-1.text"/>
      <w:bookmarkEnd w:id="219"/>
      <w:bookmarkEnd w:id="221"/>
    </w:p>
    <w:bookmarkEnd w:id="220"/>
    <w:bookmarkEnd w:id="222"/>
    <w:bookmarkEnd w:id="223"/>
    <w:p w14:paraId="2E36812E" w14:textId="451D214C" w:rsidR="00B93506" w:rsidRPr="004950C8" w:rsidRDefault="00B93506" w:rsidP="004950C8">
      <w:pPr>
        <w:spacing w:after="0" w:line="240" w:lineRule="auto"/>
        <w:ind w:firstLine="708"/>
        <w:jc w:val="both"/>
        <w:rPr>
          <w:rFonts w:ascii="Times New Roman" w:hAnsi="Times New Roman" w:cs="Times New Roman"/>
          <w:sz w:val="24"/>
          <w:szCs w:val="24"/>
          <w:lang w:val="sk-SK"/>
        </w:rPr>
      </w:pPr>
      <w:r w:rsidRPr="004950C8">
        <w:rPr>
          <w:rFonts w:ascii="Times New Roman" w:hAnsi="Times New Roman" w:cs="Times New Roman"/>
          <w:sz w:val="24"/>
          <w:szCs w:val="24"/>
          <w:lang w:val="sk-SK"/>
        </w:rPr>
        <w:t>Tento zákon nadobúda účinnosť</w:t>
      </w:r>
      <w:r w:rsidR="00600C07" w:rsidRPr="004950C8">
        <w:rPr>
          <w:rFonts w:ascii="Times New Roman" w:hAnsi="Times New Roman" w:cs="Times New Roman"/>
          <w:sz w:val="24"/>
          <w:szCs w:val="24"/>
          <w:lang w:val="sk-SK"/>
        </w:rPr>
        <w:t xml:space="preserve"> 15. mája 2024 okrem čl. I bodov 1, 2, 11 až 14, 16 až 2</w:t>
      </w:r>
      <w:r w:rsidR="000E01A2" w:rsidRPr="004950C8">
        <w:rPr>
          <w:rFonts w:ascii="Times New Roman" w:hAnsi="Times New Roman" w:cs="Times New Roman"/>
          <w:sz w:val="24"/>
          <w:szCs w:val="24"/>
          <w:lang w:val="sk-SK"/>
        </w:rPr>
        <w:t>4</w:t>
      </w:r>
      <w:r w:rsidR="00600C07" w:rsidRPr="004950C8">
        <w:rPr>
          <w:rFonts w:ascii="Times New Roman" w:hAnsi="Times New Roman" w:cs="Times New Roman"/>
          <w:sz w:val="24"/>
          <w:szCs w:val="24"/>
          <w:lang w:val="sk-SK"/>
        </w:rPr>
        <w:t>, § 293gg a § 293gh v 2</w:t>
      </w:r>
      <w:r w:rsidR="000E01A2" w:rsidRPr="004950C8">
        <w:rPr>
          <w:rFonts w:ascii="Times New Roman" w:hAnsi="Times New Roman" w:cs="Times New Roman"/>
          <w:sz w:val="24"/>
          <w:szCs w:val="24"/>
          <w:lang w:val="sk-SK"/>
        </w:rPr>
        <w:t>5</w:t>
      </w:r>
      <w:r w:rsidR="00600C07" w:rsidRPr="004950C8">
        <w:rPr>
          <w:rFonts w:ascii="Times New Roman" w:hAnsi="Times New Roman" w:cs="Times New Roman"/>
          <w:sz w:val="24"/>
          <w:szCs w:val="24"/>
          <w:lang w:val="sk-SK"/>
        </w:rPr>
        <w:t>. bode a bodu 2</w:t>
      </w:r>
      <w:r w:rsidR="000E01A2" w:rsidRPr="004950C8">
        <w:rPr>
          <w:rFonts w:ascii="Times New Roman" w:hAnsi="Times New Roman" w:cs="Times New Roman"/>
          <w:sz w:val="24"/>
          <w:szCs w:val="24"/>
          <w:lang w:val="sk-SK"/>
        </w:rPr>
        <w:t>6</w:t>
      </w:r>
      <w:r w:rsidR="00600C07" w:rsidRPr="004950C8">
        <w:rPr>
          <w:rFonts w:ascii="Times New Roman" w:hAnsi="Times New Roman" w:cs="Times New Roman"/>
          <w:sz w:val="24"/>
          <w:szCs w:val="24"/>
          <w:lang w:val="sk-SK"/>
        </w:rPr>
        <w:t xml:space="preserve">, čl. II až VI, </w:t>
      </w:r>
      <w:r w:rsidR="009F091C" w:rsidRPr="004950C8">
        <w:rPr>
          <w:rFonts w:ascii="Times New Roman" w:hAnsi="Times New Roman" w:cs="Times New Roman"/>
          <w:sz w:val="24"/>
          <w:szCs w:val="24"/>
          <w:lang w:val="sk-SK"/>
        </w:rPr>
        <w:t>č</w:t>
      </w:r>
      <w:r w:rsidR="00600C07" w:rsidRPr="004950C8">
        <w:rPr>
          <w:rFonts w:ascii="Times New Roman" w:hAnsi="Times New Roman" w:cs="Times New Roman"/>
          <w:sz w:val="24"/>
          <w:szCs w:val="24"/>
          <w:lang w:val="sk-SK"/>
        </w:rPr>
        <w:t xml:space="preserve">l. VII bodu </w:t>
      </w:r>
      <w:r w:rsidR="00922330" w:rsidRPr="004950C8">
        <w:rPr>
          <w:rFonts w:ascii="Times New Roman" w:hAnsi="Times New Roman" w:cs="Times New Roman"/>
          <w:sz w:val="24"/>
          <w:szCs w:val="24"/>
          <w:lang w:val="sk-SK"/>
        </w:rPr>
        <w:t xml:space="preserve">1 </w:t>
      </w:r>
      <w:r w:rsidR="00600C07" w:rsidRPr="004950C8">
        <w:rPr>
          <w:rFonts w:ascii="Times New Roman" w:hAnsi="Times New Roman" w:cs="Times New Roman"/>
          <w:sz w:val="24"/>
          <w:szCs w:val="24"/>
          <w:lang w:val="sk-SK"/>
        </w:rPr>
        <w:t xml:space="preserve">a čl. VIII až XII, ktoré nadobúdajú účinnosť </w:t>
      </w:r>
      <w:r w:rsidRPr="004950C8">
        <w:rPr>
          <w:rFonts w:ascii="Times New Roman" w:hAnsi="Times New Roman" w:cs="Times New Roman"/>
          <w:sz w:val="24"/>
          <w:szCs w:val="24"/>
          <w:lang w:val="sk-SK"/>
        </w:rPr>
        <w:t>1. júla 2024</w:t>
      </w:r>
      <w:r w:rsidR="00CD47EF" w:rsidRPr="004950C8">
        <w:rPr>
          <w:rFonts w:ascii="Times New Roman" w:hAnsi="Times New Roman" w:cs="Times New Roman"/>
          <w:sz w:val="24"/>
          <w:szCs w:val="24"/>
          <w:lang w:val="sk-SK"/>
        </w:rPr>
        <w:t>,</w:t>
      </w:r>
      <w:r w:rsidR="009F091C" w:rsidRPr="004950C8">
        <w:rPr>
          <w:rFonts w:ascii="Times New Roman" w:hAnsi="Times New Roman" w:cs="Times New Roman"/>
          <w:sz w:val="24"/>
          <w:szCs w:val="24"/>
          <w:lang w:val="sk-SK"/>
        </w:rPr>
        <w:t xml:space="preserve"> a</w:t>
      </w:r>
      <w:r w:rsidRPr="004950C8">
        <w:rPr>
          <w:rFonts w:ascii="Times New Roman" w:hAnsi="Times New Roman" w:cs="Times New Roman"/>
          <w:sz w:val="24"/>
          <w:szCs w:val="24"/>
          <w:lang w:val="sk-SK"/>
        </w:rPr>
        <w:t xml:space="preserve"> okrem</w:t>
      </w:r>
      <w:r w:rsidR="000D7FD1" w:rsidRPr="004950C8">
        <w:rPr>
          <w:rFonts w:ascii="Times New Roman" w:hAnsi="Times New Roman" w:cs="Times New Roman"/>
          <w:sz w:val="24"/>
          <w:szCs w:val="24"/>
          <w:lang w:val="sk-SK"/>
        </w:rPr>
        <w:t xml:space="preserve"> čl. I bodu </w:t>
      </w:r>
      <w:r w:rsidR="00922330" w:rsidRPr="004950C8">
        <w:rPr>
          <w:rFonts w:ascii="Times New Roman" w:hAnsi="Times New Roman" w:cs="Times New Roman"/>
          <w:sz w:val="24"/>
          <w:szCs w:val="24"/>
          <w:lang w:val="sk-SK"/>
        </w:rPr>
        <w:t xml:space="preserve">15 </w:t>
      </w:r>
      <w:r w:rsidR="000D7FD1" w:rsidRPr="004950C8">
        <w:rPr>
          <w:rFonts w:ascii="Times New Roman" w:hAnsi="Times New Roman" w:cs="Times New Roman"/>
          <w:sz w:val="24"/>
          <w:szCs w:val="24"/>
          <w:lang w:val="sk-SK"/>
        </w:rPr>
        <w:t>a čl. VII bodu</w:t>
      </w:r>
      <w:r w:rsidR="00922330" w:rsidRPr="004950C8">
        <w:rPr>
          <w:rFonts w:ascii="Times New Roman" w:hAnsi="Times New Roman" w:cs="Times New Roman"/>
          <w:sz w:val="24"/>
          <w:szCs w:val="24"/>
          <w:lang w:val="sk-SK"/>
        </w:rPr>
        <w:t xml:space="preserve"> 2</w:t>
      </w:r>
      <w:r w:rsidR="000D7FD1" w:rsidRPr="004950C8">
        <w:rPr>
          <w:rFonts w:ascii="Times New Roman" w:hAnsi="Times New Roman" w:cs="Times New Roman"/>
          <w:sz w:val="24"/>
          <w:szCs w:val="24"/>
          <w:lang w:val="sk-SK"/>
        </w:rPr>
        <w:t>, ktoré nadobúdajú účinnosť 1. januára 2026.</w:t>
      </w:r>
    </w:p>
    <w:p w14:paraId="7C069986" w14:textId="77777777" w:rsidR="00401FAF" w:rsidRPr="004950C8" w:rsidRDefault="00401FAF" w:rsidP="004950C8">
      <w:pPr>
        <w:spacing w:after="0" w:line="240" w:lineRule="auto"/>
        <w:ind w:firstLine="708"/>
        <w:jc w:val="both"/>
        <w:rPr>
          <w:rFonts w:ascii="Times New Roman" w:hAnsi="Times New Roman" w:cs="Times New Roman"/>
          <w:sz w:val="24"/>
          <w:szCs w:val="24"/>
          <w:lang w:val="sk-SK"/>
        </w:rPr>
      </w:pPr>
    </w:p>
    <w:p w14:paraId="243CA563" w14:textId="77777777" w:rsidR="00401FAF" w:rsidRPr="004950C8" w:rsidRDefault="00401FAF" w:rsidP="004950C8">
      <w:pPr>
        <w:spacing w:after="0" w:line="240" w:lineRule="auto"/>
        <w:ind w:firstLine="708"/>
        <w:jc w:val="both"/>
        <w:rPr>
          <w:rFonts w:ascii="Times New Roman" w:hAnsi="Times New Roman" w:cs="Times New Roman"/>
          <w:sz w:val="24"/>
          <w:szCs w:val="24"/>
          <w:lang w:val="sk-SK"/>
        </w:rPr>
      </w:pPr>
    </w:p>
    <w:p w14:paraId="45A19C9C" w14:textId="77777777" w:rsidR="00401FAF" w:rsidRPr="004950C8" w:rsidRDefault="00401FAF" w:rsidP="004950C8">
      <w:pPr>
        <w:spacing w:after="0" w:line="240" w:lineRule="auto"/>
        <w:ind w:firstLine="708"/>
        <w:jc w:val="both"/>
        <w:rPr>
          <w:rFonts w:ascii="Times New Roman" w:hAnsi="Times New Roman" w:cs="Times New Roman"/>
          <w:sz w:val="24"/>
          <w:szCs w:val="24"/>
          <w:lang w:val="sk-SK"/>
        </w:rPr>
      </w:pPr>
    </w:p>
    <w:p w14:paraId="6401D7C0" w14:textId="77777777" w:rsidR="00401FAF" w:rsidRPr="004950C8" w:rsidRDefault="00401FAF" w:rsidP="004950C8">
      <w:pPr>
        <w:spacing w:after="0" w:line="240" w:lineRule="auto"/>
        <w:ind w:firstLine="708"/>
        <w:jc w:val="both"/>
        <w:rPr>
          <w:rFonts w:ascii="Times New Roman" w:hAnsi="Times New Roman" w:cs="Times New Roman"/>
          <w:sz w:val="24"/>
          <w:szCs w:val="24"/>
          <w:lang w:val="sk-SK"/>
        </w:rPr>
      </w:pPr>
    </w:p>
    <w:p w14:paraId="35BEBABD" w14:textId="77777777" w:rsidR="00401FAF" w:rsidRPr="004950C8" w:rsidRDefault="00401FAF" w:rsidP="004950C8">
      <w:pPr>
        <w:rPr>
          <w:rFonts w:ascii="Times New Roman" w:hAnsi="Times New Roman"/>
          <w:sz w:val="24"/>
          <w:szCs w:val="24"/>
        </w:rPr>
      </w:pPr>
    </w:p>
    <w:p w14:paraId="710EC444" w14:textId="77777777" w:rsidR="00401FAF" w:rsidRPr="004950C8" w:rsidRDefault="00401FAF" w:rsidP="004950C8">
      <w:pPr>
        <w:rPr>
          <w:rFonts w:ascii="Times New Roman" w:hAnsi="Times New Roman"/>
          <w:sz w:val="24"/>
          <w:szCs w:val="24"/>
        </w:rPr>
      </w:pPr>
    </w:p>
    <w:p w14:paraId="5E8C5C36"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r w:rsidRPr="004950C8">
        <w:rPr>
          <w:rFonts w:ascii="Times New Roman" w:hAnsi="Times New Roman"/>
          <w:sz w:val="24"/>
          <w:szCs w:val="24"/>
        </w:rPr>
        <w:tab/>
      </w:r>
      <w:proofErr w:type="spellStart"/>
      <w:proofErr w:type="gramStart"/>
      <w:r w:rsidRPr="004950C8">
        <w:rPr>
          <w:rFonts w:ascii="Times New Roman" w:eastAsia="Times New Roman" w:hAnsi="Times New Roman"/>
          <w:sz w:val="24"/>
          <w:szCs w:val="24"/>
        </w:rPr>
        <w:t>prezidentka</w:t>
      </w:r>
      <w:proofErr w:type="spellEnd"/>
      <w:r w:rsidRPr="004950C8">
        <w:rPr>
          <w:rFonts w:ascii="Times New Roman" w:eastAsia="Times New Roman" w:hAnsi="Times New Roman"/>
          <w:sz w:val="24"/>
          <w:szCs w:val="24"/>
        </w:rPr>
        <w:t xml:space="preserve">  </w:t>
      </w:r>
      <w:proofErr w:type="spellStart"/>
      <w:r w:rsidRPr="004950C8">
        <w:rPr>
          <w:rFonts w:ascii="Times New Roman" w:eastAsia="Times New Roman" w:hAnsi="Times New Roman"/>
          <w:sz w:val="24"/>
          <w:szCs w:val="24"/>
        </w:rPr>
        <w:t>Slovenskej</w:t>
      </w:r>
      <w:proofErr w:type="spellEnd"/>
      <w:proofErr w:type="gramEnd"/>
      <w:r w:rsidRPr="004950C8">
        <w:rPr>
          <w:rFonts w:ascii="Times New Roman" w:eastAsia="Times New Roman" w:hAnsi="Times New Roman"/>
          <w:sz w:val="24"/>
          <w:szCs w:val="24"/>
        </w:rPr>
        <w:t xml:space="preserve"> </w:t>
      </w:r>
      <w:proofErr w:type="spellStart"/>
      <w:r w:rsidRPr="004950C8">
        <w:rPr>
          <w:rFonts w:ascii="Times New Roman" w:eastAsia="Times New Roman" w:hAnsi="Times New Roman"/>
          <w:sz w:val="24"/>
          <w:szCs w:val="24"/>
        </w:rPr>
        <w:t>republiky</w:t>
      </w:r>
      <w:proofErr w:type="spellEnd"/>
    </w:p>
    <w:p w14:paraId="49BA7908"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11C1F396"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58AA8680"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20F6C181"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356A4602"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490C93E4"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02927184"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471986B5"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3951989C"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roofErr w:type="spellStart"/>
      <w:proofErr w:type="gramStart"/>
      <w:r w:rsidRPr="004950C8">
        <w:rPr>
          <w:rFonts w:ascii="Times New Roman" w:eastAsia="Times New Roman" w:hAnsi="Times New Roman"/>
          <w:sz w:val="24"/>
          <w:szCs w:val="24"/>
        </w:rPr>
        <w:t>predseda</w:t>
      </w:r>
      <w:proofErr w:type="spellEnd"/>
      <w:proofErr w:type="gramEnd"/>
      <w:r w:rsidRPr="004950C8">
        <w:rPr>
          <w:rFonts w:ascii="Times New Roman" w:eastAsia="Times New Roman" w:hAnsi="Times New Roman"/>
          <w:sz w:val="24"/>
          <w:szCs w:val="24"/>
        </w:rPr>
        <w:t xml:space="preserve"> </w:t>
      </w:r>
      <w:proofErr w:type="spellStart"/>
      <w:r w:rsidRPr="004950C8">
        <w:rPr>
          <w:rFonts w:ascii="Times New Roman" w:eastAsia="Times New Roman" w:hAnsi="Times New Roman"/>
          <w:sz w:val="24"/>
          <w:szCs w:val="24"/>
        </w:rPr>
        <w:t>Národnej</w:t>
      </w:r>
      <w:proofErr w:type="spellEnd"/>
      <w:r w:rsidRPr="004950C8">
        <w:rPr>
          <w:rFonts w:ascii="Times New Roman" w:eastAsia="Times New Roman" w:hAnsi="Times New Roman"/>
          <w:sz w:val="24"/>
          <w:szCs w:val="24"/>
        </w:rPr>
        <w:t xml:space="preserve"> </w:t>
      </w:r>
      <w:proofErr w:type="spellStart"/>
      <w:r w:rsidRPr="004950C8">
        <w:rPr>
          <w:rFonts w:ascii="Times New Roman" w:eastAsia="Times New Roman" w:hAnsi="Times New Roman"/>
          <w:sz w:val="24"/>
          <w:szCs w:val="24"/>
        </w:rPr>
        <w:t>rady</w:t>
      </w:r>
      <w:proofErr w:type="spellEnd"/>
      <w:r w:rsidRPr="004950C8">
        <w:rPr>
          <w:rFonts w:ascii="Times New Roman" w:eastAsia="Times New Roman" w:hAnsi="Times New Roman"/>
          <w:sz w:val="24"/>
          <w:szCs w:val="24"/>
        </w:rPr>
        <w:t xml:space="preserve"> </w:t>
      </w:r>
      <w:proofErr w:type="spellStart"/>
      <w:r w:rsidRPr="004950C8">
        <w:rPr>
          <w:rFonts w:ascii="Times New Roman" w:eastAsia="Times New Roman" w:hAnsi="Times New Roman"/>
          <w:sz w:val="24"/>
          <w:szCs w:val="24"/>
        </w:rPr>
        <w:t>Slovenskej</w:t>
      </w:r>
      <w:proofErr w:type="spellEnd"/>
      <w:r w:rsidRPr="004950C8">
        <w:rPr>
          <w:rFonts w:ascii="Times New Roman" w:eastAsia="Times New Roman" w:hAnsi="Times New Roman"/>
          <w:sz w:val="24"/>
          <w:szCs w:val="24"/>
        </w:rPr>
        <w:t xml:space="preserve"> </w:t>
      </w:r>
      <w:proofErr w:type="spellStart"/>
      <w:r w:rsidRPr="004950C8">
        <w:rPr>
          <w:rFonts w:ascii="Times New Roman" w:eastAsia="Times New Roman" w:hAnsi="Times New Roman"/>
          <w:sz w:val="24"/>
          <w:szCs w:val="24"/>
        </w:rPr>
        <w:t>republiky</w:t>
      </w:r>
      <w:proofErr w:type="spellEnd"/>
    </w:p>
    <w:p w14:paraId="0A5874C3"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7E841961"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2CCE9573"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0C483652"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49589D96"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67A26D5D"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5D4A7BE0"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0D7F1A38"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601D81A7"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p>
    <w:p w14:paraId="6703BD0E" w14:textId="77777777" w:rsidR="00401FAF" w:rsidRPr="004950C8" w:rsidRDefault="00401FAF" w:rsidP="004950C8">
      <w:pPr>
        <w:spacing w:after="0" w:line="240" w:lineRule="auto"/>
        <w:ind w:firstLine="426"/>
        <w:jc w:val="center"/>
        <w:rPr>
          <w:rFonts w:ascii="Times New Roman" w:eastAsia="Times New Roman" w:hAnsi="Times New Roman"/>
          <w:sz w:val="24"/>
          <w:szCs w:val="24"/>
        </w:rPr>
      </w:pPr>
      <w:r w:rsidRPr="004950C8">
        <w:rPr>
          <w:rFonts w:ascii="Times New Roman" w:eastAsia="Times New Roman" w:hAnsi="Times New Roman"/>
          <w:sz w:val="24"/>
          <w:szCs w:val="24"/>
        </w:rPr>
        <w:t xml:space="preserve">    </w:t>
      </w:r>
      <w:proofErr w:type="spellStart"/>
      <w:proofErr w:type="gramStart"/>
      <w:r w:rsidRPr="004950C8">
        <w:rPr>
          <w:rFonts w:ascii="Times New Roman" w:eastAsia="Times New Roman" w:hAnsi="Times New Roman"/>
          <w:sz w:val="24"/>
          <w:szCs w:val="24"/>
        </w:rPr>
        <w:t>predseda</w:t>
      </w:r>
      <w:proofErr w:type="spellEnd"/>
      <w:proofErr w:type="gramEnd"/>
      <w:r w:rsidRPr="004950C8">
        <w:rPr>
          <w:rFonts w:ascii="Times New Roman" w:eastAsia="Times New Roman" w:hAnsi="Times New Roman"/>
          <w:sz w:val="24"/>
          <w:szCs w:val="24"/>
        </w:rPr>
        <w:t xml:space="preserve"> </w:t>
      </w:r>
      <w:proofErr w:type="spellStart"/>
      <w:r w:rsidRPr="004950C8">
        <w:rPr>
          <w:rFonts w:ascii="Times New Roman" w:eastAsia="Times New Roman" w:hAnsi="Times New Roman"/>
          <w:sz w:val="24"/>
          <w:szCs w:val="24"/>
        </w:rPr>
        <w:t>vlády</w:t>
      </w:r>
      <w:proofErr w:type="spellEnd"/>
      <w:r w:rsidRPr="004950C8">
        <w:rPr>
          <w:rFonts w:ascii="Times New Roman" w:eastAsia="Times New Roman" w:hAnsi="Times New Roman"/>
          <w:sz w:val="24"/>
          <w:szCs w:val="24"/>
        </w:rPr>
        <w:t xml:space="preserve"> </w:t>
      </w:r>
      <w:proofErr w:type="spellStart"/>
      <w:r w:rsidRPr="004950C8">
        <w:rPr>
          <w:rFonts w:ascii="Times New Roman" w:eastAsia="Times New Roman" w:hAnsi="Times New Roman"/>
          <w:sz w:val="24"/>
          <w:szCs w:val="24"/>
        </w:rPr>
        <w:t>Slovenskej</w:t>
      </w:r>
      <w:proofErr w:type="spellEnd"/>
      <w:r w:rsidRPr="004950C8">
        <w:rPr>
          <w:rFonts w:ascii="Times New Roman" w:eastAsia="Times New Roman" w:hAnsi="Times New Roman"/>
          <w:sz w:val="24"/>
          <w:szCs w:val="24"/>
        </w:rPr>
        <w:t xml:space="preserve"> </w:t>
      </w:r>
      <w:proofErr w:type="spellStart"/>
      <w:r w:rsidRPr="004950C8">
        <w:rPr>
          <w:rFonts w:ascii="Times New Roman" w:eastAsia="Times New Roman" w:hAnsi="Times New Roman"/>
          <w:sz w:val="24"/>
          <w:szCs w:val="24"/>
        </w:rPr>
        <w:t>republiky</w:t>
      </w:r>
      <w:proofErr w:type="spellEnd"/>
    </w:p>
    <w:p w14:paraId="1578B6AD" w14:textId="77777777" w:rsidR="00401FAF" w:rsidRPr="00922330" w:rsidRDefault="00401FAF" w:rsidP="004950C8">
      <w:pPr>
        <w:spacing w:after="0" w:line="240" w:lineRule="auto"/>
        <w:ind w:firstLine="708"/>
        <w:jc w:val="both"/>
        <w:rPr>
          <w:rFonts w:ascii="Times New Roman" w:hAnsi="Times New Roman" w:cs="Times New Roman"/>
          <w:sz w:val="24"/>
          <w:szCs w:val="24"/>
          <w:lang w:val="sk-SK"/>
        </w:rPr>
      </w:pPr>
    </w:p>
    <w:sectPr w:rsidR="00401FAF" w:rsidRPr="00922330">
      <w:footerReference w:type="default" r:id="rId8"/>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EA1BA" w14:textId="77777777" w:rsidR="0020181E" w:rsidRDefault="0020181E" w:rsidP="00130EE3">
      <w:pPr>
        <w:spacing w:after="0" w:line="240" w:lineRule="auto"/>
      </w:pPr>
      <w:r>
        <w:separator/>
      </w:r>
    </w:p>
  </w:endnote>
  <w:endnote w:type="continuationSeparator" w:id="0">
    <w:p w14:paraId="51AB8B3A" w14:textId="77777777" w:rsidR="0020181E" w:rsidRDefault="0020181E" w:rsidP="00130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3224494"/>
      <w:docPartObj>
        <w:docPartGallery w:val="Page Numbers (Bottom of Page)"/>
        <w:docPartUnique/>
      </w:docPartObj>
    </w:sdtPr>
    <w:sdtEndPr>
      <w:rPr>
        <w:rFonts w:ascii="Times New Roman" w:hAnsi="Times New Roman" w:cs="Times New Roman"/>
      </w:rPr>
    </w:sdtEndPr>
    <w:sdtContent>
      <w:p w14:paraId="1E5B067E" w14:textId="414A5021" w:rsidR="0014259B" w:rsidRPr="000076AB" w:rsidRDefault="0014259B">
        <w:pPr>
          <w:pStyle w:val="Pta"/>
          <w:jc w:val="center"/>
          <w:rPr>
            <w:rFonts w:ascii="Times New Roman" w:hAnsi="Times New Roman" w:cs="Times New Roman"/>
          </w:rPr>
        </w:pPr>
        <w:r w:rsidRPr="000076AB">
          <w:rPr>
            <w:rFonts w:ascii="Times New Roman" w:hAnsi="Times New Roman" w:cs="Times New Roman"/>
          </w:rPr>
          <w:fldChar w:fldCharType="begin"/>
        </w:r>
        <w:r w:rsidRPr="000076AB">
          <w:rPr>
            <w:rFonts w:ascii="Times New Roman" w:hAnsi="Times New Roman" w:cs="Times New Roman"/>
          </w:rPr>
          <w:instrText>PAGE   \* MERGEFORMAT</w:instrText>
        </w:r>
        <w:r w:rsidRPr="000076AB">
          <w:rPr>
            <w:rFonts w:ascii="Times New Roman" w:hAnsi="Times New Roman" w:cs="Times New Roman"/>
          </w:rPr>
          <w:fldChar w:fldCharType="separate"/>
        </w:r>
        <w:r w:rsidR="00BB1D42" w:rsidRPr="00BB1D42">
          <w:rPr>
            <w:rFonts w:ascii="Times New Roman" w:hAnsi="Times New Roman" w:cs="Times New Roman"/>
            <w:noProof/>
            <w:lang w:val="sk-SK"/>
          </w:rPr>
          <w:t>15</w:t>
        </w:r>
        <w:r w:rsidRPr="000076AB">
          <w:rPr>
            <w:rFonts w:ascii="Times New Roman" w:hAnsi="Times New Roman" w:cs="Times New Roman"/>
          </w:rPr>
          <w:fldChar w:fldCharType="end"/>
        </w:r>
      </w:p>
    </w:sdtContent>
  </w:sdt>
  <w:p w14:paraId="2514CE31" w14:textId="77777777" w:rsidR="00130EE3" w:rsidRDefault="00130EE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0EE7A" w14:textId="77777777" w:rsidR="0020181E" w:rsidRDefault="0020181E" w:rsidP="00130EE3">
      <w:pPr>
        <w:spacing w:after="0" w:line="240" w:lineRule="auto"/>
      </w:pPr>
      <w:r>
        <w:separator/>
      </w:r>
    </w:p>
  </w:footnote>
  <w:footnote w:type="continuationSeparator" w:id="0">
    <w:p w14:paraId="4BD32C8E" w14:textId="77777777" w:rsidR="0020181E" w:rsidRDefault="0020181E" w:rsidP="00130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319F"/>
    <w:multiLevelType w:val="hybridMultilevel"/>
    <w:tmpl w:val="81D43722"/>
    <w:lvl w:ilvl="0" w:tplc="67E88B90">
      <w:start w:val="1"/>
      <w:numFmt w:val="decimal"/>
      <w:lvlText w:val="%1."/>
      <w:lvlJc w:val="left"/>
      <w:pPr>
        <w:ind w:left="360" w:hanging="360"/>
      </w:pPr>
      <w:rPr>
        <w:rFonts w:ascii="Times New Roman" w:hAnsi="Times New Roman" w:hint="default"/>
        <w:b/>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2E415FB"/>
    <w:multiLevelType w:val="hybridMultilevel"/>
    <w:tmpl w:val="8528B540"/>
    <w:lvl w:ilvl="0" w:tplc="BA26BA9E">
      <w:start w:val="1"/>
      <w:numFmt w:val="decimal"/>
      <w:lvlText w:val="%1."/>
      <w:lvlJc w:val="left"/>
      <w:pPr>
        <w:ind w:left="360" w:hanging="360"/>
      </w:pPr>
      <w:rPr>
        <w:rFonts w:ascii="Times New Roman" w:hAnsi="Times New Roman" w:cstheme="minorBidi" w:hint="default"/>
        <w:b w:val="0"/>
        <w:i w:val="0"/>
        <w:color w:val="auto"/>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B991073"/>
    <w:multiLevelType w:val="hybridMultilevel"/>
    <w:tmpl w:val="C3B8F46E"/>
    <w:lvl w:ilvl="0" w:tplc="78B0819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D4A76F2"/>
    <w:multiLevelType w:val="hybridMultilevel"/>
    <w:tmpl w:val="C0DC6916"/>
    <w:lvl w:ilvl="0" w:tplc="C6C614D8">
      <w:start w:val="1"/>
      <w:numFmt w:val="decimal"/>
      <w:lvlText w:val="%1."/>
      <w:lvlJc w:val="left"/>
      <w:pPr>
        <w:ind w:left="360" w:hanging="360"/>
      </w:pPr>
      <w:rPr>
        <w:rFonts w:ascii="Times New Roman" w:hAnsi="Times New Roman" w:cstheme="minorBidi" w:hint="default"/>
        <w:b/>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0DF650C"/>
    <w:multiLevelType w:val="hybridMultilevel"/>
    <w:tmpl w:val="F57AD620"/>
    <w:lvl w:ilvl="0" w:tplc="1DE8B520">
      <w:start w:val="1"/>
      <w:numFmt w:val="decimal"/>
      <w:lvlText w:val="%1."/>
      <w:lvlJc w:val="left"/>
      <w:pPr>
        <w:ind w:left="360" w:hanging="360"/>
      </w:pPr>
      <w:rPr>
        <w:rFonts w:ascii="Times New Roman" w:hAnsi="Times New Roman" w:cstheme="minorBidi" w:hint="default"/>
        <w:b/>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3D9291F"/>
    <w:multiLevelType w:val="hybridMultilevel"/>
    <w:tmpl w:val="A6467A86"/>
    <w:lvl w:ilvl="0" w:tplc="137A9F86">
      <w:start w:val="1"/>
      <w:numFmt w:val="lowerLetter"/>
      <w:lvlText w:val="%1)"/>
      <w:lvlJc w:val="left"/>
      <w:pPr>
        <w:ind w:left="1080" w:hanging="360"/>
      </w:pPr>
      <w:rPr>
        <w:rFonts w:ascii="Times New Roman" w:hAnsi="Times New Roman" w:hint="default"/>
        <w:b w:val="0"/>
        <w:i w:val="0"/>
        <w:color w:val="auto"/>
        <w:sz w:val="24"/>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14D146A1"/>
    <w:multiLevelType w:val="hybridMultilevel"/>
    <w:tmpl w:val="17FC9A42"/>
    <w:lvl w:ilvl="0" w:tplc="D2C451DE">
      <w:start w:val="1"/>
      <w:numFmt w:val="decimal"/>
      <w:lvlText w:val="(%1)"/>
      <w:lvlJc w:val="left"/>
      <w:pPr>
        <w:ind w:left="130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2020" w:hanging="360"/>
      </w:pPr>
    </w:lvl>
    <w:lvl w:ilvl="2" w:tplc="041B001B" w:tentative="1">
      <w:start w:val="1"/>
      <w:numFmt w:val="lowerRoman"/>
      <w:lvlText w:val="%3."/>
      <w:lvlJc w:val="right"/>
      <w:pPr>
        <w:ind w:left="2740" w:hanging="180"/>
      </w:pPr>
    </w:lvl>
    <w:lvl w:ilvl="3" w:tplc="041B000F" w:tentative="1">
      <w:start w:val="1"/>
      <w:numFmt w:val="decimal"/>
      <w:lvlText w:val="%4."/>
      <w:lvlJc w:val="left"/>
      <w:pPr>
        <w:ind w:left="3460" w:hanging="360"/>
      </w:pPr>
    </w:lvl>
    <w:lvl w:ilvl="4" w:tplc="041B0019" w:tentative="1">
      <w:start w:val="1"/>
      <w:numFmt w:val="lowerLetter"/>
      <w:lvlText w:val="%5."/>
      <w:lvlJc w:val="left"/>
      <w:pPr>
        <w:ind w:left="4180" w:hanging="360"/>
      </w:pPr>
    </w:lvl>
    <w:lvl w:ilvl="5" w:tplc="041B001B" w:tentative="1">
      <w:start w:val="1"/>
      <w:numFmt w:val="lowerRoman"/>
      <w:lvlText w:val="%6."/>
      <w:lvlJc w:val="right"/>
      <w:pPr>
        <w:ind w:left="4900" w:hanging="180"/>
      </w:pPr>
    </w:lvl>
    <w:lvl w:ilvl="6" w:tplc="041B000F" w:tentative="1">
      <w:start w:val="1"/>
      <w:numFmt w:val="decimal"/>
      <w:lvlText w:val="%7."/>
      <w:lvlJc w:val="left"/>
      <w:pPr>
        <w:ind w:left="5620" w:hanging="360"/>
      </w:pPr>
    </w:lvl>
    <w:lvl w:ilvl="7" w:tplc="041B0019" w:tentative="1">
      <w:start w:val="1"/>
      <w:numFmt w:val="lowerLetter"/>
      <w:lvlText w:val="%8."/>
      <w:lvlJc w:val="left"/>
      <w:pPr>
        <w:ind w:left="6340" w:hanging="360"/>
      </w:pPr>
    </w:lvl>
    <w:lvl w:ilvl="8" w:tplc="041B001B" w:tentative="1">
      <w:start w:val="1"/>
      <w:numFmt w:val="lowerRoman"/>
      <w:lvlText w:val="%9."/>
      <w:lvlJc w:val="right"/>
      <w:pPr>
        <w:ind w:left="7060" w:hanging="180"/>
      </w:pPr>
    </w:lvl>
  </w:abstractNum>
  <w:abstractNum w:abstractNumId="7" w15:restartNumberingAfterBreak="0">
    <w:nsid w:val="172067C2"/>
    <w:multiLevelType w:val="hybridMultilevel"/>
    <w:tmpl w:val="F4F4EC4E"/>
    <w:lvl w:ilvl="0" w:tplc="EFB800EE">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8" w15:restartNumberingAfterBreak="0">
    <w:nsid w:val="183D0054"/>
    <w:multiLevelType w:val="hybridMultilevel"/>
    <w:tmpl w:val="7C1A947A"/>
    <w:lvl w:ilvl="0" w:tplc="A698A5F8">
      <w:start w:val="1"/>
      <w:numFmt w:val="decimal"/>
      <w:lvlText w:val="%1."/>
      <w:lvlJc w:val="left"/>
      <w:pPr>
        <w:ind w:left="360" w:hanging="360"/>
      </w:pPr>
      <w:rPr>
        <w:rFonts w:ascii="Times New Roman" w:hAnsi="Times New Roman" w:hint="default"/>
        <w:b/>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19806638"/>
    <w:multiLevelType w:val="hybridMultilevel"/>
    <w:tmpl w:val="63868C68"/>
    <w:lvl w:ilvl="0" w:tplc="D1E84152">
      <w:start w:val="1"/>
      <w:numFmt w:val="decimal"/>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9E52778"/>
    <w:multiLevelType w:val="hybridMultilevel"/>
    <w:tmpl w:val="AFFE4D78"/>
    <w:lvl w:ilvl="0" w:tplc="87DA2DA4">
      <w:start w:val="1"/>
      <w:numFmt w:val="decimal"/>
      <w:lvlText w:val="%1."/>
      <w:lvlJc w:val="left"/>
      <w:pPr>
        <w:ind w:left="360" w:hanging="360"/>
      </w:pPr>
      <w:rPr>
        <w:rFonts w:ascii="Times New Roman" w:hAnsi="Times New Roman" w:cstheme="minorBidi" w:hint="default"/>
        <w:b/>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AA73E8A"/>
    <w:multiLevelType w:val="hybridMultilevel"/>
    <w:tmpl w:val="B5F63D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C965452"/>
    <w:multiLevelType w:val="hybridMultilevel"/>
    <w:tmpl w:val="7CC2B4EA"/>
    <w:lvl w:ilvl="0" w:tplc="5A8C32F0">
      <w:start w:val="1"/>
      <w:numFmt w:val="decimal"/>
      <w:lvlText w:val="(%1)"/>
      <w:lvlJc w:val="left"/>
      <w:pPr>
        <w:ind w:left="840" w:hanging="360"/>
      </w:pPr>
      <w:rPr>
        <w:rFonts w:hint="default"/>
      </w:rPr>
    </w:lvl>
    <w:lvl w:ilvl="1" w:tplc="041B0019" w:tentative="1">
      <w:start w:val="1"/>
      <w:numFmt w:val="lowerLetter"/>
      <w:lvlText w:val="%2."/>
      <w:lvlJc w:val="left"/>
      <w:pPr>
        <w:ind w:left="1560" w:hanging="360"/>
      </w:pPr>
    </w:lvl>
    <w:lvl w:ilvl="2" w:tplc="041B001B" w:tentative="1">
      <w:start w:val="1"/>
      <w:numFmt w:val="lowerRoman"/>
      <w:lvlText w:val="%3."/>
      <w:lvlJc w:val="right"/>
      <w:pPr>
        <w:ind w:left="2280" w:hanging="180"/>
      </w:pPr>
    </w:lvl>
    <w:lvl w:ilvl="3" w:tplc="041B000F" w:tentative="1">
      <w:start w:val="1"/>
      <w:numFmt w:val="decimal"/>
      <w:lvlText w:val="%4."/>
      <w:lvlJc w:val="left"/>
      <w:pPr>
        <w:ind w:left="3000" w:hanging="360"/>
      </w:pPr>
    </w:lvl>
    <w:lvl w:ilvl="4" w:tplc="041B0019" w:tentative="1">
      <w:start w:val="1"/>
      <w:numFmt w:val="lowerLetter"/>
      <w:lvlText w:val="%5."/>
      <w:lvlJc w:val="left"/>
      <w:pPr>
        <w:ind w:left="3720" w:hanging="360"/>
      </w:pPr>
    </w:lvl>
    <w:lvl w:ilvl="5" w:tplc="041B001B" w:tentative="1">
      <w:start w:val="1"/>
      <w:numFmt w:val="lowerRoman"/>
      <w:lvlText w:val="%6."/>
      <w:lvlJc w:val="right"/>
      <w:pPr>
        <w:ind w:left="4440" w:hanging="180"/>
      </w:pPr>
    </w:lvl>
    <w:lvl w:ilvl="6" w:tplc="041B000F" w:tentative="1">
      <w:start w:val="1"/>
      <w:numFmt w:val="decimal"/>
      <w:lvlText w:val="%7."/>
      <w:lvlJc w:val="left"/>
      <w:pPr>
        <w:ind w:left="5160" w:hanging="360"/>
      </w:pPr>
    </w:lvl>
    <w:lvl w:ilvl="7" w:tplc="041B0019" w:tentative="1">
      <w:start w:val="1"/>
      <w:numFmt w:val="lowerLetter"/>
      <w:lvlText w:val="%8."/>
      <w:lvlJc w:val="left"/>
      <w:pPr>
        <w:ind w:left="5880" w:hanging="360"/>
      </w:pPr>
    </w:lvl>
    <w:lvl w:ilvl="8" w:tplc="041B001B" w:tentative="1">
      <w:start w:val="1"/>
      <w:numFmt w:val="lowerRoman"/>
      <w:lvlText w:val="%9."/>
      <w:lvlJc w:val="right"/>
      <w:pPr>
        <w:ind w:left="6600" w:hanging="180"/>
      </w:pPr>
    </w:lvl>
  </w:abstractNum>
  <w:abstractNum w:abstractNumId="13" w15:restartNumberingAfterBreak="0">
    <w:nsid w:val="23DA238B"/>
    <w:multiLevelType w:val="hybridMultilevel"/>
    <w:tmpl w:val="640EFE56"/>
    <w:lvl w:ilvl="0" w:tplc="9E3622CE">
      <w:start w:val="1"/>
      <w:numFmt w:val="decimal"/>
      <w:lvlText w:val="%1."/>
      <w:lvlJc w:val="left"/>
      <w:pPr>
        <w:ind w:left="720" w:hanging="360"/>
      </w:pPr>
      <w:rPr>
        <w:rFonts w:ascii="Trebuchet MS" w:hAnsi="Trebuchet MS"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9420ADD"/>
    <w:multiLevelType w:val="hybridMultilevel"/>
    <w:tmpl w:val="056C7924"/>
    <w:lvl w:ilvl="0" w:tplc="9E3622CE">
      <w:start w:val="1"/>
      <w:numFmt w:val="decimal"/>
      <w:lvlText w:val="%1."/>
      <w:lvlJc w:val="left"/>
      <w:pPr>
        <w:ind w:left="720" w:hanging="360"/>
      </w:pPr>
      <w:rPr>
        <w:rFonts w:ascii="Trebuchet MS" w:hAnsi="Trebuchet MS"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C917159"/>
    <w:multiLevelType w:val="hybridMultilevel"/>
    <w:tmpl w:val="7FC88176"/>
    <w:lvl w:ilvl="0" w:tplc="4148DBA4">
      <w:start w:val="1"/>
      <w:numFmt w:val="decimal"/>
      <w:lvlText w:val="(%1)"/>
      <w:lvlJc w:val="left"/>
      <w:pPr>
        <w:ind w:left="120" w:hanging="360"/>
      </w:pPr>
      <w:rPr>
        <w:rFonts w:ascii="Times New Roman" w:hAnsi="Times New Roman" w:hint="default"/>
        <w:b w:val="0"/>
        <w:i w:val="0"/>
        <w:caps w:val="0"/>
        <w:strike w:val="0"/>
        <w:dstrike w:val="0"/>
        <w:vanish w:val="0"/>
        <w:color w:val="auto"/>
        <w:sz w:val="24"/>
        <w:vertAlign w:val="baseline"/>
      </w:rPr>
    </w:lvl>
    <w:lvl w:ilvl="1" w:tplc="00BC6432">
      <w:start w:val="1"/>
      <w:numFmt w:val="lowerLetter"/>
      <w:lvlText w:val="%2)"/>
      <w:lvlJc w:val="left"/>
      <w:pPr>
        <w:ind w:left="528" w:hanging="48"/>
      </w:pPr>
      <w:rPr>
        <w:rFonts w:hint="default"/>
        <w:color w:val="000000"/>
      </w:rPr>
    </w:lvl>
    <w:lvl w:ilvl="2" w:tplc="041B001B" w:tentative="1">
      <w:start w:val="1"/>
      <w:numFmt w:val="lowerRoman"/>
      <w:lvlText w:val="%3."/>
      <w:lvlJc w:val="right"/>
      <w:pPr>
        <w:ind w:left="1560" w:hanging="180"/>
      </w:pPr>
    </w:lvl>
    <w:lvl w:ilvl="3" w:tplc="041B000F" w:tentative="1">
      <w:start w:val="1"/>
      <w:numFmt w:val="decimal"/>
      <w:lvlText w:val="%4."/>
      <w:lvlJc w:val="left"/>
      <w:pPr>
        <w:ind w:left="2280" w:hanging="360"/>
      </w:pPr>
    </w:lvl>
    <w:lvl w:ilvl="4" w:tplc="041B0019" w:tentative="1">
      <w:start w:val="1"/>
      <w:numFmt w:val="lowerLetter"/>
      <w:lvlText w:val="%5."/>
      <w:lvlJc w:val="left"/>
      <w:pPr>
        <w:ind w:left="3000" w:hanging="360"/>
      </w:pPr>
    </w:lvl>
    <w:lvl w:ilvl="5" w:tplc="041B001B" w:tentative="1">
      <w:start w:val="1"/>
      <w:numFmt w:val="lowerRoman"/>
      <w:lvlText w:val="%6."/>
      <w:lvlJc w:val="right"/>
      <w:pPr>
        <w:ind w:left="3720" w:hanging="180"/>
      </w:pPr>
    </w:lvl>
    <w:lvl w:ilvl="6" w:tplc="041B000F" w:tentative="1">
      <w:start w:val="1"/>
      <w:numFmt w:val="decimal"/>
      <w:lvlText w:val="%7."/>
      <w:lvlJc w:val="left"/>
      <w:pPr>
        <w:ind w:left="4440" w:hanging="360"/>
      </w:pPr>
    </w:lvl>
    <w:lvl w:ilvl="7" w:tplc="041B0019" w:tentative="1">
      <w:start w:val="1"/>
      <w:numFmt w:val="lowerLetter"/>
      <w:lvlText w:val="%8."/>
      <w:lvlJc w:val="left"/>
      <w:pPr>
        <w:ind w:left="5160" w:hanging="360"/>
      </w:pPr>
    </w:lvl>
    <w:lvl w:ilvl="8" w:tplc="041B001B" w:tentative="1">
      <w:start w:val="1"/>
      <w:numFmt w:val="lowerRoman"/>
      <w:lvlText w:val="%9."/>
      <w:lvlJc w:val="right"/>
      <w:pPr>
        <w:ind w:left="5880" w:hanging="180"/>
      </w:pPr>
    </w:lvl>
  </w:abstractNum>
  <w:abstractNum w:abstractNumId="16" w15:restartNumberingAfterBreak="0">
    <w:nsid w:val="2DCF2652"/>
    <w:multiLevelType w:val="hybridMultilevel"/>
    <w:tmpl w:val="EB1C3DFC"/>
    <w:lvl w:ilvl="0" w:tplc="80A81CA2">
      <w:start w:val="1"/>
      <w:numFmt w:val="decimal"/>
      <w:lvlText w:val="%1."/>
      <w:lvlJc w:val="left"/>
      <w:pPr>
        <w:ind w:left="360" w:hanging="360"/>
      </w:pPr>
      <w:rPr>
        <w:rFonts w:ascii="Times New Roman" w:hAnsi="Times New Roman" w:cstheme="minorBidi" w:hint="default"/>
        <w:b/>
        <w:i w:val="0"/>
        <w:color w:val="auto"/>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32CB525B"/>
    <w:multiLevelType w:val="hybridMultilevel"/>
    <w:tmpl w:val="58201428"/>
    <w:lvl w:ilvl="0" w:tplc="F1F86B22">
      <w:start w:val="1"/>
      <w:numFmt w:val="decimal"/>
      <w:lvlText w:val="(%1)"/>
      <w:lvlJc w:val="left"/>
      <w:pPr>
        <w:ind w:left="720" w:hanging="360"/>
      </w:pPr>
      <w:rPr>
        <w:rFonts w:ascii="Times New Roman" w:hAnsi="Times New Roman" w:hint="default"/>
        <w:b w:val="0"/>
        <w:i w:val="0"/>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7D05961"/>
    <w:multiLevelType w:val="hybridMultilevel"/>
    <w:tmpl w:val="284077DE"/>
    <w:lvl w:ilvl="0" w:tplc="27EA987C">
      <w:start w:val="1"/>
      <w:numFmt w:val="decimal"/>
      <w:lvlText w:val="(%1)"/>
      <w:lvlJc w:val="left"/>
      <w:pPr>
        <w:ind w:left="1140" w:hanging="360"/>
      </w:pPr>
      <w:rPr>
        <w:rFonts w:ascii="Calibri" w:hAnsi="Calibri" w:hint="default"/>
        <w:b w:val="0"/>
        <w:i w:val="0"/>
        <w:caps w:val="0"/>
        <w:strike w:val="0"/>
        <w:dstrike w:val="0"/>
        <w:vanish w:val="0"/>
        <w:color w:val="auto"/>
        <w:sz w:val="20"/>
        <w:vertAlign w:val="baseline"/>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abstractNum w:abstractNumId="19" w15:restartNumberingAfterBreak="0">
    <w:nsid w:val="384C056C"/>
    <w:multiLevelType w:val="hybridMultilevel"/>
    <w:tmpl w:val="959A9E66"/>
    <w:lvl w:ilvl="0" w:tplc="9FDC6030">
      <w:start w:val="1"/>
      <w:numFmt w:val="lowerLetter"/>
      <w:lvlText w:val="%1)"/>
      <w:lvlJc w:val="left"/>
      <w:pPr>
        <w:ind w:left="575" w:hanging="360"/>
      </w:pPr>
      <w:rPr>
        <w:rFonts w:hint="default"/>
        <w:color w:val="000000"/>
      </w:rPr>
    </w:lvl>
    <w:lvl w:ilvl="1" w:tplc="041B0019" w:tentative="1">
      <w:start w:val="1"/>
      <w:numFmt w:val="lowerLetter"/>
      <w:lvlText w:val="%2."/>
      <w:lvlJc w:val="left"/>
      <w:pPr>
        <w:ind w:left="1295" w:hanging="360"/>
      </w:pPr>
    </w:lvl>
    <w:lvl w:ilvl="2" w:tplc="041B001B" w:tentative="1">
      <w:start w:val="1"/>
      <w:numFmt w:val="lowerRoman"/>
      <w:lvlText w:val="%3."/>
      <w:lvlJc w:val="right"/>
      <w:pPr>
        <w:ind w:left="2015" w:hanging="180"/>
      </w:pPr>
    </w:lvl>
    <w:lvl w:ilvl="3" w:tplc="041B000F" w:tentative="1">
      <w:start w:val="1"/>
      <w:numFmt w:val="decimal"/>
      <w:lvlText w:val="%4."/>
      <w:lvlJc w:val="left"/>
      <w:pPr>
        <w:ind w:left="2735" w:hanging="360"/>
      </w:pPr>
    </w:lvl>
    <w:lvl w:ilvl="4" w:tplc="041B0019" w:tentative="1">
      <w:start w:val="1"/>
      <w:numFmt w:val="lowerLetter"/>
      <w:lvlText w:val="%5."/>
      <w:lvlJc w:val="left"/>
      <w:pPr>
        <w:ind w:left="3455" w:hanging="360"/>
      </w:pPr>
    </w:lvl>
    <w:lvl w:ilvl="5" w:tplc="041B001B" w:tentative="1">
      <w:start w:val="1"/>
      <w:numFmt w:val="lowerRoman"/>
      <w:lvlText w:val="%6."/>
      <w:lvlJc w:val="right"/>
      <w:pPr>
        <w:ind w:left="4175" w:hanging="180"/>
      </w:pPr>
    </w:lvl>
    <w:lvl w:ilvl="6" w:tplc="041B000F" w:tentative="1">
      <w:start w:val="1"/>
      <w:numFmt w:val="decimal"/>
      <w:lvlText w:val="%7."/>
      <w:lvlJc w:val="left"/>
      <w:pPr>
        <w:ind w:left="4895" w:hanging="360"/>
      </w:pPr>
    </w:lvl>
    <w:lvl w:ilvl="7" w:tplc="041B0019" w:tentative="1">
      <w:start w:val="1"/>
      <w:numFmt w:val="lowerLetter"/>
      <w:lvlText w:val="%8."/>
      <w:lvlJc w:val="left"/>
      <w:pPr>
        <w:ind w:left="5615" w:hanging="360"/>
      </w:pPr>
    </w:lvl>
    <w:lvl w:ilvl="8" w:tplc="041B001B" w:tentative="1">
      <w:start w:val="1"/>
      <w:numFmt w:val="lowerRoman"/>
      <w:lvlText w:val="%9."/>
      <w:lvlJc w:val="right"/>
      <w:pPr>
        <w:ind w:left="6335" w:hanging="180"/>
      </w:pPr>
    </w:lvl>
  </w:abstractNum>
  <w:abstractNum w:abstractNumId="20" w15:restartNumberingAfterBreak="0">
    <w:nsid w:val="39506CFB"/>
    <w:multiLevelType w:val="hybridMultilevel"/>
    <w:tmpl w:val="8A4C07CA"/>
    <w:lvl w:ilvl="0" w:tplc="D0E45154">
      <w:start w:val="1"/>
      <w:numFmt w:val="decimal"/>
      <w:lvlText w:val="(%1)"/>
      <w:lvlJc w:val="left"/>
      <w:pPr>
        <w:ind w:left="915" w:hanging="360"/>
      </w:pPr>
      <w:rPr>
        <w:rFonts w:hint="default"/>
      </w:rPr>
    </w:lvl>
    <w:lvl w:ilvl="1" w:tplc="041B0019" w:tentative="1">
      <w:start w:val="1"/>
      <w:numFmt w:val="lowerLetter"/>
      <w:lvlText w:val="%2."/>
      <w:lvlJc w:val="left"/>
      <w:pPr>
        <w:ind w:left="1635" w:hanging="360"/>
      </w:pPr>
    </w:lvl>
    <w:lvl w:ilvl="2" w:tplc="041B001B" w:tentative="1">
      <w:start w:val="1"/>
      <w:numFmt w:val="lowerRoman"/>
      <w:lvlText w:val="%3."/>
      <w:lvlJc w:val="right"/>
      <w:pPr>
        <w:ind w:left="2355" w:hanging="180"/>
      </w:pPr>
    </w:lvl>
    <w:lvl w:ilvl="3" w:tplc="041B000F" w:tentative="1">
      <w:start w:val="1"/>
      <w:numFmt w:val="decimal"/>
      <w:lvlText w:val="%4."/>
      <w:lvlJc w:val="left"/>
      <w:pPr>
        <w:ind w:left="3075" w:hanging="360"/>
      </w:pPr>
    </w:lvl>
    <w:lvl w:ilvl="4" w:tplc="041B0019" w:tentative="1">
      <w:start w:val="1"/>
      <w:numFmt w:val="lowerLetter"/>
      <w:lvlText w:val="%5."/>
      <w:lvlJc w:val="left"/>
      <w:pPr>
        <w:ind w:left="3795" w:hanging="360"/>
      </w:pPr>
    </w:lvl>
    <w:lvl w:ilvl="5" w:tplc="041B001B" w:tentative="1">
      <w:start w:val="1"/>
      <w:numFmt w:val="lowerRoman"/>
      <w:lvlText w:val="%6."/>
      <w:lvlJc w:val="right"/>
      <w:pPr>
        <w:ind w:left="4515" w:hanging="180"/>
      </w:pPr>
    </w:lvl>
    <w:lvl w:ilvl="6" w:tplc="041B000F" w:tentative="1">
      <w:start w:val="1"/>
      <w:numFmt w:val="decimal"/>
      <w:lvlText w:val="%7."/>
      <w:lvlJc w:val="left"/>
      <w:pPr>
        <w:ind w:left="5235" w:hanging="360"/>
      </w:pPr>
    </w:lvl>
    <w:lvl w:ilvl="7" w:tplc="041B0019" w:tentative="1">
      <w:start w:val="1"/>
      <w:numFmt w:val="lowerLetter"/>
      <w:lvlText w:val="%8."/>
      <w:lvlJc w:val="left"/>
      <w:pPr>
        <w:ind w:left="5955" w:hanging="360"/>
      </w:pPr>
    </w:lvl>
    <w:lvl w:ilvl="8" w:tplc="041B001B" w:tentative="1">
      <w:start w:val="1"/>
      <w:numFmt w:val="lowerRoman"/>
      <w:lvlText w:val="%9."/>
      <w:lvlJc w:val="right"/>
      <w:pPr>
        <w:ind w:left="6675" w:hanging="180"/>
      </w:pPr>
    </w:lvl>
  </w:abstractNum>
  <w:abstractNum w:abstractNumId="21" w15:restartNumberingAfterBreak="0">
    <w:nsid w:val="3F473E52"/>
    <w:multiLevelType w:val="hybridMultilevel"/>
    <w:tmpl w:val="13D29BD6"/>
    <w:lvl w:ilvl="0" w:tplc="D1E84152">
      <w:start w:val="1"/>
      <w:numFmt w:val="decimal"/>
      <w:lvlText w:val="%1."/>
      <w:lvlJc w:val="left"/>
      <w:pPr>
        <w:ind w:left="720" w:hanging="360"/>
      </w:pPr>
      <w:rPr>
        <w:rFonts w:ascii="Times New Roman" w:hAnsi="Times New Roman" w:hint="default"/>
        <w:b w:val="0"/>
        <w:i w:val="0"/>
        <w:sz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5627361"/>
    <w:multiLevelType w:val="hybridMultilevel"/>
    <w:tmpl w:val="4DC25D4A"/>
    <w:lvl w:ilvl="0" w:tplc="137A9F86">
      <w:start w:val="1"/>
      <w:numFmt w:val="lowerLetter"/>
      <w:lvlText w:val="%1)"/>
      <w:lvlJc w:val="left"/>
      <w:pPr>
        <w:ind w:left="1068" w:hanging="360"/>
      </w:pPr>
      <w:rPr>
        <w:rFonts w:ascii="Times New Roman" w:hAnsi="Times New Roman" w:hint="default"/>
        <w:b w:val="0"/>
        <w:i w:val="0"/>
        <w:color w:val="auto"/>
        <w:sz w:val="24"/>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469334A7"/>
    <w:multiLevelType w:val="hybridMultilevel"/>
    <w:tmpl w:val="D54C4CDE"/>
    <w:lvl w:ilvl="0" w:tplc="69987D08">
      <w:start w:val="1"/>
      <w:numFmt w:val="decimal"/>
      <w:lvlText w:val="%1."/>
      <w:lvlJc w:val="left"/>
      <w:pPr>
        <w:ind w:left="360" w:hanging="360"/>
      </w:pPr>
      <w:rPr>
        <w:rFonts w:ascii="Times New Roman" w:hAnsi="Times New Roman" w:cstheme="minorBidi" w:hint="default"/>
        <w:b/>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4" w15:restartNumberingAfterBreak="0">
    <w:nsid w:val="46F72E80"/>
    <w:multiLevelType w:val="hybridMultilevel"/>
    <w:tmpl w:val="5A5E5F8A"/>
    <w:lvl w:ilvl="0" w:tplc="7C509C20">
      <w:start w:val="1"/>
      <w:numFmt w:val="decimal"/>
      <w:lvlText w:val="%1."/>
      <w:lvlJc w:val="left"/>
      <w:pPr>
        <w:ind w:left="360" w:hanging="360"/>
      </w:pPr>
      <w:rPr>
        <w:rFonts w:ascii="Arial" w:hAnsi="Arial" w:cstheme="minorBidi" w:hint="default"/>
        <w:b w:val="0"/>
        <w:i w:val="0"/>
        <w:color w:val="auto"/>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48F23872"/>
    <w:multiLevelType w:val="hybridMultilevel"/>
    <w:tmpl w:val="42CE506A"/>
    <w:lvl w:ilvl="0" w:tplc="137A9F86">
      <w:start w:val="1"/>
      <w:numFmt w:val="lowerLetter"/>
      <w:lvlText w:val="%1)"/>
      <w:lvlJc w:val="left"/>
      <w:pPr>
        <w:ind w:left="1068" w:hanging="360"/>
      </w:pPr>
      <w:rPr>
        <w:rFonts w:ascii="Times New Roman" w:hAnsi="Times New Roman" w:hint="default"/>
        <w:b w:val="0"/>
        <w:i w:val="0"/>
        <w:color w:val="auto"/>
        <w:sz w:val="24"/>
      </w:rPr>
    </w:lvl>
    <w:lvl w:ilvl="1" w:tplc="66924404">
      <w:start w:val="1"/>
      <w:numFmt w:val="decimal"/>
      <w:lvlText w:val="%2."/>
      <w:lvlJc w:val="left"/>
      <w:pPr>
        <w:ind w:left="1788" w:hanging="360"/>
      </w:pPr>
      <w:rPr>
        <w:rFonts w:hint="default"/>
        <w:color w:val="000000"/>
      </w:rPr>
    </w:lvl>
    <w:lvl w:ilvl="2" w:tplc="7CD2F5F8">
      <w:numFmt w:val="bullet"/>
      <w:lvlText w:val=""/>
      <w:lvlJc w:val="left"/>
      <w:pPr>
        <w:ind w:left="2688" w:hanging="360"/>
      </w:pPr>
      <w:rPr>
        <w:rFonts w:ascii="Symbol" w:eastAsiaTheme="minorHAnsi" w:hAnsi="Symbol" w:cs="Times New Roman" w:hint="default"/>
      </w:r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6" w15:restartNumberingAfterBreak="0">
    <w:nsid w:val="49296595"/>
    <w:multiLevelType w:val="hybridMultilevel"/>
    <w:tmpl w:val="2174D774"/>
    <w:lvl w:ilvl="0" w:tplc="0552937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9697DCC"/>
    <w:multiLevelType w:val="hybridMultilevel"/>
    <w:tmpl w:val="B7B08180"/>
    <w:lvl w:ilvl="0" w:tplc="137A9F86">
      <w:start w:val="1"/>
      <w:numFmt w:val="lowerLetter"/>
      <w:lvlText w:val="%1)"/>
      <w:lvlJc w:val="left"/>
      <w:pPr>
        <w:ind w:left="720" w:hanging="360"/>
      </w:pPr>
      <w:rPr>
        <w:rFonts w:ascii="Times New Roman" w:hAnsi="Times New Roman"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0C72AFD"/>
    <w:multiLevelType w:val="hybridMultilevel"/>
    <w:tmpl w:val="C792D9DE"/>
    <w:lvl w:ilvl="0" w:tplc="D2C451DE">
      <w:start w:val="1"/>
      <w:numFmt w:val="decimal"/>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0DE08A4"/>
    <w:multiLevelType w:val="hybridMultilevel"/>
    <w:tmpl w:val="5250573C"/>
    <w:lvl w:ilvl="0" w:tplc="D1E84152">
      <w:start w:val="1"/>
      <w:numFmt w:val="decimal"/>
      <w:lvlText w:val="%1."/>
      <w:lvlJc w:val="left"/>
      <w:pPr>
        <w:ind w:left="360" w:hanging="360"/>
      </w:pPr>
      <w:rPr>
        <w:rFonts w:ascii="Times New Roman" w:hAnsi="Times New Roman" w:hint="default"/>
        <w:b w:val="0"/>
        <w:i w:val="0"/>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51AE40EC"/>
    <w:multiLevelType w:val="hybridMultilevel"/>
    <w:tmpl w:val="6D9A162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2E721DC"/>
    <w:multiLevelType w:val="hybridMultilevel"/>
    <w:tmpl w:val="67DE4B50"/>
    <w:lvl w:ilvl="0" w:tplc="4148DBA4">
      <w:start w:val="1"/>
      <w:numFmt w:val="decimal"/>
      <w:lvlText w:val="(%1)"/>
      <w:lvlJc w:val="left"/>
      <w:pPr>
        <w:ind w:left="360" w:hanging="360"/>
      </w:pPr>
      <w:rPr>
        <w:rFonts w:ascii="Times New Roman" w:hAnsi="Times New Roman" w:hint="default"/>
        <w:b w:val="0"/>
        <w:i w:val="0"/>
        <w:caps w:val="0"/>
        <w:strike w:val="0"/>
        <w:dstrike w:val="0"/>
        <w:vanish w:val="0"/>
        <w:color w:val="auto"/>
        <w:sz w:val="24"/>
        <w:vertAlign w:val="baseline"/>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530E09C5"/>
    <w:multiLevelType w:val="hybridMultilevel"/>
    <w:tmpl w:val="F42842E4"/>
    <w:lvl w:ilvl="0" w:tplc="CD82A438">
      <w:start w:val="1"/>
      <w:numFmt w:val="decimal"/>
      <w:lvlText w:val="%1."/>
      <w:lvlJc w:val="left"/>
      <w:pPr>
        <w:ind w:left="780" w:hanging="360"/>
      </w:pPr>
      <w:rPr>
        <w:rFonts w:ascii="Times New Roman" w:hAnsi="Times New Roman" w:cstheme="minorBidi" w:hint="default"/>
        <w:b w:val="0"/>
        <w:i w:val="0"/>
        <w:color w:val="auto"/>
        <w:sz w:val="24"/>
      </w:rPr>
    </w:lvl>
    <w:lvl w:ilvl="1" w:tplc="041B0019">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33" w15:restartNumberingAfterBreak="0">
    <w:nsid w:val="57547933"/>
    <w:multiLevelType w:val="hybridMultilevel"/>
    <w:tmpl w:val="A1805946"/>
    <w:lvl w:ilvl="0" w:tplc="4C9085F4">
      <w:start w:val="1"/>
      <w:numFmt w:val="decimal"/>
      <w:lvlText w:val="%1."/>
      <w:lvlJc w:val="left"/>
      <w:pPr>
        <w:ind w:left="360" w:hanging="360"/>
      </w:pPr>
      <w:rPr>
        <w:rFonts w:ascii="Times New Roman" w:hAnsi="Times New Roman" w:cstheme="minorBidi" w:hint="default"/>
        <w:b/>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58AB5911"/>
    <w:multiLevelType w:val="hybridMultilevel"/>
    <w:tmpl w:val="5E64A1AA"/>
    <w:lvl w:ilvl="0" w:tplc="4148DBA4">
      <w:start w:val="1"/>
      <w:numFmt w:val="decimal"/>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8B435F5"/>
    <w:multiLevelType w:val="hybridMultilevel"/>
    <w:tmpl w:val="83FA86E4"/>
    <w:lvl w:ilvl="0" w:tplc="CD82A438">
      <w:start w:val="1"/>
      <w:numFmt w:val="decimal"/>
      <w:lvlText w:val="%1."/>
      <w:lvlJc w:val="left"/>
      <w:pPr>
        <w:ind w:left="720" w:hanging="360"/>
      </w:pPr>
      <w:rPr>
        <w:rFonts w:ascii="Times New Roman" w:hAnsi="Times New Roman" w:cstheme="minorBidi" w:hint="default"/>
        <w:b w:val="0"/>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ACD381F"/>
    <w:multiLevelType w:val="hybridMultilevel"/>
    <w:tmpl w:val="A4165804"/>
    <w:lvl w:ilvl="0" w:tplc="09E4A98A">
      <w:start w:val="1"/>
      <w:numFmt w:val="decimal"/>
      <w:lvlText w:val="%1."/>
      <w:lvlJc w:val="left"/>
      <w:pPr>
        <w:ind w:left="360" w:hanging="360"/>
      </w:pPr>
      <w:rPr>
        <w:rFonts w:ascii="Times New Roman" w:hAnsi="Times New Roman" w:cstheme="minorBidi" w:hint="default"/>
        <w:b/>
        <w:i w:val="0"/>
        <w:color w:val="auto"/>
        <w:sz w:val="24"/>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7" w15:restartNumberingAfterBreak="0">
    <w:nsid w:val="5DDE4C11"/>
    <w:multiLevelType w:val="hybridMultilevel"/>
    <w:tmpl w:val="C792D9DE"/>
    <w:lvl w:ilvl="0" w:tplc="D2C451DE">
      <w:start w:val="1"/>
      <w:numFmt w:val="decimal"/>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E6B75C5"/>
    <w:multiLevelType w:val="hybridMultilevel"/>
    <w:tmpl w:val="3B92C6E4"/>
    <w:lvl w:ilvl="0" w:tplc="E4CCE336">
      <w:start w:val="1"/>
      <w:numFmt w:val="decimal"/>
      <w:lvlText w:val="%1."/>
      <w:lvlJc w:val="left"/>
      <w:pPr>
        <w:ind w:left="420" w:hanging="360"/>
      </w:pPr>
      <w:rPr>
        <w:rFonts w:hint="default"/>
        <w:color w:val="000000"/>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39" w15:restartNumberingAfterBreak="0">
    <w:nsid w:val="622C0FD0"/>
    <w:multiLevelType w:val="hybridMultilevel"/>
    <w:tmpl w:val="A3381C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535631E"/>
    <w:multiLevelType w:val="hybridMultilevel"/>
    <w:tmpl w:val="7610CDF8"/>
    <w:lvl w:ilvl="0" w:tplc="F12817E0">
      <w:start w:val="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BFF6732"/>
    <w:multiLevelType w:val="hybridMultilevel"/>
    <w:tmpl w:val="A34ACEB8"/>
    <w:lvl w:ilvl="0" w:tplc="137A9F86">
      <w:start w:val="1"/>
      <w:numFmt w:val="lowerLetter"/>
      <w:lvlText w:val="%1)"/>
      <w:lvlJc w:val="left"/>
      <w:pPr>
        <w:ind w:left="1068" w:hanging="360"/>
      </w:pPr>
      <w:rPr>
        <w:rFonts w:ascii="Times New Roman" w:hAnsi="Times New Roman" w:hint="default"/>
        <w:b w:val="0"/>
        <w:i w:val="0"/>
        <w:color w:val="auto"/>
        <w:sz w:val="24"/>
      </w:rPr>
    </w:lvl>
    <w:lvl w:ilvl="1" w:tplc="041B0019">
      <w:start w:val="1"/>
      <w:numFmt w:val="lowerLetter"/>
      <w:lvlText w:val="%2."/>
      <w:lvlJc w:val="left"/>
      <w:pPr>
        <w:ind w:left="1788" w:hanging="360"/>
      </w:pPr>
    </w:lvl>
    <w:lvl w:ilvl="2" w:tplc="0AA48796">
      <w:start w:val="1"/>
      <w:numFmt w:val="decimal"/>
      <w:lvlText w:val="%3."/>
      <w:lvlJc w:val="left"/>
      <w:pPr>
        <w:ind w:left="2688" w:hanging="360"/>
      </w:pPr>
      <w:rPr>
        <w:rFonts w:hint="default"/>
      </w:r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2" w15:restartNumberingAfterBreak="0">
    <w:nsid w:val="70472A86"/>
    <w:multiLevelType w:val="hybridMultilevel"/>
    <w:tmpl w:val="32BE051A"/>
    <w:lvl w:ilvl="0" w:tplc="CD82A438">
      <w:start w:val="1"/>
      <w:numFmt w:val="decimal"/>
      <w:lvlText w:val="%1."/>
      <w:lvlJc w:val="left"/>
      <w:pPr>
        <w:ind w:left="720" w:hanging="360"/>
      </w:pPr>
      <w:rPr>
        <w:rFonts w:ascii="Times New Roman" w:hAnsi="Times New Roman" w:cstheme="minorBidi" w:hint="default"/>
        <w:b w:val="0"/>
        <w:i w:val="0"/>
        <w:color w:val="auto"/>
        <w:sz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2E458FA"/>
    <w:multiLevelType w:val="hybridMultilevel"/>
    <w:tmpl w:val="8E62BB2A"/>
    <w:lvl w:ilvl="0" w:tplc="4148DBA4">
      <w:start w:val="1"/>
      <w:numFmt w:val="decimal"/>
      <w:lvlText w:val="(%1)"/>
      <w:lvlJc w:val="left"/>
      <w:pPr>
        <w:ind w:left="720" w:hanging="360"/>
      </w:pPr>
      <w:rPr>
        <w:rFonts w:ascii="Times New Roman" w:hAnsi="Times New Roman" w:hint="default"/>
        <w:b w:val="0"/>
        <w:i w:val="0"/>
        <w:caps w:val="0"/>
        <w:strike w:val="0"/>
        <w:dstrike w:val="0"/>
        <w:vanish w:val="0"/>
        <w:color w:val="auto"/>
        <w:sz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3B23FB1"/>
    <w:multiLevelType w:val="hybridMultilevel"/>
    <w:tmpl w:val="6930ECCE"/>
    <w:lvl w:ilvl="0" w:tplc="CC14D7DA">
      <w:start w:val="1"/>
      <w:numFmt w:val="decimal"/>
      <w:lvlText w:val="(%1)"/>
      <w:lvlJc w:val="left"/>
      <w:pPr>
        <w:ind w:left="436" w:hanging="420"/>
      </w:pPr>
      <w:rPr>
        <w:rFonts w:hint="default"/>
      </w:rPr>
    </w:lvl>
    <w:lvl w:ilvl="1" w:tplc="041B0019" w:tentative="1">
      <w:start w:val="1"/>
      <w:numFmt w:val="lowerLetter"/>
      <w:lvlText w:val="%2."/>
      <w:lvlJc w:val="left"/>
      <w:pPr>
        <w:ind w:left="1096" w:hanging="360"/>
      </w:pPr>
    </w:lvl>
    <w:lvl w:ilvl="2" w:tplc="041B001B" w:tentative="1">
      <w:start w:val="1"/>
      <w:numFmt w:val="lowerRoman"/>
      <w:lvlText w:val="%3."/>
      <w:lvlJc w:val="right"/>
      <w:pPr>
        <w:ind w:left="1816" w:hanging="180"/>
      </w:pPr>
    </w:lvl>
    <w:lvl w:ilvl="3" w:tplc="041B000F" w:tentative="1">
      <w:start w:val="1"/>
      <w:numFmt w:val="decimal"/>
      <w:lvlText w:val="%4."/>
      <w:lvlJc w:val="left"/>
      <w:pPr>
        <w:ind w:left="2536" w:hanging="360"/>
      </w:pPr>
    </w:lvl>
    <w:lvl w:ilvl="4" w:tplc="041B0019" w:tentative="1">
      <w:start w:val="1"/>
      <w:numFmt w:val="lowerLetter"/>
      <w:lvlText w:val="%5."/>
      <w:lvlJc w:val="left"/>
      <w:pPr>
        <w:ind w:left="3256" w:hanging="360"/>
      </w:pPr>
    </w:lvl>
    <w:lvl w:ilvl="5" w:tplc="041B001B" w:tentative="1">
      <w:start w:val="1"/>
      <w:numFmt w:val="lowerRoman"/>
      <w:lvlText w:val="%6."/>
      <w:lvlJc w:val="right"/>
      <w:pPr>
        <w:ind w:left="3976" w:hanging="180"/>
      </w:pPr>
    </w:lvl>
    <w:lvl w:ilvl="6" w:tplc="041B000F" w:tentative="1">
      <w:start w:val="1"/>
      <w:numFmt w:val="decimal"/>
      <w:lvlText w:val="%7."/>
      <w:lvlJc w:val="left"/>
      <w:pPr>
        <w:ind w:left="4696" w:hanging="360"/>
      </w:pPr>
    </w:lvl>
    <w:lvl w:ilvl="7" w:tplc="041B0019" w:tentative="1">
      <w:start w:val="1"/>
      <w:numFmt w:val="lowerLetter"/>
      <w:lvlText w:val="%8."/>
      <w:lvlJc w:val="left"/>
      <w:pPr>
        <w:ind w:left="5416" w:hanging="360"/>
      </w:pPr>
    </w:lvl>
    <w:lvl w:ilvl="8" w:tplc="041B001B" w:tentative="1">
      <w:start w:val="1"/>
      <w:numFmt w:val="lowerRoman"/>
      <w:lvlText w:val="%9."/>
      <w:lvlJc w:val="right"/>
      <w:pPr>
        <w:ind w:left="6136" w:hanging="180"/>
      </w:pPr>
    </w:lvl>
  </w:abstractNum>
  <w:abstractNum w:abstractNumId="45" w15:restartNumberingAfterBreak="0">
    <w:nsid w:val="77FB1977"/>
    <w:multiLevelType w:val="hybridMultilevel"/>
    <w:tmpl w:val="6A2EED98"/>
    <w:lvl w:ilvl="0" w:tplc="93F6C6CA">
      <w:start w:val="1"/>
      <w:numFmt w:val="decimal"/>
      <w:lvlText w:val="%1."/>
      <w:lvlJc w:val="left"/>
      <w:pPr>
        <w:ind w:left="720" w:hanging="360"/>
      </w:pPr>
      <w:rPr>
        <w:rFonts w:ascii="Times New Roman" w:hAnsi="Times New Roman" w:cstheme="minorBidi" w:hint="default"/>
        <w:b/>
        <w:i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D463A7"/>
    <w:multiLevelType w:val="hybridMultilevel"/>
    <w:tmpl w:val="22ACA54C"/>
    <w:lvl w:ilvl="0" w:tplc="794CC83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C61664C"/>
    <w:multiLevelType w:val="hybridMultilevel"/>
    <w:tmpl w:val="010ECBEC"/>
    <w:lvl w:ilvl="0" w:tplc="62E09768">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8" w15:restartNumberingAfterBreak="0">
    <w:nsid w:val="7DEC2143"/>
    <w:multiLevelType w:val="hybridMultilevel"/>
    <w:tmpl w:val="7C60161C"/>
    <w:lvl w:ilvl="0" w:tplc="E06E7770">
      <w:start w:val="1"/>
      <w:numFmt w:val="lowerLetter"/>
      <w:lvlText w:val="%1)"/>
      <w:lvlJc w:val="left"/>
      <w:pPr>
        <w:ind w:left="516" w:hanging="360"/>
      </w:pPr>
      <w:rPr>
        <w:rFonts w:hint="default"/>
        <w:color w:val="000000"/>
      </w:rPr>
    </w:lvl>
    <w:lvl w:ilvl="1" w:tplc="041B0019" w:tentative="1">
      <w:start w:val="1"/>
      <w:numFmt w:val="lowerLetter"/>
      <w:lvlText w:val="%2."/>
      <w:lvlJc w:val="left"/>
      <w:pPr>
        <w:ind w:left="1236" w:hanging="360"/>
      </w:pPr>
    </w:lvl>
    <w:lvl w:ilvl="2" w:tplc="041B001B" w:tentative="1">
      <w:start w:val="1"/>
      <w:numFmt w:val="lowerRoman"/>
      <w:lvlText w:val="%3."/>
      <w:lvlJc w:val="right"/>
      <w:pPr>
        <w:ind w:left="1956" w:hanging="180"/>
      </w:pPr>
    </w:lvl>
    <w:lvl w:ilvl="3" w:tplc="041B000F" w:tentative="1">
      <w:start w:val="1"/>
      <w:numFmt w:val="decimal"/>
      <w:lvlText w:val="%4."/>
      <w:lvlJc w:val="left"/>
      <w:pPr>
        <w:ind w:left="2676" w:hanging="360"/>
      </w:pPr>
    </w:lvl>
    <w:lvl w:ilvl="4" w:tplc="041B0019" w:tentative="1">
      <w:start w:val="1"/>
      <w:numFmt w:val="lowerLetter"/>
      <w:lvlText w:val="%5."/>
      <w:lvlJc w:val="left"/>
      <w:pPr>
        <w:ind w:left="3396" w:hanging="360"/>
      </w:pPr>
    </w:lvl>
    <w:lvl w:ilvl="5" w:tplc="041B001B" w:tentative="1">
      <w:start w:val="1"/>
      <w:numFmt w:val="lowerRoman"/>
      <w:lvlText w:val="%6."/>
      <w:lvlJc w:val="right"/>
      <w:pPr>
        <w:ind w:left="4116" w:hanging="180"/>
      </w:pPr>
    </w:lvl>
    <w:lvl w:ilvl="6" w:tplc="041B000F" w:tentative="1">
      <w:start w:val="1"/>
      <w:numFmt w:val="decimal"/>
      <w:lvlText w:val="%7."/>
      <w:lvlJc w:val="left"/>
      <w:pPr>
        <w:ind w:left="4836" w:hanging="360"/>
      </w:pPr>
    </w:lvl>
    <w:lvl w:ilvl="7" w:tplc="041B0019" w:tentative="1">
      <w:start w:val="1"/>
      <w:numFmt w:val="lowerLetter"/>
      <w:lvlText w:val="%8."/>
      <w:lvlJc w:val="left"/>
      <w:pPr>
        <w:ind w:left="5556" w:hanging="360"/>
      </w:pPr>
    </w:lvl>
    <w:lvl w:ilvl="8" w:tplc="041B001B" w:tentative="1">
      <w:start w:val="1"/>
      <w:numFmt w:val="lowerRoman"/>
      <w:lvlText w:val="%9."/>
      <w:lvlJc w:val="right"/>
      <w:pPr>
        <w:ind w:left="6276" w:hanging="180"/>
      </w:pPr>
    </w:lvl>
  </w:abstractNum>
  <w:num w:numId="1">
    <w:abstractNumId w:val="12"/>
  </w:num>
  <w:num w:numId="2">
    <w:abstractNumId w:val="4"/>
  </w:num>
  <w:num w:numId="3">
    <w:abstractNumId w:val="38"/>
  </w:num>
  <w:num w:numId="4">
    <w:abstractNumId w:val="18"/>
  </w:num>
  <w:num w:numId="5">
    <w:abstractNumId w:val="47"/>
  </w:num>
  <w:num w:numId="6">
    <w:abstractNumId w:val="6"/>
  </w:num>
  <w:num w:numId="7">
    <w:abstractNumId w:val="28"/>
  </w:num>
  <w:num w:numId="8">
    <w:abstractNumId w:val="22"/>
  </w:num>
  <w:num w:numId="9">
    <w:abstractNumId w:val="19"/>
  </w:num>
  <w:num w:numId="10">
    <w:abstractNumId w:val="25"/>
  </w:num>
  <w:num w:numId="11">
    <w:abstractNumId w:val="48"/>
  </w:num>
  <w:num w:numId="12">
    <w:abstractNumId w:val="32"/>
  </w:num>
  <w:num w:numId="13">
    <w:abstractNumId w:val="33"/>
  </w:num>
  <w:num w:numId="14">
    <w:abstractNumId w:val="24"/>
  </w:num>
  <w:num w:numId="15">
    <w:abstractNumId w:val="10"/>
  </w:num>
  <w:num w:numId="16">
    <w:abstractNumId w:val="15"/>
  </w:num>
  <w:num w:numId="17">
    <w:abstractNumId w:val="41"/>
  </w:num>
  <w:num w:numId="18">
    <w:abstractNumId w:val="16"/>
  </w:num>
  <w:num w:numId="19">
    <w:abstractNumId w:val="20"/>
  </w:num>
  <w:num w:numId="20">
    <w:abstractNumId w:val="36"/>
  </w:num>
  <w:num w:numId="21">
    <w:abstractNumId w:val="23"/>
  </w:num>
  <w:num w:numId="22">
    <w:abstractNumId w:val="14"/>
  </w:num>
  <w:num w:numId="23">
    <w:abstractNumId w:val="13"/>
  </w:num>
  <w:num w:numId="24">
    <w:abstractNumId w:val="3"/>
  </w:num>
  <w:num w:numId="25">
    <w:abstractNumId w:val="43"/>
  </w:num>
  <w:num w:numId="26">
    <w:abstractNumId w:val="11"/>
  </w:num>
  <w:num w:numId="27">
    <w:abstractNumId w:val="34"/>
  </w:num>
  <w:num w:numId="28">
    <w:abstractNumId w:val="26"/>
  </w:num>
  <w:num w:numId="29">
    <w:abstractNumId w:val="31"/>
  </w:num>
  <w:num w:numId="30">
    <w:abstractNumId w:val="46"/>
  </w:num>
  <w:num w:numId="31">
    <w:abstractNumId w:val="1"/>
  </w:num>
  <w:num w:numId="32">
    <w:abstractNumId w:val="37"/>
  </w:num>
  <w:num w:numId="33">
    <w:abstractNumId w:val="45"/>
  </w:num>
  <w:num w:numId="34">
    <w:abstractNumId w:val="42"/>
  </w:num>
  <w:num w:numId="35">
    <w:abstractNumId w:val="35"/>
  </w:num>
  <w:num w:numId="36">
    <w:abstractNumId w:val="29"/>
  </w:num>
  <w:num w:numId="37">
    <w:abstractNumId w:val="27"/>
  </w:num>
  <w:num w:numId="38">
    <w:abstractNumId w:val="30"/>
  </w:num>
  <w:num w:numId="39">
    <w:abstractNumId w:val="0"/>
  </w:num>
  <w:num w:numId="40">
    <w:abstractNumId w:val="5"/>
  </w:num>
  <w:num w:numId="41">
    <w:abstractNumId w:val="2"/>
  </w:num>
  <w:num w:numId="42">
    <w:abstractNumId w:val="44"/>
  </w:num>
  <w:num w:numId="43">
    <w:abstractNumId w:val="39"/>
  </w:num>
  <w:num w:numId="44">
    <w:abstractNumId w:val="40"/>
  </w:num>
  <w:num w:numId="45">
    <w:abstractNumId w:val="8"/>
  </w:num>
  <w:num w:numId="46">
    <w:abstractNumId w:val="17"/>
  </w:num>
  <w:num w:numId="47">
    <w:abstractNumId w:val="21"/>
  </w:num>
  <w:num w:numId="48">
    <w:abstractNumId w:val="9"/>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415"/>
    <w:rsid w:val="00003116"/>
    <w:rsid w:val="000076AB"/>
    <w:rsid w:val="00010BF6"/>
    <w:rsid w:val="00017A13"/>
    <w:rsid w:val="00020B85"/>
    <w:rsid w:val="0002796A"/>
    <w:rsid w:val="000279FF"/>
    <w:rsid w:val="00030BC0"/>
    <w:rsid w:val="00046CA1"/>
    <w:rsid w:val="00051B55"/>
    <w:rsid w:val="00052359"/>
    <w:rsid w:val="00053069"/>
    <w:rsid w:val="000575B4"/>
    <w:rsid w:val="00062426"/>
    <w:rsid w:val="00072166"/>
    <w:rsid w:val="00085A3A"/>
    <w:rsid w:val="00092ED0"/>
    <w:rsid w:val="000A5795"/>
    <w:rsid w:val="000B0F1D"/>
    <w:rsid w:val="000B1D2B"/>
    <w:rsid w:val="000B1E10"/>
    <w:rsid w:val="000B366D"/>
    <w:rsid w:val="000B4601"/>
    <w:rsid w:val="000C3F7B"/>
    <w:rsid w:val="000C7021"/>
    <w:rsid w:val="000C78AE"/>
    <w:rsid w:val="000D6D09"/>
    <w:rsid w:val="000D7FAD"/>
    <w:rsid w:val="000D7FD1"/>
    <w:rsid w:val="000E01A2"/>
    <w:rsid w:val="000E11E9"/>
    <w:rsid w:val="000F0CF7"/>
    <w:rsid w:val="000F6F9F"/>
    <w:rsid w:val="001002E6"/>
    <w:rsid w:val="00100A61"/>
    <w:rsid w:val="00100E8A"/>
    <w:rsid w:val="00105EC7"/>
    <w:rsid w:val="00106661"/>
    <w:rsid w:val="00113F03"/>
    <w:rsid w:val="00114013"/>
    <w:rsid w:val="00117825"/>
    <w:rsid w:val="00120C8E"/>
    <w:rsid w:val="00121119"/>
    <w:rsid w:val="0012169B"/>
    <w:rsid w:val="001220D2"/>
    <w:rsid w:val="00125FDA"/>
    <w:rsid w:val="00130EE3"/>
    <w:rsid w:val="001349EC"/>
    <w:rsid w:val="001368F7"/>
    <w:rsid w:val="00141F9A"/>
    <w:rsid w:val="0014259B"/>
    <w:rsid w:val="00143DFA"/>
    <w:rsid w:val="00147F84"/>
    <w:rsid w:val="00156D86"/>
    <w:rsid w:val="0016206C"/>
    <w:rsid w:val="001633CB"/>
    <w:rsid w:val="00164282"/>
    <w:rsid w:val="00166907"/>
    <w:rsid w:val="00170CFF"/>
    <w:rsid w:val="00171BFC"/>
    <w:rsid w:val="00173392"/>
    <w:rsid w:val="00174734"/>
    <w:rsid w:val="0017677A"/>
    <w:rsid w:val="0017694C"/>
    <w:rsid w:val="00182796"/>
    <w:rsid w:val="00183D51"/>
    <w:rsid w:val="00183DFB"/>
    <w:rsid w:val="00186370"/>
    <w:rsid w:val="00195BAD"/>
    <w:rsid w:val="001A130B"/>
    <w:rsid w:val="001A24C2"/>
    <w:rsid w:val="001B1641"/>
    <w:rsid w:val="001B3AAC"/>
    <w:rsid w:val="001B764B"/>
    <w:rsid w:val="001C58BA"/>
    <w:rsid w:val="001D1EF8"/>
    <w:rsid w:val="001D208D"/>
    <w:rsid w:val="001D538F"/>
    <w:rsid w:val="001D7A40"/>
    <w:rsid w:val="001E33EF"/>
    <w:rsid w:val="001E3AFA"/>
    <w:rsid w:val="001F21EF"/>
    <w:rsid w:val="001F505B"/>
    <w:rsid w:val="002001ED"/>
    <w:rsid w:val="0020181E"/>
    <w:rsid w:val="00203084"/>
    <w:rsid w:val="00210FD1"/>
    <w:rsid w:val="00211595"/>
    <w:rsid w:val="002120A4"/>
    <w:rsid w:val="00213A1F"/>
    <w:rsid w:val="0021738B"/>
    <w:rsid w:val="002218B4"/>
    <w:rsid w:val="002252B6"/>
    <w:rsid w:val="00227C25"/>
    <w:rsid w:val="002401D8"/>
    <w:rsid w:val="00241267"/>
    <w:rsid w:val="002413C5"/>
    <w:rsid w:val="002421DB"/>
    <w:rsid w:val="002553E8"/>
    <w:rsid w:val="00262A7D"/>
    <w:rsid w:val="00272938"/>
    <w:rsid w:val="00272A44"/>
    <w:rsid w:val="002821FF"/>
    <w:rsid w:val="00284F1F"/>
    <w:rsid w:val="00286C71"/>
    <w:rsid w:val="00290111"/>
    <w:rsid w:val="00293621"/>
    <w:rsid w:val="002B150F"/>
    <w:rsid w:val="002B1514"/>
    <w:rsid w:val="002B17A4"/>
    <w:rsid w:val="002B5069"/>
    <w:rsid w:val="002B6107"/>
    <w:rsid w:val="002C7A32"/>
    <w:rsid w:val="002E4335"/>
    <w:rsid w:val="002E5121"/>
    <w:rsid w:val="002F3596"/>
    <w:rsid w:val="002F4E31"/>
    <w:rsid w:val="002F775C"/>
    <w:rsid w:val="00302410"/>
    <w:rsid w:val="0030739D"/>
    <w:rsid w:val="00313294"/>
    <w:rsid w:val="00313476"/>
    <w:rsid w:val="00320BFC"/>
    <w:rsid w:val="003235B1"/>
    <w:rsid w:val="003446D6"/>
    <w:rsid w:val="00361825"/>
    <w:rsid w:val="00364BC3"/>
    <w:rsid w:val="00371E13"/>
    <w:rsid w:val="0038136A"/>
    <w:rsid w:val="00381D73"/>
    <w:rsid w:val="00392C61"/>
    <w:rsid w:val="0039647C"/>
    <w:rsid w:val="003A67A7"/>
    <w:rsid w:val="003A79CC"/>
    <w:rsid w:val="003B714B"/>
    <w:rsid w:val="003C12CF"/>
    <w:rsid w:val="003C1326"/>
    <w:rsid w:val="003C5090"/>
    <w:rsid w:val="003C6D4C"/>
    <w:rsid w:val="003D305F"/>
    <w:rsid w:val="003D69CB"/>
    <w:rsid w:val="003D7664"/>
    <w:rsid w:val="003E4D0D"/>
    <w:rsid w:val="003E793B"/>
    <w:rsid w:val="003F0E4A"/>
    <w:rsid w:val="003F2729"/>
    <w:rsid w:val="00401FAF"/>
    <w:rsid w:val="00405D24"/>
    <w:rsid w:val="00410588"/>
    <w:rsid w:val="00411238"/>
    <w:rsid w:val="004163A1"/>
    <w:rsid w:val="00421E51"/>
    <w:rsid w:val="00430FE3"/>
    <w:rsid w:val="004332BF"/>
    <w:rsid w:val="00441876"/>
    <w:rsid w:val="00445DD9"/>
    <w:rsid w:val="004513AD"/>
    <w:rsid w:val="00451BB6"/>
    <w:rsid w:val="00461315"/>
    <w:rsid w:val="004706A6"/>
    <w:rsid w:val="00473F44"/>
    <w:rsid w:val="00474462"/>
    <w:rsid w:val="00476B2F"/>
    <w:rsid w:val="00476CB7"/>
    <w:rsid w:val="00477078"/>
    <w:rsid w:val="00481AE9"/>
    <w:rsid w:val="00487B1B"/>
    <w:rsid w:val="00487C0C"/>
    <w:rsid w:val="00492CE4"/>
    <w:rsid w:val="004950C8"/>
    <w:rsid w:val="00495CC4"/>
    <w:rsid w:val="004A1B32"/>
    <w:rsid w:val="004B06CA"/>
    <w:rsid w:val="004B74B8"/>
    <w:rsid w:val="004C5145"/>
    <w:rsid w:val="004C5C3A"/>
    <w:rsid w:val="004D1613"/>
    <w:rsid w:val="004D78A0"/>
    <w:rsid w:val="004D79E6"/>
    <w:rsid w:val="004E1D69"/>
    <w:rsid w:val="004E33AB"/>
    <w:rsid w:val="004F08DF"/>
    <w:rsid w:val="004F1668"/>
    <w:rsid w:val="00506ABA"/>
    <w:rsid w:val="005076C7"/>
    <w:rsid w:val="0051288C"/>
    <w:rsid w:val="005162FC"/>
    <w:rsid w:val="00516E1B"/>
    <w:rsid w:val="0054141F"/>
    <w:rsid w:val="00542667"/>
    <w:rsid w:val="005521F8"/>
    <w:rsid w:val="00560C82"/>
    <w:rsid w:val="00560D37"/>
    <w:rsid w:val="00561BF2"/>
    <w:rsid w:val="00562125"/>
    <w:rsid w:val="00564D3E"/>
    <w:rsid w:val="00570D77"/>
    <w:rsid w:val="00572DA4"/>
    <w:rsid w:val="00577BB4"/>
    <w:rsid w:val="00591346"/>
    <w:rsid w:val="00594484"/>
    <w:rsid w:val="005A3436"/>
    <w:rsid w:val="005B0FA9"/>
    <w:rsid w:val="005B2059"/>
    <w:rsid w:val="005B23EB"/>
    <w:rsid w:val="005B3C32"/>
    <w:rsid w:val="005C6C5E"/>
    <w:rsid w:val="005D1415"/>
    <w:rsid w:val="005D5C24"/>
    <w:rsid w:val="005D67C3"/>
    <w:rsid w:val="005E2E17"/>
    <w:rsid w:val="005E569A"/>
    <w:rsid w:val="005E59BA"/>
    <w:rsid w:val="005E5EA1"/>
    <w:rsid w:val="005F558A"/>
    <w:rsid w:val="00600C07"/>
    <w:rsid w:val="00605305"/>
    <w:rsid w:val="00606AF1"/>
    <w:rsid w:val="00606E9B"/>
    <w:rsid w:val="00615760"/>
    <w:rsid w:val="00617051"/>
    <w:rsid w:val="006213FE"/>
    <w:rsid w:val="006224B2"/>
    <w:rsid w:val="006235DD"/>
    <w:rsid w:val="00626E68"/>
    <w:rsid w:val="006405D0"/>
    <w:rsid w:val="006468A1"/>
    <w:rsid w:val="0065294A"/>
    <w:rsid w:val="006533ED"/>
    <w:rsid w:val="00662071"/>
    <w:rsid w:val="006643A5"/>
    <w:rsid w:val="00670AF8"/>
    <w:rsid w:val="00673773"/>
    <w:rsid w:val="00675222"/>
    <w:rsid w:val="00680A11"/>
    <w:rsid w:val="00684CD7"/>
    <w:rsid w:val="00690EE1"/>
    <w:rsid w:val="006A4181"/>
    <w:rsid w:val="006A5D08"/>
    <w:rsid w:val="006B1631"/>
    <w:rsid w:val="006B1D68"/>
    <w:rsid w:val="006B7515"/>
    <w:rsid w:val="006B7C0F"/>
    <w:rsid w:val="006C3407"/>
    <w:rsid w:val="006D16C3"/>
    <w:rsid w:val="006D22DF"/>
    <w:rsid w:val="006D29B6"/>
    <w:rsid w:val="006D5923"/>
    <w:rsid w:val="006D7AA0"/>
    <w:rsid w:val="006E3321"/>
    <w:rsid w:val="006E7123"/>
    <w:rsid w:val="006F5BE7"/>
    <w:rsid w:val="00700EF3"/>
    <w:rsid w:val="0070238E"/>
    <w:rsid w:val="00705FB2"/>
    <w:rsid w:val="00714628"/>
    <w:rsid w:val="00716356"/>
    <w:rsid w:val="007173CB"/>
    <w:rsid w:val="00717B00"/>
    <w:rsid w:val="0072344C"/>
    <w:rsid w:val="007314A2"/>
    <w:rsid w:val="007357C1"/>
    <w:rsid w:val="00741003"/>
    <w:rsid w:val="0074536A"/>
    <w:rsid w:val="007457FF"/>
    <w:rsid w:val="0074635F"/>
    <w:rsid w:val="00755B67"/>
    <w:rsid w:val="007572F6"/>
    <w:rsid w:val="00764518"/>
    <w:rsid w:val="007707FC"/>
    <w:rsid w:val="00771C52"/>
    <w:rsid w:val="007743A7"/>
    <w:rsid w:val="0078580B"/>
    <w:rsid w:val="00791B39"/>
    <w:rsid w:val="007953DA"/>
    <w:rsid w:val="007A7370"/>
    <w:rsid w:val="007C159F"/>
    <w:rsid w:val="007C1808"/>
    <w:rsid w:val="007D00F4"/>
    <w:rsid w:val="007D2BA2"/>
    <w:rsid w:val="007E6C05"/>
    <w:rsid w:val="0080001C"/>
    <w:rsid w:val="008007E2"/>
    <w:rsid w:val="00802A64"/>
    <w:rsid w:val="008058A3"/>
    <w:rsid w:val="00806E99"/>
    <w:rsid w:val="008113DC"/>
    <w:rsid w:val="00823511"/>
    <w:rsid w:val="00823CD5"/>
    <w:rsid w:val="0082488F"/>
    <w:rsid w:val="008249CE"/>
    <w:rsid w:val="00840649"/>
    <w:rsid w:val="0084751B"/>
    <w:rsid w:val="00853653"/>
    <w:rsid w:val="00855F57"/>
    <w:rsid w:val="00862175"/>
    <w:rsid w:val="00871549"/>
    <w:rsid w:val="0087236A"/>
    <w:rsid w:val="00874F15"/>
    <w:rsid w:val="00882F46"/>
    <w:rsid w:val="00884C02"/>
    <w:rsid w:val="008906D4"/>
    <w:rsid w:val="00890D24"/>
    <w:rsid w:val="00890D91"/>
    <w:rsid w:val="008A189F"/>
    <w:rsid w:val="008C70D3"/>
    <w:rsid w:val="008D2021"/>
    <w:rsid w:val="008D7292"/>
    <w:rsid w:val="008E6B10"/>
    <w:rsid w:val="008F0E06"/>
    <w:rsid w:val="008F288F"/>
    <w:rsid w:val="008F5BB2"/>
    <w:rsid w:val="009034BA"/>
    <w:rsid w:val="0091002A"/>
    <w:rsid w:val="00912E11"/>
    <w:rsid w:val="0091367F"/>
    <w:rsid w:val="00914774"/>
    <w:rsid w:val="00915E35"/>
    <w:rsid w:val="00920057"/>
    <w:rsid w:val="00920249"/>
    <w:rsid w:val="0092214A"/>
    <w:rsid w:val="00922330"/>
    <w:rsid w:val="00923098"/>
    <w:rsid w:val="0092319B"/>
    <w:rsid w:val="00926235"/>
    <w:rsid w:val="00934896"/>
    <w:rsid w:val="00942727"/>
    <w:rsid w:val="00943569"/>
    <w:rsid w:val="0095789D"/>
    <w:rsid w:val="00961AA4"/>
    <w:rsid w:val="0096791E"/>
    <w:rsid w:val="0098179B"/>
    <w:rsid w:val="009829F2"/>
    <w:rsid w:val="0098656F"/>
    <w:rsid w:val="00987095"/>
    <w:rsid w:val="00992B80"/>
    <w:rsid w:val="009967CC"/>
    <w:rsid w:val="00997053"/>
    <w:rsid w:val="009A02F5"/>
    <w:rsid w:val="009A0701"/>
    <w:rsid w:val="009A13FE"/>
    <w:rsid w:val="009A2B51"/>
    <w:rsid w:val="009A56A2"/>
    <w:rsid w:val="009A76F1"/>
    <w:rsid w:val="009B5332"/>
    <w:rsid w:val="009B6145"/>
    <w:rsid w:val="009B619F"/>
    <w:rsid w:val="009B70C7"/>
    <w:rsid w:val="009C67FA"/>
    <w:rsid w:val="009C6F32"/>
    <w:rsid w:val="009D1767"/>
    <w:rsid w:val="009D73A7"/>
    <w:rsid w:val="009E0EBC"/>
    <w:rsid w:val="009E1C85"/>
    <w:rsid w:val="009E4A35"/>
    <w:rsid w:val="009E4FE3"/>
    <w:rsid w:val="009F091C"/>
    <w:rsid w:val="009F64B4"/>
    <w:rsid w:val="00A05A3D"/>
    <w:rsid w:val="00A11896"/>
    <w:rsid w:val="00A14C5F"/>
    <w:rsid w:val="00A169E8"/>
    <w:rsid w:val="00A31D57"/>
    <w:rsid w:val="00A372C1"/>
    <w:rsid w:val="00A42BC4"/>
    <w:rsid w:val="00A543E1"/>
    <w:rsid w:val="00A56E04"/>
    <w:rsid w:val="00A64D5B"/>
    <w:rsid w:val="00A66FCA"/>
    <w:rsid w:val="00A7297C"/>
    <w:rsid w:val="00AA2907"/>
    <w:rsid w:val="00AA6841"/>
    <w:rsid w:val="00AA7713"/>
    <w:rsid w:val="00AA795B"/>
    <w:rsid w:val="00AD0A64"/>
    <w:rsid w:val="00AD7262"/>
    <w:rsid w:val="00AE3439"/>
    <w:rsid w:val="00AE3C39"/>
    <w:rsid w:val="00AF1BE7"/>
    <w:rsid w:val="00AF3A1E"/>
    <w:rsid w:val="00AF6896"/>
    <w:rsid w:val="00AF6D80"/>
    <w:rsid w:val="00AF78D5"/>
    <w:rsid w:val="00B07BC0"/>
    <w:rsid w:val="00B11AE0"/>
    <w:rsid w:val="00B16B09"/>
    <w:rsid w:val="00B205A8"/>
    <w:rsid w:val="00B34123"/>
    <w:rsid w:val="00B34346"/>
    <w:rsid w:val="00B45DD9"/>
    <w:rsid w:val="00B5145E"/>
    <w:rsid w:val="00B52518"/>
    <w:rsid w:val="00B52A30"/>
    <w:rsid w:val="00B62EA7"/>
    <w:rsid w:val="00B6499A"/>
    <w:rsid w:val="00B679F9"/>
    <w:rsid w:val="00B71560"/>
    <w:rsid w:val="00B737C2"/>
    <w:rsid w:val="00B7498E"/>
    <w:rsid w:val="00B75FFC"/>
    <w:rsid w:val="00B80E0C"/>
    <w:rsid w:val="00B81A8C"/>
    <w:rsid w:val="00B93506"/>
    <w:rsid w:val="00BA0A5B"/>
    <w:rsid w:val="00BA5937"/>
    <w:rsid w:val="00BA6AA2"/>
    <w:rsid w:val="00BA77CB"/>
    <w:rsid w:val="00BB1D42"/>
    <w:rsid w:val="00BB445A"/>
    <w:rsid w:val="00BB6B00"/>
    <w:rsid w:val="00BB70F8"/>
    <w:rsid w:val="00BC02F0"/>
    <w:rsid w:val="00BC1F8C"/>
    <w:rsid w:val="00BC532A"/>
    <w:rsid w:val="00BD47AE"/>
    <w:rsid w:val="00BD63FA"/>
    <w:rsid w:val="00BD643A"/>
    <w:rsid w:val="00BF2B5C"/>
    <w:rsid w:val="00BF301A"/>
    <w:rsid w:val="00BF3870"/>
    <w:rsid w:val="00BF3C96"/>
    <w:rsid w:val="00C0776E"/>
    <w:rsid w:val="00C12860"/>
    <w:rsid w:val="00C21A3A"/>
    <w:rsid w:val="00C27C0B"/>
    <w:rsid w:val="00C27E8E"/>
    <w:rsid w:val="00C3132C"/>
    <w:rsid w:val="00C33794"/>
    <w:rsid w:val="00C33D87"/>
    <w:rsid w:val="00C340A5"/>
    <w:rsid w:val="00C366FA"/>
    <w:rsid w:val="00C40443"/>
    <w:rsid w:val="00C4314A"/>
    <w:rsid w:val="00C451A7"/>
    <w:rsid w:val="00C45B4C"/>
    <w:rsid w:val="00C51712"/>
    <w:rsid w:val="00C60386"/>
    <w:rsid w:val="00C614F8"/>
    <w:rsid w:val="00C727D0"/>
    <w:rsid w:val="00C74FAC"/>
    <w:rsid w:val="00C8484D"/>
    <w:rsid w:val="00C86C56"/>
    <w:rsid w:val="00C905B1"/>
    <w:rsid w:val="00C93CE5"/>
    <w:rsid w:val="00CC1C6E"/>
    <w:rsid w:val="00CC317A"/>
    <w:rsid w:val="00CC3C17"/>
    <w:rsid w:val="00CC6127"/>
    <w:rsid w:val="00CD4493"/>
    <w:rsid w:val="00CD47EF"/>
    <w:rsid w:val="00CD670B"/>
    <w:rsid w:val="00CE5208"/>
    <w:rsid w:val="00CF0A38"/>
    <w:rsid w:val="00CF115E"/>
    <w:rsid w:val="00CF244A"/>
    <w:rsid w:val="00CF4025"/>
    <w:rsid w:val="00D00F00"/>
    <w:rsid w:val="00D223B2"/>
    <w:rsid w:val="00D23AD2"/>
    <w:rsid w:val="00D27557"/>
    <w:rsid w:val="00D355EB"/>
    <w:rsid w:val="00D366AC"/>
    <w:rsid w:val="00D367D0"/>
    <w:rsid w:val="00D3751B"/>
    <w:rsid w:val="00D441C0"/>
    <w:rsid w:val="00D56E15"/>
    <w:rsid w:val="00D61866"/>
    <w:rsid w:val="00D66784"/>
    <w:rsid w:val="00D71F42"/>
    <w:rsid w:val="00D731B3"/>
    <w:rsid w:val="00D853BA"/>
    <w:rsid w:val="00D85F9C"/>
    <w:rsid w:val="00D92A4E"/>
    <w:rsid w:val="00DA29B1"/>
    <w:rsid w:val="00DB15E8"/>
    <w:rsid w:val="00DB1743"/>
    <w:rsid w:val="00DB4197"/>
    <w:rsid w:val="00DB798C"/>
    <w:rsid w:val="00DC0F45"/>
    <w:rsid w:val="00DC6C11"/>
    <w:rsid w:val="00DD79E5"/>
    <w:rsid w:val="00DD7CAC"/>
    <w:rsid w:val="00DE0022"/>
    <w:rsid w:val="00DE021E"/>
    <w:rsid w:val="00DE0309"/>
    <w:rsid w:val="00DE17CF"/>
    <w:rsid w:val="00DE1FCD"/>
    <w:rsid w:val="00DF0F1D"/>
    <w:rsid w:val="00DF4C73"/>
    <w:rsid w:val="00DF79C4"/>
    <w:rsid w:val="00E02E61"/>
    <w:rsid w:val="00E1061F"/>
    <w:rsid w:val="00E108EA"/>
    <w:rsid w:val="00E13746"/>
    <w:rsid w:val="00E2106D"/>
    <w:rsid w:val="00E23847"/>
    <w:rsid w:val="00E30F8E"/>
    <w:rsid w:val="00E31873"/>
    <w:rsid w:val="00E34A04"/>
    <w:rsid w:val="00E35532"/>
    <w:rsid w:val="00E40A06"/>
    <w:rsid w:val="00E4628B"/>
    <w:rsid w:val="00E5176C"/>
    <w:rsid w:val="00E538D0"/>
    <w:rsid w:val="00E63C76"/>
    <w:rsid w:val="00E650B2"/>
    <w:rsid w:val="00E85B63"/>
    <w:rsid w:val="00E87DC0"/>
    <w:rsid w:val="00EA4F60"/>
    <w:rsid w:val="00EA6C5C"/>
    <w:rsid w:val="00EB4A2A"/>
    <w:rsid w:val="00EB5041"/>
    <w:rsid w:val="00EF2048"/>
    <w:rsid w:val="00EF3456"/>
    <w:rsid w:val="00EF3D13"/>
    <w:rsid w:val="00F07B6F"/>
    <w:rsid w:val="00F1060D"/>
    <w:rsid w:val="00F1208E"/>
    <w:rsid w:val="00F13362"/>
    <w:rsid w:val="00F137A3"/>
    <w:rsid w:val="00F140D9"/>
    <w:rsid w:val="00F231E1"/>
    <w:rsid w:val="00F30B86"/>
    <w:rsid w:val="00F35870"/>
    <w:rsid w:val="00F549BC"/>
    <w:rsid w:val="00F60716"/>
    <w:rsid w:val="00F66B92"/>
    <w:rsid w:val="00F73436"/>
    <w:rsid w:val="00F74E1A"/>
    <w:rsid w:val="00F927F8"/>
    <w:rsid w:val="00F95DE1"/>
    <w:rsid w:val="00F9621D"/>
    <w:rsid w:val="00F96831"/>
    <w:rsid w:val="00FA09AC"/>
    <w:rsid w:val="00FA4A21"/>
    <w:rsid w:val="00FA6BAB"/>
    <w:rsid w:val="00FB4CCF"/>
    <w:rsid w:val="00FB4F68"/>
    <w:rsid w:val="00FC23AC"/>
    <w:rsid w:val="00FC652B"/>
    <w:rsid w:val="00FC780F"/>
    <w:rsid w:val="00FD2092"/>
    <w:rsid w:val="00FD4E66"/>
    <w:rsid w:val="00FE2E9A"/>
    <w:rsid w:val="00FF198C"/>
    <w:rsid w:val="00FF65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3B00C"/>
  <w15:docId w15:val="{7582EF76-C364-4610-9D32-311D47AAD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Textbubliny">
    <w:name w:val="Balloon Text"/>
    <w:basedOn w:val="Normlny"/>
    <w:link w:val="TextbublinyChar"/>
    <w:uiPriority w:val="99"/>
    <w:semiHidden/>
    <w:unhideWhenUsed/>
    <w:rsid w:val="00626E6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26E68"/>
    <w:rPr>
      <w:rFonts w:ascii="Segoe UI" w:hAnsi="Segoe UI" w:cs="Segoe UI"/>
      <w:sz w:val="18"/>
      <w:szCs w:val="18"/>
    </w:rPr>
  </w:style>
  <w:style w:type="paragraph" w:styleId="Odsekzoznamu">
    <w:name w:val="List Paragraph"/>
    <w:aliases w:val="body,Odsek zoznamu2,Odsek,Odsek zoznamu1,ODRAZKY PRVA UROVEN,Nad,Odstavec_muj,Conclusion de partie,_Odstavec se seznamem,Seznam - odrážky,Odstavec cíl se seznamem,Odstavec se seznamem5,List Paragraph (Czech Tourism),Odsek zákon"/>
    <w:basedOn w:val="Normlny"/>
    <w:link w:val="OdsekzoznamuChar"/>
    <w:uiPriority w:val="34"/>
    <w:qFormat/>
    <w:rsid w:val="000C3F7B"/>
    <w:pPr>
      <w:ind w:left="720"/>
      <w:contextualSpacing/>
    </w:pPr>
  </w:style>
  <w:style w:type="paragraph" w:styleId="Pta">
    <w:name w:val="footer"/>
    <w:basedOn w:val="Normlny"/>
    <w:link w:val="PtaChar"/>
    <w:uiPriority w:val="99"/>
    <w:unhideWhenUsed/>
    <w:rsid w:val="00130EE3"/>
    <w:pPr>
      <w:tabs>
        <w:tab w:val="center" w:pos="4536"/>
        <w:tab w:val="right" w:pos="9072"/>
      </w:tabs>
      <w:spacing w:after="0" w:line="240" w:lineRule="auto"/>
    </w:pPr>
  </w:style>
  <w:style w:type="character" w:customStyle="1" w:styleId="PtaChar">
    <w:name w:val="Päta Char"/>
    <w:basedOn w:val="Predvolenpsmoodseku"/>
    <w:link w:val="Pta"/>
    <w:uiPriority w:val="99"/>
    <w:rsid w:val="00130EE3"/>
  </w:style>
  <w:style w:type="character" w:styleId="Odkaznakomentr">
    <w:name w:val="annotation reference"/>
    <w:basedOn w:val="Predvolenpsmoodseku"/>
    <w:uiPriority w:val="99"/>
    <w:semiHidden/>
    <w:unhideWhenUsed/>
    <w:rsid w:val="009C67FA"/>
    <w:rPr>
      <w:sz w:val="16"/>
      <w:szCs w:val="16"/>
    </w:rPr>
  </w:style>
  <w:style w:type="paragraph" w:styleId="Textkomentra">
    <w:name w:val="annotation text"/>
    <w:basedOn w:val="Normlny"/>
    <w:link w:val="TextkomentraChar"/>
    <w:uiPriority w:val="99"/>
    <w:semiHidden/>
    <w:unhideWhenUsed/>
    <w:rsid w:val="009C67FA"/>
    <w:pPr>
      <w:spacing w:line="240" w:lineRule="auto"/>
    </w:pPr>
    <w:rPr>
      <w:sz w:val="20"/>
      <w:szCs w:val="20"/>
    </w:rPr>
  </w:style>
  <w:style w:type="character" w:customStyle="1" w:styleId="TextkomentraChar">
    <w:name w:val="Text komentára Char"/>
    <w:basedOn w:val="Predvolenpsmoodseku"/>
    <w:link w:val="Textkomentra"/>
    <w:uiPriority w:val="99"/>
    <w:semiHidden/>
    <w:rsid w:val="009C67FA"/>
    <w:rPr>
      <w:sz w:val="20"/>
      <w:szCs w:val="20"/>
    </w:rPr>
  </w:style>
  <w:style w:type="paragraph" w:styleId="Predmetkomentra">
    <w:name w:val="annotation subject"/>
    <w:basedOn w:val="Textkomentra"/>
    <w:next w:val="Textkomentra"/>
    <w:link w:val="PredmetkomentraChar"/>
    <w:uiPriority w:val="99"/>
    <w:semiHidden/>
    <w:unhideWhenUsed/>
    <w:rsid w:val="009C67FA"/>
    <w:rPr>
      <w:b/>
      <w:bCs/>
    </w:rPr>
  </w:style>
  <w:style w:type="character" w:customStyle="1" w:styleId="PredmetkomentraChar">
    <w:name w:val="Predmet komentára Char"/>
    <w:basedOn w:val="TextkomentraChar"/>
    <w:link w:val="Predmetkomentra"/>
    <w:uiPriority w:val="99"/>
    <w:semiHidden/>
    <w:rsid w:val="009C67FA"/>
    <w:rPr>
      <w:b/>
      <w:bCs/>
      <w:sz w:val="20"/>
      <w:szCs w:val="20"/>
    </w:rPr>
  </w:style>
  <w:style w:type="paragraph" w:styleId="Revzia">
    <w:name w:val="Revision"/>
    <w:hidden/>
    <w:uiPriority w:val="99"/>
    <w:semiHidden/>
    <w:rsid w:val="00D731B3"/>
    <w:pPr>
      <w:spacing w:after="0" w:line="240" w:lineRule="auto"/>
    </w:pPr>
  </w:style>
  <w:style w:type="character" w:customStyle="1" w:styleId="OdsekzoznamuChar">
    <w:name w:val="Odsek zoznamu Char"/>
    <w:aliases w:val="body Char,Odsek zoznamu2 Char,Odsek Char,Odsek zoznamu1 Char,ODRAZKY PRVA UROVEN Char,Nad Char,Odstavec_muj Char,Conclusion de partie Char,_Odstavec se seznamem Char,Seznam - odrážky Char,Odstavec cíl se seznamem Char,Odsek zákon Char"/>
    <w:link w:val="Odsekzoznamu"/>
    <w:uiPriority w:val="34"/>
    <w:qFormat/>
    <w:locked/>
    <w:rsid w:val="002F35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8399939">
      <w:bodyDiv w:val="1"/>
      <w:marLeft w:val="0"/>
      <w:marRight w:val="0"/>
      <w:marTop w:val="0"/>
      <w:marBottom w:val="0"/>
      <w:divBdr>
        <w:top w:val="none" w:sz="0" w:space="0" w:color="auto"/>
        <w:left w:val="none" w:sz="0" w:space="0" w:color="auto"/>
        <w:bottom w:val="none" w:sz="0" w:space="0" w:color="auto"/>
        <w:right w:val="none" w:sz="0" w:space="0" w:color="auto"/>
      </w:divBdr>
      <w:divsChild>
        <w:div w:id="2122407125">
          <w:marLeft w:val="255"/>
          <w:marRight w:val="0"/>
          <w:marTop w:val="75"/>
          <w:marBottom w:val="0"/>
          <w:divBdr>
            <w:top w:val="none" w:sz="0" w:space="0" w:color="auto"/>
            <w:left w:val="none" w:sz="0" w:space="0" w:color="auto"/>
            <w:bottom w:val="none" w:sz="0" w:space="0" w:color="auto"/>
            <w:right w:val="none" w:sz="0" w:space="0" w:color="auto"/>
          </w:divBdr>
        </w:div>
        <w:div w:id="139733336">
          <w:marLeft w:val="255"/>
          <w:marRight w:val="0"/>
          <w:marTop w:val="75"/>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6BDE0-B1F9-4788-A135-E83F598A0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5796</Words>
  <Characters>33038</Characters>
  <Application>Microsoft Office Word</Application>
  <DocSecurity>0</DocSecurity>
  <Lines>275</Lines>
  <Paragraphs>77</Paragraphs>
  <ScaleCrop>false</ScaleCrop>
  <HeadingPairs>
    <vt:vector size="2" baseType="variant">
      <vt:variant>
        <vt:lpstr>Názov</vt:lpstr>
      </vt:variant>
      <vt:variant>
        <vt:i4>1</vt:i4>
      </vt:variant>
    </vt:vector>
  </HeadingPairs>
  <TitlesOfParts>
    <vt:vector size="1" baseType="lpstr">
      <vt:lpstr/>
    </vt:vector>
  </TitlesOfParts>
  <Company>MPSVR SR</Company>
  <LinksUpToDate>false</LinksUpToDate>
  <CharactersWithSpaces>38757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Križanová Timea</dc:creator>
  <cp:lastModifiedBy>Janišová, Anežka</cp:lastModifiedBy>
  <cp:revision>3</cp:revision>
  <cp:lastPrinted>2024-04-18T10:13:00Z</cp:lastPrinted>
  <dcterms:created xsi:type="dcterms:W3CDTF">2024-04-18T10:15:00Z</dcterms:created>
  <dcterms:modified xsi:type="dcterms:W3CDTF">2024-04-18T13:12:00Z</dcterms:modified>
</cp:coreProperties>
</file>