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38" w:rsidRDefault="00035B38" w:rsidP="00035B38">
      <w:pPr>
        <w:rPr>
          <w:b/>
          <w:caps/>
        </w:rPr>
      </w:pPr>
      <w:r>
        <w:rPr>
          <w:b/>
          <w:caps/>
        </w:rPr>
        <w:t>Výbor Národnej rady Slovenskej republiky</w:t>
      </w:r>
    </w:p>
    <w:p w:rsidR="00035B38" w:rsidRDefault="00035B38" w:rsidP="00035B38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035B38" w:rsidRDefault="00035B38" w:rsidP="00035B38">
      <w:pPr>
        <w:jc w:val="both"/>
        <w:rPr>
          <w:b/>
          <w:bCs/>
        </w:rPr>
      </w:pPr>
    </w:p>
    <w:p w:rsidR="00035B38" w:rsidRPr="00D032E4" w:rsidRDefault="00035B38" w:rsidP="00035B38">
      <w:pPr>
        <w:jc w:val="both"/>
      </w:pPr>
      <w:r w:rsidRPr="00D032E4">
        <w:rPr>
          <w:bCs/>
        </w:rPr>
        <w:t>Číslo: CRD-</w:t>
      </w:r>
      <w:r w:rsidR="00E44B52">
        <w:rPr>
          <w:bCs/>
        </w:rPr>
        <w:t>769</w:t>
      </w:r>
      <w:r w:rsidRPr="00D032E4">
        <w:t>/20</w:t>
      </w:r>
      <w:r w:rsidR="00E46818">
        <w:t>2</w:t>
      </w:r>
      <w:r w:rsidR="001D714E">
        <w:t>4</w:t>
      </w:r>
      <w:r w:rsidR="00E46818">
        <w:t xml:space="preserve"> </w:t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Pr="00D032E4">
        <w:rPr>
          <w:b/>
          <w:bCs/>
        </w:rPr>
        <w:tab/>
      </w:r>
      <w:r w:rsidR="009C69FD">
        <w:rPr>
          <w:b/>
          <w:bCs/>
        </w:rPr>
        <w:tab/>
      </w:r>
      <w:r w:rsidRPr="00D032E4">
        <w:rPr>
          <w:b/>
          <w:bCs/>
        </w:rPr>
        <w:tab/>
      </w:r>
      <w:r w:rsidR="001D714E">
        <w:rPr>
          <w:b/>
          <w:bCs/>
        </w:rPr>
        <w:t>1</w:t>
      </w:r>
      <w:r w:rsidR="00D02352">
        <w:rPr>
          <w:b/>
          <w:bCs/>
        </w:rPr>
        <w:t>5</w:t>
      </w:r>
      <w:r w:rsidRPr="00D032E4">
        <w:rPr>
          <w:b/>
          <w:bCs/>
        </w:rPr>
        <w:t>.</w:t>
      </w:r>
      <w:r w:rsidRPr="00D032E4">
        <w:t xml:space="preserve"> schôdza výboru</w:t>
      </w:r>
    </w:p>
    <w:p w:rsidR="00035B38" w:rsidRPr="006C5E97" w:rsidRDefault="006C5E97" w:rsidP="006C5E97">
      <w:pPr>
        <w:jc w:val="center"/>
        <w:rPr>
          <w:b/>
          <w:bCs/>
          <w:sz w:val="28"/>
          <w:szCs w:val="28"/>
        </w:rPr>
      </w:pPr>
      <w:r w:rsidRPr="006C5E97">
        <w:rPr>
          <w:b/>
          <w:bCs/>
          <w:sz w:val="28"/>
          <w:szCs w:val="28"/>
        </w:rPr>
        <w:t>35</w:t>
      </w:r>
    </w:p>
    <w:p w:rsidR="00035B38" w:rsidRPr="00877FAE" w:rsidRDefault="00035B38" w:rsidP="00035B38">
      <w:pPr>
        <w:jc w:val="center"/>
        <w:rPr>
          <w:b/>
          <w:bCs/>
        </w:rPr>
      </w:pPr>
    </w:p>
    <w:p w:rsidR="00035B38" w:rsidRPr="00E4639D" w:rsidRDefault="00035B38" w:rsidP="00035B38">
      <w:pPr>
        <w:jc w:val="center"/>
        <w:rPr>
          <w:b/>
          <w:bCs/>
          <w:spacing w:val="50"/>
          <w:sz w:val="28"/>
          <w:szCs w:val="28"/>
        </w:rPr>
      </w:pPr>
      <w:r w:rsidRPr="00E4639D">
        <w:rPr>
          <w:b/>
          <w:bCs/>
          <w:spacing w:val="50"/>
          <w:sz w:val="28"/>
          <w:szCs w:val="28"/>
        </w:rPr>
        <w:t>Uznesenie</w:t>
      </w:r>
    </w:p>
    <w:p w:rsidR="00035B38" w:rsidRPr="00E4639D" w:rsidRDefault="00035B38" w:rsidP="00035B38">
      <w:pPr>
        <w:jc w:val="center"/>
        <w:rPr>
          <w:b/>
          <w:bCs/>
          <w:spacing w:val="50"/>
          <w:sz w:val="16"/>
          <w:szCs w:val="16"/>
        </w:rPr>
      </w:pP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Výboru Národnej rady Slovenskej republiky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pre sociálne veci</w:t>
      </w:r>
    </w:p>
    <w:p w:rsidR="00035B38" w:rsidRPr="00E4639D" w:rsidRDefault="00035B38" w:rsidP="00035B38">
      <w:pPr>
        <w:jc w:val="center"/>
        <w:rPr>
          <w:b/>
        </w:rPr>
      </w:pPr>
      <w:r w:rsidRPr="00E4639D">
        <w:rPr>
          <w:b/>
        </w:rPr>
        <w:t>z</w:t>
      </w:r>
      <w:r w:rsidR="00BD74EC">
        <w:rPr>
          <w:b/>
        </w:rPr>
        <w:t xml:space="preserve"> </w:t>
      </w:r>
      <w:r w:rsidR="00D639B0">
        <w:rPr>
          <w:b/>
        </w:rPr>
        <w:t>18</w:t>
      </w:r>
      <w:r w:rsidR="00BD74EC">
        <w:rPr>
          <w:b/>
        </w:rPr>
        <w:t xml:space="preserve">. </w:t>
      </w:r>
      <w:r w:rsidR="001D714E">
        <w:rPr>
          <w:b/>
        </w:rPr>
        <w:t>apríla</w:t>
      </w:r>
      <w:r w:rsidR="00E46818">
        <w:rPr>
          <w:b/>
        </w:rPr>
        <w:t xml:space="preserve"> </w:t>
      </w:r>
      <w:r w:rsidRPr="00E4639D">
        <w:rPr>
          <w:b/>
        </w:rPr>
        <w:t>20</w:t>
      </w:r>
      <w:r w:rsidR="00E46818">
        <w:rPr>
          <w:b/>
        </w:rPr>
        <w:t>2</w:t>
      </w:r>
      <w:r w:rsidR="00BD74EC">
        <w:rPr>
          <w:b/>
        </w:rPr>
        <w:t>3</w:t>
      </w:r>
    </w:p>
    <w:p w:rsidR="00035B38" w:rsidRDefault="00035B38" w:rsidP="00536C10">
      <w:pPr>
        <w:spacing w:line="276" w:lineRule="auto"/>
        <w:jc w:val="both"/>
      </w:pPr>
    </w:p>
    <w:p w:rsidR="00035B38" w:rsidRPr="00F85823" w:rsidRDefault="00035B38" w:rsidP="00653705">
      <w:pPr>
        <w:spacing w:line="276" w:lineRule="auto"/>
        <w:jc w:val="both"/>
      </w:pPr>
      <w:r w:rsidRPr="00F85823">
        <w:t xml:space="preserve">k vládnemu </w:t>
      </w:r>
      <w:r w:rsidRPr="00F85823">
        <w:rPr>
          <w:color w:val="000000"/>
        </w:rPr>
        <w:t>návrhu zákona</w:t>
      </w:r>
      <w:r w:rsidRPr="00F85823">
        <w:rPr>
          <w:color w:val="333333"/>
        </w:rPr>
        <w:t xml:space="preserve">, </w:t>
      </w:r>
      <w:r w:rsidR="001D714E" w:rsidRPr="00F85823">
        <w:rPr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BD74EC" w:rsidRPr="00F85823">
        <w:rPr>
          <w:b/>
          <w:color w:val="333333"/>
          <w:shd w:val="clear" w:color="auto" w:fill="FFFFFF"/>
        </w:rPr>
        <w:t>(tlač</w:t>
      </w:r>
      <w:r w:rsidR="006C49DD">
        <w:rPr>
          <w:b/>
          <w:color w:val="333333"/>
          <w:shd w:val="clear" w:color="auto" w:fill="FFFFFF"/>
        </w:rPr>
        <w:t xml:space="preserve"> 264</w:t>
      </w:r>
      <w:r w:rsidR="00BD74EC" w:rsidRPr="00F85823">
        <w:rPr>
          <w:b/>
          <w:color w:val="333333"/>
          <w:shd w:val="clear" w:color="auto" w:fill="FFFFFF"/>
        </w:rPr>
        <w:t>)</w:t>
      </w:r>
      <w:r w:rsidR="00BD74EC" w:rsidRPr="00F85823">
        <w:rPr>
          <w:snapToGrid w:val="0"/>
        </w:rPr>
        <w:t xml:space="preserve"> </w:t>
      </w:r>
    </w:p>
    <w:p w:rsidR="00035B38" w:rsidRPr="00F85823" w:rsidRDefault="00035B38" w:rsidP="00BD74EC">
      <w:pPr>
        <w:spacing w:line="276" w:lineRule="auto"/>
        <w:ind w:left="708"/>
        <w:jc w:val="both"/>
      </w:pP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 xml:space="preserve">Výbor Národnej rady Slovenskej republiky pre sociálne veci </w:t>
      </w:r>
    </w:p>
    <w:p w:rsidR="00035B38" w:rsidRPr="00E4639D" w:rsidRDefault="00035B38" w:rsidP="00035B38">
      <w:pPr>
        <w:ind w:left="708"/>
        <w:jc w:val="both"/>
        <w:rPr>
          <w:b/>
        </w:rPr>
      </w:pPr>
      <w:r w:rsidRPr="00E4639D">
        <w:rPr>
          <w:b/>
        </w:rPr>
        <w:t>po prerokovaní</w:t>
      </w:r>
    </w:p>
    <w:p w:rsidR="00035B38" w:rsidRPr="00E4639D" w:rsidRDefault="00035B38" w:rsidP="00035B38">
      <w:pPr>
        <w:ind w:left="708"/>
        <w:jc w:val="both"/>
        <w:rPr>
          <w:b/>
        </w:rPr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súhlasí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sz w:val="16"/>
          <w:szCs w:val="16"/>
        </w:rPr>
      </w:pPr>
    </w:p>
    <w:p w:rsidR="00035B38" w:rsidRPr="00F85823" w:rsidRDefault="00035B38" w:rsidP="001D714E">
      <w:pPr>
        <w:spacing w:line="276" w:lineRule="auto"/>
        <w:jc w:val="both"/>
      </w:pPr>
      <w:r w:rsidRPr="00035B38">
        <w:t xml:space="preserve">      </w:t>
      </w:r>
      <w:r w:rsidR="00F85823">
        <w:tab/>
        <w:t xml:space="preserve">      </w:t>
      </w:r>
      <w:r w:rsidRPr="00F85823">
        <w:t xml:space="preserve">s vládnym návrhom </w:t>
      </w:r>
      <w:r w:rsidRPr="00F85823">
        <w:rPr>
          <w:color w:val="000000"/>
        </w:rPr>
        <w:t>zákona,</w:t>
      </w:r>
      <w:r w:rsidR="001D714E" w:rsidRPr="00F85823">
        <w:rPr>
          <w:color w:val="333333"/>
        </w:rPr>
        <w:t xml:space="preserve"> </w:t>
      </w:r>
      <w:r w:rsidR="001D714E" w:rsidRPr="00F85823">
        <w:rPr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1D714E" w:rsidRPr="00F85823">
        <w:rPr>
          <w:b/>
          <w:color w:val="333333"/>
          <w:shd w:val="clear" w:color="auto" w:fill="FFFFFF"/>
        </w:rPr>
        <w:t xml:space="preserve">(tlač </w:t>
      </w:r>
      <w:r w:rsidR="006C49DD">
        <w:rPr>
          <w:b/>
          <w:color w:val="333333"/>
          <w:shd w:val="clear" w:color="auto" w:fill="FFFFFF"/>
        </w:rPr>
        <w:t>264</w:t>
      </w:r>
      <w:r w:rsidR="001D714E" w:rsidRPr="00F85823">
        <w:rPr>
          <w:b/>
          <w:color w:val="333333"/>
          <w:shd w:val="clear" w:color="auto" w:fill="FFFFFF"/>
        </w:rPr>
        <w:t>)</w:t>
      </w:r>
      <w:r w:rsidRPr="00F85823">
        <w:t>;</w:t>
      </w:r>
    </w:p>
    <w:p w:rsidR="00035B38" w:rsidRPr="00F85823" w:rsidRDefault="00035B38" w:rsidP="00536C10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035B38" w:rsidRPr="00E4639D" w:rsidRDefault="00035B38" w:rsidP="00035B38">
      <w:pPr>
        <w:numPr>
          <w:ilvl w:val="0"/>
          <w:numId w:val="2"/>
        </w:numPr>
        <w:rPr>
          <w:b/>
          <w:spacing w:val="38"/>
          <w:lang w:val="cs-CZ"/>
        </w:rPr>
      </w:pPr>
      <w:r w:rsidRPr="00E4639D">
        <w:rPr>
          <w:b/>
          <w:spacing w:val="38"/>
        </w:rPr>
        <w:t>odporúča</w:t>
      </w:r>
    </w:p>
    <w:p w:rsidR="00035B38" w:rsidRPr="00E4639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  <w:r w:rsidRPr="00E4639D">
        <w:rPr>
          <w:b/>
          <w:bCs/>
        </w:rPr>
        <w:t xml:space="preserve">     </w:t>
      </w:r>
      <w:r w:rsidRPr="00E4639D">
        <w:rPr>
          <w:b/>
          <w:bCs/>
        </w:rPr>
        <w:tab/>
        <w:t>Národnej rade Slovenskej republiky</w:t>
      </w:r>
    </w:p>
    <w:p w:rsidR="00035B38" w:rsidRPr="00E64B1D" w:rsidRDefault="00035B38" w:rsidP="00035B38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16"/>
          <w:szCs w:val="16"/>
        </w:rPr>
      </w:pPr>
    </w:p>
    <w:p w:rsidR="00035B38" w:rsidRPr="00F85823" w:rsidRDefault="00A01DA3" w:rsidP="00A01DA3">
      <w:pPr>
        <w:tabs>
          <w:tab w:val="left" w:pos="993"/>
        </w:tabs>
        <w:spacing w:line="276" w:lineRule="auto"/>
        <w:jc w:val="both"/>
      </w:pPr>
      <w:r>
        <w:tab/>
        <w:t xml:space="preserve"> </w:t>
      </w:r>
      <w:r w:rsidR="00035B38" w:rsidRPr="00F85823">
        <w:t xml:space="preserve">vládny návrh </w:t>
      </w:r>
      <w:r w:rsidR="00035B38" w:rsidRPr="00F85823">
        <w:rPr>
          <w:color w:val="000000"/>
        </w:rPr>
        <w:t xml:space="preserve">zákona, </w:t>
      </w:r>
      <w:r w:rsidR="001D714E" w:rsidRPr="00F85823">
        <w:rPr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1D714E" w:rsidRPr="00F85823">
        <w:rPr>
          <w:b/>
          <w:color w:val="333333"/>
          <w:shd w:val="clear" w:color="auto" w:fill="FFFFFF"/>
        </w:rPr>
        <w:t xml:space="preserve">(tlač </w:t>
      </w:r>
      <w:r w:rsidR="006C49DD">
        <w:rPr>
          <w:b/>
          <w:color w:val="333333"/>
          <w:shd w:val="clear" w:color="auto" w:fill="FFFFFF"/>
        </w:rPr>
        <w:t>264</w:t>
      </w:r>
      <w:r w:rsidR="001D714E" w:rsidRPr="00F85823">
        <w:rPr>
          <w:b/>
          <w:color w:val="333333"/>
          <w:shd w:val="clear" w:color="auto" w:fill="FFFFFF"/>
        </w:rPr>
        <w:t>)</w:t>
      </w:r>
      <w:r w:rsidR="001D714E" w:rsidRPr="00F85823">
        <w:rPr>
          <w:snapToGrid w:val="0"/>
        </w:rPr>
        <w:t xml:space="preserve"> </w:t>
      </w:r>
      <w:r w:rsidR="00035B38" w:rsidRPr="00F85823">
        <w:rPr>
          <w:b/>
        </w:rPr>
        <w:t>schváliť</w:t>
      </w:r>
      <w:r w:rsidR="00035B38" w:rsidRPr="00F85823">
        <w:rPr>
          <w:bCs/>
        </w:rPr>
        <w:t xml:space="preserve"> </w:t>
      </w:r>
      <w:r w:rsidR="00035B38" w:rsidRPr="00F85823">
        <w:t>s</w:t>
      </w:r>
      <w:r w:rsidR="00035B38" w:rsidRPr="00F85823">
        <w:rPr>
          <w:bCs/>
        </w:rPr>
        <w:t> pozmeňujúcim návrh</w:t>
      </w:r>
      <w:r w:rsidR="00D639B0">
        <w:rPr>
          <w:bCs/>
        </w:rPr>
        <w:t>o</w:t>
      </w:r>
      <w:r w:rsidR="00BC2F45">
        <w:rPr>
          <w:bCs/>
        </w:rPr>
        <w:t>m</w:t>
      </w:r>
      <w:r w:rsidR="00035B38" w:rsidRPr="00F85823">
        <w:rPr>
          <w:bCs/>
        </w:rPr>
        <w:t>, ktor</w:t>
      </w:r>
      <w:r w:rsidR="00D639B0">
        <w:rPr>
          <w:bCs/>
        </w:rPr>
        <w:t>ý</w:t>
      </w:r>
      <w:r w:rsidR="00035B38" w:rsidRPr="00F85823">
        <w:rPr>
          <w:bCs/>
        </w:rPr>
        <w:t xml:space="preserve"> tvor</w:t>
      </w:r>
      <w:r w:rsidR="00D639B0">
        <w:rPr>
          <w:bCs/>
        </w:rPr>
        <w:t>í</w:t>
      </w:r>
      <w:r w:rsidR="00035B38" w:rsidRPr="00F85823">
        <w:rPr>
          <w:bCs/>
        </w:rPr>
        <w:t xml:space="preserve"> prílohu tohto uznesenia</w:t>
      </w:r>
      <w:bookmarkStart w:id="0" w:name="_GoBack"/>
      <w:bookmarkEnd w:id="0"/>
      <w:r w:rsidR="00035B38" w:rsidRPr="00F85823">
        <w:t>;</w:t>
      </w:r>
    </w:p>
    <w:p w:rsidR="00536C10" w:rsidRPr="00E4639D" w:rsidRDefault="00536C10" w:rsidP="00536C10">
      <w:pPr>
        <w:spacing w:line="276" w:lineRule="auto"/>
        <w:jc w:val="both"/>
      </w:pPr>
    </w:p>
    <w:p w:rsidR="00536C10" w:rsidRPr="00536C10" w:rsidRDefault="00536C10" w:rsidP="00536C10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536C10">
        <w:rPr>
          <w:b/>
          <w:spacing w:val="38"/>
        </w:rPr>
        <w:t>poveruje</w:t>
      </w:r>
    </w:p>
    <w:p w:rsidR="00E64B1D" w:rsidRPr="00E64B1D" w:rsidRDefault="00E64B1D" w:rsidP="00536C10">
      <w:pPr>
        <w:spacing w:line="276" w:lineRule="auto"/>
        <w:ind w:firstLine="851"/>
        <w:jc w:val="both"/>
        <w:rPr>
          <w:bCs/>
          <w:sz w:val="16"/>
          <w:szCs w:val="16"/>
        </w:rPr>
      </w:pPr>
    </w:p>
    <w:p w:rsidR="00536C10" w:rsidRDefault="00536C10" w:rsidP="00B84CE1">
      <w:pPr>
        <w:spacing w:line="276" w:lineRule="auto"/>
        <w:ind w:firstLine="851"/>
        <w:jc w:val="both"/>
        <w:rPr>
          <w:bCs/>
        </w:rPr>
      </w:pPr>
      <w:r>
        <w:rPr>
          <w:bCs/>
        </w:rPr>
        <w:t xml:space="preserve">   </w:t>
      </w:r>
      <w:r w:rsidRPr="00005ABD">
        <w:rPr>
          <w:bCs/>
        </w:rPr>
        <w:t>predsed</w:t>
      </w:r>
      <w:r w:rsidR="00BD74EC">
        <w:rPr>
          <w:bCs/>
        </w:rPr>
        <w:t>u</w:t>
      </w:r>
      <w:r w:rsidRPr="00005ABD">
        <w:rPr>
          <w:bCs/>
        </w:rPr>
        <w:t xml:space="preserve"> výboru, aby výsledky rokovania Výboru Národnej rady Slovenskej republiky pre sociálne veci v druhom čítaní spolu s výsledkami rokovania ostatných výborov spracoval do písomnej spoločnej správy výborov Národnej rady Slovenskej republiky podľa</w:t>
      </w:r>
      <w:r w:rsidR="00B84CE1">
        <w:rPr>
          <w:bCs/>
        </w:rPr>
        <w:t xml:space="preserve"> </w:t>
      </w:r>
      <w:r w:rsidRPr="00005ABD">
        <w:rPr>
          <w:bCs/>
        </w:rPr>
        <w:t>§ 79 ods. 1 zákona Národnej rady Slovenskej republiky č. 350/1996 Z. z. o rokovacom poriadku Národnej rady Slovenskej republiky v znení neskorších predpisov a predložil ju na schválenie.</w:t>
      </w:r>
    </w:p>
    <w:p w:rsidR="00035B38" w:rsidRPr="00E64B1D" w:rsidRDefault="00035B38" w:rsidP="00035B38">
      <w:pPr>
        <w:spacing w:line="276" w:lineRule="auto"/>
        <w:jc w:val="both"/>
        <w:rPr>
          <w:bCs/>
          <w:sz w:val="18"/>
          <w:szCs w:val="18"/>
        </w:rPr>
      </w:pPr>
    </w:p>
    <w:p w:rsidR="00335F42" w:rsidRPr="00335F42" w:rsidRDefault="00335F42" w:rsidP="003E4A40">
      <w:pPr>
        <w:spacing w:line="276" w:lineRule="auto"/>
        <w:ind w:left="4248"/>
        <w:jc w:val="center"/>
        <w:rPr>
          <w:rStyle w:val="Siln"/>
          <w:sz w:val="16"/>
          <w:szCs w:val="16"/>
        </w:rPr>
      </w:pPr>
    </w:p>
    <w:p w:rsidR="003E4A40" w:rsidRPr="00FE5B01" w:rsidRDefault="003E4A40" w:rsidP="003E4A40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3E4A40" w:rsidRPr="00FE5B01" w:rsidRDefault="003E4A40" w:rsidP="003E4A40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</w:t>
      </w:r>
      <w:r>
        <w:rPr>
          <w:b/>
        </w:rPr>
        <w:t xml:space="preserve">   </w:t>
      </w:r>
      <w:r w:rsidRPr="00FE5B01">
        <w:rPr>
          <w:b/>
        </w:rPr>
        <w:t>predseda výboru</w:t>
      </w:r>
    </w:p>
    <w:p w:rsidR="003E4A40" w:rsidRDefault="003E4A40" w:rsidP="003E4A40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>
        <w:rPr>
          <w:b/>
        </w:rPr>
        <w:t>overovatelia výboru:</w:t>
      </w:r>
    </w:p>
    <w:p w:rsidR="003E4A40" w:rsidRDefault="003E4A40" w:rsidP="00447258">
      <w:pPr>
        <w:spacing w:line="276" w:lineRule="auto"/>
        <w:rPr>
          <w:b/>
          <w:bCs/>
        </w:rPr>
      </w:pPr>
      <w:r>
        <w:rPr>
          <w:b/>
          <w:bCs/>
        </w:rPr>
        <w:t>Michal Stuška</w:t>
      </w:r>
    </w:p>
    <w:p w:rsidR="003E4A40" w:rsidRDefault="003E4A40" w:rsidP="00447258">
      <w:pPr>
        <w:spacing w:line="276" w:lineRule="auto"/>
        <w:rPr>
          <w:b/>
          <w:bCs/>
          <w:iCs/>
          <w:spacing w:val="30"/>
        </w:rPr>
      </w:pPr>
      <w:r>
        <w:rPr>
          <w:b/>
          <w:bCs/>
        </w:rPr>
        <w:t>Veronika Veslárová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lastRenderedPageBreak/>
        <w:t>Výbor Národnej rady Slovenskej republiky</w:t>
      </w:r>
    </w:p>
    <w:p w:rsidR="00F243D3" w:rsidRDefault="00F243D3" w:rsidP="00F243D3">
      <w:pPr>
        <w:rPr>
          <w:b/>
          <w:caps/>
        </w:rPr>
      </w:pPr>
      <w:r>
        <w:rPr>
          <w:b/>
          <w:caps/>
        </w:rPr>
        <w:t xml:space="preserve">                             pre sociálne veci</w:t>
      </w:r>
    </w:p>
    <w:p w:rsidR="00F243D3" w:rsidRPr="00E4639D" w:rsidRDefault="00F243D3" w:rsidP="00F243D3">
      <w:pPr>
        <w:jc w:val="both"/>
        <w:rPr>
          <w:b/>
          <w:bCs/>
        </w:rPr>
      </w:pPr>
    </w:p>
    <w:p w:rsidR="00F243D3" w:rsidRPr="00D13B0C" w:rsidRDefault="00F243D3" w:rsidP="00437109">
      <w:pPr>
        <w:jc w:val="both"/>
        <w:rPr>
          <w:b/>
          <w:sz w:val="22"/>
          <w:szCs w:val="22"/>
        </w:rPr>
      </w:pPr>
      <w:r w:rsidRPr="00E4639D">
        <w:t> </w:t>
      </w:r>
      <w:r w:rsidR="00437109"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E4639D">
        <w:rPr>
          <w:sz w:val="22"/>
          <w:szCs w:val="22"/>
        </w:rPr>
        <w:tab/>
      </w:r>
      <w:r w:rsidRPr="00D13B0C">
        <w:rPr>
          <w:b/>
          <w:sz w:val="22"/>
          <w:szCs w:val="22"/>
        </w:rPr>
        <w:t xml:space="preserve">Príloha k uzneseniu č. </w:t>
      </w:r>
      <w:r w:rsidR="006C5E97">
        <w:rPr>
          <w:b/>
          <w:sz w:val="22"/>
          <w:szCs w:val="22"/>
        </w:rPr>
        <w:t>35</w:t>
      </w:r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center"/>
      </w:pPr>
    </w:p>
    <w:p w:rsidR="00F243D3" w:rsidRPr="00E4639D" w:rsidRDefault="00F243D3" w:rsidP="00F243D3">
      <w:pPr>
        <w:jc w:val="both"/>
        <w:rPr>
          <w:lang w:val="cs-CZ"/>
        </w:rPr>
      </w:pPr>
    </w:p>
    <w:p w:rsidR="00F243D3" w:rsidRPr="00E4639D" w:rsidRDefault="00F243D3" w:rsidP="00F243D3">
      <w:pPr>
        <w:jc w:val="center"/>
        <w:rPr>
          <w:b/>
        </w:rPr>
      </w:pPr>
      <w:r w:rsidRPr="00E4639D">
        <w:rPr>
          <w:b/>
        </w:rPr>
        <w:t>Pozmeňujúc</w:t>
      </w:r>
      <w:r w:rsidR="00D52501">
        <w:rPr>
          <w:b/>
        </w:rPr>
        <w:t>i návrh</w:t>
      </w:r>
    </w:p>
    <w:p w:rsidR="00F243D3" w:rsidRDefault="00F243D3" w:rsidP="00035B38">
      <w:pPr>
        <w:rPr>
          <w:b/>
          <w:bCs/>
          <w:iCs/>
        </w:rPr>
      </w:pPr>
    </w:p>
    <w:p w:rsidR="00F243D3" w:rsidRPr="00F85823" w:rsidRDefault="00F243D3" w:rsidP="00F243D3">
      <w:pPr>
        <w:spacing w:line="276" w:lineRule="auto"/>
        <w:jc w:val="both"/>
      </w:pPr>
    </w:p>
    <w:p w:rsidR="001D714E" w:rsidRPr="00F85823" w:rsidRDefault="001D714E" w:rsidP="001D714E">
      <w:pPr>
        <w:spacing w:line="276" w:lineRule="auto"/>
        <w:jc w:val="both"/>
      </w:pPr>
      <w:r w:rsidRPr="00F85823">
        <w:t xml:space="preserve">k vládnemu </w:t>
      </w:r>
      <w:r w:rsidRPr="00F85823">
        <w:rPr>
          <w:color w:val="000000"/>
        </w:rPr>
        <w:t>návrhu zákona</w:t>
      </w:r>
      <w:r w:rsidRPr="00F85823">
        <w:rPr>
          <w:color w:val="333333"/>
        </w:rPr>
        <w:t xml:space="preserve">, </w:t>
      </w:r>
      <w:r w:rsidRPr="00F85823">
        <w:rPr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Pr="00F85823">
        <w:rPr>
          <w:b/>
          <w:color w:val="333333"/>
          <w:shd w:val="clear" w:color="auto" w:fill="FFFFFF"/>
        </w:rPr>
        <w:t xml:space="preserve">(tlač </w:t>
      </w:r>
      <w:r w:rsidR="006C49DD">
        <w:rPr>
          <w:b/>
          <w:color w:val="333333"/>
          <w:shd w:val="clear" w:color="auto" w:fill="FFFFFF"/>
        </w:rPr>
        <w:t>264</w:t>
      </w:r>
      <w:r w:rsidRPr="00F85823">
        <w:rPr>
          <w:b/>
          <w:color w:val="333333"/>
          <w:shd w:val="clear" w:color="auto" w:fill="FFFFFF"/>
        </w:rPr>
        <w:t>)</w:t>
      </w:r>
      <w:r w:rsidRPr="00F85823">
        <w:rPr>
          <w:snapToGrid w:val="0"/>
        </w:rPr>
        <w:t xml:space="preserve"> </w:t>
      </w:r>
    </w:p>
    <w:p w:rsidR="00F243D3" w:rsidRDefault="00F243D3" w:rsidP="00035B38">
      <w:pPr>
        <w:rPr>
          <w:b/>
          <w:bCs/>
          <w:iCs/>
        </w:rPr>
      </w:pPr>
      <w:r>
        <w:rPr>
          <w:b/>
          <w:bCs/>
          <w:iCs/>
        </w:rPr>
        <w:t>___________________________________________________________________________</w:t>
      </w:r>
    </w:p>
    <w:p w:rsidR="00F243D3" w:rsidRDefault="00F243D3" w:rsidP="00035B38">
      <w:pPr>
        <w:rPr>
          <w:b/>
          <w:bCs/>
          <w:iCs/>
        </w:rPr>
      </w:pPr>
    </w:p>
    <w:p w:rsidR="00B57F1E" w:rsidRDefault="00B57F1E" w:rsidP="00B57F1E">
      <w:pPr>
        <w:pStyle w:val="Textkomentra"/>
        <w:rPr>
          <w:rFonts w:ascii="Times New Roman" w:hAnsi="Times New Roman" w:cs="Times New Roman"/>
          <w:sz w:val="24"/>
          <w:szCs w:val="24"/>
        </w:rPr>
      </w:pPr>
      <w:r w:rsidRPr="00161CED">
        <w:rPr>
          <w:rFonts w:ascii="Times New Roman" w:hAnsi="Times New Roman" w:cs="Times New Roman"/>
          <w:sz w:val="24"/>
          <w:szCs w:val="24"/>
        </w:rPr>
        <w:t xml:space="preserve">V čl. I bod 5 znie: </w:t>
      </w:r>
    </w:p>
    <w:p w:rsidR="00B57F1E" w:rsidRPr="00161CED" w:rsidRDefault="00B57F1E" w:rsidP="00B57F1E">
      <w:pPr>
        <w:pStyle w:val="Textkoment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61CED">
        <w:rPr>
          <w:rFonts w:ascii="Times New Roman" w:hAnsi="Times New Roman" w:cs="Times New Roman"/>
          <w:sz w:val="24"/>
          <w:szCs w:val="24"/>
        </w:rPr>
        <w:t>5. V § 9a  ods. 2 písm. i) sa slová „služby alebo psychoterapiu“ nahrádza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161CED">
        <w:rPr>
          <w:rFonts w:ascii="Times New Roman" w:hAnsi="Times New Roman" w:cs="Times New Roman"/>
          <w:sz w:val="24"/>
          <w:szCs w:val="24"/>
        </w:rPr>
        <w:t xml:space="preserve"> slovami „služby, psychologické poradenstvo, pedagogické poradenstvo, špeciálnopedagogické poradenstvo, psychoterapiu alebo podporné terapie“.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B57F1E" w:rsidRPr="00AA702D" w:rsidRDefault="00B57F1E" w:rsidP="00B57F1E">
      <w:pPr>
        <w:pStyle w:val="Textkomentra"/>
        <w:rPr>
          <w:rFonts w:ascii="Times New Roman" w:hAnsi="Times New Roman" w:cs="Times New Roman"/>
          <w:sz w:val="24"/>
          <w:szCs w:val="24"/>
        </w:rPr>
      </w:pPr>
    </w:p>
    <w:p w:rsidR="00B57F1E" w:rsidRPr="00B57F1E" w:rsidRDefault="00B57F1E" w:rsidP="00B57F1E">
      <w:pPr>
        <w:ind w:left="1418"/>
        <w:jc w:val="both"/>
        <w:rPr>
          <w:iCs/>
        </w:rPr>
      </w:pPr>
      <w:r w:rsidRPr="00B57F1E">
        <w:rPr>
          <w:iCs/>
        </w:rPr>
        <w:t>Navrhuje sa precizovať text ustanovenia tak, aby z neho bolo zrejmé, že činnosti uvedené v § 9a  ods. 2 písm. i), na ktoré možno poskytnúť dotáciu na podporu rovnosti žien a mužov a rovnosti  príležitostí zamerané na predchádzanie a podporu riešenia domáceho násilia a iného ohrozenia správaním iných fyzických osôb, nemusia byť kumulované, ale môžu byť poskytované aj samostatne.</w:t>
      </w:r>
    </w:p>
    <w:p w:rsidR="00B57F1E" w:rsidRPr="00116932" w:rsidRDefault="00B57F1E" w:rsidP="00B57F1E">
      <w:pPr>
        <w:pStyle w:val="Odsekzoznamu"/>
        <w:widowControl w:val="0"/>
        <w:shd w:val="clear" w:color="auto" w:fill="FFFFFF" w:themeFill="background1"/>
        <w:contextualSpacing w:val="0"/>
        <w:jc w:val="both"/>
        <w:textAlignment w:val="baseline"/>
        <w:rPr>
          <w:i/>
        </w:rPr>
      </w:pPr>
    </w:p>
    <w:p w:rsidR="00B57F1E" w:rsidRDefault="00B57F1E" w:rsidP="00035B38">
      <w:pPr>
        <w:rPr>
          <w:b/>
          <w:bCs/>
          <w:iCs/>
        </w:rPr>
      </w:pPr>
    </w:p>
    <w:sectPr w:rsidR="00B57F1E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77F4F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67EA381B"/>
    <w:multiLevelType w:val="hybridMultilevel"/>
    <w:tmpl w:val="ABA8E202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2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38"/>
    <w:rsid w:val="00035B38"/>
    <w:rsid w:val="00041D83"/>
    <w:rsid w:val="000E6B55"/>
    <w:rsid w:val="001967F1"/>
    <w:rsid w:val="001D714E"/>
    <w:rsid w:val="0021770D"/>
    <w:rsid w:val="002D1F41"/>
    <w:rsid w:val="00335F42"/>
    <w:rsid w:val="0037606B"/>
    <w:rsid w:val="003E4A40"/>
    <w:rsid w:val="004160EE"/>
    <w:rsid w:val="00437109"/>
    <w:rsid w:val="00447258"/>
    <w:rsid w:val="004C3904"/>
    <w:rsid w:val="00536C10"/>
    <w:rsid w:val="00642C0E"/>
    <w:rsid w:val="00653705"/>
    <w:rsid w:val="006C49DD"/>
    <w:rsid w:val="006C5E97"/>
    <w:rsid w:val="007C0959"/>
    <w:rsid w:val="008957D3"/>
    <w:rsid w:val="00997D5E"/>
    <w:rsid w:val="009C69FD"/>
    <w:rsid w:val="00A01DA3"/>
    <w:rsid w:val="00A20298"/>
    <w:rsid w:val="00AB1E57"/>
    <w:rsid w:val="00B55B9C"/>
    <w:rsid w:val="00B57F1E"/>
    <w:rsid w:val="00B76A4B"/>
    <w:rsid w:val="00B84CE1"/>
    <w:rsid w:val="00BC2F45"/>
    <w:rsid w:val="00BD74EC"/>
    <w:rsid w:val="00C375AE"/>
    <w:rsid w:val="00D02352"/>
    <w:rsid w:val="00D039A2"/>
    <w:rsid w:val="00D52501"/>
    <w:rsid w:val="00D639B0"/>
    <w:rsid w:val="00DE072C"/>
    <w:rsid w:val="00E44B52"/>
    <w:rsid w:val="00E46818"/>
    <w:rsid w:val="00E64B1D"/>
    <w:rsid w:val="00F243D3"/>
    <w:rsid w:val="00F573CE"/>
    <w:rsid w:val="00F8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CAB7-D2B3-4918-8972-CE0B5A08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5B38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5B38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035B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35B38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35B3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35B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035B38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035B38"/>
    <w:rPr>
      <w:rFonts w:ascii="Times New Roman" w:hAnsi="Times New Roman" w:cs="Times New Roman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C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CE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B57F1E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B57F1E"/>
    <w:pPr>
      <w:suppressAutoHyphens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1">
    <w:name w:val="Text komentára Char1"/>
    <w:basedOn w:val="Predvolenpsmoodseku"/>
    <w:uiPriority w:val="99"/>
    <w:semiHidden/>
    <w:rsid w:val="00B57F1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link w:val="Odsekzoznamu"/>
    <w:uiPriority w:val="34"/>
    <w:qFormat/>
    <w:locked/>
    <w:rsid w:val="00B57F1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2024-04-18T11:50:00Z</cp:lastPrinted>
  <dcterms:created xsi:type="dcterms:W3CDTF">2024-04-12T10:48:00Z</dcterms:created>
  <dcterms:modified xsi:type="dcterms:W3CDTF">2024-04-18T12:03:00Z</dcterms:modified>
</cp:coreProperties>
</file>