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837E33" w:rsidRDefault="009077B2">
      <w:pPr>
        <w:pStyle w:val="Nadpis1"/>
        <w:rPr>
          <w:rFonts w:ascii="Times New Roman" w:hAnsi="Times New Roman"/>
          <w:sz w:val="24"/>
          <w:szCs w:val="24"/>
        </w:rPr>
      </w:pPr>
      <w:r w:rsidRPr="00837E33">
        <w:rPr>
          <w:rFonts w:ascii="Times New Roman" w:hAnsi="Times New Roman"/>
          <w:sz w:val="24"/>
          <w:szCs w:val="24"/>
        </w:rPr>
        <w:t>NÁRODNÁ RADA SLOVENSKEJ REPUBLIKY</w:t>
      </w:r>
    </w:p>
    <w:p w:rsidR="009077B2" w:rsidRPr="00837E33" w:rsidRDefault="009077B2" w:rsidP="00F94F37">
      <w:pPr>
        <w:ind w:left="567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591374" w:rsidRPr="00837E33" w:rsidRDefault="00591374">
      <w:pPr>
        <w:rPr>
          <w:rFonts w:ascii="Times New Roman" w:hAnsi="Times New Roman"/>
          <w:szCs w:val="24"/>
        </w:rPr>
      </w:pPr>
    </w:p>
    <w:p w:rsidR="009077B2" w:rsidRPr="00837E33" w:rsidRDefault="00CC7161">
      <w:pPr>
        <w:pStyle w:val="Nadpis2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IX</w:t>
      </w:r>
      <w:r w:rsidR="009077B2" w:rsidRPr="00837E33">
        <w:rPr>
          <w:rFonts w:ascii="Times New Roman" w:hAnsi="Times New Roman"/>
          <w:szCs w:val="24"/>
        </w:rPr>
        <w:t>. volebné obdobie</w:t>
      </w:r>
    </w:p>
    <w:p w:rsidR="009077B2" w:rsidRPr="00837E33" w:rsidRDefault="009077B2">
      <w:pPr>
        <w:rPr>
          <w:rFonts w:ascii="Times New Roman" w:hAnsi="Times New Roman"/>
          <w:szCs w:val="24"/>
        </w:rPr>
      </w:pPr>
    </w:p>
    <w:p w:rsidR="00F72A2C" w:rsidRPr="00837E33" w:rsidRDefault="00F72A2C">
      <w:pPr>
        <w:rPr>
          <w:rFonts w:ascii="Times New Roman" w:hAnsi="Times New Roman"/>
          <w:szCs w:val="24"/>
        </w:rPr>
      </w:pPr>
    </w:p>
    <w:p w:rsidR="009077B2" w:rsidRPr="00837E33" w:rsidRDefault="009077B2" w:rsidP="00F94F37">
      <w:pPr>
        <w:ind w:firstLine="708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 xml:space="preserve">Číslo: </w:t>
      </w:r>
      <w:r w:rsidR="00596D2A" w:rsidRPr="00837E33">
        <w:rPr>
          <w:rFonts w:ascii="Times New Roman" w:hAnsi="Times New Roman"/>
          <w:color w:val="000000"/>
          <w:szCs w:val="24"/>
        </w:rPr>
        <w:t>CRD-</w:t>
      </w:r>
      <w:r w:rsidR="00CC7161" w:rsidRPr="00837E33">
        <w:rPr>
          <w:rFonts w:ascii="Times New Roman" w:hAnsi="Times New Roman"/>
          <w:color w:val="000000"/>
          <w:szCs w:val="24"/>
        </w:rPr>
        <w:t>79</w:t>
      </w:r>
      <w:r w:rsidR="00596D2A" w:rsidRPr="00837E33">
        <w:rPr>
          <w:rFonts w:ascii="Times New Roman" w:hAnsi="Times New Roman"/>
          <w:color w:val="000000"/>
          <w:szCs w:val="24"/>
        </w:rPr>
        <w:t>/2</w:t>
      </w:r>
      <w:r w:rsidR="00803F3B" w:rsidRPr="00837E33">
        <w:rPr>
          <w:rFonts w:ascii="Times New Roman" w:hAnsi="Times New Roman"/>
          <w:color w:val="000000"/>
          <w:szCs w:val="24"/>
        </w:rPr>
        <w:t>0</w:t>
      </w:r>
      <w:r w:rsidR="004C113F" w:rsidRPr="00837E33">
        <w:rPr>
          <w:rFonts w:ascii="Times New Roman" w:hAnsi="Times New Roman"/>
          <w:color w:val="000000"/>
          <w:szCs w:val="24"/>
        </w:rPr>
        <w:t>2</w:t>
      </w:r>
      <w:r w:rsidR="00CC7161" w:rsidRPr="00837E33">
        <w:rPr>
          <w:rFonts w:ascii="Times New Roman" w:hAnsi="Times New Roman"/>
          <w:color w:val="000000"/>
          <w:szCs w:val="24"/>
        </w:rPr>
        <w:t>4</w:t>
      </w:r>
    </w:p>
    <w:p w:rsidR="00476793" w:rsidRPr="00837E33" w:rsidRDefault="00476793">
      <w:pPr>
        <w:jc w:val="center"/>
        <w:rPr>
          <w:rFonts w:ascii="Times New Roman" w:hAnsi="Times New Roman"/>
          <w:b/>
          <w:szCs w:val="24"/>
        </w:rPr>
      </w:pPr>
    </w:p>
    <w:p w:rsidR="005C71BF" w:rsidRPr="00837E33" w:rsidRDefault="005C71BF">
      <w:pPr>
        <w:jc w:val="center"/>
        <w:rPr>
          <w:rFonts w:ascii="Times New Roman" w:hAnsi="Times New Roman"/>
          <w:b/>
          <w:szCs w:val="24"/>
        </w:rPr>
      </w:pPr>
    </w:p>
    <w:p w:rsidR="005C71BF" w:rsidRPr="00837E33" w:rsidRDefault="005C71BF">
      <w:pPr>
        <w:jc w:val="center"/>
        <w:rPr>
          <w:rFonts w:ascii="Times New Roman" w:hAnsi="Times New Roman"/>
          <w:b/>
          <w:i/>
          <w:szCs w:val="24"/>
        </w:rPr>
      </w:pPr>
    </w:p>
    <w:p w:rsidR="005C71BF" w:rsidRPr="00837E33" w:rsidRDefault="005C71BF">
      <w:pPr>
        <w:jc w:val="center"/>
        <w:rPr>
          <w:rFonts w:ascii="Times New Roman" w:hAnsi="Times New Roman"/>
          <w:b/>
          <w:szCs w:val="24"/>
        </w:rPr>
      </w:pPr>
    </w:p>
    <w:p w:rsidR="009077B2" w:rsidRPr="00837E33" w:rsidRDefault="00CC7161">
      <w:pPr>
        <w:jc w:val="center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t>151</w:t>
      </w:r>
      <w:r w:rsidR="009077B2" w:rsidRPr="00837E33">
        <w:rPr>
          <w:rFonts w:ascii="Times New Roman" w:hAnsi="Times New Roman"/>
          <w:b/>
          <w:szCs w:val="24"/>
        </w:rPr>
        <w:t>a</w:t>
      </w:r>
    </w:p>
    <w:p w:rsidR="002709ED" w:rsidRPr="00837E33" w:rsidRDefault="002709ED">
      <w:pPr>
        <w:jc w:val="center"/>
        <w:rPr>
          <w:rFonts w:ascii="Times New Roman" w:hAnsi="Times New Roman"/>
          <w:b/>
          <w:szCs w:val="24"/>
        </w:rPr>
      </w:pPr>
    </w:p>
    <w:p w:rsidR="009077B2" w:rsidRPr="00837E33" w:rsidRDefault="009077B2">
      <w:pPr>
        <w:pStyle w:val="Nadpis1"/>
        <w:rPr>
          <w:rFonts w:ascii="Times New Roman" w:hAnsi="Times New Roman"/>
          <w:sz w:val="24"/>
          <w:szCs w:val="24"/>
        </w:rPr>
      </w:pPr>
      <w:r w:rsidRPr="00837E33">
        <w:rPr>
          <w:rFonts w:ascii="Times New Roman" w:hAnsi="Times New Roman"/>
          <w:sz w:val="24"/>
          <w:szCs w:val="24"/>
        </w:rPr>
        <w:t>Spoločná správa</w:t>
      </w:r>
    </w:p>
    <w:p w:rsidR="00A25DC5" w:rsidRPr="00837E33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837E33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CC7161" w:rsidRPr="00837E33">
        <w:rPr>
          <w:rFonts w:ascii="Times New Roman" w:hAnsi="Times New Roman"/>
          <w:b/>
          <w:szCs w:val="24"/>
        </w:rPr>
        <w:t>návrhu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151a)</w:t>
      </w:r>
      <w:r w:rsidR="001974FA" w:rsidRPr="00837E33">
        <w:rPr>
          <w:rFonts w:ascii="Times New Roman" w:hAnsi="Times New Roman"/>
          <w:b/>
          <w:szCs w:val="24"/>
        </w:rPr>
        <w:t xml:space="preserve"> </w:t>
      </w:r>
      <w:r w:rsidRPr="00837E33">
        <w:rPr>
          <w:rFonts w:ascii="Times New Roman" w:hAnsi="Times New Roman"/>
          <w:b/>
          <w:szCs w:val="24"/>
        </w:rPr>
        <w:t>v druhom čítaní.</w:t>
      </w:r>
    </w:p>
    <w:p w:rsidR="00F94F37" w:rsidRPr="00837E33" w:rsidRDefault="00B52F05">
      <w:pPr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837E33" w:rsidRDefault="00B52F05">
      <w:pPr>
        <w:jc w:val="both"/>
        <w:rPr>
          <w:rFonts w:ascii="Times New Roman" w:hAnsi="Times New Roman"/>
          <w:szCs w:val="24"/>
        </w:rPr>
      </w:pPr>
    </w:p>
    <w:p w:rsidR="009077B2" w:rsidRPr="00837E33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837E33">
        <w:rPr>
          <w:rFonts w:ascii="Times New Roman" w:hAnsi="Times New Roman"/>
          <w:szCs w:val="24"/>
        </w:rPr>
        <w:t>v súlade s</w:t>
      </w:r>
      <w:r w:rsidRPr="00837E33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837E33">
        <w:rPr>
          <w:rFonts w:ascii="Times New Roman" w:hAnsi="Times New Roman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>správu výborov</w:t>
      </w:r>
      <w:r w:rsidR="00335044" w:rsidRPr="00837E33">
        <w:rPr>
          <w:rFonts w:ascii="Times New Roman" w:hAnsi="Times New Roman"/>
          <w:b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>Národnej rady Slovenskej republiky:</w:t>
      </w:r>
    </w:p>
    <w:p w:rsidR="009077B2" w:rsidRPr="00837E33" w:rsidRDefault="009077B2">
      <w:pPr>
        <w:jc w:val="center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t>I.</w:t>
      </w:r>
    </w:p>
    <w:p w:rsidR="00FF712B" w:rsidRPr="00837E33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837E33" w:rsidRDefault="00FF712B" w:rsidP="00EC1399">
      <w:pPr>
        <w:pStyle w:val="Zkladntext"/>
        <w:ind w:left="708" w:firstLine="708"/>
        <w:rPr>
          <w:rFonts w:ascii="Times New Roman" w:hAnsi="Times New Roman"/>
          <w:b/>
          <w:szCs w:val="24"/>
          <w:u w:val="single"/>
        </w:rPr>
      </w:pPr>
      <w:r w:rsidRPr="00837E33">
        <w:rPr>
          <w:rFonts w:ascii="Times New Roman" w:hAnsi="Times New Roman"/>
          <w:color w:val="000000"/>
          <w:szCs w:val="24"/>
        </w:rPr>
        <w:t>Národná</w:t>
      </w:r>
      <w:r w:rsidRPr="00837E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37E33">
        <w:rPr>
          <w:rFonts w:ascii="Times New Roman" w:hAnsi="Times New Roman"/>
          <w:color w:val="000000"/>
          <w:szCs w:val="24"/>
        </w:rPr>
        <w:t>rada</w:t>
      </w:r>
      <w:r w:rsidRPr="00837E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37E33">
        <w:rPr>
          <w:rFonts w:ascii="Times New Roman" w:hAnsi="Times New Roman"/>
          <w:color w:val="000000"/>
          <w:szCs w:val="24"/>
        </w:rPr>
        <w:t>Slovenskej</w:t>
      </w:r>
      <w:r w:rsidRPr="00837E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37E33">
        <w:rPr>
          <w:rFonts w:ascii="Times New Roman" w:hAnsi="Times New Roman"/>
          <w:color w:val="000000"/>
          <w:szCs w:val="24"/>
        </w:rPr>
        <w:t xml:space="preserve">republiky </w:t>
      </w:r>
      <w:r w:rsidRPr="00837E33">
        <w:rPr>
          <w:rFonts w:ascii="Times New Roman" w:hAnsi="Times New Roman"/>
          <w:szCs w:val="24"/>
        </w:rPr>
        <w:t>uznesením</w:t>
      </w:r>
      <w:r w:rsidRPr="00837E33">
        <w:rPr>
          <w:rFonts w:ascii="Times New Roman" w:hAnsi="Times New Roman"/>
          <w:spacing w:val="61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>č</w:t>
      </w:r>
      <w:r w:rsidR="00EC1399" w:rsidRPr="00837E33">
        <w:rPr>
          <w:rFonts w:ascii="Times New Roman" w:hAnsi="Times New Roman"/>
          <w:szCs w:val="24"/>
        </w:rPr>
        <w:t xml:space="preserve">. </w:t>
      </w:r>
      <w:r w:rsidR="005C5E83" w:rsidRPr="00837E33">
        <w:rPr>
          <w:rFonts w:ascii="Times New Roman" w:hAnsi="Times New Roman"/>
          <w:szCs w:val="24"/>
        </w:rPr>
        <w:t>1</w:t>
      </w:r>
      <w:r w:rsidR="00575C08" w:rsidRPr="00837E33">
        <w:rPr>
          <w:rFonts w:ascii="Times New Roman" w:hAnsi="Times New Roman"/>
          <w:szCs w:val="24"/>
        </w:rPr>
        <w:t>30</w:t>
      </w:r>
      <w:r w:rsidR="00F9753A" w:rsidRPr="00837E33">
        <w:rPr>
          <w:rFonts w:ascii="Times New Roman" w:hAnsi="Times New Roman"/>
          <w:szCs w:val="24"/>
        </w:rPr>
        <w:t xml:space="preserve"> </w:t>
      </w:r>
      <w:r w:rsidR="009A50E3" w:rsidRPr="00837E33">
        <w:rPr>
          <w:rFonts w:ascii="Times New Roman" w:hAnsi="Times New Roman"/>
          <w:szCs w:val="24"/>
        </w:rPr>
        <w:t>z</w:t>
      </w:r>
      <w:r w:rsidR="005C5E83" w:rsidRPr="00837E33">
        <w:rPr>
          <w:rFonts w:ascii="Times New Roman" w:hAnsi="Times New Roman"/>
          <w:szCs w:val="24"/>
        </w:rPr>
        <w:t xml:space="preserve"> </w:t>
      </w:r>
      <w:r w:rsidR="00575C08" w:rsidRPr="00837E33">
        <w:rPr>
          <w:rFonts w:ascii="Times New Roman" w:hAnsi="Times New Roman"/>
          <w:szCs w:val="24"/>
        </w:rPr>
        <w:t>15</w:t>
      </w:r>
      <w:r w:rsidR="005C5E83" w:rsidRPr="00837E33">
        <w:rPr>
          <w:rFonts w:ascii="Times New Roman" w:hAnsi="Times New Roman"/>
          <w:szCs w:val="24"/>
        </w:rPr>
        <w:t xml:space="preserve">. </w:t>
      </w:r>
      <w:r w:rsidR="00575C08" w:rsidRPr="00837E33">
        <w:rPr>
          <w:rFonts w:ascii="Times New Roman" w:hAnsi="Times New Roman"/>
          <w:szCs w:val="24"/>
        </w:rPr>
        <w:t>februára</w:t>
      </w:r>
      <w:r w:rsidRPr="00837E33">
        <w:rPr>
          <w:rFonts w:ascii="Times New Roman" w:hAnsi="Times New Roman"/>
          <w:szCs w:val="24"/>
        </w:rPr>
        <w:t xml:space="preserve"> </w:t>
      </w:r>
      <w:r w:rsidR="004C113F" w:rsidRPr="00837E33">
        <w:rPr>
          <w:rFonts w:ascii="Times New Roman" w:hAnsi="Times New Roman"/>
          <w:szCs w:val="24"/>
        </w:rPr>
        <w:t>202</w:t>
      </w:r>
      <w:r w:rsidR="001F0F58" w:rsidRPr="00837E33">
        <w:rPr>
          <w:rFonts w:ascii="Times New Roman" w:hAnsi="Times New Roman"/>
          <w:szCs w:val="24"/>
        </w:rPr>
        <w:t>4</w:t>
      </w:r>
      <w:r w:rsidRPr="00837E33">
        <w:rPr>
          <w:rFonts w:ascii="Times New Roman" w:hAnsi="Times New Roman"/>
          <w:szCs w:val="24"/>
        </w:rPr>
        <w:t xml:space="preserve"> rozhodla</w:t>
      </w:r>
      <w:r w:rsidRPr="00837E33">
        <w:rPr>
          <w:rFonts w:ascii="Times New Roman" w:hAnsi="Times New Roman"/>
          <w:spacing w:val="6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>o tom,</w:t>
      </w:r>
      <w:r w:rsidRPr="00837E33">
        <w:rPr>
          <w:rFonts w:ascii="Times New Roman" w:hAnsi="Times New Roman"/>
          <w:spacing w:val="6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>že</w:t>
      </w:r>
      <w:r w:rsidRPr="00837E33">
        <w:rPr>
          <w:rFonts w:ascii="Times New Roman" w:hAnsi="Times New Roman"/>
          <w:spacing w:val="6"/>
          <w:szCs w:val="24"/>
        </w:rPr>
        <w:t xml:space="preserve"> </w:t>
      </w:r>
      <w:r w:rsidR="00CC7161" w:rsidRPr="00837E33">
        <w:rPr>
          <w:rFonts w:ascii="Times New Roman" w:hAnsi="Times New Roman"/>
          <w:noProof/>
          <w:szCs w:val="24"/>
        </w:rPr>
        <w:t>návrh</w:t>
      </w:r>
      <w:r w:rsidR="00CC7161" w:rsidRPr="00837E33">
        <w:rPr>
          <w:rFonts w:ascii="Times New Roman" w:hAnsi="Times New Roman"/>
          <w:szCs w:val="24"/>
        </w:rPr>
        <w:t xml:space="preserve">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 </w:t>
      </w:r>
      <w:r w:rsidRPr="00837E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837E33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837E33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color w:val="000000"/>
          <w:szCs w:val="24"/>
        </w:rPr>
        <w:t>Ústavnoprávnemu výboru Nár</w:t>
      </w:r>
      <w:r w:rsidR="002709ED" w:rsidRPr="00837E33">
        <w:rPr>
          <w:rFonts w:ascii="Times New Roman" w:hAnsi="Times New Roman"/>
          <w:color w:val="000000"/>
          <w:szCs w:val="24"/>
        </w:rPr>
        <w:t>odnej rady Slovenskej republiky</w:t>
      </w:r>
      <w:r w:rsidR="00572025" w:rsidRPr="00837E33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837E33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Výboru Národnej rady Slovenskej republiky pre kultúru a</w:t>
      </w:r>
      <w:r w:rsidR="00BC240F" w:rsidRPr="00837E33">
        <w:rPr>
          <w:rFonts w:ascii="Times New Roman" w:hAnsi="Times New Roman"/>
          <w:szCs w:val="24"/>
        </w:rPr>
        <w:t> </w:t>
      </w:r>
      <w:r w:rsidRPr="00837E33">
        <w:rPr>
          <w:rFonts w:ascii="Times New Roman" w:hAnsi="Times New Roman"/>
          <w:szCs w:val="24"/>
        </w:rPr>
        <w:t>médiá</w:t>
      </w:r>
      <w:r w:rsidR="00BC240F" w:rsidRPr="00837E33">
        <w:rPr>
          <w:rFonts w:ascii="Times New Roman" w:hAnsi="Times New Roman"/>
          <w:szCs w:val="24"/>
        </w:rPr>
        <w:t>.</w:t>
      </w:r>
      <w:r w:rsidRPr="00837E33">
        <w:rPr>
          <w:rFonts w:ascii="Times New Roman" w:hAnsi="Times New Roman"/>
          <w:szCs w:val="24"/>
        </w:rPr>
        <w:t xml:space="preserve"> </w:t>
      </w:r>
    </w:p>
    <w:p w:rsidR="00FF712B" w:rsidRPr="00837E33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837E33" w:rsidRDefault="002709ED" w:rsidP="002709ED">
      <w:pPr>
        <w:ind w:firstLine="708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Uvedené výbory predmetný návrh zákona  prerokovali.</w:t>
      </w:r>
    </w:p>
    <w:p w:rsidR="00FF712B" w:rsidRPr="00837E33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837E33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t xml:space="preserve">   </w:t>
      </w:r>
      <w:r w:rsidR="009077B2" w:rsidRPr="00837E33">
        <w:rPr>
          <w:rFonts w:ascii="Times New Roman" w:hAnsi="Times New Roman"/>
          <w:b/>
          <w:szCs w:val="24"/>
        </w:rPr>
        <w:t>II.</w:t>
      </w:r>
    </w:p>
    <w:p w:rsidR="009077B2" w:rsidRPr="00837E33" w:rsidRDefault="009077B2">
      <w:pPr>
        <w:jc w:val="both"/>
        <w:rPr>
          <w:rFonts w:ascii="Times New Roman" w:hAnsi="Times New Roman"/>
          <w:szCs w:val="24"/>
        </w:rPr>
      </w:pPr>
    </w:p>
    <w:p w:rsidR="009077B2" w:rsidRPr="00837E33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837E33">
        <w:rPr>
          <w:rFonts w:ascii="Times New Roman" w:hAnsi="Times New Roman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837E33">
        <w:rPr>
          <w:rFonts w:ascii="Times New Roman" w:hAnsi="Times New Roman"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837E33">
        <w:rPr>
          <w:rFonts w:ascii="Times New Roman" w:hAnsi="Times New Roman"/>
          <w:szCs w:val="24"/>
        </w:rPr>
        <w:t>z</w:t>
      </w:r>
      <w:r w:rsidRPr="00837E33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837E33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Pr="00837E33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F538FB" w:rsidRDefault="00F538FB" w:rsidP="00803F3B">
      <w:pPr>
        <w:jc w:val="center"/>
        <w:rPr>
          <w:rFonts w:ascii="Times New Roman" w:hAnsi="Times New Roman"/>
          <w:b/>
          <w:szCs w:val="24"/>
        </w:rPr>
      </w:pPr>
    </w:p>
    <w:p w:rsidR="00F538FB" w:rsidRPr="00837E33" w:rsidRDefault="00F538FB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Pr="00837E33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837E33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837E33" w:rsidRDefault="009077B2">
      <w:pPr>
        <w:jc w:val="both"/>
        <w:rPr>
          <w:rFonts w:ascii="Times New Roman" w:hAnsi="Times New Roman"/>
          <w:szCs w:val="24"/>
        </w:rPr>
      </w:pPr>
    </w:p>
    <w:p w:rsidR="00F0553F" w:rsidRPr="00837E33" w:rsidRDefault="00EC1399" w:rsidP="00EC0A16">
      <w:pPr>
        <w:pStyle w:val="Zkladntext"/>
        <w:ind w:left="708" w:firstLine="708"/>
        <w:rPr>
          <w:rFonts w:ascii="Times New Roman" w:hAnsi="Times New Roman"/>
          <w:bCs/>
          <w:szCs w:val="24"/>
        </w:rPr>
      </w:pPr>
      <w:r w:rsidRPr="00837E33">
        <w:rPr>
          <w:rFonts w:ascii="Times New Roman" w:hAnsi="Times New Roman"/>
          <w:szCs w:val="24"/>
        </w:rPr>
        <w:t>N</w:t>
      </w:r>
      <w:r w:rsidR="00CC7161" w:rsidRPr="00837E33">
        <w:rPr>
          <w:rFonts w:ascii="Times New Roman" w:hAnsi="Times New Roman"/>
          <w:noProof/>
          <w:szCs w:val="24"/>
        </w:rPr>
        <w:t>ávrh</w:t>
      </w:r>
      <w:r w:rsidR="00CC7161" w:rsidRPr="00837E33">
        <w:rPr>
          <w:rFonts w:ascii="Times New Roman" w:hAnsi="Times New Roman"/>
          <w:szCs w:val="24"/>
        </w:rPr>
        <w:t xml:space="preserve">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 w:rsidR="00CC7161" w:rsidRPr="00837E33">
        <w:rPr>
          <w:rFonts w:ascii="Times New Roman" w:hAnsi="Times New Roman"/>
          <w:b/>
          <w:szCs w:val="24"/>
        </w:rPr>
        <w:t>(tlač 151)</w:t>
      </w:r>
      <w:r w:rsidR="001974FA" w:rsidRPr="00837E33">
        <w:rPr>
          <w:rFonts w:ascii="Times New Roman" w:hAnsi="Times New Roman"/>
          <w:noProof/>
          <w:color w:val="FF0000"/>
          <w:szCs w:val="24"/>
        </w:rPr>
        <w:t xml:space="preserve"> </w:t>
      </w:r>
      <w:r w:rsidR="00F0553F" w:rsidRPr="00837E33">
        <w:rPr>
          <w:rFonts w:ascii="Times New Roman" w:hAnsi="Times New Roman"/>
          <w:szCs w:val="24"/>
        </w:rPr>
        <w:t>výbory prerokovali a odporučili</w:t>
      </w:r>
      <w:r w:rsidR="00F0553F" w:rsidRPr="00837E33">
        <w:rPr>
          <w:rFonts w:ascii="Times New Roman" w:hAnsi="Times New Roman"/>
          <w:b/>
          <w:szCs w:val="24"/>
        </w:rPr>
        <w:t xml:space="preserve"> schváliť</w:t>
      </w:r>
      <w:r w:rsidR="00166C3D" w:rsidRPr="00837E33">
        <w:rPr>
          <w:rFonts w:ascii="Times New Roman" w:hAnsi="Times New Roman"/>
          <w:b/>
          <w:szCs w:val="24"/>
        </w:rPr>
        <w:t>:</w:t>
      </w:r>
    </w:p>
    <w:p w:rsidR="00083588" w:rsidRPr="00837E33" w:rsidRDefault="00083588">
      <w:pPr>
        <w:jc w:val="both"/>
        <w:rPr>
          <w:rFonts w:ascii="Times New Roman" w:hAnsi="Times New Roman"/>
          <w:szCs w:val="24"/>
        </w:rPr>
      </w:pPr>
    </w:p>
    <w:p w:rsidR="005A55E5" w:rsidRPr="00837E33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837E33">
        <w:rPr>
          <w:rFonts w:ascii="Times New Roman" w:hAnsi="Times New Roman"/>
          <w:szCs w:val="24"/>
        </w:rPr>
        <w:t xml:space="preserve">uznesením č. </w:t>
      </w:r>
      <w:r w:rsidR="00B52635" w:rsidRPr="00837E33">
        <w:rPr>
          <w:rFonts w:ascii="Times New Roman" w:hAnsi="Times New Roman"/>
          <w:szCs w:val="24"/>
        </w:rPr>
        <w:t>70</w:t>
      </w:r>
      <w:r w:rsidR="00AD77EF" w:rsidRPr="00837E33">
        <w:rPr>
          <w:rFonts w:ascii="Times New Roman" w:hAnsi="Times New Roman"/>
          <w:szCs w:val="24"/>
        </w:rPr>
        <w:br/>
      </w:r>
      <w:r w:rsidR="00033804" w:rsidRPr="00837E33">
        <w:rPr>
          <w:rFonts w:ascii="Times New Roman" w:hAnsi="Times New Roman"/>
          <w:szCs w:val="24"/>
        </w:rPr>
        <w:t>z</w:t>
      </w:r>
      <w:r w:rsidR="009A50E3" w:rsidRPr="00837E33">
        <w:rPr>
          <w:rFonts w:ascii="Times New Roman" w:hAnsi="Times New Roman"/>
          <w:szCs w:val="24"/>
        </w:rPr>
        <w:t> </w:t>
      </w:r>
      <w:r w:rsidR="00575C08" w:rsidRPr="00837E33">
        <w:rPr>
          <w:rFonts w:ascii="Times New Roman" w:hAnsi="Times New Roman"/>
          <w:szCs w:val="24"/>
        </w:rPr>
        <w:t>11. apríla</w:t>
      </w:r>
      <w:r w:rsidR="004C113F" w:rsidRPr="00837E33">
        <w:rPr>
          <w:rFonts w:ascii="Times New Roman" w:hAnsi="Times New Roman"/>
          <w:szCs w:val="24"/>
        </w:rPr>
        <w:t xml:space="preserve"> 202</w:t>
      </w:r>
      <w:r w:rsidR="001F0F58" w:rsidRPr="00837E33">
        <w:rPr>
          <w:rFonts w:ascii="Times New Roman" w:hAnsi="Times New Roman"/>
          <w:szCs w:val="24"/>
        </w:rPr>
        <w:t>4</w:t>
      </w:r>
      <w:r w:rsidR="00572025" w:rsidRPr="00837E33">
        <w:rPr>
          <w:rFonts w:ascii="Times New Roman" w:hAnsi="Times New Roman"/>
          <w:szCs w:val="24"/>
        </w:rPr>
        <w:t xml:space="preserve"> </w:t>
      </w:r>
      <w:r w:rsidR="00BC240F" w:rsidRPr="00837E33">
        <w:rPr>
          <w:rFonts w:ascii="Times New Roman" w:hAnsi="Times New Roman"/>
          <w:szCs w:val="24"/>
        </w:rPr>
        <w:t>a</w:t>
      </w:r>
    </w:p>
    <w:p w:rsidR="008E780B" w:rsidRPr="00B0715B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B0715B">
        <w:rPr>
          <w:rFonts w:ascii="Times New Roman" w:hAnsi="Times New Roman"/>
          <w:szCs w:val="24"/>
        </w:rPr>
        <w:t>č.</w:t>
      </w:r>
      <w:r w:rsidR="00977F2B" w:rsidRPr="00B0715B">
        <w:rPr>
          <w:rFonts w:ascii="Times New Roman" w:hAnsi="Times New Roman"/>
          <w:szCs w:val="24"/>
        </w:rPr>
        <w:t xml:space="preserve"> 1</w:t>
      </w:r>
      <w:r w:rsidR="00B52635" w:rsidRPr="00B0715B">
        <w:rPr>
          <w:rFonts w:ascii="Times New Roman" w:hAnsi="Times New Roman"/>
          <w:szCs w:val="24"/>
        </w:rPr>
        <w:t>7</w:t>
      </w:r>
      <w:r w:rsidRPr="00B0715B">
        <w:rPr>
          <w:rFonts w:ascii="Times New Roman" w:hAnsi="Times New Roman"/>
          <w:szCs w:val="24"/>
        </w:rPr>
        <w:t xml:space="preserve">  </w:t>
      </w:r>
      <w:r w:rsidRPr="00B0715B">
        <w:rPr>
          <w:rFonts w:ascii="Times New Roman" w:hAnsi="Times New Roman"/>
          <w:szCs w:val="24"/>
        </w:rPr>
        <w:br/>
        <w:t>z</w:t>
      </w:r>
      <w:r w:rsidR="00B52635" w:rsidRPr="00B0715B">
        <w:rPr>
          <w:rFonts w:ascii="Times New Roman" w:hAnsi="Times New Roman"/>
          <w:szCs w:val="24"/>
        </w:rPr>
        <w:t>o</w:t>
      </w:r>
      <w:r w:rsidRPr="00B0715B">
        <w:rPr>
          <w:rFonts w:ascii="Times New Roman" w:hAnsi="Times New Roman"/>
          <w:szCs w:val="24"/>
        </w:rPr>
        <w:t xml:space="preserve">  </w:t>
      </w:r>
      <w:r w:rsidR="00EC1399" w:rsidRPr="00B0715B">
        <w:rPr>
          <w:rFonts w:ascii="Times New Roman" w:hAnsi="Times New Roman"/>
          <w:szCs w:val="24"/>
        </w:rPr>
        <w:t>1</w:t>
      </w:r>
      <w:r w:rsidR="00B52635" w:rsidRPr="00B0715B">
        <w:rPr>
          <w:rFonts w:ascii="Times New Roman" w:hAnsi="Times New Roman"/>
          <w:szCs w:val="24"/>
        </w:rPr>
        <w:t>6</w:t>
      </w:r>
      <w:r w:rsidR="00575C08" w:rsidRPr="00B0715B">
        <w:rPr>
          <w:rFonts w:ascii="Times New Roman" w:hAnsi="Times New Roman"/>
          <w:szCs w:val="24"/>
        </w:rPr>
        <w:t>. apríla</w:t>
      </w:r>
      <w:r w:rsidR="001F0F58" w:rsidRPr="00B0715B">
        <w:rPr>
          <w:rFonts w:ascii="Times New Roman" w:hAnsi="Times New Roman"/>
          <w:szCs w:val="24"/>
        </w:rPr>
        <w:t xml:space="preserve"> 2024</w:t>
      </w:r>
      <w:r w:rsidR="00BC240F" w:rsidRPr="00B0715B">
        <w:rPr>
          <w:rFonts w:ascii="Times New Roman" w:hAnsi="Times New Roman"/>
          <w:szCs w:val="24"/>
        </w:rPr>
        <w:t>.</w:t>
      </w:r>
    </w:p>
    <w:p w:rsidR="00AF7530" w:rsidRPr="00837E33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837E33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/>
          <w:szCs w:val="24"/>
        </w:rPr>
        <w:t>IV.</w:t>
      </w:r>
    </w:p>
    <w:p w:rsidR="009077B2" w:rsidRPr="00837E33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837E33" w:rsidRDefault="00FC3023" w:rsidP="00B52635">
      <w:pPr>
        <w:ind w:firstLine="708"/>
        <w:jc w:val="both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szCs w:val="24"/>
        </w:rPr>
        <w:t xml:space="preserve">Výbory Národnej rady Slovenskej republiky, ktoré predmetný návrh zákona prerokovali,  prijali tieto  </w:t>
      </w:r>
      <w:r w:rsidRPr="00837E33">
        <w:rPr>
          <w:rFonts w:ascii="Times New Roman" w:hAnsi="Times New Roman"/>
          <w:b/>
          <w:szCs w:val="24"/>
        </w:rPr>
        <w:t>pozmeňujúce  a doplňujúce návrhy:</w:t>
      </w:r>
    </w:p>
    <w:p w:rsidR="00B52635" w:rsidRPr="00837E33" w:rsidRDefault="00B52635" w:rsidP="00B52635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sa pred bod 1 vkladá nový bod 1, ktorý znie: </w:t>
      </w:r>
    </w:p>
    <w:p w:rsidR="007F455F" w:rsidRPr="007572E2" w:rsidRDefault="007F455F" w:rsidP="007F455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„1. V § 4 ods. 2 písmeno d) znie: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„d) rozhoduje o poskytnutí finančných prostriedkov fondom podľa odseku 3,“.“.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Nasledujúce body sa primerane prečíslujú. </w:t>
      </w: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Tento bod nadobúda účinnosť 1. júna 2024, čo sa primerane premietne aj do ustanovenia o nadobudnutí účinnosti zákona.</w:t>
      </w:r>
    </w:p>
    <w:p w:rsidR="007F455F" w:rsidRPr="007572E2" w:rsidRDefault="007F455F" w:rsidP="007F455F">
      <w:pPr>
        <w:pStyle w:val="Bezriadkovania"/>
        <w:ind w:left="4253" w:firstLine="4"/>
        <w:jc w:val="both"/>
        <w:rPr>
          <w:rFonts w:ascii="Times New Roman" w:hAnsi="Times New Roman"/>
          <w:sz w:val="24"/>
          <w:szCs w:val="24"/>
        </w:rPr>
      </w:pPr>
    </w:p>
    <w:p w:rsidR="007F455F" w:rsidRPr="007572E2" w:rsidRDefault="007F455F" w:rsidP="007F455F">
      <w:pPr>
        <w:pStyle w:val="Bezriadkovania"/>
        <w:ind w:left="4253" w:firstLine="4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 xml:space="preserve">Navrhuje sa úprava rozdelenia kompetencií orgánov fondu, a to tak, že o poskytnutí finančných prostriedkov nebude rozhodovať riaditeľ fondu, ale rada.   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AD5807" w:rsidRPr="007572E2" w:rsidRDefault="00AD5807" w:rsidP="00AD5807">
      <w:pPr>
        <w:ind w:left="3540" w:firstLine="708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AD5807" w:rsidRPr="007572E2" w:rsidRDefault="00AD5807" w:rsidP="00AD5807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AD5807" w:rsidRPr="007572E2" w:rsidRDefault="00AD5807" w:rsidP="007F455F">
      <w:pPr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 čl. I  bode 1 sa slová „sa označujú ako písmená k) až r)“ nahrádzajú slovami „sa označujú ako písmená m) až q)“.</w:t>
      </w:r>
    </w:p>
    <w:p w:rsidR="007F455F" w:rsidRPr="007572E2" w:rsidRDefault="007F455F" w:rsidP="007F45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Legislatívno-technická úprava za účelom kontinuity označenia písmen.</w:t>
      </w: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Ústavnoprávny výboru NRSR</w:t>
      </w: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AD5807" w:rsidRPr="007572E2" w:rsidRDefault="00AD5807" w:rsidP="00AD5807">
      <w:pPr>
        <w:ind w:left="3540" w:firstLine="708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AD5807" w:rsidRPr="007572E2" w:rsidRDefault="00AD5807" w:rsidP="007F455F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94A5C" w:rsidRPr="007572E2" w:rsidRDefault="00B94A5C" w:rsidP="007F455F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94A5C" w:rsidRPr="007572E2" w:rsidRDefault="00B94A5C" w:rsidP="007F455F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ind w:left="360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sa za bod 1 vkladajú nové body 2 až 13, ktoré znejú: </w:t>
      </w:r>
    </w:p>
    <w:p w:rsidR="007F455F" w:rsidRPr="007572E2" w:rsidRDefault="007F455F" w:rsidP="007F455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„2.</w:t>
      </w:r>
      <w:r w:rsidRPr="007572E2">
        <w:rPr>
          <w:rFonts w:ascii="Times New Roman" w:hAnsi="Times New Roman" w:cs="Times New Roman"/>
          <w:sz w:val="24"/>
          <w:szCs w:val="24"/>
        </w:rPr>
        <w:tab/>
        <w:t xml:space="preserve">V § 4 ods. 2 sa za písmeno m) vkladá nové písmeno n), ktoré znie: </w:t>
      </w:r>
    </w:p>
    <w:p w:rsidR="007F455F" w:rsidRPr="007572E2" w:rsidRDefault="007F455F" w:rsidP="007F455F">
      <w:pPr>
        <w:pStyle w:val="Odsekzoznamu"/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„n) zriaďuje, zlučuje a zrušuje odborné komisie,“.</w:t>
      </w:r>
    </w:p>
    <w:p w:rsidR="007F455F" w:rsidRPr="007572E2" w:rsidRDefault="007F455F" w:rsidP="007F455F">
      <w:pPr>
        <w:pStyle w:val="Odsekzoznamu1"/>
        <w:ind w:left="709"/>
        <w:jc w:val="both"/>
        <w:rPr>
          <w:rFonts w:ascii="Times New Roman" w:hAnsi="Times New Roman"/>
          <w:sz w:val="24"/>
        </w:rPr>
      </w:pPr>
    </w:p>
    <w:p w:rsidR="007F455F" w:rsidRPr="007572E2" w:rsidRDefault="007F455F" w:rsidP="007F455F">
      <w:pPr>
        <w:pStyle w:val="Odsekzoznamu1"/>
        <w:ind w:left="709"/>
        <w:jc w:val="both"/>
        <w:rPr>
          <w:rFonts w:ascii="Times New Roman" w:hAnsi="Times New Roman"/>
          <w:sz w:val="24"/>
        </w:rPr>
      </w:pPr>
      <w:r w:rsidRPr="007572E2">
        <w:rPr>
          <w:rFonts w:ascii="Times New Roman" w:hAnsi="Times New Roman"/>
          <w:sz w:val="24"/>
        </w:rPr>
        <w:t>Doterajšie písmená n) až q) sa označujú ako písmená o) až r).</w:t>
      </w:r>
    </w:p>
    <w:p w:rsidR="007F455F" w:rsidRPr="007572E2" w:rsidRDefault="007F455F" w:rsidP="007F455F">
      <w:pPr>
        <w:pStyle w:val="Odsekzoznamu1"/>
        <w:ind w:left="284"/>
        <w:jc w:val="both"/>
        <w:rPr>
          <w:rFonts w:ascii="Times New Roman" w:hAnsi="Times New Roman"/>
          <w:sz w:val="24"/>
        </w:rPr>
      </w:pPr>
      <w:r w:rsidRPr="007572E2">
        <w:rPr>
          <w:rFonts w:ascii="Times New Roman" w:hAnsi="Times New Roman"/>
          <w:sz w:val="24"/>
        </w:rPr>
        <w:t xml:space="preserve">   </w:t>
      </w: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4 ods. 2 písm. p) sa za slovo „zmluvy“ vkladajú slová „o poskytnutí finančných prostriedkov (ďalej len „zmluva“)“. 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4 ods. 2 sa vypúšťa písmeno q).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Doterajšie písmeno r) sa označuje ako písmeno q).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§ 4 sa dopĺňa odsekom 3, ktorý znie: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ind w:left="709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„(3) O poskytnutí finančných prostriedkov fondom rozhoduje rada. Pri rozhodovaní o poskytnutí finančných prostriedkov rada prihliada na stanovisko odbornej komisie, ktorá je poradným orgánom rady; stanovisko odbornej komisie nie je pre radu záväzné. Rada v rozhodnutí o poskytnutí finančných prostriedkov určí sumu finančných prostriedkov v súlade so schváleným rozpočtom fondu a základný časový rámec pre poskytnutie a použitie finančných prostriedkov.“.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5 ods. 1 sa slovo „deväť“ nahrádza číslovkou „13“ a slovo „Štyroch“ sa nahrádza slovom „Ôsmich“.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5 sa za odsek 6 vkladá nový odsek 7, ktorý znie: </w:t>
      </w:r>
    </w:p>
    <w:p w:rsidR="007F455F" w:rsidRPr="007572E2" w:rsidRDefault="007F455F" w:rsidP="007F455F">
      <w:pPr>
        <w:ind w:left="709" w:hanging="425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„(7) Člen rady ani jemu blízka osoba</w:t>
      </w:r>
      <w:r w:rsidRPr="007572E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72E2">
        <w:rPr>
          <w:rFonts w:ascii="Times New Roman" w:hAnsi="Times New Roman" w:cs="Times New Roman"/>
          <w:sz w:val="24"/>
          <w:szCs w:val="24"/>
        </w:rPr>
        <w:t>) nemôže byť štatutárnym orgánom alebo členom štatutárneho orgánu žiadateľa, ktorý je právnickou osobou, členom riadiaceho, kontrolného alebo dozorného orgánu žiadateľa, ktorý je právnickou osobou, a nemôže byť žiadateľom. Člen rady ani jemu blízka osoba</w:t>
      </w:r>
      <w:r w:rsidRPr="007572E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72E2">
        <w:rPr>
          <w:rFonts w:ascii="Times New Roman" w:hAnsi="Times New Roman" w:cs="Times New Roman"/>
          <w:sz w:val="24"/>
          <w:szCs w:val="24"/>
        </w:rPr>
        <w:t xml:space="preserve">) nemôže byť v priamom realizačnom vzťahu k projektu, ktorý je predmetom žiadosti predloženej rade na posúdenie a hodnotenie. Priamym realizačným vzťahom sa na účely tohto zákona rozumie najmä autorský alebo iný realizačný podiel na projekte alebo majetkový podiel v právnickej osobe, ktorá je žiadateľom vo vzťahu k príslušnej žiadosti.“.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Doterajšie odseky 7 až 12 sa označujú ako odseky 8 až 13.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5 ods. 8 sa slová „5 a 6“ nahrádzajú slovami „5 až 7“ a na konci sa pripája táto veta: „Predseda rady oznamuje tieto skutočnosti podpredsedovi rady a ministrovi.“.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5 ods. 13 sa slová „odseku 10“ nahrádzajú slovami „odseku 11“.</w:t>
      </w:r>
    </w:p>
    <w:p w:rsidR="007F455F" w:rsidRPr="007572E2" w:rsidRDefault="007F455F" w:rsidP="007F455F">
      <w:pPr>
        <w:pStyle w:val="Odsekzoznamu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6 sa vypúšťa odsek 2. Doterajšie odseky 3 a 4 sa označujú ako odseky 2 a 3. </w:t>
      </w:r>
    </w:p>
    <w:p w:rsidR="007F455F" w:rsidRPr="007572E2" w:rsidRDefault="007F455F" w:rsidP="007F455F">
      <w:pPr>
        <w:pStyle w:val="Odsekzoznamu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7 ods. 2 písmeno b) znie: 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ind w:left="709" w:hanging="1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„b) jeho spôsobilosť na právne úkony bola obmedzená právoplatným rozhodnutím súdu,“.</w:t>
      </w:r>
    </w:p>
    <w:p w:rsidR="007F455F" w:rsidRDefault="007F455F" w:rsidP="007F455F">
      <w:pPr>
        <w:ind w:left="709" w:hanging="1"/>
        <w:jc w:val="both"/>
        <w:rPr>
          <w:rFonts w:ascii="Times New Roman" w:hAnsi="Times New Roman"/>
          <w:szCs w:val="24"/>
        </w:rPr>
      </w:pPr>
    </w:p>
    <w:p w:rsidR="007572E2" w:rsidRPr="007572E2" w:rsidRDefault="007572E2" w:rsidP="007F455F">
      <w:pPr>
        <w:ind w:left="709" w:hanging="1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lastRenderedPageBreak/>
        <w:t>V § 7 ods. 2 písm. c) sa slová „§ 5 ods. 5 a 6“ nahrádzajú slovami „§ 5 ods. 5 až 7“.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7 ods. 3 sa slová „§ 5 ods. 8“ nahrádzajú slovami „§ 5 ods. 9“.“. </w:t>
      </w: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Nasledujúce body sa primerane prečíslujú.</w:t>
      </w: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Tento bod nadobúda účinnosť 1. júna 2024, čo sa primerane premietne aj do ustanovenia o nadobudnutí účinnosti zákona.</w:t>
      </w:r>
    </w:p>
    <w:p w:rsidR="007F455F" w:rsidRPr="007572E2" w:rsidRDefault="007F455F" w:rsidP="007F455F">
      <w:pPr>
        <w:pStyle w:val="Bezriadkovania"/>
        <w:ind w:left="4253"/>
        <w:jc w:val="both"/>
        <w:rPr>
          <w:rFonts w:ascii="Times New Roman" w:hAnsi="Times New Roman"/>
          <w:b/>
          <w:sz w:val="24"/>
          <w:szCs w:val="24"/>
        </w:rPr>
      </w:pPr>
    </w:p>
    <w:p w:rsidR="007F455F" w:rsidRPr="007572E2" w:rsidRDefault="007F455F" w:rsidP="007F455F">
      <w:pPr>
        <w:pStyle w:val="Bezriadkovania"/>
        <w:ind w:left="4253"/>
        <w:jc w:val="both"/>
        <w:rPr>
          <w:rFonts w:ascii="Times New Roman" w:hAnsi="Times New Roman"/>
          <w:b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>Navrhuje sa doplniť kompetencia rady zriaďovať, zlučovať a zrušovať odborné komisie. O poskytnutí finančných prostriedkov bude rozhodovať rada a odborné komisie budú mať postavenie poradného orgánu rady, ktorý posudzuje každú žiadosť v súlade s prioritami schválenými radou. Stanovisko odbornej komisie má mať pre radu odporúčací charakter. Rada teda môže na stanovisko odbornej komisie prihliadnuť, ale nie je pre ňu záväzné.</w:t>
      </w:r>
    </w:p>
    <w:p w:rsidR="007F455F" w:rsidRPr="007572E2" w:rsidRDefault="007F455F" w:rsidP="007F455F">
      <w:pPr>
        <w:pStyle w:val="Bezriadkovania"/>
        <w:ind w:left="4253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 xml:space="preserve">V súvislosti s prerozdelením kompetencií orgánov fondu sa primerane upravujú ďalšie ustanovenia zákona, ktoré sa týkajú postavenia rady, jej kompetencií a zloženia. Počet členov rady sa zvýši na 13 členov, pričom ôsmi členovia rady budú menovaní priamo ministrom kultúry bez návrhu. Princíp menovania zvyšných členov komisie zostáva zachovaný podľa platného znenia zákona.  </w:t>
      </w:r>
    </w:p>
    <w:p w:rsidR="007F455F" w:rsidRPr="007572E2" w:rsidRDefault="007F455F" w:rsidP="007F455F">
      <w:pPr>
        <w:ind w:left="1080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AD5807" w:rsidRPr="007572E2" w:rsidRDefault="00AD5807" w:rsidP="00AD5807">
      <w:pPr>
        <w:ind w:left="3540" w:firstLine="708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AD5807" w:rsidRPr="007572E2" w:rsidRDefault="00AD5807" w:rsidP="00AD5807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AD5807" w:rsidRPr="007572E2" w:rsidRDefault="00AD5807" w:rsidP="007F455F">
      <w:pPr>
        <w:ind w:left="1080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bod 2 sa slová „d) a o)“ nahrádzajú slovami „d) a p)“.  </w:t>
      </w:r>
    </w:p>
    <w:p w:rsidR="007F455F" w:rsidRPr="007572E2" w:rsidRDefault="007F455F" w:rsidP="007F455F">
      <w:pPr>
        <w:pStyle w:val="Bezriadkovania"/>
        <w:ind w:left="3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F455F" w:rsidRPr="007572E2" w:rsidRDefault="007F455F" w:rsidP="007F455F">
      <w:pPr>
        <w:pStyle w:val="Bezriadkovania"/>
        <w:ind w:left="4253"/>
        <w:jc w:val="both"/>
        <w:rPr>
          <w:rFonts w:ascii="Times New Roman" w:hAnsi="Times New Roman"/>
          <w:b/>
          <w:sz w:val="24"/>
          <w:szCs w:val="24"/>
        </w:rPr>
      </w:pPr>
    </w:p>
    <w:p w:rsidR="007F455F" w:rsidRPr="007572E2" w:rsidRDefault="007F455F" w:rsidP="007F455F">
      <w:pPr>
        <w:pStyle w:val="Bezriadkovania"/>
        <w:ind w:left="4253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>Legislatívno-technická úprava vnútorného odkazu.</w:t>
      </w:r>
    </w:p>
    <w:p w:rsidR="007F455F" w:rsidRPr="007572E2" w:rsidRDefault="007F455F" w:rsidP="007F455F">
      <w:pPr>
        <w:ind w:firstLine="708"/>
        <w:jc w:val="both"/>
        <w:rPr>
          <w:rFonts w:ascii="Times New Roman" w:hAnsi="Times New Roman"/>
          <w:szCs w:val="24"/>
        </w:rPr>
      </w:pPr>
    </w:p>
    <w:p w:rsidR="00B94A5C" w:rsidRPr="007572E2" w:rsidRDefault="00B94A5C" w:rsidP="00B94A5C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B94A5C" w:rsidRPr="007572E2" w:rsidRDefault="00B94A5C" w:rsidP="00B94A5C">
      <w:pPr>
        <w:ind w:left="3540" w:firstLine="708"/>
        <w:jc w:val="both"/>
        <w:rPr>
          <w:rFonts w:ascii="Times New Roman" w:hAnsi="Times New Roman"/>
          <w:szCs w:val="24"/>
        </w:rPr>
      </w:pPr>
    </w:p>
    <w:p w:rsidR="00B94A5C" w:rsidRPr="007572E2" w:rsidRDefault="00B94A5C" w:rsidP="00B94A5C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B94A5C" w:rsidRPr="007572E2" w:rsidRDefault="00B94A5C" w:rsidP="007F455F">
      <w:pPr>
        <w:ind w:firstLine="708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bod 3 znie: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„3. V § 10 odsek 1 znie: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„(1) Dozorná komisia má päť členov. Dvoch členov dozornej komisie volí a odvoláva rada v tajnom hlasovaní. Troch členov dozornej komisie vymenúva a odvoláva minister, z toho jedného vymenúva minister na návrh ministra financií Slovenskej republiky.“.“.</w:t>
      </w:r>
    </w:p>
    <w:p w:rsidR="007F455F" w:rsidRPr="007572E2" w:rsidRDefault="007F455F" w:rsidP="00750DDD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2E2">
        <w:rPr>
          <w:rFonts w:ascii="Times New Roman" w:hAnsi="Times New Roman" w:cs="Times New Roman"/>
          <w:sz w:val="24"/>
          <w:szCs w:val="24"/>
        </w:rPr>
        <w:tab/>
      </w:r>
      <w:r w:rsidRPr="007572E2">
        <w:rPr>
          <w:rFonts w:ascii="Times New Roman" w:hAnsi="Times New Roman" w:cs="Times New Roman"/>
          <w:sz w:val="24"/>
          <w:szCs w:val="24"/>
        </w:rPr>
        <w:tab/>
      </w:r>
      <w:r w:rsidRPr="007572E2">
        <w:rPr>
          <w:rFonts w:ascii="Times New Roman" w:hAnsi="Times New Roman" w:cs="Times New Roman"/>
          <w:sz w:val="24"/>
          <w:szCs w:val="24"/>
        </w:rPr>
        <w:tab/>
      </w:r>
      <w:r w:rsidRPr="007572E2">
        <w:rPr>
          <w:rFonts w:ascii="Times New Roman" w:hAnsi="Times New Roman" w:cs="Times New Roman"/>
          <w:sz w:val="24"/>
          <w:szCs w:val="24"/>
        </w:rPr>
        <w:tab/>
      </w:r>
      <w:r w:rsidRPr="007572E2">
        <w:rPr>
          <w:rFonts w:ascii="Times New Roman" w:hAnsi="Times New Roman" w:cs="Times New Roman"/>
          <w:sz w:val="24"/>
          <w:szCs w:val="24"/>
        </w:rPr>
        <w:tab/>
      </w:r>
    </w:p>
    <w:p w:rsidR="007F455F" w:rsidRPr="007572E2" w:rsidRDefault="007F455F" w:rsidP="007F455F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Formulačná úprava ustanovenia za účelom lepšej zrozumiteľnosti. </w:t>
      </w:r>
    </w:p>
    <w:p w:rsidR="007F455F" w:rsidRPr="007572E2" w:rsidRDefault="007F455F" w:rsidP="007F455F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715B" w:rsidRPr="007572E2" w:rsidRDefault="00B0715B" w:rsidP="007F455F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715B" w:rsidRPr="007572E2" w:rsidRDefault="00B0715B" w:rsidP="007F455F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lastRenderedPageBreak/>
        <w:t>Výbor NR SR pre kultúru a médiá</w:t>
      </w:r>
    </w:p>
    <w:p w:rsidR="00AD5807" w:rsidRPr="007572E2" w:rsidRDefault="00AD5807" w:rsidP="00AD5807">
      <w:pPr>
        <w:ind w:left="3540" w:firstLine="708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AD5807" w:rsidRPr="007572E2" w:rsidRDefault="00AD5807" w:rsidP="00AD5807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750DDD" w:rsidRPr="007572E2" w:rsidRDefault="00750DDD" w:rsidP="007F455F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sa za bod 3 vkladajú nové body 4 až 28, ktoré znejú: 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ind w:left="720" w:hanging="436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„4. V § 10 ods. 2 sa za slovo „vymenovať“ vkladajú slová „alebo zvoliť“.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10 ods. 4 sa na konci pripája čiarka a tieto slová: „ak bol do funkcie vymenovaný ministrom alebo predsedovi rady, ak bol do funkcie zvolený radou“.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11 ods. 1 druhej vete sa za slovo „vymenovaná“ vkladajú slová „alebo zvolená“. 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11 ods. 2 sa za slovo „vymenovaný“ vkladajú slová „alebo zvolený“ a za slovo „vymenovania“ sa vkladajú slová „alebo zvolenia“. 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12 ods. 1 písm. b) sa za slovo „ministrovi,“ vkladajú slová „ak bol člen dozornej komisie do funkcie vymenovaný ministrom alebo predsedovi rady, ak bol člen dozornej komisie do funkcie zvolený radou,“. 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12 ods. 2 a 3 sa za slovo „Minister“ vkladajú slová „alebo rada“.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§ 13 ods. 2 sa vypúšťa písmeno a). Doterajšie písmená b) až k) sa označujú ako písmená a) až j).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13 ods. 2 sa vypúšťa písmeno h). Doterajšie písmená i) až j) sa označujú ako písmená h) až i).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15 ods. 2 písmeno b) znie: </w:t>
      </w:r>
    </w:p>
    <w:p w:rsidR="007F455F" w:rsidRPr="007572E2" w:rsidRDefault="007F455F" w:rsidP="007F455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„b) jeho spôsobilosť na právne úkony bola obmedzená právoplatným rozhodnutím súdu,“. </w:t>
      </w:r>
    </w:p>
    <w:p w:rsidR="007F455F" w:rsidRPr="007572E2" w:rsidRDefault="007F455F" w:rsidP="007F455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17 ods. 1 sa za prvú vetu vkladá nová druhá veta, ktorá znie: „Odborné komisie sú poradným orgánom rady.“.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17 ods. 3 prvej vete sa slová „v ktorých je hodnotiteľom žiadosti“ nahrádzajú slovami „v ktorých posudzuje žiadosť“ a v druhej vete sa vypúšťajú slová „a hodnotenie“.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 xml:space="preserve"> </w:t>
      </w: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17 ods. 7 sa slovo „hodnotia“ nahrádza slovom „posudzujú“ a vypúšťajú sa slová „so zásadami, spôsobom a kritériami hodnotenia žiadostí a“.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17 odsek 8 znie: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„(8) Odborné komisie predkladajú svoje stanovisko v písomnej forme rade. V stanovisku odporučia alebo neodporučia poskytnutie finančných prostriedkov a navrhnú sumu finančných prostriedkov v súlade so schváleným rozpočtom fondu.“. </w:t>
      </w: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17 ods. 9 sa slovo „Hodnotenie“ nahrádza slovom „Posudzovanie“. </w:t>
      </w:r>
    </w:p>
    <w:p w:rsidR="007F455F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572E2" w:rsidRDefault="007572E2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572E2" w:rsidRDefault="007572E2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572E2" w:rsidRDefault="007572E2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B78AA" w:rsidRPr="007572E2" w:rsidRDefault="009B78AA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18 odseky 8 a 9 znejú: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„(8) O poskytnutí finančných prostriedkov rozhodne rada do 90 pracovných dní od posledného dňa obdobia určeného fondom na predloženie žiadostí, ak je žiadosť úplná. Rada rozhodne o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a) poskytnutí finančných prostriedkov, ak schválila projekt a ak je to v súlade s pravidlami poskytovania štátnej pomoci podľa osobitného predpisu,</w:t>
      </w:r>
      <w:r w:rsidRPr="007572E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7572E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b) neposkytnutí finančných prostriedkov, ak neschválila projekt alebo ak to nie je v súlade s pravidlami poskytovania štátnej pomoci podľa osobitného predpisu.</w:t>
      </w:r>
      <w:r w:rsidRPr="007572E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7572E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(9) Rozhodnutie rady podľa odseku 8 fond zverejní v súlade s § 26 na svojom webovom sídle. V rozhodnutí podľa odseku 8 písm. b) sa uvedú dôvody neposkytnutia finančných prostriedkov. Proti  rozhodnutiu podľa odseku 8 sa nemožno odvolať. “.</w:t>
      </w:r>
    </w:p>
    <w:p w:rsidR="00750DDD" w:rsidRPr="007572E2" w:rsidRDefault="00750DDD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18 ods. 10 sa za slová „odseku 8“ vkladajú slová „písm. a)“. 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19 ods. 2 písmeno f) znie: 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„f) ktorému bola v predchádzajúcich troch rokoch uložená pokuta za porušenie zákazu nelegálneho zamestnávania podľa osobitného predpisu,</w:t>
      </w:r>
      <w:r w:rsidRPr="007572E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7572E2">
        <w:rPr>
          <w:rFonts w:ascii="Times New Roman" w:hAnsi="Times New Roman" w:cs="Times New Roman"/>
          <w:sz w:val="24"/>
          <w:szCs w:val="24"/>
        </w:rPr>
        <w:t>)“.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19 ods. 4 písm. a) a b) sa slová „je člen odbornej komisie hodnotiteľom“ nahrádzajú slovami „posudzuje žiadosť“.</w:t>
      </w:r>
    </w:p>
    <w:p w:rsidR="007F455F" w:rsidRPr="007572E2" w:rsidRDefault="007F455F" w:rsidP="007F455F">
      <w:pPr>
        <w:ind w:left="709" w:hanging="425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20 ods. 11 druhej vete sa slová „s jej písomným hodnotením predkladá riaditeľovi“ nahrádzajú slovami „so svojim stanoviskom predkladá rade“. </w:t>
      </w:r>
    </w:p>
    <w:p w:rsidR="007F455F" w:rsidRPr="007572E2" w:rsidRDefault="007F455F" w:rsidP="007F455F">
      <w:pPr>
        <w:ind w:left="709" w:hanging="425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22 odsek 6 znie: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„(6)  Na účely poskytnutia finančných prostriedkov je žiadateľ povinný pred podpisom zmluvy doručiť fondu potvrdenie príslušného súdu o tom, že proti žiadateľovi nie je vedené exekučné konanie; potvrdenie nesmie byť staršie ako tri mesiace.“.</w:t>
      </w:r>
    </w:p>
    <w:p w:rsidR="007F455F" w:rsidRPr="007572E2" w:rsidRDefault="007F455F" w:rsidP="007F455F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23 ods. 6 sa slová „95 %“ nahrádzajú slovami „94 %“.</w:t>
      </w:r>
    </w:p>
    <w:p w:rsidR="007F455F" w:rsidRPr="007572E2" w:rsidRDefault="007F455F" w:rsidP="007F455F">
      <w:pPr>
        <w:pStyle w:val="Odsekzoznamu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 § 23 ods. 7 písm. a) sa slová „5 %“ nahrádzajú slovami „6 %“. 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24 ods. 1 sa slová „20 000 000 eur“ nahrádzajú slovami „20 200 000 eur“.</w:t>
      </w:r>
    </w:p>
    <w:p w:rsidR="007F455F" w:rsidRPr="007572E2" w:rsidRDefault="007F455F" w:rsidP="007F455F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24 ods. 2 sa slová „20 %“ nahrádzajú slovami „25 %“.</w:t>
      </w:r>
    </w:p>
    <w:p w:rsidR="007F455F" w:rsidRPr="007572E2" w:rsidRDefault="007F455F" w:rsidP="007F455F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V § 25b ods. 6 písm. b) a § 25d ods. 6 písm. b) sa slová „§ 13 ods. 2 písm. j)“ nahrádzajú slovami „§ 13 ods. 2 písm. h)“.“.</w:t>
      </w:r>
    </w:p>
    <w:p w:rsidR="007F455F" w:rsidRPr="007572E2" w:rsidRDefault="007F455F" w:rsidP="007F455F">
      <w:pPr>
        <w:ind w:firstLine="284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Nasledujúce body sa primerane prečíslujú.</w:t>
      </w:r>
    </w:p>
    <w:p w:rsidR="007F455F" w:rsidRPr="007572E2" w:rsidRDefault="007F455F" w:rsidP="007F455F">
      <w:pPr>
        <w:ind w:firstLine="284"/>
        <w:jc w:val="both"/>
        <w:rPr>
          <w:rFonts w:ascii="Times New Roman" w:hAnsi="Times New Roman"/>
          <w:szCs w:val="24"/>
        </w:rPr>
      </w:pPr>
    </w:p>
    <w:p w:rsidR="007F455F" w:rsidRPr="007572E2" w:rsidRDefault="007F455F" w:rsidP="007F455F">
      <w:pPr>
        <w:ind w:left="284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Body 4 až 23 a body 26 až 28 nadobúdajú účinnosť 1. júna 2024 a body 24 a 25 nadobúdajú účinnosť 1. januára 2025, čo sa primerane premietne aj do ustanovenia o nadobudnutí účinnosti zákona.</w:t>
      </w:r>
    </w:p>
    <w:p w:rsidR="007F455F" w:rsidRPr="007572E2" w:rsidRDefault="007F455F" w:rsidP="007F455F">
      <w:pPr>
        <w:ind w:firstLine="284"/>
        <w:jc w:val="both"/>
        <w:rPr>
          <w:rFonts w:ascii="Times New Roman" w:hAnsi="Times New Roman"/>
          <w:szCs w:val="24"/>
        </w:rPr>
      </w:pPr>
    </w:p>
    <w:p w:rsidR="007572E2" w:rsidRDefault="007572E2" w:rsidP="00750DDD">
      <w:pPr>
        <w:pStyle w:val="Bezriadkovania"/>
        <w:ind w:left="3969" w:firstLine="4"/>
        <w:jc w:val="both"/>
        <w:rPr>
          <w:rFonts w:ascii="Times New Roman" w:hAnsi="Times New Roman"/>
          <w:sz w:val="24"/>
          <w:szCs w:val="24"/>
        </w:rPr>
      </w:pPr>
    </w:p>
    <w:p w:rsidR="007572E2" w:rsidRDefault="007572E2" w:rsidP="00750DDD">
      <w:pPr>
        <w:pStyle w:val="Bezriadkovania"/>
        <w:ind w:left="3969" w:firstLine="4"/>
        <w:jc w:val="both"/>
        <w:rPr>
          <w:rFonts w:ascii="Times New Roman" w:hAnsi="Times New Roman"/>
          <w:sz w:val="24"/>
          <w:szCs w:val="24"/>
        </w:rPr>
      </w:pPr>
    </w:p>
    <w:p w:rsidR="007F455F" w:rsidRPr="007572E2" w:rsidRDefault="007F455F" w:rsidP="00750DDD">
      <w:pPr>
        <w:pStyle w:val="Bezriadkovania"/>
        <w:ind w:left="3969" w:firstLine="4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lastRenderedPageBreak/>
        <w:t xml:space="preserve">V súvislosti s prerozdelením kompetencií orgánov fondu sa primerane upravujú ďalšie ustanovenia zákona, ktoré sa týkajú postavenia a kompetencií riaditeľa a odborných komisií. Odborné komisie ako poradný orgán rady budú posudzovať žiadosti, pričom vo svojom stanovisku, ktoré má odporúčací charakter, rade odporučia alebo neodporučia poskytnutie finančných prostriedkov a navrhnú sumu finančných prostriedkov v súlade so schváleným rozpočtom. V prípade neposkytnutia finančných prostriedkov bude fond zasielať žiadateľovi písomné odôvodnené rozhodnutie. </w:t>
      </w:r>
    </w:p>
    <w:p w:rsidR="007F455F" w:rsidRPr="007572E2" w:rsidRDefault="007F455F" w:rsidP="00750DDD">
      <w:pPr>
        <w:pStyle w:val="Bezriadkovania"/>
        <w:ind w:left="3969" w:firstLine="4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 xml:space="preserve">Na účel zabezpečenia riadnej činnosti fondu a plnenia jeho zákonom ustanovených úloh sa navrhuje zvýšiť príspevok zo štátneho rozpočtu do fondu. Taktiež sa navrhuje zvýšiť percentuálny podiel z určených príjmov fondu na vlastnú prevádzku fondu. Návrhom sa tiež zvyšuje podiel z príspevku štátu, ktorý môže byť použitý na priority určené ministerstvom kultúry. </w:t>
      </w:r>
    </w:p>
    <w:p w:rsidR="007F455F" w:rsidRPr="007572E2" w:rsidRDefault="007F455F" w:rsidP="007F455F">
      <w:pPr>
        <w:pStyle w:val="Bezriadkovania"/>
        <w:ind w:left="4253" w:firstLine="4"/>
        <w:jc w:val="both"/>
        <w:rPr>
          <w:rFonts w:ascii="Times New Roman" w:hAnsi="Times New Roman"/>
          <w:i/>
          <w:sz w:val="24"/>
          <w:szCs w:val="24"/>
        </w:rPr>
      </w:pPr>
    </w:p>
    <w:p w:rsidR="00AD5807" w:rsidRPr="007572E2" w:rsidRDefault="00AD5807" w:rsidP="00AD5807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AD5807" w:rsidRPr="007572E2" w:rsidRDefault="00AD5807" w:rsidP="00AD5807">
      <w:pPr>
        <w:ind w:left="3540" w:firstLine="708"/>
        <w:jc w:val="both"/>
        <w:rPr>
          <w:rFonts w:ascii="Times New Roman" w:hAnsi="Times New Roman"/>
          <w:szCs w:val="24"/>
        </w:rPr>
      </w:pPr>
    </w:p>
    <w:p w:rsidR="00AD5807" w:rsidRPr="007572E2" w:rsidRDefault="00AD5807" w:rsidP="00AD5807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AD5807" w:rsidRPr="007572E2" w:rsidRDefault="00AD5807" w:rsidP="007F455F">
      <w:pPr>
        <w:pStyle w:val="Bezriadkovania"/>
        <w:ind w:left="4253" w:firstLine="4"/>
        <w:jc w:val="both"/>
        <w:rPr>
          <w:rFonts w:ascii="Times New Roman" w:hAnsi="Times New Roman"/>
          <w:i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V čl. I bod 4 znie: 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„4. Za § 32 sa vkladá § 33, ktorý vrátane nadpisu znie: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E2">
        <w:rPr>
          <w:rFonts w:ascii="Times New Roman" w:hAnsi="Times New Roman" w:cs="Times New Roman"/>
          <w:b/>
          <w:bCs/>
          <w:sz w:val="24"/>
          <w:szCs w:val="24"/>
        </w:rPr>
        <w:t xml:space="preserve">„§ 33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E2">
        <w:rPr>
          <w:rFonts w:ascii="Times New Roman" w:hAnsi="Times New Roman" w:cs="Times New Roman"/>
          <w:b/>
          <w:bCs/>
          <w:sz w:val="24"/>
          <w:szCs w:val="24"/>
        </w:rPr>
        <w:t xml:space="preserve">Prechodné ustanovenia k úpravám účinným od 1. júna 2024 </w:t>
      </w:r>
    </w:p>
    <w:p w:rsidR="007F455F" w:rsidRPr="007572E2" w:rsidRDefault="007F455F" w:rsidP="007F455F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Rada do 30. júna 2024 zvolí dvoch členov dozornej komisie podľa § 4 ods. 2 písm. l). </w:t>
      </w:r>
    </w:p>
    <w:p w:rsidR="007F455F" w:rsidRPr="007572E2" w:rsidRDefault="007F455F" w:rsidP="007F455F">
      <w:pPr>
        <w:pStyle w:val="Odsekzoznamu"/>
        <w:spacing w:line="24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Minister do 15. júna 2024 vymenuje štyroch členov rady. 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>Pri žiadostiach, o ktorých nebolo rozhodnuté do 31. mája 2024, sa postupuje podľa ustanovení tohto zákona v znení účinnom od 1. júna 2024.</w:t>
      </w:r>
    </w:p>
    <w:p w:rsidR="007F455F" w:rsidRPr="007572E2" w:rsidRDefault="007F455F" w:rsidP="007F45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F455F" w:rsidRPr="007572E2" w:rsidRDefault="007F455F" w:rsidP="007F455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2E2">
        <w:rPr>
          <w:rFonts w:ascii="Times New Roman" w:hAnsi="Times New Roman" w:cs="Times New Roman"/>
          <w:sz w:val="24"/>
          <w:szCs w:val="24"/>
        </w:rPr>
        <w:t xml:space="preserve">Ministerstvo kultúry poskytne príspevok do fondu podľa § 24 ods. 1 v znení účinnom od 1. júna 2024 prvýkrát v roku 2025.“.       </w:t>
      </w:r>
    </w:p>
    <w:p w:rsidR="007F455F" w:rsidRPr="007572E2" w:rsidRDefault="007F455F" w:rsidP="007F455F">
      <w:pPr>
        <w:pStyle w:val="Bezriadkovania"/>
        <w:ind w:left="4253" w:firstLine="4"/>
        <w:jc w:val="both"/>
        <w:rPr>
          <w:rFonts w:ascii="Times New Roman" w:hAnsi="Times New Roman"/>
          <w:b/>
          <w:sz w:val="24"/>
          <w:szCs w:val="24"/>
        </w:rPr>
      </w:pPr>
    </w:p>
    <w:p w:rsidR="007F455F" w:rsidRPr="007572E2" w:rsidRDefault="007F455F" w:rsidP="007F455F">
      <w:pPr>
        <w:pStyle w:val="Bezriadkovania"/>
        <w:ind w:left="4253" w:firstLine="4"/>
        <w:jc w:val="both"/>
        <w:rPr>
          <w:rFonts w:ascii="Times New Roman" w:hAnsi="Times New Roman"/>
          <w:sz w:val="24"/>
          <w:szCs w:val="24"/>
        </w:rPr>
      </w:pPr>
      <w:r w:rsidRPr="007572E2">
        <w:rPr>
          <w:rFonts w:ascii="Times New Roman" w:hAnsi="Times New Roman"/>
          <w:sz w:val="24"/>
          <w:szCs w:val="24"/>
        </w:rPr>
        <w:t xml:space="preserve">Dopĺňajú sa prechodné ustanovenia, podľa ktorých minister kultúry Slovenskej republiky vymenuje ďalších štyroch členov rady do 15. júna 2024 a rada zvolí dvoch členov dozornej komisie do 30. júna 2024. Prechodnými ustanoveniami sa ďalej upravuje postup pri rozhodovaní o žiadostiach o poskytnutie finančných prostriedkov, o ktorých nebolo rozhodnuté do účinnosti novely zákona.    </w:t>
      </w:r>
    </w:p>
    <w:p w:rsidR="007F455F" w:rsidRPr="007572E2" w:rsidRDefault="007F455F" w:rsidP="007F455F">
      <w:pPr>
        <w:jc w:val="both"/>
        <w:rPr>
          <w:rFonts w:ascii="Times New Roman" w:hAnsi="Times New Roman"/>
          <w:szCs w:val="24"/>
        </w:rPr>
      </w:pPr>
    </w:p>
    <w:p w:rsidR="0059505F" w:rsidRPr="007572E2" w:rsidRDefault="0059505F" w:rsidP="0059505F">
      <w:pPr>
        <w:ind w:left="4243" w:firstLine="708"/>
        <w:jc w:val="both"/>
        <w:rPr>
          <w:rFonts w:ascii="Times New Roman" w:hAnsi="Times New Roman"/>
          <w:szCs w:val="24"/>
        </w:rPr>
      </w:pPr>
      <w:r w:rsidRPr="007572E2">
        <w:rPr>
          <w:rFonts w:ascii="Times New Roman" w:hAnsi="Times New Roman"/>
          <w:szCs w:val="24"/>
        </w:rPr>
        <w:t>Výbor NR SR pre kultúru a médiá</w:t>
      </w:r>
    </w:p>
    <w:p w:rsidR="0059505F" w:rsidRPr="007572E2" w:rsidRDefault="0059505F" w:rsidP="0059505F">
      <w:pPr>
        <w:ind w:left="3540" w:firstLine="708"/>
        <w:jc w:val="both"/>
        <w:rPr>
          <w:rFonts w:ascii="Times New Roman" w:hAnsi="Times New Roman"/>
          <w:szCs w:val="24"/>
        </w:rPr>
      </w:pPr>
    </w:p>
    <w:p w:rsidR="0059505F" w:rsidRPr="007572E2" w:rsidRDefault="0059505F" w:rsidP="0059505F">
      <w:pPr>
        <w:jc w:val="both"/>
        <w:rPr>
          <w:rFonts w:ascii="Times New Roman" w:hAnsi="Times New Roman"/>
          <w:b/>
          <w:szCs w:val="24"/>
        </w:rPr>
      </w:pP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szCs w:val="24"/>
        </w:rPr>
        <w:tab/>
      </w:r>
      <w:r w:rsidRPr="007572E2">
        <w:rPr>
          <w:rFonts w:ascii="Times New Roman" w:hAnsi="Times New Roman"/>
          <w:b/>
          <w:szCs w:val="24"/>
        </w:rPr>
        <w:t>Gestorský výbor odporúča schváliť</w:t>
      </w:r>
    </w:p>
    <w:p w:rsidR="0059505F" w:rsidRDefault="0059505F" w:rsidP="0059505F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7572E2" w:rsidRDefault="007572E2" w:rsidP="0059505F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7572E2" w:rsidRPr="007572E2" w:rsidRDefault="007572E2" w:rsidP="0059505F">
      <w:pPr>
        <w:pStyle w:val="Bezriadkovania"/>
        <w:ind w:left="4248" w:firstLine="3"/>
        <w:jc w:val="both"/>
        <w:rPr>
          <w:rFonts w:ascii="Times New Roman" w:hAnsi="Times New Roman"/>
          <w:i/>
          <w:sz w:val="24"/>
          <w:szCs w:val="24"/>
        </w:rPr>
      </w:pPr>
    </w:p>
    <w:p w:rsidR="00D21F21" w:rsidRPr="00837E33" w:rsidRDefault="00D21F21" w:rsidP="003F5820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szCs w:val="24"/>
        </w:rPr>
        <w:t xml:space="preserve">  </w:t>
      </w:r>
      <w:r w:rsidRPr="00837E33">
        <w:rPr>
          <w:rFonts w:ascii="Times New Roman" w:hAnsi="Times New Roman"/>
          <w:b/>
          <w:szCs w:val="24"/>
        </w:rPr>
        <w:t>V.</w:t>
      </w:r>
    </w:p>
    <w:p w:rsidR="00D21F21" w:rsidRPr="00837E33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Pr="00837E33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837E33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837E33">
        <w:rPr>
          <w:rFonts w:ascii="Times New Roman" w:hAnsi="Times New Roman"/>
          <w:szCs w:val="24"/>
        </w:rPr>
        <w:t xml:space="preserve">Národnej rady Slovenskej republiky </w:t>
      </w:r>
      <w:r w:rsidRPr="00837E33">
        <w:rPr>
          <w:rFonts w:ascii="Times New Roman" w:hAnsi="Times New Roman"/>
          <w:szCs w:val="24"/>
        </w:rPr>
        <w:t>odporúča Národnej rade Slovenskej republiky uvedený  návrh zákona (tlač</w:t>
      </w:r>
      <w:r w:rsidR="00786C00" w:rsidRPr="00837E33">
        <w:rPr>
          <w:rFonts w:ascii="Times New Roman" w:hAnsi="Times New Roman"/>
          <w:szCs w:val="24"/>
        </w:rPr>
        <w:t xml:space="preserve"> </w:t>
      </w:r>
      <w:r w:rsidR="00CC7161" w:rsidRPr="00837E33">
        <w:rPr>
          <w:rFonts w:ascii="Times New Roman" w:hAnsi="Times New Roman"/>
          <w:szCs w:val="24"/>
        </w:rPr>
        <w:t>151</w:t>
      </w:r>
      <w:r w:rsidR="00EC5DDA" w:rsidRPr="00837E33">
        <w:rPr>
          <w:rFonts w:ascii="Times New Roman" w:hAnsi="Times New Roman"/>
          <w:szCs w:val="24"/>
        </w:rPr>
        <w:t>)</w:t>
      </w:r>
      <w:r w:rsidRPr="00837E33">
        <w:rPr>
          <w:rFonts w:ascii="Times New Roman" w:hAnsi="Times New Roman"/>
          <w:szCs w:val="24"/>
        </w:rPr>
        <w:t xml:space="preserve">  </w:t>
      </w:r>
      <w:r w:rsidRPr="00837E33">
        <w:rPr>
          <w:rFonts w:ascii="Times New Roman" w:hAnsi="Times New Roman"/>
          <w:b/>
          <w:szCs w:val="24"/>
        </w:rPr>
        <w:t>schváliť</w:t>
      </w:r>
      <w:r w:rsidRPr="00837E33">
        <w:rPr>
          <w:rFonts w:ascii="Times New Roman" w:hAnsi="Times New Roman"/>
          <w:szCs w:val="24"/>
        </w:rPr>
        <w:t>.</w:t>
      </w:r>
      <w:r w:rsidRPr="00837E33">
        <w:rPr>
          <w:rFonts w:ascii="Times New Roman" w:hAnsi="Times New Roman"/>
          <w:bCs/>
          <w:szCs w:val="24"/>
        </w:rPr>
        <w:t xml:space="preserve"> </w:t>
      </w:r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FC3023" w:rsidRPr="00837E33" w:rsidRDefault="00FC3023" w:rsidP="00FC3023">
      <w:pPr>
        <w:ind w:left="708" w:firstLine="708"/>
        <w:jc w:val="both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O pozmeňujúcich a doplňujúcich návrhoch uvedených v  IV. časti tejto spoločnej správy gestorský výbor odporúča hlasovať:</w:t>
      </w:r>
    </w:p>
    <w:p w:rsidR="00FC3023" w:rsidRPr="00837E33" w:rsidRDefault="00FC3023" w:rsidP="00FC3023">
      <w:pPr>
        <w:ind w:left="142" w:firstLine="566"/>
        <w:jc w:val="both"/>
        <w:rPr>
          <w:rFonts w:ascii="Times New Roman" w:hAnsi="Times New Roman"/>
          <w:szCs w:val="24"/>
        </w:rPr>
      </w:pPr>
    </w:p>
    <w:p w:rsidR="00FC3023" w:rsidRPr="00837E33" w:rsidRDefault="00FC3023" w:rsidP="00FC3023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szCs w:val="24"/>
        </w:rPr>
        <w:t xml:space="preserve">spoločne o bodoch  </w:t>
      </w:r>
      <w:r w:rsidRPr="00837E33">
        <w:rPr>
          <w:rFonts w:ascii="Times New Roman" w:hAnsi="Times New Roman"/>
          <w:b/>
          <w:szCs w:val="24"/>
        </w:rPr>
        <w:t xml:space="preserve">1 až </w:t>
      </w:r>
      <w:r w:rsidR="00296138" w:rsidRPr="00837E33">
        <w:rPr>
          <w:rFonts w:ascii="Times New Roman" w:hAnsi="Times New Roman"/>
          <w:b/>
          <w:szCs w:val="24"/>
        </w:rPr>
        <w:t>7</w:t>
      </w:r>
      <w:r w:rsidRPr="00837E33">
        <w:rPr>
          <w:rFonts w:ascii="Times New Roman" w:hAnsi="Times New Roman"/>
          <w:szCs w:val="24"/>
        </w:rPr>
        <w:t xml:space="preserve"> </w:t>
      </w:r>
      <w:r w:rsidRPr="00837E33">
        <w:rPr>
          <w:rFonts w:ascii="Times New Roman" w:hAnsi="Times New Roman"/>
          <w:b/>
          <w:szCs w:val="24"/>
        </w:rPr>
        <w:t xml:space="preserve"> </w:t>
      </w:r>
      <w:r w:rsidRPr="00837E33">
        <w:rPr>
          <w:rFonts w:ascii="Times New Roman" w:hAnsi="Times New Roman"/>
          <w:szCs w:val="24"/>
        </w:rPr>
        <w:t xml:space="preserve">s odporúčaním  </w:t>
      </w:r>
      <w:r w:rsidRPr="00837E33">
        <w:rPr>
          <w:rFonts w:ascii="Times New Roman" w:hAnsi="Times New Roman"/>
          <w:b/>
          <w:szCs w:val="24"/>
        </w:rPr>
        <w:t>schváliť.</w:t>
      </w:r>
    </w:p>
    <w:p w:rsidR="00EC5DDA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750DDD" w:rsidRPr="00837E33" w:rsidRDefault="00750DDD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837E33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837E33">
        <w:rPr>
          <w:rFonts w:ascii="Times New Roman" w:hAnsi="Times New Roman"/>
          <w:bCs/>
          <w:szCs w:val="24"/>
        </w:rPr>
        <w:t>Spo</w:t>
      </w:r>
      <w:r w:rsidRPr="00837E33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B0715B">
        <w:rPr>
          <w:rFonts w:ascii="Times New Roman" w:hAnsi="Times New Roman"/>
          <w:szCs w:val="24"/>
        </w:rPr>
        <w:t xml:space="preserve">č. </w:t>
      </w:r>
      <w:r w:rsidR="00977F2B" w:rsidRPr="00B0715B">
        <w:rPr>
          <w:rFonts w:ascii="Times New Roman" w:hAnsi="Times New Roman"/>
          <w:szCs w:val="24"/>
        </w:rPr>
        <w:t>18</w:t>
      </w:r>
      <w:r w:rsidRPr="00B0715B">
        <w:rPr>
          <w:rFonts w:ascii="Times New Roman" w:hAnsi="Times New Roman"/>
          <w:szCs w:val="24"/>
        </w:rPr>
        <w:t xml:space="preserve">  z</w:t>
      </w:r>
      <w:r w:rsidR="00296138" w:rsidRPr="00B0715B">
        <w:rPr>
          <w:rFonts w:ascii="Times New Roman" w:hAnsi="Times New Roman"/>
          <w:szCs w:val="24"/>
        </w:rPr>
        <w:t>o</w:t>
      </w:r>
      <w:r w:rsidR="00EC1399" w:rsidRPr="00B0715B">
        <w:rPr>
          <w:rFonts w:ascii="Times New Roman" w:hAnsi="Times New Roman"/>
          <w:szCs w:val="24"/>
        </w:rPr>
        <w:t> 1</w:t>
      </w:r>
      <w:r w:rsidR="00296138" w:rsidRPr="00B0715B">
        <w:rPr>
          <w:rFonts w:ascii="Times New Roman" w:hAnsi="Times New Roman"/>
          <w:szCs w:val="24"/>
        </w:rPr>
        <w:t>6</w:t>
      </w:r>
      <w:r w:rsidR="00CC7161" w:rsidRPr="00B0715B">
        <w:rPr>
          <w:rFonts w:ascii="Times New Roman" w:hAnsi="Times New Roman"/>
          <w:szCs w:val="24"/>
        </w:rPr>
        <w:t>. apríla</w:t>
      </w:r>
      <w:r w:rsidR="004C113F" w:rsidRPr="00B0715B">
        <w:rPr>
          <w:rFonts w:ascii="Times New Roman" w:hAnsi="Times New Roman"/>
          <w:szCs w:val="24"/>
        </w:rPr>
        <w:t xml:space="preserve"> 202</w:t>
      </w:r>
      <w:r w:rsidR="00CC7161" w:rsidRPr="00B0715B">
        <w:rPr>
          <w:rFonts w:ascii="Times New Roman" w:hAnsi="Times New Roman"/>
          <w:szCs w:val="24"/>
        </w:rPr>
        <w:t>4</w:t>
      </w:r>
      <w:r w:rsidRPr="00B0715B">
        <w:rPr>
          <w:rFonts w:ascii="Times New Roman" w:hAnsi="Times New Roman"/>
          <w:szCs w:val="24"/>
        </w:rPr>
        <w:t>.</w:t>
      </w:r>
    </w:p>
    <w:p w:rsidR="00CC7161" w:rsidRPr="00837E33" w:rsidRDefault="00D21F21" w:rsidP="00D21F21">
      <w:pPr>
        <w:pStyle w:val="Zarkazkladnhotextu3"/>
        <w:ind w:left="708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ab/>
      </w:r>
      <w:r w:rsidR="00C6416C" w:rsidRPr="00837E33">
        <w:rPr>
          <w:rFonts w:ascii="Times New Roman" w:hAnsi="Times New Roman"/>
          <w:szCs w:val="24"/>
        </w:rPr>
        <w:tab/>
      </w:r>
      <w:r w:rsidR="00C6416C" w:rsidRPr="00837E33">
        <w:rPr>
          <w:rFonts w:ascii="Times New Roman" w:hAnsi="Times New Roman"/>
          <w:szCs w:val="24"/>
        </w:rPr>
        <w:tab/>
      </w:r>
    </w:p>
    <w:p w:rsidR="00D21F21" w:rsidRPr="00837E33" w:rsidRDefault="00CC716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837E33">
        <w:rPr>
          <w:rFonts w:ascii="Times New Roman" w:hAnsi="Times New Roman"/>
          <w:szCs w:val="24"/>
        </w:rPr>
        <w:tab/>
      </w:r>
      <w:r w:rsidRPr="00837E33">
        <w:rPr>
          <w:rFonts w:ascii="Times New Roman" w:hAnsi="Times New Roman"/>
          <w:szCs w:val="24"/>
        </w:rPr>
        <w:tab/>
      </w:r>
      <w:r w:rsidRPr="00837E33">
        <w:rPr>
          <w:rFonts w:ascii="Times New Roman" w:hAnsi="Times New Roman"/>
          <w:szCs w:val="24"/>
        </w:rPr>
        <w:tab/>
      </w:r>
      <w:r w:rsidR="00C6416C" w:rsidRPr="00837E33">
        <w:rPr>
          <w:rFonts w:ascii="Times New Roman" w:hAnsi="Times New Roman"/>
          <w:szCs w:val="24"/>
        </w:rPr>
        <w:t>Gestorský výbor určil poslan</w:t>
      </w:r>
      <w:r w:rsidR="001974FA" w:rsidRPr="00837E33">
        <w:rPr>
          <w:rFonts w:ascii="Times New Roman" w:hAnsi="Times New Roman"/>
          <w:szCs w:val="24"/>
        </w:rPr>
        <w:t>ca</w:t>
      </w:r>
      <w:r w:rsidR="00D21F21" w:rsidRPr="00837E33">
        <w:rPr>
          <w:rFonts w:ascii="Times New Roman" w:hAnsi="Times New Roman"/>
          <w:szCs w:val="24"/>
        </w:rPr>
        <w:t xml:space="preserve">  </w:t>
      </w:r>
      <w:r w:rsidR="002E7674" w:rsidRPr="00837E33">
        <w:rPr>
          <w:rFonts w:ascii="Times New Roman" w:hAnsi="Times New Roman"/>
          <w:b/>
          <w:szCs w:val="24"/>
        </w:rPr>
        <w:t xml:space="preserve">Jána </w:t>
      </w:r>
      <w:proofErr w:type="spellStart"/>
      <w:r w:rsidR="002E7674" w:rsidRPr="00837E33">
        <w:rPr>
          <w:rFonts w:ascii="Times New Roman" w:hAnsi="Times New Roman"/>
          <w:b/>
          <w:szCs w:val="24"/>
        </w:rPr>
        <w:t>Mažgúta</w:t>
      </w:r>
      <w:proofErr w:type="spellEnd"/>
      <w:r w:rsidRPr="00837E33">
        <w:rPr>
          <w:rFonts w:ascii="Times New Roman" w:hAnsi="Times New Roman"/>
          <w:b/>
          <w:szCs w:val="24"/>
        </w:rPr>
        <w:t xml:space="preserve"> </w:t>
      </w:r>
      <w:r w:rsidR="00D21F21" w:rsidRPr="00837E33">
        <w:rPr>
          <w:rFonts w:ascii="Times New Roman" w:hAnsi="Times New Roman"/>
          <w:b/>
          <w:szCs w:val="24"/>
        </w:rPr>
        <w:t xml:space="preserve"> </w:t>
      </w:r>
      <w:r w:rsidR="00D21F21" w:rsidRPr="00837E33">
        <w:rPr>
          <w:rFonts w:ascii="Times New Roman" w:hAnsi="Times New Roman"/>
          <w:szCs w:val="24"/>
        </w:rPr>
        <w:t>za spoloč</w:t>
      </w:r>
      <w:r w:rsidR="001974FA" w:rsidRPr="00837E33">
        <w:rPr>
          <w:rFonts w:ascii="Times New Roman" w:hAnsi="Times New Roman"/>
          <w:szCs w:val="24"/>
        </w:rPr>
        <w:t>ného</w:t>
      </w:r>
      <w:r w:rsidR="00C6416C" w:rsidRPr="00837E33">
        <w:rPr>
          <w:rFonts w:ascii="Times New Roman" w:hAnsi="Times New Roman"/>
          <w:szCs w:val="24"/>
        </w:rPr>
        <w:t xml:space="preserve"> spravodaj</w:t>
      </w:r>
      <w:r w:rsidR="001974FA" w:rsidRPr="00837E33">
        <w:rPr>
          <w:rFonts w:ascii="Times New Roman" w:hAnsi="Times New Roman"/>
          <w:szCs w:val="24"/>
        </w:rPr>
        <w:t>cu výborov a poveril ho</w:t>
      </w:r>
      <w:r w:rsidR="00D21F21" w:rsidRPr="00837E33">
        <w:rPr>
          <w:rFonts w:ascii="Times New Roman" w:hAnsi="Times New Roman"/>
          <w:szCs w:val="24"/>
        </w:rPr>
        <w:t xml:space="preserve">, aby na schôdzi Národnej rady </w:t>
      </w:r>
      <w:r w:rsidR="008E780B" w:rsidRPr="00837E33">
        <w:rPr>
          <w:rFonts w:ascii="Times New Roman" w:hAnsi="Times New Roman"/>
          <w:szCs w:val="24"/>
        </w:rPr>
        <w:t>Slovenskej republiky informoval</w:t>
      </w:r>
      <w:r w:rsidR="00C6416C" w:rsidRPr="00837E33">
        <w:rPr>
          <w:rFonts w:ascii="Times New Roman" w:hAnsi="Times New Roman"/>
          <w:szCs w:val="24"/>
        </w:rPr>
        <w:t xml:space="preserve"> </w:t>
      </w:r>
      <w:r w:rsidR="00D21F21" w:rsidRPr="00837E33">
        <w:rPr>
          <w:rFonts w:ascii="Times New Roman" w:hAnsi="Times New Roman"/>
          <w:szCs w:val="24"/>
        </w:rPr>
        <w:t>o výsledku rokovania výborov.</w:t>
      </w:r>
    </w:p>
    <w:p w:rsidR="00D21F21" w:rsidRPr="00837E33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CC7161" w:rsidRPr="00837E33" w:rsidRDefault="00CC716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CC7161" w:rsidRPr="00837E33" w:rsidRDefault="00CC716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D21F21" w:rsidRPr="00837E33" w:rsidRDefault="00542FDA" w:rsidP="00D21F21">
      <w:pPr>
        <w:ind w:left="142"/>
        <w:jc w:val="center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B</w:t>
      </w:r>
      <w:r w:rsidR="00D21F21" w:rsidRPr="00837E33">
        <w:rPr>
          <w:rFonts w:ascii="Times New Roman" w:hAnsi="Times New Roman"/>
          <w:szCs w:val="24"/>
        </w:rPr>
        <w:t xml:space="preserve">ratislava  </w:t>
      </w:r>
      <w:r w:rsidR="00296138" w:rsidRPr="00837E33">
        <w:rPr>
          <w:rFonts w:ascii="Times New Roman" w:hAnsi="Times New Roman"/>
          <w:szCs w:val="24"/>
        </w:rPr>
        <w:t>16</w:t>
      </w:r>
      <w:r w:rsidR="00FC3023" w:rsidRPr="00837E33">
        <w:rPr>
          <w:rFonts w:ascii="Times New Roman" w:hAnsi="Times New Roman"/>
          <w:szCs w:val="24"/>
        </w:rPr>
        <w:t xml:space="preserve">. </w:t>
      </w:r>
      <w:r w:rsidR="00296138" w:rsidRPr="00837E33">
        <w:rPr>
          <w:rFonts w:ascii="Times New Roman" w:hAnsi="Times New Roman"/>
          <w:szCs w:val="24"/>
        </w:rPr>
        <w:t>apríla</w:t>
      </w:r>
      <w:r w:rsidR="004C113F" w:rsidRPr="00837E33">
        <w:rPr>
          <w:rFonts w:ascii="Times New Roman" w:hAnsi="Times New Roman"/>
          <w:szCs w:val="24"/>
        </w:rPr>
        <w:t xml:space="preserve">  202</w:t>
      </w:r>
      <w:r w:rsidR="001F0F58" w:rsidRPr="00837E33">
        <w:rPr>
          <w:rFonts w:ascii="Times New Roman" w:hAnsi="Times New Roman"/>
          <w:szCs w:val="24"/>
        </w:rPr>
        <w:t>4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50DDD" w:rsidRDefault="00750DD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50DDD" w:rsidRPr="00837E33" w:rsidRDefault="00750DD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837E33" w:rsidRDefault="00CC7161" w:rsidP="0046522C">
      <w:pPr>
        <w:ind w:left="142"/>
        <w:jc w:val="center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b/>
          <w:szCs w:val="24"/>
        </w:rPr>
        <w:t>Roman Michelko</w:t>
      </w:r>
      <w:r w:rsidR="003E1338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46522C" w:rsidRPr="00837E33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 xml:space="preserve">predseda </w:t>
      </w:r>
    </w:p>
    <w:p w:rsidR="005C017D" w:rsidRPr="00837E33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 w:rsidRPr="00837E33">
        <w:rPr>
          <w:rFonts w:ascii="Times New Roman" w:hAnsi="Times New Roman"/>
          <w:szCs w:val="24"/>
        </w:rPr>
        <w:t>Výboru Národnej rady Slovenskej republiky pre kultúru</w:t>
      </w:r>
      <w:r w:rsidR="007E0AB9" w:rsidRPr="00837E33">
        <w:rPr>
          <w:rFonts w:ascii="Times New Roman" w:hAnsi="Times New Roman"/>
          <w:szCs w:val="24"/>
        </w:rPr>
        <w:t xml:space="preserve"> a médiá</w:t>
      </w:r>
    </w:p>
    <w:p w:rsidR="00DD1863" w:rsidRPr="00837E3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RPr="00837E3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338">
          <w:rPr>
            <w:noProof/>
          </w:rPr>
          <w:t>8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208244D8"/>
    <w:multiLevelType w:val="hybridMultilevel"/>
    <w:tmpl w:val="D65281DC"/>
    <w:lvl w:ilvl="0" w:tplc="4042775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6" w15:restartNumberingAfterBreak="0">
    <w:nsid w:val="47FA17F4"/>
    <w:multiLevelType w:val="hybridMultilevel"/>
    <w:tmpl w:val="127A30D2"/>
    <w:lvl w:ilvl="0" w:tplc="3654B04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E415A"/>
    <w:multiLevelType w:val="hybridMultilevel"/>
    <w:tmpl w:val="2EE8F0B0"/>
    <w:lvl w:ilvl="0" w:tplc="0C1036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778AB"/>
    <w:multiLevelType w:val="hybridMultilevel"/>
    <w:tmpl w:val="F4423AC2"/>
    <w:lvl w:ilvl="0" w:tplc="92E86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250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974FA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0F58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138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E7674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B5A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1A89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E1338"/>
    <w:rsid w:val="003F1510"/>
    <w:rsid w:val="003F2B2A"/>
    <w:rsid w:val="003F582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3E8C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2FDA"/>
    <w:rsid w:val="005446E3"/>
    <w:rsid w:val="005524CC"/>
    <w:rsid w:val="00555F05"/>
    <w:rsid w:val="00557C30"/>
    <w:rsid w:val="005610C4"/>
    <w:rsid w:val="00572025"/>
    <w:rsid w:val="00573969"/>
    <w:rsid w:val="00573ED5"/>
    <w:rsid w:val="00575C08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05F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C5E83"/>
    <w:rsid w:val="005C71BF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A5CD9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0DDD"/>
    <w:rsid w:val="00753698"/>
    <w:rsid w:val="007572E2"/>
    <w:rsid w:val="0076409F"/>
    <w:rsid w:val="0076481C"/>
    <w:rsid w:val="00765123"/>
    <w:rsid w:val="00770E8E"/>
    <w:rsid w:val="00777AC1"/>
    <w:rsid w:val="00777B0E"/>
    <w:rsid w:val="007841EB"/>
    <w:rsid w:val="00785BBB"/>
    <w:rsid w:val="00786C00"/>
    <w:rsid w:val="007906DD"/>
    <w:rsid w:val="00790B7F"/>
    <w:rsid w:val="00791271"/>
    <w:rsid w:val="0079687D"/>
    <w:rsid w:val="00796BAE"/>
    <w:rsid w:val="007A5104"/>
    <w:rsid w:val="007B1831"/>
    <w:rsid w:val="007B1A92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455F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36D65"/>
    <w:rsid w:val="00837E33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1EB5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77F2B"/>
    <w:rsid w:val="00981112"/>
    <w:rsid w:val="00981C33"/>
    <w:rsid w:val="009827E0"/>
    <w:rsid w:val="009837A4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B78AA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5807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0715B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635"/>
    <w:rsid w:val="00B52F05"/>
    <w:rsid w:val="00B56371"/>
    <w:rsid w:val="00B63F83"/>
    <w:rsid w:val="00B70066"/>
    <w:rsid w:val="00B70D97"/>
    <w:rsid w:val="00B815B9"/>
    <w:rsid w:val="00B84253"/>
    <w:rsid w:val="00B8551D"/>
    <w:rsid w:val="00B85A4C"/>
    <w:rsid w:val="00B94A5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16F7"/>
    <w:rsid w:val="00CC618B"/>
    <w:rsid w:val="00CC7161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31B1"/>
    <w:rsid w:val="00D257C2"/>
    <w:rsid w:val="00D35463"/>
    <w:rsid w:val="00D35793"/>
    <w:rsid w:val="00D3721D"/>
    <w:rsid w:val="00D57480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13B4"/>
    <w:rsid w:val="00DF3550"/>
    <w:rsid w:val="00DF5791"/>
    <w:rsid w:val="00DF6904"/>
    <w:rsid w:val="00E01C2D"/>
    <w:rsid w:val="00E031CE"/>
    <w:rsid w:val="00E03C30"/>
    <w:rsid w:val="00E10F35"/>
    <w:rsid w:val="00E13EE3"/>
    <w:rsid w:val="00E16077"/>
    <w:rsid w:val="00E22C36"/>
    <w:rsid w:val="00E23588"/>
    <w:rsid w:val="00E31A8E"/>
    <w:rsid w:val="00E40EB3"/>
    <w:rsid w:val="00E560DB"/>
    <w:rsid w:val="00E57238"/>
    <w:rsid w:val="00E574FA"/>
    <w:rsid w:val="00E62124"/>
    <w:rsid w:val="00E62D67"/>
    <w:rsid w:val="00E62D71"/>
    <w:rsid w:val="00E67065"/>
    <w:rsid w:val="00E72751"/>
    <w:rsid w:val="00E76531"/>
    <w:rsid w:val="00E803C9"/>
    <w:rsid w:val="00E82E40"/>
    <w:rsid w:val="00E835C5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0A16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38FB"/>
    <w:rsid w:val="00F56412"/>
    <w:rsid w:val="00F56BE4"/>
    <w:rsid w:val="00F574AA"/>
    <w:rsid w:val="00F63AFB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51DDD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B922-14B0-4A2B-B168-B9440941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2387</Words>
  <Characters>12728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25</cp:revision>
  <cp:lastPrinted>2022-10-18T08:29:00Z</cp:lastPrinted>
  <dcterms:created xsi:type="dcterms:W3CDTF">2024-02-21T13:24:00Z</dcterms:created>
  <dcterms:modified xsi:type="dcterms:W3CDTF">2024-04-16T11:49:00Z</dcterms:modified>
</cp:coreProperties>
</file>